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004" w14:textId="613CE7DB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w zakresie </w:t>
      </w:r>
      <w:r w:rsidR="00BA67B2">
        <w:rPr>
          <w:rFonts w:cstheme="minorHAnsi"/>
          <w:b/>
          <w:sz w:val="28"/>
          <w:szCs w:val="28"/>
        </w:rPr>
        <w:t>rozszerzonym</w:t>
      </w:r>
      <w:r w:rsidR="00F05F04" w:rsidRPr="00D32589">
        <w:rPr>
          <w:rFonts w:cstheme="minorHAnsi"/>
          <w:b/>
          <w:sz w:val="28"/>
          <w:szCs w:val="28"/>
        </w:rPr>
        <w:t xml:space="preserve"> dla </w:t>
      </w:r>
      <w:r w:rsidR="006240DE" w:rsidRPr="00D32589">
        <w:rPr>
          <w:rFonts w:cstheme="minorHAnsi"/>
          <w:b/>
          <w:sz w:val="28"/>
          <w:szCs w:val="28"/>
        </w:rPr>
        <w:t xml:space="preserve">I klasy </w:t>
      </w:r>
      <w:r w:rsidR="009D0A2C" w:rsidRPr="00D32589">
        <w:rPr>
          <w:rFonts w:cstheme="minorHAnsi"/>
          <w:b/>
          <w:sz w:val="28"/>
          <w:szCs w:val="28"/>
        </w:rPr>
        <w:t xml:space="preserve">liceum </w:t>
      </w:r>
      <w:r w:rsidR="003A3191" w:rsidRPr="00D32589">
        <w:rPr>
          <w:rFonts w:cstheme="minorHAnsi"/>
          <w:b/>
          <w:sz w:val="28"/>
          <w:szCs w:val="28"/>
        </w:rPr>
        <w:t>ogólnokształcącego</w:t>
      </w:r>
      <w:r w:rsidR="006240DE" w:rsidRPr="00D32589">
        <w:rPr>
          <w:rFonts w:cstheme="minorHAnsi"/>
          <w:b/>
          <w:sz w:val="28"/>
          <w:szCs w:val="28"/>
        </w:rPr>
        <w:t xml:space="preserve"> i technikum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2472"/>
        <w:gridCol w:w="2273"/>
        <w:gridCol w:w="2357"/>
        <w:gridCol w:w="2357"/>
        <w:gridCol w:w="2261"/>
      </w:tblGrid>
      <w:tr w:rsidR="008D5A4D" w:rsidRPr="001C3CA7" w14:paraId="4ADC7011" w14:textId="77777777" w:rsidTr="00A44AAC">
        <w:tc>
          <w:tcPr>
            <w:tcW w:w="2274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4ADC7008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ADC700A" w14:textId="68E989D1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</w:t>
            </w:r>
            <w:r w:rsidR="00D62575">
              <w:rPr>
                <w:rFonts w:cstheme="minorHAnsi"/>
                <w:b/>
                <w:sz w:val="20"/>
                <w:szCs w:val="20"/>
              </w:rPr>
              <w:t>a</w:t>
            </w:r>
            <w:r w:rsidRPr="001C3CA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4ADC700C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4ADC700E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ADC7010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2E3506" w:rsidRPr="001C3CA7" w14:paraId="4ADC7013" w14:textId="77777777" w:rsidTr="00A44AAC">
        <w:tc>
          <w:tcPr>
            <w:tcW w:w="13994" w:type="dxa"/>
            <w:gridSpan w:val="6"/>
          </w:tcPr>
          <w:p w14:paraId="4ADC7012" w14:textId="2D2D5C59" w:rsidR="002E3506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EA5683" w:rsidRPr="001C3CA7">
              <w:rPr>
                <w:rFonts w:cstheme="minorHAnsi"/>
                <w:color w:val="FF0000"/>
                <w:sz w:val="20"/>
                <w:szCs w:val="20"/>
              </w:rPr>
              <w:t xml:space="preserve">Wiadomości </w:t>
            </w:r>
            <w:r w:rsidR="00762ABC" w:rsidRPr="001C3CA7">
              <w:rPr>
                <w:rFonts w:cstheme="minorHAnsi"/>
                <w:color w:val="FF0000"/>
                <w:sz w:val="20"/>
                <w:szCs w:val="20"/>
              </w:rPr>
              <w:t>wstępne</w:t>
            </w:r>
          </w:p>
        </w:tc>
      </w:tr>
      <w:tr w:rsidR="008D5A4D" w:rsidRPr="001C3CA7" w14:paraId="4ADC702E" w14:textId="77777777" w:rsidTr="00A44AAC">
        <w:tc>
          <w:tcPr>
            <w:tcW w:w="2274" w:type="dxa"/>
          </w:tcPr>
          <w:p w14:paraId="4ADC7014" w14:textId="065831B5" w:rsidR="00E540E3" w:rsidRPr="001C3CA7" w:rsidRDefault="00E540E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2472" w:type="dxa"/>
          </w:tcPr>
          <w:p w14:paraId="0019D41A" w14:textId="77777777" w:rsidR="00D32589" w:rsidRPr="001C3CA7" w:rsidRDefault="00D32589" w:rsidP="003E68D9">
            <w:pPr>
              <w:ind w:left="353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51FAAF7" w14:textId="2C798C2A" w:rsidR="00E540E3" w:rsidRPr="00AA2F8D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i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D85C6E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A2F8D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5AEECD33" w14:textId="4E02F422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D85C6E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A2F8D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3F6134F0" w14:textId="77F69334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założenia metody naukowej Galileusza</w:t>
            </w:r>
          </w:p>
          <w:p w14:paraId="4ADC701B" w14:textId="6463D66C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dostrzega zjawiska fizyczne w otaczającym świecie i życiu codziennym</w:t>
            </w:r>
          </w:p>
        </w:tc>
        <w:tc>
          <w:tcPr>
            <w:tcW w:w="2273" w:type="dxa"/>
          </w:tcPr>
          <w:p w14:paraId="7B4B6E22" w14:textId="77777777" w:rsidR="00E540E3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7CD07E3" w14:textId="77777777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definicja zjawiska fizycznego</w:t>
            </w:r>
          </w:p>
          <w:p w14:paraId="2FB45AEB" w14:textId="6021D2DD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prawo fizyczne</w:t>
            </w:r>
          </w:p>
          <w:p w14:paraId="0CA35815" w14:textId="2663A06D" w:rsidR="009012C0" w:rsidRPr="00375176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375176">
              <w:rPr>
                <w:rFonts w:asciiTheme="minorHAnsi" w:hAnsiTheme="minorHAnsi" w:cstheme="minorHAnsi"/>
                <w:szCs w:val="20"/>
              </w:rPr>
              <w:t>opisuje zjawiska fizyczne w otaczającym świecie i życiu codziennym</w:t>
            </w:r>
          </w:p>
          <w:p w14:paraId="4ADC7022" w14:textId="5BFC5B67" w:rsidR="00D32589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ADDD6B1" w14:textId="77777777" w:rsidR="00E540E3" w:rsidRPr="001C3CA7" w:rsidRDefault="00D32589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822C3B" w14:textId="4F1C3620" w:rsidR="009012C0" w:rsidRPr="001C3CA7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założenia metody naukowej Galileusza</w:t>
            </w:r>
          </w:p>
          <w:p w14:paraId="483852DA" w14:textId="72C983A1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 własnymi słowami</w:t>
            </w:r>
          </w:p>
          <w:p w14:paraId="08553754" w14:textId="772D403B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własnymi słowami główne tezy tekstu popularnonaukowego</w:t>
            </w:r>
          </w:p>
          <w:p w14:paraId="4ADC7026" w14:textId="328CB3E3" w:rsidR="009012C0" w:rsidRPr="001C3CA7" w:rsidRDefault="009012C0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7" w:type="dxa"/>
          </w:tcPr>
          <w:p w14:paraId="2DFEC9AA" w14:textId="77777777" w:rsidR="00E540E3" w:rsidRPr="001C3CA7" w:rsidRDefault="00D32589" w:rsidP="003E68D9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28B4591" w14:textId="625CA420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</w:t>
            </w:r>
            <w:r w:rsidR="00D85C6E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wykorzystując terminologię naukową</w:t>
            </w:r>
          </w:p>
          <w:p w14:paraId="12779F1B" w14:textId="416982E1" w:rsidR="00FB1883" w:rsidRPr="001C3CA7" w:rsidRDefault="00FB188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  <w:p w14:paraId="4ADC7029" w14:textId="44453493" w:rsidR="00BB2CE0" w:rsidRPr="001C3CA7" w:rsidRDefault="00BB2CE0" w:rsidP="003E68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3FBE0DA" w14:textId="77777777" w:rsidR="00E540E3" w:rsidRPr="001C3CA7" w:rsidRDefault="00D32589" w:rsidP="003E68D9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2D" w14:textId="20EDF6CB" w:rsidR="009B1A93" w:rsidRPr="001C3CA7" w:rsidRDefault="009B1A93" w:rsidP="003E68D9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formułuje proste prawa fizyczne na podstawie obserwacji</w:t>
            </w:r>
          </w:p>
        </w:tc>
      </w:tr>
      <w:tr w:rsidR="008D5A4D" w:rsidRPr="001C3CA7" w14:paraId="4ADC7044" w14:textId="77777777" w:rsidTr="00A44AAC">
        <w:tc>
          <w:tcPr>
            <w:tcW w:w="2274" w:type="dxa"/>
          </w:tcPr>
          <w:p w14:paraId="4ADC702F" w14:textId="238D6401" w:rsidR="00DC5E65" w:rsidRPr="001C3CA7" w:rsidRDefault="00DC5E65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2472" w:type="dxa"/>
          </w:tcPr>
          <w:p w14:paraId="2BDD1A12" w14:textId="0DBFB9D2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D771DC8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jednostki podstawowe układu SI</w:t>
            </w:r>
          </w:p>
          <w:p w14:paraId="4DBE459E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</w:p>
          <w:p w14:paraId="132FD7D1" w14:textId="17818E93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4ADC7035" w14:textId="53F35ACD" w:rsidR="00DC5E65" w:rsidRPr="001C3CA7" w:rsidRDefault="00E90A1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</w:t>
            </w:r>
            <w:r w:rsidR="00DC5E65" w:rsidRPr="001C3CA7">
              <w:rPr>
                <w:rFonts w:asciiTheme="minorHAnsi" w:hAnsiTheme="minorHAnsi" w:cstheme="minorHAnsi"/>
                <w:szCs w:val="20"/>
              </w:rPr>
              <w:t xml:space="preserve"> się kartą wybranych wzorów i stałych fizycznych oraz tablicami</w:t>
            </w:r>
          </w:p>
        </w:tc>
        <w:tc>
          <w:tcPr>
            <w:tcW w:w="2273" w:type="dxa"/>
          </w:tcPr>
          <w:p w14:paraId="50310FE3" w14:textId="5C63B0B8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D65DB8E" w14:textId="2E56BA2D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między wielkością podstawową a wielkością pochodną</w:t>
            </w:r>
          </w:p>
          <w:p w14:paraId="4ADC7038" w14:textId="4B5D0818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zamienia jednostki wielokrotne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podwielokrotne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 na jednostki główne</w:t>
            </w:r>
          </w:p>
        </w:tc>
        <w:tc>
          <w:tcPr>
            <w:tcW w:w="2357" w:type="dxa"/>
          </w:tcPr>
          <w:p w14:paraId="4CD328F7" w14:textId="77777777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E870DAE" w14:textId="323D65AB" w:rsidR="00DC5E65" w:rsidRPr="001C3CA7" w:rsidRDefault="00DC5E65" w:rsidP="003E68D9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4ADC703C" w14:textId="17114F6C" w:rsidR="00DC5E65" w:rsidRPr="001C3CA7" w:rsidRDefault="00DC5E65" w:rsidP="003E68D9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posługuje się notacja wykładniczą do zapisu jednostek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wielo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-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</w:t>
            </w:r>
            <w:r w:rsidR="00D85C6E">
              <w:rPr>
                <w:rFonts w:asciiTheme="minorHAnsi" w:hAnsiTheme="minorHAnsi" w:cstheme="minorHAnsi"/>
                <w:szCs w:val="20"/>
              </w:rPr>
              <w:t>o</w:t>
            </w:r>
            <w:r w:rsidRPr="001C3CA7">
              <w:rPr>
                <w:rFonts w:asciiTheme="minorHAnsi" w:hAnsiTheme="minorHAnsi" w:cstheme="minorHAnsi"/>
                <w:szCs w:val="20"/>
              </w:rPr>
              <w:t>krotnych</w:t>
            </w:r>
            <w:proofErr w:type="spellEnd"/>
          </w:p>
        </w:tc>
        <w:tc>
          <w:tcPr>
            <w:tcW w:w="2357" w:type="dxa"/>
          </w:tcPr>
          <w:p w14:paraId="4E581A55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4F70C51" w14:textId="77777777" w:rsidR="00DC5E65" w:rsidRPr="001C3CA7" w:rsidRDefault="00DC5E65" w:rsidP="003E68D9">
            <w:pPr>
              <w:pStyle w:val="Akapitzlist"/>
              <w:numPr>
                <w:ilvl w:val="0"/>
                <w:numId w:val="16"/>
              </w:numPr>
              <w:ind w:left="353" w:hanging="283"/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sprawdza poprawność wyprowadzonego wzoru za pomocą rachunku jednostek</w:t>
            </w:r>
          </w:p>
          <w:p w14:paraId="4ADC703E" w14:textId="34A0464F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przykłady jednostek historycznych</w:t>
            </w:r>
          </w:p>
        </w:tc>
        <w:tc>
          <w:tcPr>
            <w:tcW w:w="2261" w:type="dxa"/>
          </w:tcPr>
          <w:p w14:paraId="03B61819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43" w14:textId="7BC730EC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zamienia jednostki historyczne na jednostki układu SI</w:t>
            </w:r>
          </w:p>
        </w:tc>
      </w:tr>
      <w:tr w:rsidR="008D5A4D" w:rsidRPr="001C3CA7" w14:paraId="480CD464" w14:textId="77777777" w:rsidTr="00A44AAC">
        <w:tc>
          <w:tcPr>
            <w:tcW w:w="2274" w:type="dxa"/>
          </w:tcPr>
          <w:p w14:paraId="607713A5" w14:textId="2447810B" w:rsidR="00F817C6" w:rsidRPr="00315291" w:rsidRDefault="00F817C6" w:rsidP="00F817C6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15291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Działania na wektorach</w:t>
            </w:r>
          </w:p>
        </w:tc>
        <w:tc>
          <w:tcPr>
            <w:tcW w:w="2472" w:type="dxa"/>
          </w:tcPr>
          <w:p w14:paraId="471CA95C" w14:textId="77777777" w:rsidR="00F817C6" w:rsidRDefault="00F817C6" w:rsidP="00F817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5E09D77" w14:textId="0C9198EB" w:rsidR="00F817C6" w:rsidRPr="001C3CA7" w:rsidRDefault="00F817C6" w:rsidP="00F817C6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</w:t>
            </w:r>
            <w:r w:rsidR="00D85C6E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wielkością wektorow</w:t>
            </w:r>
            <w:r w:rsidR="00D85C6E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</w:p>
          <w:p w14:paraId="6505A87C" w14:textId="77777777" w:rsidR="00F817C6" w:rsidRPr="001C3CA7" w:rsidRDefault="00F817C6" w:rsidP="00F817C6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7D121D8A" w14:textId="77777777" w:rsidR="00F817C6" w:rsidRDefault="00F817C6" w:rsidP="00F817C6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53397E9A" w14:textId="0B3A6272" w:rsidR="00F817C6" w:rsidRPr="00B35E33" w:rsidRDefault="00F817C6" w:rsidP="00B35E33">
            <w:pPr>
              <w:pStyle w:val="Wypunktowanie"/>
              <w:ind w:left="340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dodaje</w:t>
            </w:r>
            <w:r w:rsidR="00B35E33"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wektory o tym samym kierunku</w:t>
            </w:r>
          </w:p>
        </w:tc>
        <w:tc>
          <w:tcPr>
            <w:tcW w:w="2273" w:type="dxa"/>
          </w:tcPr>
          <w:p w14:paraId="795BF47F" w14:textId="77777777" w:rsidR="00F817C6" w:rsidRDefault="00F817C6" w:rsidP="00F817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35E9BC7" w14:textId="4A32DC35" w:rsidR="00F817C6" w:rsidRPr="00ED4FD1" w:rsidRDefault="00F817C6" w:rsidP="009E257F">
            <w:pPr>
              <w:pStyle w:val="Wypunktowanie"/>
              <w:spacing w:line="240" w:lineRule="auto"/>
              <w:ind w:left="228" w:hanging="22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cechy wektora: wartość, kierunek, zwrot i punkt przyłożenia</w:t>
            </w:r>
          </w:p>
          <w:p w14:paraId="70CE20AC" w14:textId="48A41AFB" w:rsidR="00F817C6" w:rsidRDefault="00B35E33" w:rsidP="000C27A4">
            <w:pPr>
              <w:pStyle w:val="Wypunktowanie"/>
              <w:ind w:left="228" w:hanging="22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dodaje i </w:t>
            </w:r>
            <w:r w:rsidR="00F817C6" w:rsidRPr="00ED4FD1">
              <w:rPr>
                <w:rFonts w:asciiTheme="minorHAnsi" w:hAnsiTheme="minorHAnsi" w:cstheme="minorHAnsi"/>
                <w:szCs w:val="20"/>
              </w:rPr>
              <w:t>odejmuje wektory o różnych kierunkach metodą równoległoboku i metod</w:t>
            </w:r>
            <w:r w:rsidR="00D85C6E">
              <w:rPr>
                <w:rFonts w:asciiTheme="minorHAnsi" w:hAnsiTheme="minorHAnsi" w:cstheme="minorHAnsi"/>
                <w:szCs w:val="20"/>
              </w:rPr>
              <w:t>ą</w:t>
            </w:r>
            <w:r w:rsidR="00F817C6" w:rsidRPr="00ED4FD1">
              <w:rPr>
                <w:rFonts w:asciiTheme="minorHAnsi" w:hAnsiTheme="minorHAnsi" w:cstheme="minorHAnsi"/>
                <w:szCs w:val="20"/>
              </w:rPr>
              <w:t xml:space="preserve"> trójkąta </w:t>
            </w:r>
          </w:p>
          <w:p w14:paraId="5807F407" w14:textId="32E0C06C" w:rsidR="000C27A4" w:rsidRDefault="00B35E33" w:rsidP="000C27A4">
            <w:pPr>
              <w:pStyle w:val="Wypunktowanie"/>
              <w:ind w:left="228" w:hanging="228"/>
              <w:rPr>
                <w:rFonts w:asciiTheme="minorHAnsi" w:hAnsiTheme="minorHAnsi" w:cstheme="minorHAnsi"/>
                <w:szCs w:val="20"/>
              </w:rPr>
            </w:pPr>
            <w:r w:rsidRPr="000C27A4">
              <w:rPr>
                <w:rFonts w:asciiTheme="minorHAnsi" w:hAnsiTheme="minorHAnsi" w:cstheme="minorHAnsi"/>
                <w:szCs w:val="20"/>
              </w:rPr>
              <w:t>oblicza długość wektora będącego sum</w:t>
            </w:r>
            <w:r w:rsidR="006264D4">
              <w:rPr>
                <w:rFonts w:asciiTheme="minorHAnsi" w:hAnsiTheme="minorHAnsi" w:cstheme="minorHAnsi"/>
                <w:szCs w:val="20"/>
              </w:rPr>
              <w:t>ą</w:t>
            </w:r>
            <w:r w:rsidRPr="000C27A4">
              <w:rPr>
                <w:rFonts w:asciiTheme="minorHAnsi" w:hAnsiTheme="minorHAnsi" w:cstheme="minorHAnsi"/>
                <w:szCs w:val="20"/>
              </w:rPr>
              <w:t xml:space="preserve"> lub ró</w:t>
            </w:r>
            <w:r w:rsidR="006264D4">
              <w:rPr>
                <w:rFonts w:asciiTheme="minorHAnsi" w:hAnsiTheme="minorHAnsi" w:cstheme="minorHAnsi"/>
                <w:szCs w:val="20"/>
              </w:rPr>
              <w:t>ż</w:t>
            </w:r>
            <w:r w:rsidRPr="000C27A4">
              <w:rPr>
                <w:rFonts w:asciiTheme="minorHAnsi" w:hAnsiTheme="minorHAnsi" w:cstheme="minorHAnsi"/>
                <w:szCs w:val="20"/>
              </w:rPr>
              <w:t>nic</w:t>
            </w:r>
            <w:r w:rsidR="006264D4">
              <w:rPr>
                <w:rFonts w:asciiTheme="minorHAnsi" w:hAnsiTheme="minorHAnsi" w:cstheme="minorHAnsi"/>
                <w:szCs w:val="20"/>
              </w:rPr>
              <w:t>ą</w:t>
            </w:r>
            <w:r w:rsidRPr="000C27A4">
              <w:rPr>
                <w:rFonts w:asciiTheme="minorHAnsi" w:hAnsiTheme="minorHAnsi" w:cstheme="minorHAnsi"/>
                <w:szCs w:val="20"/>
              </w:rPr>
              <w:t xml:space="preserve"> wektorów o tych samych kierunkach</w:t>
            </w:r>
          </w:p>
          <w:p w14:paraId="5FBAB5BB" w14:textId="2987824B" w:rsidR="000C27A4" w:rsidRPr="000C27A4" w:rsidRDefault="000C27A4" w:rsidP="000C27A4">
            <w:pPr>
              <w:pStyle w:val="Wypunktowanie"/>
              <w:ind w:left="228" w:hanging="228"/>
              <w:rPr>
                <w:rFonts w:asciiTheme="minorHAnsi" w:hAnsiTheme="minorHAnsi" w:cstheme="minorHAnsi"/>
                <w:szCs w:val="20"/>
              </w:rPr>
            </w:pPr>
            <w:r w:rsidRPr="000C27A4">
              <w:rPr>
                <w:rFonts w:asciiTheme="minorHAnsi" w:hAnsiTheme="minorHAnsi" w:cstheme="minorHAnsi"/>
                <w:szCs w:val="20"/>
              </w:rPr>
              <w:t>mnoży wektor przez liczbę</w:t>
            </w:r>
          </w:p>
        </w:tc>
        <w:tc>
          <w:tcPr>
            <w:tcW w:w="2357" w:type="dxa"/>
          </w:tcPr>
          <w:p w14:paraId="117FF376" w14:textId="77777777" w:rsidR="00F817C6" w:rsidRPr="00ED4FD1" w:rsidRDefault="00F817C6" w:rsidP="00F817C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>Uczeń:</w:t>
            </w:r>
          </w:p>
          <w:p w14:paraId="44E9D38D" w14:textId="77777777" w:rsidR="000C27A4" w:rsidRDefault="00B35E33" w:rsidP="000C27A4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oblicza wartość wektora będącego</w:t>
            </w:r>
            <w:r>
              <w:rPr>
                <w:rFonts w:asciiTheme="minorHAnsi" w:hAnsiTheme="minorHAnsi" w:cstheme="minorHAnsi"/>
                <w:szCs w:val="20"/>
              </w:rPr>
              <w:t xml:space="preserve"> sumą lub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różnicą dwóch zadanych wektorów prostopadłych</w:t>
            </w:r>
          </w:p>
          <w:p w14:paraId="18DAB455" w14:textId="58C62798" w:rsidR="00F817C6" w:rsidRPr="00315291" w:rsidRDefault="00F817C6" w:rsidP="000C27A4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</w:tc>
        <w:tc>
          <w:tcPr>
            <w:tcW w:w="2357" w:type="dxa"/>
          </w:tcPr>
          <w:p w14:paraId="09771AF3" w14:textId="77777777" w:rsidR="00F817C6" w:rsidRPr="00ED4FD1" w:rsidRDefault="00F817C6" w:rsidP="00F817C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>Uczeń:</w:t>
            </w:r>
          </w:p>
          <w:p w14:paraId="1944DBDA" w14:textId="0E201952" w:rsidR="00F817C6" w:rsidRPr="00315291" w:rsidRDefault="00F817C6" w:rsidP="00732D24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prostopadłych, a jego składowymi</w:t>
            </w:r>
          </w:p>
        </w:tc>
        <w:tc>
          <w:tcPr>
            <w:tcW w:w="2261" w:type="dxa"/>
          </w:tcPr>
          <w:p w14:paraId="0DAEAAB0" w14:textId="77777777" w:rsidR="00F817C6" w:rsidRPr="00ED4FD1" w:rsidRDefault="00F817C6" w:rsidP="00F817C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>Uczeń:</w:t>
            </w:r>
          </w:p>
          <w:p w14:paraId="144AC094" w14:textId="0874901E" w:rsidR="003F1EED" w:rsidRDefault="003F1EED" w:rsidP="003F1EED">
            <w:pPr>
              <w:pStyle w:val="Akapitzlist"/>
              <w:numPr>
                <w:ilvl w:val="0"/>
                <w:numId w:val="25"/>
              </w:numPr>
              <w:ind w:left="301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posługuje </w:t>
            </w:r>
            <w:r w:rsidR="0079206E">
              <w:rPr>
                <w:rFonts w:cstheme="minorHAnsi"/>
                <w:sz w:val="20"/>
                <w:szCs w:val="20"/>
              </w:rPr>
              <w:t>się iloczynem</w:t>
            </w:r>
            <w:r>
              <w:rPr>
                <w:rFonts w:cstheme="minorHAnsi"/>
                <w:sz w:val="20"/>
                <w:szCs w:val="20"/>
              </w:rPr>
              <w:t xml:space="preserve"> skalarnym i wektorowym</w:t>
            </w:r>
            <w:r w:rsidR="0079206E">
              <w:rPr>
                <w:rFonts w:cstheme="minorHAnsi"/>
                <w:sz w:val="20"/>
                <w:szCs w:val="20"/>
              </w:rPr>
              <w:t xml:space="preserve"> wektorów</w:t>
            </w:r>
          </w:p>
          <w:p w14:paraId="01B2EBCD" w14:textId="0E209603" w:rsidR="00F817C6" w:rsidRPr="003F1EED" w:rsidRDefault="00F817C6" w:rsidP="003F1EED">
            <w:pPr>
              <w:pStyle w:val="Akapitzlist"/>
              <w:numPr>
                <w:ilvl w:val="0"/>
                <w:numId w:val="25"/>
              </w:numPr>
              <w:ind w:left="301" w:hanging="284"/>
              <w:rPr>
                <w:rFonts w:cstheme="minorHAnsi"/>
                <w:sz w:val="20"/>
                <w:szCs w:val="20"/>
              </w:rPr>
            </w:pPr>
            <w:r w:rsidRPr="003F1EED">
              <w:rPr>
                <w:rFonts w:cstheme="minorHAnsi"/>
                <w:sz w:val="20"/>
                <w:szCs w:val="20"/>
              </w:rPr>
              <w:t>określa kąt pomiędzy wektorami</w:t>
            </w:r>
            <w:r w:rsidR="00D85C6E">
              <w:rPr>
                <w:rFonts w:cstheme="minorHAnsi"/>
                <w:sz w:val="20"/>
                <w:szCs w:val="20"/>
              </w:rPr>
              <w:t>,</w:t>
            </w:r>
            <w:r w:rsidRPr="003F1EED">
              <w:rPr>
                <w:rFonts w:cstheme="minorHAnsi"/>
                <w:sz w:val="20"/>
                <w:szCs w:val="20"/>
              </w:rPr>
              <w:t xml:space="preserve"> posługując się iloczynem skalarnym</w:t>
            </w:r>
          </w:p>
        </w:tc>
      </w:tr>
      <w:tr w:rsidR="008D5A4D" w:rsidRPr="001C3CA7" w14:paraId="4ADC705D" w14:textId="77777777" w:rsidTr="00A44AAC">
        <w:tc>
          <w:tcPr>
            <w:tcW w:w="2274" w:type="dxa"/>
          </w:tcPr>
          <w:p w14:paraId="4ADC7045" w14:textId="6C194830" w:rsidR="00886893" w:rsidRPr="00626FFB" w:rsidRDefault="0088689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626FFB">
              <w:rPr>
                <w:rStyle w:val="Bold"/>
                <w:rFonts w:asciiTheme="minorHAnsi" w:hAnsiTheme="minorHAnsi" w:cstheme="minorHAnsi"/>
                <w:szCs w:val="20"/>
              </w:rPr>
              <w:t xml:space="preserve">Pomiary </w:t>
            </w:r>
            <w:r w:rsidR="002F715E" w:rsidRPr="00626FFB">
              <w:rPr>
                <w:rStyle w:val="Bold"/>
                <w:rFonts w:asciiTheme="minorHAnsi" w:hAnsiTheme="minorHAnsi" w:cstheme="minorHAnsi"/>
                <w:szCs w:val="20"/>
              </w:rPr>
              <w:t>f</w:t>
            </w:r>
            <w:r w:rsidR="002F715E" w:rsidRPr="00626FFB">
              <w:rPr>
                <w:rStyle w:val="Bold"/>
                <w:rFonts w:asciiTheme="minorHAnsi" w:hAnsiTheme="minorHAnsi" w:cstheme="minorHAnsi"/>
              </w:rPr>
              <w:t>izyczne</w:t>
            </w:r>
          </w:p>
        </w:tc>
        <w:tc>
          <w:tcPr>
            <w:tcW w:w="2472" w:type="dxa"/>
          </w:tcPr>
          <w:p w14:paraId="38DF2D91" w14:textId="77777777" w:rsidR="00886893" w:rsidRPr="001C3CA7" w:rsidRDefault="0088689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2D23DA9" w14:textId="5AABDE15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D85C6E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3B1109EE" w14:textId="0E73AFBD" w:rsidR="00390AD1" w:rsidRPr="001C3CA7" w:rsidRDefault="00390AD1" w:rsidP="003E68D9">
            <w:pPr>
              <w:pStyle w:val="Wypunktowanie"/>
              <w:spacing w:line="240" w:lineRule="auto"/>
              <w:ind w:left="340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przeprowadza proste pomiary i doświadczenia według instrukcji</w:t>
            </w:r>
          </w:p>
          <w:p w14:paraId="57E2D3D7" w14:textId="02751441" w:rsidR="00390AD1" w:rsidRPr="001C3CA7" w:rsidRDefault="00390AD1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prostych przyrządów pomiarowych</w:t>
            </w:r>
          </w:p>
          <w:p w14:paraId="64E3DBD4" w14:textId="3E711227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niepewność pomiarową</w:t>
            </w:r>
          </w:p>
          <w:p w14:paraId="1725D5A2" w14:textId="46AACDB4" w:rsidR="00886893" w:rsidRPr="001C3CA7" w:rsidRDefault="0088689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niepewność bezwzględną i względną pomiaru</w:t>
            </w:r>
          </w:p>
          <w:p w14:paraId="4ADC7048" w14:textId="6816E00F" w:rsidR="00886893" w:rsidRPr="001C3CA7" w:rsidRDefault="00886893" w:rsidP="003E68D9">
            <w:pPr>
              <w:pStyle w:val="Wypunktowanie"/>
              <w:spacing w:line="240" w:lineRule="auto"/>
              <w:ind w:left="353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przestrzega zasad bezpieczeństwa podczas wykonywania doświadczeń</w:t>
            </w:r>
          </w:p>
        </w:tc>
        <w:tc>
          <w:tcPr>
            <w:tcW w:w="2273" w:type="dxa"/>
          </w:tcPr>
          <w:p w14:paraId="7914848E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EF358F3" w14:textId="50E35F45" w:rsidR="00390AD1" w:rsidRPr="001C3CA7" w:rsidRDefault="00390AD1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przyrządów pomiarowych</w:t>
            </w:r>
          </w:p>
          <w:p w14:paraId="4ADC704E" w14:textId="5B05F116" w:rsidR="00886893" w:rsidRPr="001C3CA7" w:rsidRDefault="00390AD1" w:rsidP="00241B6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parametry przyrządów pomiarowych</w:t>
            </w:r>
          </w:p>
        </w:tc>
        <w:tc>
          <w:tcPr>
            <w:tcW w:w="2357" w:type="dxa"/>
          </w:tcPr>
          <w:p w14:paraId="58F79D75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F1DA9D2" w14:textId="102211A6" w:rsidR="00D76FBC" w:rsidRPr="001C3CA7" w:rsidRDefault="00D76FB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planuje pomiary</w:t>
            </w:r>
            <w:r w:rsidR="005E5E63" w:rsidRPr="001C3CA7">
              <w:rPr>
                <w:rFonts w:asciiTheme="minorHAnsi" w:hAnsiTheme="minorHAnsi" w:cstheme="minorHAnsi"/>
                <w:szCs w:val="20"/>
              </w:rPr>
              <w:t xml:space="preserve"> w zadanych sytuacjach</w:t>
            </w:r>
          </w:p>
          <w:p w14:paraId="622AF18F" w14:textId="77777777" w:rsidR="00886893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ocenia jakość pomiaru na podstawie błędu względnego</w:t>
            </w:r>
          </w:p>
          <w:p w14:paraId="4ADC7052" w14:textId="6029D7B4" w:rsidR="005E3808" w:rsidRPr="001C3CA7" w:rsidRDefault="005E3808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szacuje i zaokrągla wyniki obliczeń</w:t>
            </w:r>
          </w:p>
        </w:tc>
        <w:tc>
          <w:tcPr>
            <w:tcW w:w="2357" w:type="dxa"/>
          </w:tcPr>
          <w:p w14:paraId="10CC3D9F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A94352A" w14:textId="77777777" w:rsidR="00886893" w:rsidRPr="00626FFB" w:rsidRDefault="00116110" w:rsidP="009B5D16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zCs w:val="20"/>
              </w:rPr>
            </w:pPr>
            <w:r w:rsidRPr="00626FFB">
              <w:rPr>
                <w:rFonts w:asciiTheme="minorHAnsi" w:hAnsiTheme="minorHAnsi" w:cstheme="minorHAnsi"/>
                <w:szCs w:val="20"/>
              </w:rPr>
              <w:t>szacuje wyniki pomiarów</w:t>
            </w:r>
            <w:r w:rsidR="00D76FBC" w:rsidRPr="00626FFB">
              <w:rPr>
                <w:rFonts w:asciiTheme="minorHAnsi" w:hAnsiTheme="minorHAnsi" w:cstheme="minorHAnsi"/>
                <w:szCs w:val="20"/>
              </w:rPr>
              <w:t>, ocenia pomiar na podstawie zgodności z wielkościami szacunkowymi</w:t>
            </w:r>
          </w:p>
          <w:p w14:paraId="4ADC7058" w14:textId="12C85E4F" w:rsidR="00626FFB" w:rsidRPr="001C3CA7" w:rsidRDefault="00626FFB" w:rsidP="009B5D16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zCs w:val="20"/>
              </w:rPr>
            </w:pPr>
            <w:r w:rsidRPr="00626FFB">
              <w:rPr>
                <w:rFonts w:asciiTheme="minorHAnsi" w:hAnsiTheme="minorHAnsi" w:cstheme="minorHAnsi"/>
                <w:szCs w:val="20"/>
              </w:rPr>
              <w:t>formułuje wnioski dokonanych pomiarów</w:t>
            </w:r>
          </w:p>
        </w:tc>
        <w:tc>
          <w:tcPr>
            <w:tcW w:w="2261" w:type="dxa"/>
          </w:tcPr>
          <w:p w14:paraId="151BE9E2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5C" w14:textId="44EC46BD" w:rsidR="00886893" w:rsidRPr="001C3CA7" w:rsidRDefault="00626FFB" w:rsidP="00626FFB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samodzielnie planuje i wykonuje doświadczenia obrazujące zjawiska fizyczne i potwierdzające prawa fizyczne</w:t>
            </w:r>
          </w:p>
        </w:tc>
      </w:tr>
      <w:tr w:rsidR="008D5A4D" w:rsidRPr="001C3CA7" w14:paraId="6379EBFE" w14:textId="77777777" w:rsidTr="00A44AAC">
        <w:tc>
          <w:tcPr>
            <w:tcW w:w="2274" w:type="dxa"/>
          </w:tcPr>
          <w:p w14:paraId="77D0EC95" w14:textId="56D5C4F5" w:rsidR="002F715E" w:rsidRPr="000B2F1B" w:rsidRDefault="000B2F1B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B2F1B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Ra</w:t>
            </w:r>
            <w:r w:rsidRPr="000B2F1B">
              <w:rPr>
                <w:rStyle w:val="Bold"/>
                <w:rFonts w:asciiTheme="minorHAnsi" w:hAnsiTheme="minorHAnsi" w:cstheme="minorHAnsi"/>
              </w:rPr>
              <w:t>chunek niepewności pomiarowych</w:t>
            </w:r>
          </w:p>
        </w:tc>
        <w:tc>
          <w:tcPr>
            <w:tcW w:w="2472" w:type="dxa"/>
          </w:tcPr>
          <w:p w14:paraId="3C629FBB" w14:textId="77777777" w:rsidR="002F715E" w:rsidRDefault="001272B5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E969330" w14:textId="07298C8D" w:rsidR="001272B5" w:rsidRDefault="00AB5BAD" w:rsidP="001272B5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AB5BAD">
              <w:rPr>
                <w:rFonts w:asciiTheme="minorHAnsi" w:hAnsiTheme="minorHAnsi" w:cstheme="minorHAnsi"/>
                <w:szCs w:val="20"/>
              </w:rPr>
              <w:t>poprawnie zapisuje wyniki pomiarów z uwzględni</w:t>
            </w:r>
            <w:r>
              <w:rPr>
                <w:rFonts w:asciiTheme="minorHAnsi" w:hAnsiTheme="minorHAnsi" w:cstheme="minorHAnsi"/>
                <w:szCs w:val="20"/>
              </w:rPr>
              <w:t xml:space="preserve">eniem </w:t>
            </w:r>
            <w:r w:rsidRPr="00AB5BAD">
              <w:rPr>
                <w:rFonts w:asciiTheme="minorHAnsi" w:hAnsiTheme="minorHAnsi" w:cstheme="minorHAnsi"/>
                <w:szCs w:val="20"/>
              </w:rPr>
              <w:t>niepewności pomiarowej</w:t>
            </w:r>
          </w:p>
          <w:p w14:paraId="5CE8CE30" w14:textId="753EAE79" w:rsidR="00B2024B" w:rsidRPr="00AB5BAD" w:rsidRDefault="00B2024B" w:rsidP="001272B5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podaje źródła niepewności pomiarowych</w:t>
            </w:r>
          </w:p>
          <w:p w14:paraId="25110312" w14:textId="6CC428EB" w:rsidR="001272B5" w:rsidRPr="001C3CA7" w:rsidRDefault="001272B5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73" w:type="dxa"/>
          </w:tcPr>
          <w:p w14:paraId="19797D01" w14:textId="77777777" w:rsidR="002F715E" w:rsidRDefault="001272B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Uczeń:</w:t>
            </w:r>
          </w:p>
          <w:p w14:paraId="62FB5E66" w14:textId="30767DD7" w:rsidR="00384ED7" w:rsidRDefault="00384ED7" w:rsidP="00384ED7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niepewności systematyczne dla różnych przyrządów pomiarowych</w:t>
            </w:r>
          </w:p>
          <w:p w14:paraId="4CC65CAC" w14:textId="7B7A2A73" w:rsidR="00384ED7" w:rsidRPr="000D7D9A" w:rsidRDefault="00241B64" w:rsidP="000D7D9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niepewność względną pomiaru</w:t>
            </w:r>
          </w:p>
          <w:p w14:paraId="18AF9598" w14:textId="44CA21A4" w:rsidR="001272B5" w:rsidRPr="001C3CA7" w:rsidRDefault="001272B5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D0DCF5" w14:textId="77777777" w:rsidR="002F715E" w:rsidRDefault="005219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Uczeń:</w:t>
            </w:r>
          </w:p>
          <w:p w14:paraId="71B95A39" w14:textId="6ABC5682" w:rsidR="005219FC" w:rsidRDefault="005219FC" w:rsidP="005219FC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sposoby redukcji niepewności pomiarowej</w:t>
            </w:r>
          </w:p>
          <w:p w14:paraId="564FB3F5" w14:textId="045BEA16" w:rsidR="005219FC" w:rsidRPr="0043409C" w:rsidRDefault="005219FC" w:rsidP="005219FC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43409C">
              <w:rPr>
                <w:rFonts w:asciiTheme="minorHAnsi" w:hAnsiTheme="minorHAnsi" w:cstheme="minorHAnsi"/>
                <w:szCs w:val="20"/>
              </w:rPr>
              <w:t>oblicza niepewność przeciętną pomiaru wielokrotnego</w:t>
            </w:r>
          </w:p>
          <w:p w14:paraId="230AA9B5" w14:textId="4FD0A82E" w:rsidR="005219FC" w:rsidRPr="001C3CA7" w:rsidRDefault="005219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2931CCB" w14:textId="77777777" w:rsidR="002F715E" w:rsidRPr="00043D2C" w:rsidRDefault="00043D2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43D2C">
              <w:rPr>
                <w:rFonts w:cstheme="minorHAnsi"/>
                <w:sz w:val="20"/>
                <w:szCs w:val="20"/>
              </w:rPr>
              <w:t>Uczeń:</w:t>
            </w:r>
          </w:p>
          <w:p w14:paraId="6B1D5526" w14:textId="00C45DF5" w:rsidR="00043D2C" w:rsidRPr="00043D2C" w:rsidRDefault="00043D2C" w:rsidP="00043D2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043D2C">
              <w:rPr>
                <w:rFonts w:cstheme="minorHAnsi"/>
                <w:sz w:val="20"/>
                <w:szCs w:val="20"/>
              </w:rPr>
              <w:t>oblicza niepewność pomiaru pośredniego wielkości przedstawionej za pomocą sumy wielkości mierzonych metodą najmniej korzystnego przypadku</w:t>
            </w:r>
          </w:p>
        </w:tc>
        <w:tc>
          <w:tcPr>
            <w:tcW w:w="2261" w:type="dxa"/>
          </w:tcPr>
          <w:p w14:paraId="0642E62F" w14:textId="77777777" w:rsidR="002F715E" w:rsidRDefault="00626FF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Uczeń:</w:t>
            </w:r>
          </w:p>
          <w:p w14:paraId="4F8551B8" w14:textId="77777777" w:rsidR="00626FFB" w:rsidRPr="001C3CA7" w:rsidRDefault="00626FFB" w:rsidP="00626FFB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potrafi ocenić przydatność dokonanego pomiaru</w:t>
            </w:r>
          </w:p>
          <w:p w14:paraId="5F588F2F" w14:textId="4401706D" w:rsidR="00626FFB" w:rsidRPr="001C3CA7" w:rsidRDefault="00626FFB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D5A4D" w:rsidRPr="001C3CA7" w14:paraId="4ADC7074" w14:textId="77777777" w:rsidTr="00A44AAC">
        <w:tc>
          <w:tcPr>
            <w:tcW w:w="2274" w:type="dxa"/>
          </w:tcPr>
          <w:p w14:paraId="4ADC705E" w14:textId="674FBFA1" w:rsidR="00B57654" w:rsidRPr="001C3CA7" w:rsidRDefault="00B57654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Graficzna analiza danych</w:t>
            </w:r>
          </w:p>
        </w:tc>
        <w:tc>
          <w:tcPr>
            <w:tcW w:w="2472" w:type="dxa"/>
          </w:tcPr>
          <w:p w14:paraId="231AC9FE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8A445F5" w14:textId="6001BB1D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z wykresu bezpośrednio wartości wielkości fizycznych przy danych założeniach</w:t>
            </w:r>
          </w:p>
          <w:p w14:paraId="4ADC7062" w14:textId="4DA37210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wielkości rosnące i malejące</w:t>
            </w:r>
          </w:p>
        </w:tc>
        <w:tc>
          <w:tcPr>
            <w:tcW w:w="2273" w:type="dxa"/>
          </w:tcPr>
          <w:p w14:paraId="460E805C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54BFDB8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sporządza wykresy zależności pomiędzy wielkościami fizycznymi na podstawie wzoru </w:t>
            </w:r>
          </w:p>
          <w:p w14:paraId="6258DDD1" w14:textId="3D7422B9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odczytuje z wykresu pośrednio wartości wielkości fizycznych przy danych założeniach – jako pole pod wykresem</w:t>
            </w:r>
          </w:p>
          <w:p w14:paraId="4ADC7065" w14:textId="1CD73B80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rozpoznaje wielkości wprost proporcjonalne</w:t>
            </w:r>
          </w:p>
        </w:tc>
        <w:tc>
          <w:tcPr>
            <w:tcW w:w="2357" w:type="dxa"/>
          </w:tcPr>
          <w:p w14:paraId="613AD2DF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8B8A794" w14:textId="77777777" w:rsidR="00B57654" w:rsidRPr="001C3CA7" w:rsidRDefault="00B57654" w:rsidP="00743E20">
            <w:pPr>
              <w:pStyle w:val="Akapitzlist"/>
              <w:numPr>
                <w:ilvl w:val="0"/>
                <w:numId w:val="17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oznacza odpowiednio osie układu współrzędnych w celu przedstawienia zadanej zależności na wykresie</w:t>
            </w:r>
          </w:p>
          <w:p w14:paraId="2775D9D3" w14:textId="77777777" w:rsidR="00B57654" w:rsidRPr="001C3CA7" w:rsidRDefault="00B57654" w:rsidP="00743E20">
            <w:pPr>
              <w:pStyle w:val="Akapitzlist"/>
              <w:numPr>
                <w:ilvl w:val="0"/>
                <w:numId w:val="17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wykresu określa wzajemne relacje wielkości fizycznych</w:t>
            </w:r>
          </w:p>
          <w:p w14:paraId="45462CD6" w14:textId="77777777" w:rsidR="006A09C5" w:rsidRDefault="006A09C5" w:rsidP="00743E20">
            <w:pPr>
              <w:pStyle w:val="Akapitzlist"/>
              <w:numPr>
                <w:ilvl w:val="0"/>
                <w:numId w:val="17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dopasowuje prostą do danych przedstawionych na wykresie</w:t>
            </w:r>
          </w:p>
          <w:p w14:paraId="4ADC7069" w14:textId="74A29873" w:rsidR="00504B88" w:rsidRPr="001C3CA7" w:rsidRDefault="00504B88" w:rsidP="007324E7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172" w:hanging="172"/>
              <w:rPr>
                <w:rFonts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przedstawia wyniki pomiaru na wykresie </w:t>
            </w:r>
          </w:p>
        </w:tc>
        <w:tc>
          <w:tcPr>
            <w:tcW w:w="2357" w:type="dxa"/>
          </w:tcPr>
          <w:p w14:paraId="0D9E27F6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E90FF1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dobiera skalę osi układu współrzędnych w celu przedstawienia zadanej zależności na wykresie </w:t>
            </w:r>
          </w:p>
          <w:p w14:paraId="4ADC706F" w14:textId="68A1DDA7" w:rsidR="00B57654" w:rsidRPr="001C3CA7" w:rsidRDefault="006A09C5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</w:t>
            </w:r>
            <w:r w:rsidR="00C714E6" w:rsidRPr="001C3CA7">
              <w:rPr>
                <w:rFonts w:cstheme="minorHAnsi"/>
                <w:sz w:val="20"/>
                <w:szCs w:val="20"/>
              </w:rPr>
              <w:t>aje</w:t>
            </w:r>
            <w:r w:rsidRPr="001C3CA7">
              <w:rPr>
                <w:rFonts w:cstheme="minorHAnsi"/>
                <w:sz w:val="20"/>
                <w:szCs w:val="20"/>
              </w:rPr>
              <w:t xml:space="preserve"> i wyjaśnia znaczenie parametrów </w:t>
            </w:r>
            <w:r w:rsidR="00C714E6" w:rsidRPr="001C3CA7">
              <w:rPr>
                <w:rFonts w:cstheme="minorHAnsi"/>
                <w:sz w:val="20"/>
                <w:szCs w:val="20"/>
              </w:rPr>
              <w:t xml:space="preserve">prostej dopasowanej do danych przedstawionych na wykresie </w:t>
            </w:r>
            <w:r w:rsidRPr="001C3CA7">
              <w:rPr>
                <w:rFonts w:cstheme="minorHAnsi"/>
                <w:sz w:val="20"/>
                <w:szCs w:val="20"/>
              </w:rPr>
              <w:t>prostej</w:t>
            </w:r>
          </w:p>
        </w:tc>
        <w:tc>
          <w:tcPr>
            <w:tcW w:w="2261" w:type="dxa"/>
          </w:tcPr>
          <w:p w14:paraId="5F1E8BF3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D05A76C" w14:textId="77777777" w:rsidR="00B57654" w:rsidRDefault="00B57654" w:rsidP="003E68D9">
            <w:pPr>
              <w:pStyle w:val="Akapitzlist"/>
              <w:numPr>
                <w:ilvl w:val="0"/>
                <w:numId w:val="18"/>
              </w:numPr>
              <w:ind w:left="264" w:hanging="28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ocenia poprawność podanej zależności na podstawie wykresu i odwrotnie</w:t>
            </w:r>
          </w:p>
          <w:p w14:paraId="4ADC7073" w14:textId="6522174E" w:rsidR="006A7574" w:rsidRPr="001C3CA7" w:rsidRDefault="006A7574" w:rsidP="003E68D9">
            <w:pPr>
              <w:pStyle w:val="Akapitzlist"/>
              <w:numPr>
                <w:ilvl w:val="0"/>
                <w:numId w:val="18"/>
              </w:numPr>
              <w:ind w:left="264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 na wykresie wyniki pomiarów z za</w:t>
            </w:r>
            <w:r w:rsidR="00233872">
              <w:rPr>
                <w:rFonts w:cstheme="minorHAnsi"/>
                <w:sz w:val="20"/>
                <w:szCs w:val="20"/>
              </w:rPr>
              <w:t>znaczeniem prostokątów niepewności pomiarowych i na tej podstawie ocenia pomiar</w:t>
            </w:r>
          </w:p>
        </w:tc>
      </w:tr>
      <w:tr w:rsidR="001A608C" w:rsidRPr="001C3CA7" w14:paraId="4ADC70F7" w14:textId="77777777" w:rsidTr="00A44AAC">
        <w:tc>
          <w:tcPr>
            <w:tcW w:w="13994" w:type="dxa"/>
            <w:gridSpan w:val="6"/>
          </w:tcPr>
          <w:p w14:paraId="4ADC70F6" w14:textId="39C10FE8" w:rsidR="001A608C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2. </w:t>
            </w:r>
            <w:r w:rsidR="00D606BE" w:rsidRPr="001C3CA7">
              <w:rPr>
                <w:rFonts w:cstheme="minorHAnsi"/>
                <w:color w:val="FF0000"/>
                <w:sz w:val="20"/>
                <w:szCs w:val="20"/>
              </w:rPr>
              <w:t>Kinematyka</w:t>
            </w:r>
          </w:p>
        </w:tc>
      </w:tr>
      <w:tr w:rsidR="008D5A4D" w:rsidRPr="001C3CA7" w14:paraId="4ADC7117" w14:textId="77777777" w:rsidTr="00A44AAC">
        <w:tc>
          <w:tcPr>
            <w:tcW w:w="2274" w:type="dxa"/>
          </w:tcPr>
          <w:p w14:paraId="4ADC70F8" w14:textId="1165BC5E" w:rsidR="00EF744B" w:rsidRPr="001C3CA7" w:rsidRDefault="00EF744B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2472" w:type="dxa"/>
          </w:tcPr>
          <w:p w14:paraId="5B218B59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EBB6D1" w14:textId="07C5589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układu odniesienia</w:t>
            </w:r>
            <w:r w:rsidR="005C3DF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i wektora położenia</w:t>
            </w:r>
          </w:p>
          <w:p w14:paraId="5DD12F7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rozumie, że ruch jest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względny</w:t>
            </w:r>
          </w:p>
          <w:p w14:paraId="3D16C345" w14:textId="2B64EF38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ruch i jego parametry: czas ruchu, tor, drogę, </w:t>
            </w:r>
            <w:r w:rsidR="00CA61EB" w:rsidRPr="001C3CA7">
              <w:rPr>
                <w:rFonts w:asciiTheme="minorHAnsi" w:hAnsiTheme="minorHAnsi" w:cstheme="minorHAnsi"/>
                <w:szCs w:val="20"/>
              </w:rPr>
              <w:t>przemieszczenie</w:t>
            </w:r>
          </w:p>
          <w:p w14:paraId="2D4DFC25" w14:textId="69BF6B7B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drogę, tor i przemieszczenie w przykładowych sytuacjach</w:t>
            </w:r>
          </w:p>
          <w:p w14:paraId="6F8B3468" w14:textId="58A92C2E" w:rsidR="007C2EF0" w:rsidRPr="001C3CA7" w:rsidRDefault="008A10FF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23CED542" w14:textId="52929391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50D81932" w14:textId="66D75152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prędkość chwilową, przyrost prędkości oraz przyspieszenie</w:t>
            </w:r>
          </w:p>
          <w:p w14:paraId="6D5793B3" w14:textId="395FF07D" w:rsidR="00335097" w:rsidRPr="001C3CA7" w:rsidRDefault="00335097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podział ruchu ze względu na szybkość</w:t>
            </w:r>
          </w:p>
          <w:p w14:paraId="0D4B734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2293062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odróżnia ruch prostoliniowy od krzywoliniowego i jednostajny od niejednostajnego</w:t>
            </w:r>
          </w:p>
          <w:p w14:paraId="4ADC7100" w14:textId="19146721" w:rsidR="00EF744B" w:rsidRPr="001C3CA7" w:rsidRDefault="00EF744B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szybkości i przyspieszenia</w:t>
            </w:r>
          </w:p>
        </w:tc>
        <w:tc>
          <w:tcPr>
            <w:tcW w:w="2273" w:type="dxa"/>
          </w:tcPr>
          <w:p w14:paraId="2A6FAD44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956DB14" w14:textId="48519F08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D85C6E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341F4BC8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wyznacza wektor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przemieszczenia </w:t>
            </w:r>
          </w:p>
          <w:p w14:paraId="2FAB165E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sens fizyczny prędkości, szybkości i przyspieszenia</w:t>
            </w:r>
          </w:p>
          <w:p w14:paraId="5185DE6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17B1EF7C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i przemieszczenie w sytuacjach typowych </w:t>
            </w:r>
          </w:p>
          <w:p w14:paraId="57C9DC9F" w14:textId="77777777" w:rsidR="00A470B1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typowych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ADC7108" w14:textId="05137DB3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przyspieszenia w ruchu jednostajnie zmiennym w sytuacjach typowych</w:t>
            </w:r>
          </w:p>
        </w:tc>
        <w:tc>
          <w:tcPr>
            <w:tcW w:w="2357" w:type="dxa"/>
          </w:tcPr>
          <w:p w14:paraId="24DD688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CFEB7B0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przekształca wzory, aby obliczyć wartości przebytej drogi i czasu ruchu</w:t>
            </w:r>
          </w:p>
          <w:p w14:paraId="32D9B5D4" w14:textId="5A3A1348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oznacza wektor prędkości jako styczny do toru ruchu</w:t>
            </w:r>
          </w:p>
          <w:p w14:paraId="65214627" w14:textId="7E4ECD7E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</w:t>
            </w:r>
            <w:r w:rsidR="00D85C6E">
              <w:rPr>
                <w:rFonts w:cstheme="minorHAnsi"/>
                <w:sz w:val="20"/>
                <w:szCs w:val="20"/>
              </w:rPr>
              <w:t>,</w:t>
            </w:r>
            <w:r w:rsidRPr="001C3CA7">
              <w:rPr>
                <w:rFonts w:cstheme="minorHAnsi"/>
                <w:sz w:val="20"/>
                <w:szCs w:val="20"/>
              </w:rPr>
              <w:t xml:space="preserve"> kiedy średnia szybkość jest i kiedy nie jest równa średniej prędkość</w:t>
            </w:r>
          </w:p>
          <w:p w14:paraId="488D3297" w14:textId="77777777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i przemieszczenie w sytuacjach  problemowych</w:t>
            </w:r>
          </w:p>
          <w:p w14:paraId="6BDA9E53" w14:textId="3BEC4B7D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A470B1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problemowych</w:t>
            </w:r>
          </w:p>
          <w:p w14:paraId="4ADC710D" w14:textId="3CF8BD54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zmiennym w sytuacjach problemowych</w:t>
            </w:r>
          </w:p>
        </w:tc>
        <w:tc>
          <w:tcPr>
            <w:tcW w:w="2357" w:type="dxa"/>
          </w:tcPr>
          <w:p w14:paraId="2D841E0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07FC1B6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konieczność istnienia układu odniesienia w opisie ruchu</w:t>
            </w:r>
          </w:p>
          <w:p w14:paraId="0037498C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podaje przykłady uzasadniające względność ruchu</w:t>
            </w:r>
          </w:p>
          <w:p w14:paraId="640D3EF2" w14:textId="77777777" w:rsidR="00EF744B" w:rsidRPr="001C3CA7" w:rsidRDefault="00EF744B" w:rsidP="00050505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rozkłada wektor przemieszczenia i prędkości na składowe o dowolnych kierunkach</w:t>
            </w:r>
          </w:p>
          <w:p w14:paraId="4ADC7113" w14:textId="6B34C7DE" w:rsidR="00EF744B" w:rsidRPr="001C3CA7" w:rsidRDefault="00EF744B" w:rsidP="00050505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szybkości w ruchu przyspieszonym w zadanej chwili czasu</w:t>
            </w:r>
          </w:p>
        </w:tc>
        <w:tc>
          <w:tcPr>
            <w:tcW w:w="2261" w:type="dxa"/>
          </w:tcPr>
          <w:p w14:paraId="62E484D6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8EAAD93" w14:textId="3F7BC79C" w:rsidR="0008630C" w:rsidRPr="001C3CA7" w:rsidRDefault="0008630C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punkt materialny</w:t>
            </w:r>
          </w:p>
          <w:p w14:paraId="418D18BB" w14:textId="01028621" w:rsidR="00EF744B" w:rsidRDefault="00EF744B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podaje przykłady ruchu, w których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 xml:space="preserve">ciała nie można traktować jako punkt materialny </w:t>
            </w:r>
          </w:p>
          <w:p w14:paraId="4ADC7116" w14:textId="384DDDA3" w:rsidR="00736600" w:rsidRPr="001C3CA7" w:rsidRDefault="0073660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D5A4D" w:rsidRPr="001C3CA7" w14:paraId="4ADC7133" w14:textId="77777777" w:rsidTr="00A44AAC">
        <w:tc>
          <w:tcPr>
            <w:tcW w:w="2274" w:type="dxa"/>
          </w:tcPr>
          <w:p w14:paraId="4ADC7118" w14:textId="270380FC" w:rsidR="00A71A90" w:rsidRPr="001C3CA7" w:rsidRDefault="00A71A90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 jednostajny</w:t>
            </w:r>
          </w:p>
        </w:tc>
        <w:tc>
          <w:tcPr>
            <w:tcW w:w="2472" w:type="dxa"/>
          </w:tcPr>
          <w:p w14:paraId="5B78F91E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F9DFCB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ADC7120" w14:textId="16779C5B" w:rsidR="00A71A90" w:rsidRPr="001C3CA7" w:rsidRDefault="00A71A90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przedstawia na wykresie zależności drogi od czasu oraz prędkości od czasu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 ruchu prostoliniowym jednostajnym</w:t>
            </w:r>
          </w:p>
        </w:tc>
        <w:tc>
          <w:tcPr>
            <w:tcW w:w="2273" w:type="dxa"/>
          </w:tcPr>
          <w:p w14:paraId="0601CE7F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E5B9776" w14:textId="64565F84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6ACE3B9E" w14:textId="0AB4B422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typowych</w:t>
            </w:r>
          </w:p>
          <w:p w14:paraId="04D20D9E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typowych</w:t>
            </w:r>
          </w:p>
          <w:p w14:paraId="09612B90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szybkości z wykresu zależności prędkości od czasu w ruchu prostoliniowym jednostajnym</w:t>
            </w:r>
          </w:p>
          <w:p w14:paraId="6FD0D986" w14:textId="58E052B7" w:rsidR="00A71A90" w:rsidRPr="001C3CA7" w:rsidRDefault="00A71A90" w:rsidP="008F07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jednostajnym określa, które ciało porusza się z większą prędkością</w:t>
            </w:r>
          </w:p>
          <w:p w14:paraId="4ADC7128" w14:textId="4E12BBA8" w:rsidR="00A71A90" w:rsidRPr="001C3CA7" w:rsidRDefault="00A71A90" w:rsidP="008F07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graficznego przedstawienia ruchu prostoliniowego jednostajnego oblicza </w:t>
            </w:r>
            <w:r w:rsidR="00844D59" w:rsidRPr="001C3CA7">
              <w:rPr>
                <w:rFonts w:asciiTheme="minorHAnsi" w:hAnsiTheme="minorHAnsi" w:cstheme="minorHAnsi"/>
                <w:szCs w:val="20"/>
              </w:rPr>
              <w:t>prędkość</w:t>
            </w:r>
          </w:p>
        </w:tc>
        <w:tc>
          <w:tcPr>
            <w:tcW w:w="2357" w:type="dxa"/>
          </w:tcPr>
          <w:p w14:paraId="3F43ACE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24CF987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z wykresu zależności prędkości od czasu w ruchu prostoliniowym jednostajnym</w:t>
            </w:r>
          </w:p>
          <w:p w14:paraId="7E0D8130" w14:textId="6AC6EB43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problemowych</w:t>
            </w:r>
          </w:p>
          <w:p w14:paraId="672203C6" w14:textId="77777777" w:rsidR="00A71A90" w:rsidRPr="001C3CA7" w:rsidRDefault="00A71A90" w:rsidP="00DB6DE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problemowych</w:t>
            </w:r>
          </w:p>
          <w:p w14:paraId="4ADC712D" w14:textId="1EF7AE28" w:rsidR="00A71A90" w:rsidRPr="001C3CA7" w:rsidRDefault="00A71A90" w:rsidP="00DB6DE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opis ruchu za pomocą współrzędnych do rozwiązywania zadań typowych</w:t>
            </w:r>
          </w:p>
        </w:tc>
        <w:tc>
          <w:tcPr>
            <w:tcW w:w="2357" w:type="dxa"/>
          </w:tcPr>
          <w:p w14:paraId="1EE0E53D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4C70B2F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5304E27D" w14:textId="30D20F33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na podstawie wykresów zależności drogi od czasu oblicza szybkość w ruchu prostoliniowym jednostajnym jako tangens k</w:t>
            </w:r>
            <w:r w:rsidR="00D85C6E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>ta nachylenia prostej</w:t>
            </w:r>
          </w:p>
          <w:p w14:paraId="7D71BC22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  <w:p w14:paraId="4ADC7130" w14:textId="0F4B65AE" w:rsidR="00A71A90" w:rsidRPr="001C3CA7" w:rsidRDefault="00A71A90" w:rsidP="003E68D9">
            <w:pPr>
              <w:pStyle w:val="Wypunktowanie"/>
              <w:spacing w:line="240" w:lineRule="auto"/>
              <w:ind w:left="226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jednostajnym kreśli zależność położenia od czasu</w:t>
            </w:r>
          </w:p>
        </w:tc>
        <w:tc>
          <w:tcPr>
            <w:tcW w:w="2261" w:type="dxa"/>
          </w:tcPr>
          <w:p w14:paraId="5A888B7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35B4A78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na podstawie wykresu zależności szybkości od czasu w ruchu prostoliniowym jednostajnym oblicza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przemieszczenie</w:t>
            </w:r>
          </w:p>
          <w:p w14:paraId="4ADC7132" w14:textId="2044A933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142DB4" w:rsidRPr="001C3CA7" w14:paraId="2916815E" w14:textId="77777777" w:rsidTr="00A44AAC">
        <w:tc>
          <w:tcPr>
            <w:tcW w:w="2274" w:type="dxa"/>
          </w:tcPr>
          <w:p w14:paraId="6BD6E63D" w14:textId="3501AB9D" w:rsidR="00142DB4" w:rsidRPr="00142DB4" w:rsidRDefault="00142DB4" w:rsidP="00142DB4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42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jednostajny względem różnych układów odniesienia</w:t>
            </w:r>
          </w:p>
        </w:tc>
        <w:tc>
          <w:tcPr>
            <w:tcW w:w="2472" w:type="dxa"/>
          </w:tcPr>
          <w:p w14:paraId="1C218353" w14:textId="77777777" w:rsidR="00142DB4" w:rsidRPr="00142DB4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t>Uczeń:</w:t>
            </w:r>
          </w:p>
          <w:p w14:paraId="0E049A2E" w14:textId="77777777" w:rsidR="00142DB4" w:rsidRPr="00142DB4" w:rsidRDefault="00142DB4" w:rsidP="00142DB4">
            <w:pPr>
              <w:pStyle w:val="Wypunktowanie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>rozumie, że ruch jest względny</w:t>
            </w:r>
          </w:p>
          <w:p w14:paraId="2E4BAAF2" w14:textId="1D52D6BC" w:rsidR="00142DB4" w:rsidRPr="00142DB4" w:rsidRDefault="00142DB4" w:rsidP="00142DB4">
            <w:pPr>
              <w:pStyle w:val="Wypunktowanie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>definiuje prędkość względną</w:t>
            </w:r>
          </w:p>
        </w:tc>
        <w:tc>
          <w:tcPr>
            <w:tcW w:w="2273" w:type="dxa"/>
          </w:tcPr>
          <w:p w14:paraId="0C12244E" w14:textId="77777777" w:rsidR="00142DB4" w:rsidRPr="00142DB4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t>Uczeń:</w:t>
            </w:r>
          </w:p>
          <w:p w14:paraId="2F07878C" w14:textId="77777777" w:rsidR="00142DB4" w:rsidRPr="00142DB4" w:rsidRDefault="00142DB4" w:rsidP="00142DB4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>wyjaśnia, jakie znaczenie dla opisu ruchu ma układ odniesienia</w:t>
            </w:r>
          </w:p>
          <w:p w14:paraId="38FED702" w14:textId="059DD8DE" w:rsidR="00F5067C" w:rsidRDefault="00142DB4" w:rsidP="00F5067C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142DB4">
              <w:rPr>
                <w:rFonts w:asciiTheme="minorHAnsi" w:hAnsiTheme="minorHAnsi" w:cstheme="minorHAnsi"/>
                <w:szCs w:val="20"/>
              </w:rPr>
              <w:lastRenderedPageBreak/>
              <w:t>r</w:t>
            </w:r>
            <w:r w:rsidR="00D85C6E">
              <w:rPr>
                <w:rFonts w:asciiTheme="minorHAnsi" w:hAnsiTheme="minorHAnsi" w:cstheme="minorHAnsi"/>
                <w:szCs w:val="20"/>
              </w:rPr>
              <w:t>ó</w:t>
            </w:r>
            <w:r w:rsidRPr="00142DB4">
              <w:rPr>
                <w:rFonts w:asciiTheme="minorHAnsi" w:hAnsiTheme="minorHAnsi" w:cstheme="minorHAnsi"/>
                <w:szCs w:val="20"/>
              </w:rPr>
              <w:t>żnych układów odniesienia dla danych sytuacji ruchu</w:t>
            </w:r>
          </w:p>
          <w:p w14:paraId="27E9D843" w14:textId="3A517B08" w:rsidR="00142DB4" w:rsidRPr="00142DB4" w:rsidRDefault="00142DB4" w:rsidP="00F5067C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 xml:space="preserve">oblicza względną </w:t>
            </w:r>
            <w:r w:rsidR="00105E51">
              <w:rPr>
                <w:rFonts w:asciiTheme="minorHAnsi" w:hAnsiTheme="minorHAnsi" w:cstheme="minorHAnsi"/>
                <w:szCs w:val="20"/>
              </w:rPr>
              <w:t>prędkość</w:t>
            </w:r>
            <w:r w:rsidRPr="00142DB4">
              <w:rPr>
                <w:rFonts w:asciiTheme="minorHAnsi" w:hAnsiTheme="minorHAnsi" w:cstheme="minorHAnsi"/>
                <w:szCs w:val="20"/>
              </w:rPr>
              <w:t xml:space="preserve"> ciał poruszających się w tym samym kierunku i z tym samym lub z przeciwnym zwrotem prędkości</w:t>
            </w:r>
          </w:p>
        </w:tc>
        <w:tc>
          <w:tcPr>
            <w:tcW w:w="2357" w:type="dxa"/>
          </w:tcPr>
          <w:p w14:paraId="4BF6DD3E" w14:textId="77777777" w:rsidR="00142DB4" w:rsidRPr="00142DB4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8927B00" w14:textId="77777777" w:rsidR="00142DB4" w:rsidRPr="00142DB4" w:rsidRDefault="00142DB4" w:rsidP="00142DB4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 xml:space="preserve">oblicza wartość prędkości wypadkowej ciał poruszających się w ruchomym układzie odniesienia przy </w:t>
            </w:r>
            <w:r w:rsidRPr="00142DB4">
              <w:rPr>
                <w:rFonts w:asciiTheme="minorHAnsi" w:hAnsiTheme="minorHAnsi" w:cstheme="minorHAnsi"/>
                <w:szCs w:val="20"/>
              </w:rPr>
              <w:lastRenderedPageBreak/>
              <w:t>zgodnych kierunkach ruchu, względem układu nieruchomego</w:t>
            </w:r>
          </w:p>
          <w:p w14:paraId="2489659C" w14:textId="77777777" w:rsidR="00995431" w:rsidRDefault="00142DB4" w:rsidP="00995431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>znając położenie ciała względem jednego układu odniesienia, oblicza jego położenie względem innego układu odniesienia</w:t>
            </w:r>
          </w:p>
          <w:p w14:paraId="511A4DB8" w14:textId="13957F1D" w:rsidR="00142DB4" w:rsidRPr="00142DB4" w:rsidRDefault="00142DB4" w:rsidP="00B07BD2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42DB4">
              <w:rPr>
                <w:rFonts w:asciiTheme="minorHAnsi" w:hAnsiTheme="minorHAnsi" w:cstheme="minorHAnsi"/>
                <w:szCs w:val="20"/>
              </w:rPr>
              <w:t>oblicza wartość względnej prędkości ciał poruszających się w prostopadłych kierunkach</w:t>
            </w:r>
          </w:p>
        </w:tc>
        <w:tc>
          <w:tcPr>
            <w:tcW w:w="2357" w:type="dxa"/>
          </w:tcPr>
          <w:p w14:paraId="4E620B52" w14:textId="77777777" w:rsidR="00142DB4" w:rsidRPr="00142DB4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D808E34" w14:textId="77777777" w:rsidR="00995431" w:rsidRDefault="00142DB4" w:rsidP="00995431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t xml:space="preserve">oblicza wartość prędkości wypadkowej ciał poruszających się w ruchomym układzie odniesienia przy </w:t>
            </w:r>
            <w:r w:rsidRPr="00142DB4">
              <w:rPr>
                <w:rFonts w:cstheme="minorHAnsi"/>
                <w:sz w:val="20"/>
                <w:szCs w:val="20"/>
              </w:rPr>
              <w:lastRenderedPageBreak/>
              <w:t>prostopadłych kierunkach ruchu, względem układu nieruchomego</w:t>
            </w:r>
          </w:p>
          <w:p w14:paraId="79245B57" w14:textId="0B6E31FE" w:rsidR="00142DB4" w:rsidRPr="00142DB4" w:rsidRDefault="00142DB4" w:rsidP="00995431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t>oblicza drogę, czas ruchu i szybkość względem rożnych układów odniesienia w sytuacjach problemowych</w:t>
            </w:r>
          </w:p>
        </w:tc>
        <w:tc>
          <w:tcPr>
            <w:tcW w:w="2261" w:type="dxa"/>
          </w:tcPr>
          <w:p w14:paraId="390CE271" w14:textId="77777777" w:rsidR="00142DB4" w:rsidRPr="00142DB4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42DB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2D10E19" w14:textId="3E57C90A" w:rsidR="00142DB4" w:rsidRPr="000F5CF1" w:rsidRDefault="00142DB4" w:rsidP="000F5CF1">
            <w:pPr>
              <w:pStyle w:val="Akapitzlist"/>
              <w:numPr>
                <w:ilvl w:val="0"/>
                <w:numId w:val="28"/>
              </w:numPr>
              <w:ind w:left="159" w:hanging="159"/>
              <w:rPr>
                <w:rFonts w:cstheme="minorHAnsi"/>
                <w:sz w:val="20"/>
                <w:szCs w:val="20"/>
              </w:rPr>
            </w:pPr>
            <w:r w:rsidRPr="000F5CF1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D5A4D" w:rsidRPr="001C3CA7" w14:paraId="4ADC7154" w14:textId="77777777" w:rsidTr="00A44AAC">
        <w:tc>
          <w:tcPr>
            <w:tcW w:w="2274" w:type="dxa"/>
          </w:tcPr>
          <w:p w14:paraId="4ADC7134" w14:textId="5FECB125" w:rsidR="00142DB4" w:rsidRPr="001C3CA7" w:rsidRDefault="00142DB4" w:rsidP="00142DB4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prostoliniowy, jednostajnie przyspieszony</w:t>
            </w:r>
          </w:p>
        </w:tc>
        <w:tc>
          <w:tcPr>
            <w:tcW w:w="2472" w:type="dxa"/>
          </w:tcPr>
          <w:p w14:paraId="6232CB7B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B5135C" w14:textId="77777777" w:rsidR="00142DB4" w:rsidRPr="001C3CA7" w:rsidRDefault="00142DB4" w:rsidP="00142DB4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jednostajnie przyspieszony</w:t>
            </w:r>
          </w:p>
          <w:p w14:paraId="2AB49CEB" w14:textId="77777777" w:rsidR="00142DB4" w:rsidRPr="001C3CA7" w:rsidRDefault="00142DB4" w:rsidP="00142DB4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4ADC7140" w14:textId="7FBDD590" w:rsidR="00142DB4" w:rsidRPr="001C3CA7" w:rsidRDefault="00142DB4" w:rsidP="00142DB4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kreśli zależność drogi od czasu w ruchu prostoliniowym jednostajnie przyspieszonym </w:t>
            </w:r>
          </w:p>
        </w:tc>
        <w:tc>
          <w:tcPr>
            <w:tcW w:w="2273" w:type="dxa"/>
          </w:tcPr>
          <w:p w14:paraId="060CC55D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2FC3024" w14:textId="77777777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typowych</w:t>
            </w:r>
          </w:p>
          <w:p w14:paraId="0FCFA721" w14:textId="1CA9D133" w:rsidR="00142DB4" w:rsidRPr="001C3CA7" w:rsidRDefault="00142DB4" w:rsidP="00142DB4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chwilową w danej chwili czasu w ruch</w:t>
            </w:r>
            <w:r w:rsidR="00D85C6E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prostoliniowym jednostajnie przyspieszonym</w:t>
            </w:r>
          </w:p>
          <w:p w14:paraId="2C4B4C7F" w14:textId="693A336E" w:rsidR="00142DB4" w:rsidRPr="001C3CA7" w:rsidRDefault="00142DB4" w:rsidP="00142DB4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prędkości chwilowej w zadanej chwili czasu podstawie wykresu zależności prędkości od czasu w ruchu prostoliniowym jednostajnie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przyspieszonym</w:t>
            </w:r>
          </w:p>
          <w:p w14:paraId="5FC25DC1" w14:textId="62EF8326" w:rsidR="00142DB4" w:rsidRPr="001C3CA7" w:rsidRDefault="00142DB4" w:rsidP="00A134F4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prędkości od czasu w ruchu prostoliniowym jednostajnie przyspieszonym określa, które ciało porusza się z większym przyspieszeniem</w:t>
            </w:r>
          </w:p>
          <w:p w14:paraId="4ADC7146" w14:textId="3E93A91A" w:rsidR="00142DB4" w:rsidRPr="001C3CA7" w:rsidRDefault="00142DB4" w:rsidP="00A134F4">
            <w:pPr>
              <w:pStyle w:val="Wypunktowanie"/>
              <w:spacing w:line="240" w:lineRule="auto"/>
              <w:ind w:left="248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całkowitą drogę przebytą w ruchu prostoliniowym jednostajnie przyspieszonym </w:t>
            </w:r>
          </w:p>
        </w:tc>
        <w:tc>
          <w:tcPr>
            <w:tcW w:w="2357" w:type="dxa"/>
          </w:tcPr>
          <w:p w14:paraId="41CB2B2E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A444A4C" w14:textId="77777777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problemowych</w:t>
            </w:r>
          </w:p>
          <w:p w14:paraId="18E2FD22" w14:textId="34F92A1D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średnią w zadanym przedziale czas</w:t>
            </w:r>
            <w:r w:rsidR="00E6784B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przyspieszonym</w:t>
            </w:r>
          </w:p>
          <w:p w14:paraId="5715CBAE" w14:textId="77777777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drogi przebytej w zadanym przedziale czasu na podstawie wykresu zależności prędkości od czasu w ruchu prostoliniowym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jednostajnie przyspieszonym</w:t>
            </w:r>
          </w:p>
          <w:p w14:paraId="7A33B33D" w14:textId="77777777" w:rsidR="00142DB4" w:rsidRPr="001C3CA7" w:rsidRDefault="00142DB4" w:rsidP="00FB72AC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w ruchu prostoliniowym jednostajnie przyspieszonym przebytą w zadanym przedziale czasu</w:t>
            </w:r>
          </w:p>
          <w:p w14:paraId="4ADC714E" w14:textId="3C09B879" w:rsidR="00142DB4" w:rsidRPr="001C3CA7" w:rsidRDefault="00142DB4" w:rsidP="00FB72AC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przyspieszonym, oblicza przyrost prędkości</w:t>
            </w:r>
            <w:r w:rsidR="00EC749C">
              <w:rPr>
                <w:rFonts w:asciiTheme="minorHAnsi" w:hAnsiTheme="minorHAnsi" w:cstheme="minorHAnsi"/>
                <w:szCs w:val="20"/>
              </w:rPr>
              <w:t xml:space="preserve"> oraz prędkość chwilową</w:t>
            </w:r>
            <w:r w:rsidR="00CF6FF4">
              <w:rPr>
                <w:rFonts w:asciiTheme="minorHAnsi" w:hAnsiTheme="minorHAnsi" w:cstheme="minorHAnsi"/>
                <w:szCs w:val="20"/>
              </w:rPr>
              <w:t xml:space="preserve"> w zadanej chwili czasu</w:t>
            </w:r>
          </w:p>
        </w:tc>
        <w:tc>
          <w:tcPr>
            <w:tcW w:w="2357" w:type="dxa"/>
          </w:tcPr>
          <w:p w14:paraId="6786F1BB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EF49310" w14:textId="15FA72C2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prędkości od czasu oraz drogi od czasu rozpoznaje ruch jednostajnie przyspieszony</w:t>
            </w:r>
          </w:p>
          <w:p w14:paraId="47BA9784" w14:textId="77777777" w:rsidR="00142DB4" w:rsidRPr="001C3CA7" w:rsidRDefault="00142DB4" w:rsidP="00142DB4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przyspieszonym określa, które ciało porusza się z większym przyspieszeniem</w:t>
            </w:r>
          </w:p>
          <w:p w14:paraId="5B6AC85E" w14:textId="3B12EE9F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prędkość początkową, końcową, drogę i czas ruchu w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ruchu jednostajnie przyspieszonym w sytuacjach problemowych</w:t>
            </w:r>
          </w:p>
          <w:p w14:paraId="4ADC7151" w14:textId="2BEF8F69" w:rsidR="00142DB4" w:rsidRPr="001C3CA7" w:rsidRDefault="00142DB4" w:rsidP="00142D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472ABE8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E399D80" w14:textId="78D3F021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przyspieszonym wyznacza prędkość w dowolnej chwili czasu jako tangens nachylenia stycznej do wykresu</w:t>
            </w:r>
          </w:p>
          <w:p w14:paraId="4ADC7153" w14:textId="635C1682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D5A4D" w:rsidRPr="001C3CA7" w14:paraId="4ADC7166" w14:textId="77777777" w:rsidTr="00A44AAC">
        <w:trPr>
          <w:trHeight w:val="1361"/>
        </w:trPr>
        <w:tc>
          <w:tcPr>
            <w:tcW w:w="2274" w:type="dxa"/>
          </w:tcPr>
          <w:p w14:paraId="4ADC7155" w14:textId="6AD682F3" w:rsidR="00142DB4" w:rsidRPr="001C3CA7" w:rsidRDefault="00142DB4" w:rsidP="00142DB4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prostoliniowy, jednostajnie opóźniony</w:t>
            </w:r>
          </w:p>
        </w:tc>
        <w:tc>
          <w:tcPr>
            <w:tcW w:w="2472" w:type="dxa"/>
          </w:tcPr>
          <w:p w14:paraId="4D951FE9" w14:textId="75B014C7" w:rsidR="00142DB4" w:rsidRPr="001C3CA7" w:rsidRDefault="00D85C6E" w:rsidP="00142DB4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142DB4" w:rsidRPr="001C3CA7">
              <w:rPr>
                <w:rFonts w:asciiTheme="minorHAnsi" w:hAnsiTheme="minorHAnsi" w:cstheme="minorHAnsi"/>
                <w:szCs w:val="20"/>
              </w:rPr>
              <w:t>czeń:</w:t>
            </w:r>
          </w:p>
          <w:p w14:paraId="6CF61844" w14:textId="7F19FA9E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ujemnej wartości</w:t>
            </w:r>
          </w:p>
          <w:p w14:paraId="4DE27E09" w14:textId="6484DAC7" w:rsidR="00142DB4" w:rsidRDefault="00142DB4" w:rsidP="00142DB4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57C9F19D" w14:textId="2CCD6999" w:rsidR="00534C36" w:rsidRPr="001C3CA7" w:rsidRDefault="00534C36" w:rsidP="00142DB4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534C36">
              <w:rPr>
                <w:rFonts w:asciiTheme="minorHAnsi" w:hAnsiTheme="minorHAnsi" w:cstheme="minorHAnsi"/>
                <w:szCs w:val="20"/>
              </w:rPr>
              <w:t>kreśli zależność drogi od czasu w ruchu prostoliniowym jednostajnie</w:t>
            </w:r>
            <w:r>
              <w:rPr>
                <w:rFonts w:asciiTheme="minorHAnsi" w:hAnsiTheme="minorHAnsi" w:cstheme="minorHAnsi"/>
                <w:szCs w:val="20"/>
              </w:rPr>
              <w:t xml:space="preserve"> opóźnionym</w:t>
            </w:r>
          </w:p>
          <w:p w14:paraId="4ADC7158" w14:textId="6EF878F9" w:rsidR="00142DB4" w:rsidRPr="001C3CA7" w:rsidRDefault="00142DB4" w:rsidP="00142DB4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podaje przykłady ruchu prostoliniowego niejednostajnie przyspieszonego </w:t>
            </w:r>
          </w:p>
        </w:tc>
        <w:tc>
          <w:tcPr>
            <w:tcW w:w="2273" w:type="dxa"/>
          </w:tcPr>
          <w:p w14:paraId="48FE6603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9C57DB" w14:textId="22B087FF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zwrocie przeciwnym do zwrotu prędkości</w:t>
            </w:r>
          </w:p>
          <w:p w14:paraId="22E35370" w14:textId="77777777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typowych</w:t>
            </w:r>
          </w:p>
          <w:p w14:paraId="0604B23A" w14:textId="1F3BA69D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chwilową w danej chwili czasu w ruch prostoliniowym jednostajnie opóźnionym</w:t>
            </w:r>
          </w:p>
          <w:p w14:paraId="7D3619EF" w14:textId="695DFA35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prędkości chwilowej w zadanej chwili czasu </w:t>
            </w:r>
            <w:r w:rsidR="00D85C6E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1C3CA7">
              <w:rPr>
                <w:rFonts w:asciiTheme="minorHAnsi" w:hAnsiTheme="minorHAnsi" w:cstheme="minorHAnsi"/>
                <w:szCs w:val="20"/>
              </w:rPr>
              <w:t>podstawie wykresu zależności szybkości od czasu w ruchu prostoliniowym jednostajnie opóźnionym</w:t>
            </w:r>
          </w:p>
          <w:p w14:paraId="1F8DCEE0" w14:textId="77777777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4ADC715D" w14:textId="5554A269" w:rsidR="00142DB4" w:rsidRPr="001C3CA7" w:rsidRDefault="00142DB4" w:rsidP="00B07BD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całkowitą drogę przebyt</w:t>
            </w:r>
            <w:r w:rsidR="00B07BD2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opóźnionym</w:t>
            </w:r>
          </w:p>
        </w:tc>
        <w:tc>
          <w:tcPr>
            <w:tcW w:w="2357" w:type="dxa"/>
          </w:tcPr>
          <w:p w14:paraId="065242E6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CDD36DE" w14:textId="77777777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problemowych</w:t>
            </w:r>
          </w:p>
          <w:p w14:paraId="6D8E96CC" w14:textId="667B6453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średnią w zadanym przedziale czas w ruchu prostoliniowym jednostajnie opóźnionym</w:t>
            </w:r>
          </w:p>
          <w:p w14:paraId="123BFA23" w14:textId="77777777" w:rsidR="00142DB4" w:rsidRPr="001C3CA7" w:rsidRDefault="00142DB4" w:rsidP="00142DB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drogi przebytej w zadanym przedziale czasu na podstawie wykresu zależności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prędkości od czasu w ruchu prostoliniowym jednostajnie opóźnionym</w:t>
            </w:r>
          </w:p>
          <w:p w14:paraId="21F7C518" w14:textId="77777777" w:rsidR="00142DB4" w:rsidRPr="001C3CA7" w:rsidRDefault="00142DB4" w:rsidP="00E7436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w ruchu prostoliniowym jednostajnie opóźnionym przebytą w zadanym przedziale czasu</w:t>
            </w:r>
          </w:p>
          <w:p w14:paraId="309A99CA" w14:textId="2AE78A36" w:rsidR="00142DB4" w:rsidRPr="001C3CA7" w:rsidRDefault="00142DB4" w:rsidP="00E7436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opóźnionym oblicza przyrost prędkości</w:t>
            </w:r>
          </w:p>
          <w:p w14:paraId="4ADC7160" w14:textId="3EDA5861" w:rsidR="00142DB4" w:rsidRPr="001C3CA7" w:rsidRDefault="00142DB4" w:rsidP="00E74363">
            <w:pPr>
              <w:pStyle w:val="Wypunktowanie"/>
              <w:spacing w:line="240" w:lineRule="auto"/>
              <w:ind w:left="226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będący złożeniem ruchów jednostajnego, jednostajnie przyspieszonego i jednostajnie opóźnionego</w:t>
            </w:r>
          </w:p>
        </w:tc>
        <w:tc>
          <w:tcPr>
            <w:tcW w:w="2357" w:type="dxa"/>
          </w:tcPr>
          <w:p w14:paraId="6E11BB08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9411AFE" w14:textId="3336A75E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prędkości od czasu oraz drogi od czasu rozpoznaje ruch jednostajnie opóźniony</w:t>
            </w:r>
          </w:p>
          <w:p w14:paraId="11B54A22" w14:textId="77777777" w:rsidR="00142DB4" w:rsidRPr="001C3CA7" w:rsidRDefault="00142DB4" w:rsidP="00142DB4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opóźnionym określa, które ciało porusza się z większym opóźnieniem</w:t>
            </w:r>
          </w:p>
          <w:p w14:paraId="72E9B53E" w14:textId="0DAA1834" w:rsidR="00142DB4" w:rsidRPr="001C3CA7" w:rsidRDefault="00142DB4" w:rsidP="00E552A3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prędkość początkową, końcową,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drogę i czas ruchu w ruchu jednostajnie opóźnionym w sytuacjach problemowych</w:t>
            </w:r>
          </w:p>
          <w:p w14:paraId="4ADC7163" w14:textId="0ADB02E3" w:rsidR="00142DB4" w:rsidRPr="001C3CA7" w:rsidRDefault="00142DB4" w:rsidP="00E552A3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złożony ruch ciała na podstawie zależności szybkości od czasu i drogi od czasu</w:t>
            </w:r>
          </w:p>
        </w:tc>
        <w:tc>
          <w:tcPr>
            <w:tcW w:w="2261" w:type="dxa"/>
          </w:tcPr>
          <w:p w14:paraId="0F0A7F95" w14:textId="77777777" w:rsidR="00142DB4" w:rsidRPr="001C3CA7" w:rsidRDefault="00142DB4" w:rsidP="00142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0CD24B0" w14:textId="0FADFAF5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opóźnionym wyznacza prędkość w dowolnej chwili czasu jako tangens nachylenia stycznej do wykresu</w:t>
            </w:r>
          </w:p>
          <w:p w14:paraId="4ADC7165" w14:textId="79053832" w:rsidR="00142DB4" w:rsidRPr="001C3CA7" w:rsidRDefault="00142DB4" w:rsidP="00142DB4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A44AAC" w:rsidRPr="001C3CA7" w14:paraId="4EC17A38" w14:textId="77777777" w:rsidTr="00A44AAC">
        <w:trPr>
          <w:trHeight w:val="20"/>
        </w:trPr>
        <w:tc>
          <w:tcPr>
            <w:tcW w:w="2274" w:type="dxa"/>
          </w:tcPr>
          <w:p w14:paraId="4EFF61E6" w14:textId="20814B78" w:rsidR="00A44AAC" w:rsidRPr="00A44AAC" w:rsidRDefault="00A44AAC" w:rsidP="00B07BD2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A44AAC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Spad</w:t>
            </w:r>
            <w:r w:rsidRPr="00A44AAC">
              <w:rPr>
                <w:rStyle w:val="Bold"/>
                <w:rFonts w:asciiTheme="minorHAnsi" w:hAnsiTheme="minorHAnsi" w:cstheme="minorHAnsi"/>
              </w:rPr>
              <w:t>ek swobodny i</w:t>
            </w:r>
            <w:r w:rsidRPr="00A44AAC">
              <w:rPr>
                <w:rStyle w:val="Bold"/>
                <w:rFonts w:asciiTheme="minorHAnsi" w:hAnsiTheme="minorHAnsi" w:cstheme="minorHAnsi"/>
                <w:szCs w:val="20"/>
              </w:rPr>
              <w:t xml:space="preserve"> rzut pionowy </w:t>
            </w:r>
          </w:p>
        </w:tc>
        <w:tc>
          <w:tcPr>
            <w:tcW w:w="2472" w:type="dxa"/>
          </w:tcPr>
          <w:p w14:paraId="17C46A0A" w14:textId="77777777" w:rsidR="00A44AAC" w:rsidRPr="008D5A4D" w:rsidRDefault="00A44AAC" w:rsidP="00A44AA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Uczeń:</w:t>
            </w:r>
          </w:p>
          <w:p w14:paraId="6524BD46" w14:textId="61DE9677" w:rsidR="00A44AAC" w:rsidRPr="008D5A4D" w:rsidRDefault="00A44AAC" w:rsidP="008D5A4D">
            <w:pPr>
              <w:pStyle w:val="Wypunktowanie"/>
              <w:numPr>
                <w:ilvl w:val="0"/>
                <w:numId w:val="29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wyjaśnia pojęcie spadku swobodnego</w:t>
            </w:r>
          </w:p>
          <w:p w14:paraId="4D7E16BF" w14:textId="77777777" w:rsidR="00A44AAC" w:rsidRPr="008D5A4D" w:rsidRDefault="00A44AAC" w:rsidP="008D5A4D">
            <w:pPr>
              <w:pStyle w:val="Wypunktowanie"/>
              <w:numPr>
                <w:ilvl w:val="0"/>
                <w:numId w:val="29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podaje przykłady spadku swobodnego</w:t>
            </w:r>
          </w:p>
          <w:p w14:paraId="695649FD" w14:textId="77777777" w:rsidR="008D5A4D" w:rsidRPr="008D5A4D" w:rsidRDefault="00A44AAC" w:rsidP="008D5A4D">
            <w:pPr>
              <w:pStyle w:val="Wypunktowanie"/>
              <w:numPr>
                <w:ilvl w:val="0"/>
                <w:numId w:val="29"/>
              </w:numPr>
              <w:spacing w:line="240" w:lineRule="auto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wie, że czas spadku swobodnego nie zależy od masy ciała</w:t>
            </w:r>
          </w:p>
          <w:p w14:paraId="2C0BC505" w14:textId="29BD96FE" w:rsidR="00A44AAC" w:rsidRPr="008D5A4D" w:rsidRDefault="00A44AAC" w:rsidP="008D5A4D">
            <w:pPr>
              <w:pStyle w:val="Wypunktowanie"/>
              <w:numPr>
                <w:ilvl w:val="0"/>
                <w:numId w:val="29"/>
              </w:numPr>
              <w:spacing w:line="240" w:lineRule="auto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wyjaśnia pojęcie rzutu pionowego w dół</w:t>
            </w:r>
          </w:p>
          <w:p w14:paraId="5A922DBA" w14:textId="7325A804" w:rsidR="00FD48F5" w:rsidRPr="008D5A4D" w:rsidRDefault="00FB16FB" w:rsidP="008D5A4D">
            <w:pPr>
              <w:pStyle w:val="Wypunktowanie"/>
              <w:numPr>
                <w:ilvl w:val="0"/>
                <w:numId w:val="29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wyjaśnia pojęcie </w:t>
            </w:r>
            <w:r w:rsidR="00FD48F5" w:rsidRPr="008D5A4D">
              <w:rPr>
                <w:rFonts w:asciiTheme="minorHAnsi" w:hAnsiTheme="minorHAnsi" w:cstheme="minorHAnsi"/>
                <w:szCs w:val="20"/>
              </w:rPr>
              <w:t>rzut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FD48F5" w:rsidRPr="008D5A4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D48F5" w:rsidRPr="008D5A4D">
              <w:rPr>
                <w:rFonts w:asciiTheme="minorHAnsi" w:hAnsiTheme="minorHAnsi" w:cstheme="minorHAnsi"/>
                <w:szCs w:val="20"/>
              </w:rPr>
              <w:lastRenderedPageBreak/>
              <w:t>pionow</w:t>
            </w:r>
            <w:r>
              <w:rPr>
                <w:rFonts w:asciiTheme="minorHAnsi" w:hAnsiTheme="minorHAnsi" w:cstheme="minorHAnsi"/>
                <w:szCs w:val="20"/>
              </w:rPr>
              <w:t xml:space="preserve">ego </w:t>
            </w:r>
            <w:r w:rsidR="00FD48F5" w:rsidRPr="008D5A4D">
              <w:rPr>
                <w:rFonts w:asciiTheme="minorHAnsi" w:hAnsiTheme="minorHAnsi" w:cstheme="minorHAnsi"/>
                <w:szCs w:val="20"/>
              </w:rPr>
              <w:t xml:space="preserve">w gorę </w:t>
            </w:r>
          </w:p>
          <w:p w14:paraId="365B8DB8" w14:textId="34F11B67" w:rsidR="00FD48F5" w:rsidRPr="008D5A4D" w:rsidRDefault="00FD48F5" w:rsidP="008D5A4D">
            <w:pPr>
              <w:pStyle w:val="Wypunktowanie"/>
              <w:numPr>
                <w:ilvl w:val="0"/>
                <w:numId w:val="29"/>
              </w:numPr>
              <w:spacing w:line="240" w:lineRule="auto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przedstawia graficznie zmianę zwrotu wektora przyspieszenia w rzucie pionowym w gorę</w:t>
            </w:r>
          </w:p>
        </w:tc>
        <w:tc>
          <w:tcPr>
            <w:tcW w:w="2273" w:type="dxa"/>
          </w:tcPr>
          <w:p w14:paraId="1C2621DB" w14:textId="77777777" w:rsidR="00A44AAC" w:rsidRPr="008D5A4D" w:rsidRDefault="00A44AAC" w:rsidP="00A44AA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DED8CAC" w14:textId="77777777" w:rsidR="00A44AAC" w:rsidRPr="008D5A4D" w:rsidRDefault="00A44AAC" w:rsidP="008D5A4D">
            <w:pPr>
              <w:pStyle w:val="Wypunktowanie"/>
              <w:numPr>
                <w:ilvl w:val="0"/>
                <w:numId w:val="30"/>
              </w:numPr>
              <w:ind w:left="249" w:hanging="283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podaje przykłady doświadczeń pokazujących niezależność czasu spadku swobodnego od masy spadającego ciała</w:t>
            </w:r>
          </w:p>
          <w:p w14:paraId="1D3A9294" w14:textId="77777777" w:rsidR="00A44AAC" w:rsidRPr="008D5A4D" w:rsidRDefault="00A44AAC" w:rsidP="008D5A4D">
            <w:pPr>
              <w:pStyle w:val="Wypunktowanie"/>
              <w:numPr>
                <w:ilvl w:val="0"/>
                <w:numId w:val="30"/>
              </w:numPr>
              <w:ind w:left="249" w:hanging="283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 xml:space="preserve">wyjaśnia znaczenie przyspieszenia ziemskiego i podaje </w:t>
            </w:r>
            <w:r w:rsidRPr="008D5A4D">
              <w:rPr>
                <w:rFonts w:asciiTheme="minorHAnsi" w:hAnsiTheme="minorHAnsi" w:cstheme="minorHAnsi"/>
                <w:szCs w:val="20"/>
              </w:rPr>
              <w:lastRenderedPageBreak/>
              <w:t>jego przybliżoną wartość</w:t>
            </w:r>
          </w:p>
          <w:p w14:paraId="6B160769" w14:textId="77777777" w:rsidR="00A44AAC" w:rsidRPr="008D5A4D" w:rsidRDefault="00A44AAC" w:rsidP="008D5A4D">
            <w:pPr>
              <w:pStyle w:val="Wypunktowanie"/>
              <w:numPr>
                <w:ilvl w:val="0"/>
                <w:numId w:val="30"/>
              </w:numPr>
              <w:ind w:left="249" w:hanging="283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opisuje spadek swobodny jako ruch prostoliniowy jednostajnie przyspieszony z zerową szybkością początkową</w:t>
            </w:r>
          </w:p>
          <w:p w14:paraId="3893D943" w14:textId="77777777" w:rsidR="00A44AAC" w:rsidRPr="008D5A4D" w:rsidRDefault="00A44AAC" w:rsidP="008D5A4D">
            <w:pPr>
              <w:pStyle w:val="Akapitzlist"/>
              <w:numPr>
                <w:ilvl w:val="0"/>
                <w:numId w:val="30"/>
              </w:numPr>
              <w:ind w:left="249" w:hanging="28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opisuje rzut pionowy w dół jako ruch prostoliniowy jednostajnie przyspieszony z niezerową szybkością początkową</w:t>
            </w:r>
          </w:p>
          <w:p w14:paraId="1B02B5E2" w14:textId="77777777" w:rsidR="00271F59" w:rsidRPr="008D5A4D" w:rsidRDefault="00271F59" w:rsidP="008D5A4D">
            <w:pPr>
              <w:pStyle w:val="Wypunktowanie"/>
              <w:numPr>
                <w:ilvl w:val="0"/>
                <w:numId w:val="30"/>
              </w:numPr>
              <w:ind w:left="249" w:hanging="283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opisuje rzut pionowy w górę jako złożenie ruchu prostoliniowego jednostajnie opóźnionego oraz prostoliniowego jednostajnie przyspieszonego</w:t>
            </w:r>
          </w:p>
          <w:p w14:paraId="7158AB86" w14:textId="6D8F9124" w:rsidR="00271F59" w:rsidRPr="008D5A4D" w:rsidRDefault="00271F59" w:rsidP="008D5A4D">
            <w:pPr>
              <w:pStyle w:val="Akapitzlist"/>
              <w:numPr>
                <w:ilvl w:val="0"/>
                <w:numId w:val="30"/>
              </w:numPr>
              <w:ind w:left="249" w:hanging="28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 xml:space="preserve">sporządza wykresy zależności przyspieszenia, prędkości i wysokości od czasu w rzucie pionowym </w:t>
            </w:r>
            <w:r w:rsidR="00F415F0">
              <w:rPr>
                <w:rFonts w:cstheme="minorHAnsi"/>
                <w:sz w:val="20"/>
                <w:szCs w:val="20"/>
              </w:rPr>
              <w:t>i spadku swobodnym</w:t>
            </w:r>
          </w:p>
        </w:tc>
        <w:tc>
          <w:tcPr>
            <w:tcW w:w="2357" w:type="dxa"/>
          </w:tcPr>
          <w:p w14:paraId="49648D98" w14:textId="77777777" w:rsidR="00A44AAC" w:rsidRPr="008D5A4D" w:rsidRDefault="00A44AAC" w:rsidP="00806AA9">
            <w:pPr>
              <w:pStyle w:val="Akapitzlist"/>
              <w:ind w:left="237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198CFCB" w14:textId="77777777" w:rsidR="00A44AAC" w:rsidRPr="008D5A4D" w:rsidRDefault="00A44AAC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wyjaśnia niezależność czasu spadku swobodnego od masy spadającego ciała</w:t>
            </w:r>
          </w:p>
          <w:p w14:paraId="4E6874D7" w14:textId="77777777" w:rsidR="00A44AAC" w:rsidRPr="008D5A4D" w:rsidRDefault="00A44AAC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szybkość końcową i czas spadku swobodnego z danej wysokości</w:t>
            </w:r>
          </w:p>
          <w:p w14:paraId="18572AA2" w14:textId="067185B3" w:rsidR="00A44AAC" w:rsidRPr="008D5A4D" w:rsidRDefault="00A44AAC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wysokość</w:t>
            </w:r>
            <w:r w:rsidR="00B07BD2">
              <w:rPr>
                <w:rFonts w:asciiTheme="minorHAnsi" w:hAnsiTheme="minorHAnsi" w:cstheme="minorHAnsi"/>
                <w:szCs w:val="20"/>
              </w:rPr>
              <w:t>,</w:t>
            </w:r>
            <w:r w:rsidRPr="008D5A4D">
              <w:rPr>
                <w:rFonts w:asciiTheme="minorHAnsi" w:hAnsiTheme="minorHAnsi" w:cstheme="minorHAnsi"/>
                <w:szCs w:val="20"/>
              </w:rPr>
              <w:t xml:space="preserve"> z jakiej spadało </w:t>
            </w:r>
            <w:r w:rsidRPr="008D5A4D">
              <w:rPr>
                <w:rFonts w:asciiTheme="minorHAnsi" w:hAnsiTheme="minorHAnsi" w:cstheme="minorHAnsi"/>
                <w:szCs w:val="20"/>
              </w:rPr>
              <w:lastRenderedPageBreak/>
              <w:t>swobodnie ciało na podstawie danego czasu ruchu lub prędkości końcowej</w:t>
            </w:r>
          </w:p>
          <w:p w14:paraId="630B4A1D" w14:textId="1B38F27E" w:rsidR="00A44AAC" w:rsidRPr="008D5A4D" w:rsidRDefault="00A44AAC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szybkość końcową i czas rzutu pionowego w dół z danej wysokości i z</w:t>
            </w:r>
            <w:r w:rsidR="00B07BD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D5A4D">
              <w:rPr>
                <w:rFonts w:asciiTheme="minorHAnsi" w:hAnsiTheme="minorHAnsi" w:cstheme="minorHAnsi"/>
                <w:szCs w:val="20"/>
              </w:rPr>
              <w:t>dan</w:t>
            </w:r>
            <w:r w:rsidR="00B07BD2">
              <w:rPr>
                <w:rFonts w:asciiTheme="minorHAnsi" w:hAnsiTheme="minorHAnsi" w:cstheme="minorHAnsi"/>
                <w:szCs w:val="20"/>
              </w:rPr>
              <w:t>ą</w:t>
            </w:r>
            <w:r w:rsidRPr="008D5A4D">
              <w:rPr>
                <w:rFonts w:asciiTheme="minorHAnsi" w:hAnsiTheme="minorHAnsi" w:cstheme="minorHAnsi"/>
                <w:szCs w:val="20"/>
              </w:rPr>
              <w:t xml:space="preserve"> prędkością początkową</w:t>
            </w:r>
          </w:p>
          <w:p w14:paraId="1076D17C" w14:textId="72BB9294" w:rsidR="00A44AAC" w:rsidRPr="008D5A4D" w:rsidRDefault="00A44AAC" w:rsidP="008D5A4D">
            <w:pPr>
              <w:pStyle w:val="Akapitzlist"/>
              <w:numPr>
                <w:ilvl w:val="0"/>
                <w:numId w:val="20"/>
              </w:numPr>
              <w:ind w:left="237" w:hanging="237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oblicza wysokość/prędkość początkową</w:t>
            </w:r>
            <w:r w:rsidR="00B07BD2">
              <w:rPr>
                <w:rFonts w:cstheme="minorHAnsi"/>
                <w:sz w:val="20"/>
                <w:szCs w:val="20"/>
              </w:rPr>
              <w:t>,</w:t>
            </w:r>
            <w:r w:rsidRPr="008D5A4D">
              <w:rPr>
                <w:rFonts w:cstheme="minorHAnsi"/>
                <w:sz w:val="20"/>
                <w:szCs w:val="20"/>
              </w:rPr>
              <w:t xml:space="preserve"> z jakiej rzucono ciało pionowo w dół na podstawie danego czasu ruchu i prędkości końcowej</w:t>
            </w:r>
          </w:p>
          <w:p w14:paraId="394F2DA8" w14:textId="1DDF044E" w:rsidR="00F82FF3" w:rsidRPr="008D5A4D" w:rsidRDefault="00F82FF3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127081">
              <w:rPr>
                <w:rFonts w:asciiTheme="minorHAnsi" w:hAnsiTheme="minorHAnsi" w:cstheme="minorHAnsi"/>
                <w:szCs w:val="20"/>
              </w:rPr>
              <w:t>prędkość</w:t>
            </w:r>
            <w:r w:rsidRPr="008D5A4D">
              <w:rPr>
                <w:rFonts w:asciiTheme="minorHAnsi" w:hAnsiTheme="minorHAnsi" w:cstheme="minorHAnsi"/>
                <w:szCs w:val="20"/>
              </w:rPr>
              <w:t xml:space="preserve"> na różnych etapach ruchu w rzucie pionowym w górę</w:t>
            </w:r>
          </w:p>
          <w:p w14:paraId="2D9754EF" w14:textId="77777777" w:rsidR="00F82FF3" w:rsidRPr="008D5A4D" w:rsidRDefault="00F82FF3" w:rsidP="008D5A4D">
            <w:pPr>
              <w:pStyle w:val="Wypunktowanie"/>
              <w:numPr>
                <w:ilvl w:val="0"/>
                <w:numId w:val="20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czas ruchu i maksymalną wysokość w rzucie pionowym w gorę w sytuacjach typowych</w:t>
            </w:r>
          </w:p>
          <w:p w14:paraId="71B93228" w14:textId="20F32A8F" w:rsidR="00F82FF3" w:rsidRPr="008D5A4D" w:rsidRDefault="00F82FF3" w:rsidP="00B07BD2">
            <w:pPr>
              <w:pStyle w:val="Akapitzlist"/>
              <w:numPr>
                <w:ilvl w:val="0"/>
                <w:numId w:val="20"/>
              </w:numPr>
              <w:ind w:left="237" w:hanging="237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oblicza szybkość początkową</w:t>
            </w:r>
            <w:r w:rsidR="00B07BD2">
              <w:rPr>
                <w:rFonts w:cstheme="minorHAnsi"/>
                <w:sz w:val="20"/>
                <w:szCs w:val="20"/>
              </w:rPr>
              <w:t>,</w:t>
            </w:r>
            <w:r w:rsidRPr="008D5A4D">
              <w:rPr>
                <w:rFonts w:cstheme="minorHAnsi"/>
                <w:sz w:val="20"/>
                <w:szCs w:val="20"/>
              </w:rPr>
              <w:t xml:space="preserve"> z jaką rzucono ciało pionowo w górę na podstawie danego czasu ruchu i maksymalnej wysokości</w:t>
            </w:r>
          </w:p>
        </w:tc>
        <w:tc>
          <w:tcPr>
            <w:tcW w:w="2357" w:type="dxa"/>
          </w:tcPr>
          <w:p w14:paraId="4E790AB5" w14:textId="77777777" w:rsidR="00A44AAC" w:rsidRPr="008D5A4D" w:rsidRDefault="00A44AAC" w:rsidP="00A44AA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49CAE8E" w14:textId="1E5E15D8" w:rsidR="00A44AAC" w:rsidRPr="008D5A4D" w:rsidRDefault="00A44AAC" w:rsidP="008D5A4D">
            <w:pPr>
              <w:pStyle w:val="Wypunktowanie"/>
              <w:numPr>
                <w:ilvl w:val="0"/>
                <w:numId w:val="31"/>
              </w:numPr>
              <w:ind w:left="270" w:hanging="270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wysokość</w:t>
            </w:r>
            <w:r w:rsidR="00B07BD2">
              <w:rPr>
                <w:rFonts w:asciiTheme="minorHAnsi" w:hAnsiTheme="minorHAnsi" w:cstheme="minorHAnsi"/>
                <w:szCs w:val="20"/>
              </w:rPr>
              <w:t>,</w:t>
            </w:r>
            <w:r w:rsidRPr="008D5A4D">
              <w:rPr>
                <w:rFonts w:asciiTheme="minorHAnsi" w:hAnsiTheme="minorHAnsi" w:cstheme="minorHAnsi"/>
                <w:szCs w:val="20"/>
              </w:rPr>
              <w:t xml:space="preserve"> na jakiej znajdzie się spadające swobodnie ciało w danej chwili czasu</w:t>
            </w:r>
          </w:p>
          <w:p w14:paraId="59E1272B" w14:textId="77777777" w:rsidR="00A44AAC" w:rsidRPr="008D5A4D" w:rsidRDefault="00A44AAC" w:rsidP="008D5A4D">
            <w:pPr>
              <w:pStyle w:val="Wypunktowanie"/>
              <w:numPr>
                <w:ilvl w:val="0"/>
                <w:numId w:val="31"/>
              </w:numPr>
              <w:ind w:left="270" w:hanging="270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 xml:space="preserve">oblicza wartości szybkości, czasu i wysokości w spadku swobodnym w sytuacjach </w:t>
            </w:r>
            <w:r w:rsidRPr="008D5A4D">
              <w:rPr>
                <w:rFonts w:asciiTheme="minorHAnsi" w:hAnsiTheme="minorHAnsi" w:cstheme="minorHAnsi"/>
                <w:szCs w:val="20"/>
              </w:rPr>
              <w:lastRenderedPageBreak/>
              <w:t>problemowych</w:t>
            </w:r>
          </w:p>
          <w:p w14:paraId="753CFA16" w14:textId="77777777" w:rsidR="008D5A4D" w:rsidRDefault="00A44AAC" w:rsidP="008D5A4D">
            <w:pPr>
              <w:pStyle w:val="Wypunktowanie"/>
              <w:numPr>
                <w:ilvl w:val="0"/>
                <w:numId w:val="31"/>
              </w:numPr>
              <w:ind w:left="270" w:hanging="270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wartości szybkości, czasu i wysokości w rzucie pionowym w dół w sytuacjach problemowych</w:t>
            </w:r>
          </w:p>
          <w:p w14:paraId="7B43D645" w14:textId="1A78C06F" w:rsidR="00735959" w:rsidRPr="008D5A4D" w:rsidRDefault="00735959" w:rsidP="008D5A4D">
            <w:pPr>
              <w:pStyle w:val="Wypunktowanie"/>
              <w:numPr>
                <w:ilvl w:val="0"/>
                <w:numId w:val="31"/>
              </w:numPr>
              <w:ind w:left="270" w:hanging="270"/>
              <w:rPr>
                <w:rFonts w:asciiTheme="minorHAnsi" w:hAnsiTheme="minorHAnsi" w:cstheme="minorHAnsi"/>
                <w:szCs w:val="20"/>
              </w:rPr>
            </w:pPr>
            <w:r w:rsidRPr="008D5A4D">
              <w:rPr>
                <w:rFonts w:asciiTheme="minorHAnsi" w:hAnsiTheme="minorHAnsi" w:cstheme="minorHAnsi"/>
                <w:szCs w:val="20"/>
              </w:rPr>
              <w:t>oblicza wysokość</w:t>
            </w:r>
            <w:r w:rsidR="00B07BD2">
              <w:rPr>
                <w:rFonts w:asciiTheme="minorHAnsi" w:hAnsiTheme="minorHAnsi" w:cstheme="minorHAnsi"/>
                <w:szCs w:val="20"/>
              </w:rPr>
              <w:t>,</w:t>
            </w:r>
            <w:r w:rsidRPr="008D5A4D">
              <w:rPr>
                <w:rFonts w:asciiTheme="minorHAnsi" w:hAnsiTheme="minorHAnsi" w:cstheme="minorHAnsi"/>
                <w:szCs w:val="20"/>
              </w:rPr>
              <w:t xml:space="preserve"> na jakiej znajdzie się ciało w danej chwili czasu w rzucie pionowym w górę</w:t>
            </w:r>
          </w:p>
          <w:p w14:paraId="68C619BF" w14:textId="2BB46DEB" w:rsidR="00A44AAC" w:rsidRPr="008D5A4D" w:rsidRDefault="00735959" w:rsidP="008D5A4D">
            <w:pPr>
              <w:pStyle w:val="Akapitzlist"/>
              <w:numPr>
                <w:ilvl w:val="0"/>
                <w:numId w:val="3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oblicza prędkość początkową, końcową czas ruchu i maksymalną wysokość w rzucie pionowym w g</w:t>
            </w:r>
            <w:r w:rsidR="00B07BD2">
              <w:rPr>
                <w:rFonts w:cstheme="minorHAnsi"/>
                <w:sz w:val="20"/>
                <w:szCs w:val="20"/>
              </w:rPr>
              <w:t>ó</w:t>
            </w:r>
            <w:r w:rsidRPr="008D5A4D">
              <w:rPr>
                <w:rFonts w:cstheme="minorHAnsi"/>
                <w:sz w:val="20"/>
                <w:szCs w:val="20"/>
              </w:rPr>
              <w:t>rę w sytuacjach problemowych</w:t>
            </w:r>
          </w:p>
        </w:tc>
        <w:tc>
          <w:tcPr>
            <w:tcW w:w="2261" w:type="dxa"/>
          </w:tcPr>
          <w:p w14:paraId="377E48DF" w14:textId="77777777" w:rsidR="00A44AAC" w:rsidRPr="008D5A4D" w:rsidRDefault="00A44AAC" w:rsidP="00A44AA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2BE5627" w14:textId="77777777" w:rsidR="00A44AAC" w:rsidRPr="008D5A4D" w:rsidRDefault="00A44AAC" w:rsidP="008D5A4D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wyprowadza wzory na szybkość, czas i wysokość w spadku swobodnym i rzucie pionowym w dół</w:t>
            </w:r>
          </w:p>
          <w:p w14:paraId="551987AC" w14:textId="77777777" w:rsidR="00A44AAC" w:rsidRPr="008D5A4D" w:rsidRDefault="00A44AAC" w:rsidP="008D5A4D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F76A601" w14:textId="77777777" w:rsidR="008D5A4D" w:rsidRPr="008D5A4D" w:rsidRDefault="008D5A4D" w:rsidP="008D5A4D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 xml:space="preserve">wyprowadza wzory na </w:t>
            </w:r>
            <w:r w:rsidRPr="008D5A4D">
              <w:rPr>
                <w:rFonts w:cstheme="minorHAnsi"/>
                <w:sz w:val="20"/>
                <w:szCs w:val="20"/>
              </w:rPr>
              <w:lastRenderedPageBreak/>
              <w:t>szybkość, czas i wysokość w rzucie pionowym w górę</w:t>
            </w:r>
          </w:p>
          <w:p w14:paraId="12D69FE9" w14:textId="15CB4A02" w:rsidR="008D5A4D" w:rsidRPr="008D5A4D" w:rsidRDefault="008D5A4D" w:rsidP="008D5A4D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8D5A4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3564DAB7" w14:textId="77777777" w:rsidTr="00A44AAC">
        <w:trPr>
          <w:trHeight w:val="20"/>
        </w:trPr>
        <w:tc>
          <w:tcPr>
            <w:tcW w:w="2274" w:type="dxa"/>
          </w:tcPr>
          <w:p w14:paraId="29D3CDC7" w14:textId="1A57DE04" w:rsidR="00C35053" w:rsidRPr="00C369ED" w:rsidRDefault="00C35053" w:rsidP="00C35053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C369E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Rzut poziomy</w:t>
            </w:r>
            <w:r w:rsidR="00C369ED" w:rsidRPr="00C369ED">
              <w:rPr>
                <w:rStyle w:val="Bold"/>
                <w:rFonts w:asciiTheme="minorHAnsi" w:hAnsiTheme="minorHAnsi" w:cstheme="minorHAnsi"/>
                <w:szCs w:val="20"/>
              </w:rPr>
              <w:t xml:space="preserve"> jako </w:t>
            </w:r>
            <w:r w:rsidR="00C369ED" w:rsidRPr="00C369E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przykład ruchu </w:t>
            </w:r>
            <w:r w:rsidR="00B478B6" w:rsidRPr="00C369ED">
              <w:rPr>
                <w:rStyle w:val="Bold"/>
                <w:rFonts w:asciiTheme="minorHAnsi" w:hAnsiTheme="minorHAnsi" w:cstheme="minorHAnsi"/>
                <w:szCs w:val="20"/>
              </w:rPr>
              <w:t>złożonego</w:t>
            </w:r>
          </w:p>
        </w:tc>
        <w:tc>
          <w:tcPr>
            <w:tcW w:w="2472" w:type="dxa"/>
          </w:tcPr>
          <w:p w14:paraId="4A5DFF9F" w14:textId="724675E5" w:rsidR="00C35053" w:rsidRPr="00C369ED" w:rsidRDefault="00C35053" w:rsidP="00C35053">
            <w:pPr>
              <w:pStyle w:val="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07774DAE" w14:textId="04D3FDB6" w:rsidR="00046190" w:rsidRDefault="00477D9B" w:rsidP="00C369ED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d</w:t>
            </w:r>
            <w:r w:rsidR="00046190">
              <w:rPr>
                <w:rFonts w:asciiTheme="minorHAnsi" w:hAnsiTheme="minorHAnsi" w:cstheme="minorHAnsi"/>
                <w:szCs w:val="20"/>
              </w:rPr>
              <w:t>efiniuje ruch złożony na płaszczyźnie</w:t>
            </w:r>
          </w:p>
          <w:p w14:paraId="2328C71F" w14:textId="073E98C4" w:rsidR="00C369ED" w:rsidRPr="00C369ED" w:rsidRDefault="00C35053" w:rsidP="00C369ED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definiuje rzut poziomy</w:t>
            </w:r>
          </w:p>
          <w:p w14:paraId="3D8A18D8" w14:textId="1B6F980C" w:rsidR="00C35053" w:rsidRPr="00C369ED" w:rsidRDefault="00C35053" w:rsidP="00C369ED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definiuje zasięg w rzucie poziomym</w:t>
            </w:r>
          </w:p>
        </w:tc>
        <w:tc>
          <w:tcPr>
            <w:tcW w:w="2273" w:type="dxa"/>
          </w:tcPr>
          <w:p w14:paraId="57B26E31" w14:textId="77777777" w:rsidR="00C35053" w:rsidRPr="00C369ED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369E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8973ED8" w14:textId="6A5E8351" w:rsidR="00477D9B" w:rsidRDefault="00477D9B" w:rsidP="00C369ED">
            <w:pPr>
              <w:pStyle w:val="Wypunktowanie"/>
              <w:ind w:left="248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opisuje graficznie ruch złożony na płaszczyźnie</w:t>
            </w:r>
          </w:p>
          <w:p w14:paraId="522E4BEE" w14:textId="53B8EE35" w:rsidR="00C369ED" w:rsidRPr="00C369ED" w:rsidRDefault="00C35053" w:rsidP="00C369ED">
            <w:pPr>
              <w:pStyle w:val="Wypunktowanie"/>
              <w:ind w:left="248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opisuje rzut poziomy jako złożenie ruchu jednostajnego w kierunku poziomym oraz ruchu jednostajnie przyspieszonego w kierunku pionowym</w:t>
            </w:r>
            <w:r w:rsidR="00C369ED" w:rsidRPr="00C369E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5E7F03B" w14:textId="00C62B35" w:rsidR="00C35053" w:rsidRPr="00C369ED" w:rsidRDefault="00C35053" w:rsidP="00C369ED">
            <w:pPr>
              <w:pStyle w:val="Wypunktowanie"/>
              <w:ind w:left="248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wyjaśnia</w:t>
            </w:r>
            <w:r w:rsidR="00B07BD2">
              <w:rPr>
                <w:rFonts w:asciiTheme="minorHAnsi" w:hAnsiTheme="minorHAnsi" w:cstheme="minorHAnsi"/>
                <w:szCs w:val="20"/>
              </w:rPr>
              <w:t>,</w:t>
            </w:r>
            <w:r w:rsidRPr="00C369ED">
              <w:rPr>
                <w:rFonts w:asciiTheme="minorHAnsi" w:hAnsiTheme="minorHAnsi" w:cstheme="minorHAnsi"/>
                <w:szCs w:val="20"/>
              </w:rPr>
              <w:t xml:space="preserve"> dlaczego czasy ruchu w rzucie poziomym i spadku swobodnym z tej samej wysokości są równe</w:t>
            </w:r>
          </w:p>
        </w:tc>
        <w:tc>
          <w:tcPr>
            <w:tcW w:w="2357" w:type="dxa"/>
          </w:tcPr>
          <w:p w14:paraId="595455AC" w14:textId="77777777" w:rsidR="00C35053" w:rsidRPr="00C369ED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369E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36793D5" w14:textId="77777777" w:rsidR="00C35053" w:rsidRPr="00C369ED" w:rsidRDefault="00C35053" w:rsidP="00C35053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lastRenderedPageBreak/>
              <w:t>opisuje ruch w rzucie poziomym za pomocą współrzędnych w układzie kartezjańskim</w:t>
            </w:r>
          </w:p>
          <w:p w14:paraId="079F1EE2" w14:textId="77777777" w:rsidR="00C35053" w:rsidRPr="00C369ED" w:rsidRDefault="00C35053" w:rsidP="00C35053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zapisuje równanie toru w rzucie poziomym we współrzędnych kartezjańskich</w:t>
            </w:r>
          </w:p>
          <w:p w14:paraId="6C11C939" w14:textId="5F6AB8A0" w:rsidR="00046190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 xml:space="preserve">wyznacza </w:t>
            </w:r>
            <w:r w:rsidR="009A0BB6">
              <w:rPr>
                <w:rFonts w:asciiTheme="minorHAnsi" w:hAnsiTheme="minorHAnsi" w:cstheme="minorHAnsi"/>
                <w:szCs w:val="20"/>
              </w:rPr>
              <w:t>prędkość</w:t>
            </w:r>
            <w:r w:rsidRPr="00C369ED">
              <w:rPr>
                <w:rFonts w:asciiTheme="minorHAnsi" w:hAnsiTheme="minorHAnsi" w:cstheme="minorHAnsi"/>
                <w:szCs w:val="20"/>
              </w:rPr>
              <w:t xml:space="preserve"> w poszczególnych etapach ruchu w rzucie poziomym jako złożenie prędkości w kierunku poziomym i pionowym</w:t>
            </w:r>
          </w:p>
          <w:p w14:paraId="5DF7F880" w14:textId="1006F92F" w:rsidR="00C35053" w:rsidRPr="00C369ED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 xml:space="preserve">wyznacza </w:t>
            </w:r>
            <w:r w:rsidR="009A0BB6">
              <w:rPr>
                <w:rFonts w:asciiTheme="minorHAnsi" w:hAnsiTheme="minorHAnsi" w:cstheme="minorHAnsi"/>
                <w:szCs w:val="20"/>
              </w:rPr>
              <w:t>prędkość</w:t>
            </w:r>
            <w:r w:rsidRPr="00C369ED">
              <w:rPr>
                <w:rFonts w:asciiTheme="minorHAnsi" w:hAnsiTheme="minorHAnsi" w:cstheme="minorHAnsi"/>
                <w:szCs w:val="20"/>
              </w:rPr>
              <w:t xml:space="preserve"> początkową, końcową, zasięg oraz czas ruchu w rzucie poziomym w sytuacjach typowych</w:t>
            </w:r>
          </w:p>
        </w:tc>
        <w:tc>
          <w:tcPr>
            <w:tcW w:w="2357" w:type="dxa"/>
          </w:tcPr>
          <w:p w14:paraId="1DED14AE" w14:textId="77777777" w:rsidR="00C35053" w:rsidRPr="00C369ED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369E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FEDB657" w14:textId="2DEB1B86" w:rsidR="00046190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lastRenderedPageBreak/>
              <w:t xml:space="preserve">wyznacza </w:t>
            </w:r>
            <w:r w:rsidR="00B478B6">
              <w:rPr>
                <w:rFonts w:asciiTheme="minorHAnsi" w:hAnsiTheme="minorHAnsi" w:cstheme="minorHAnsi"/>
                <w:szCs w:val="20"/>
              </w:rPr>
              <w:t>prędkość</w:t>
            </w:r>
            <w:r w:rsidRPr="00C369ED">
              <w:rPr>
                <w:rFonts w:asciiTheme="minorHAnsi" w:hAnsiTheme="minorHAnsi" w:cstheme="minorHAnsi"/>
                <w:szCs w:val="20"/>
              </w:rPr>
              <w:t xml:space="preserve"> początkową, końcową, zasięg oraz czas ruchu w rzucie poziomym w sytuacjach problemowych</w:t>
            </w:r>
            <w:r w:rsidR="0004619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D052417" w14:textId="29DC8BB0" w:rsidR="00C35053" w:rsidRPr="00C369ED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 xml:space="preserve">sporządza wykresy zależności </w:t>
            </w:r>
            <w:r w:rsidR="00B478B6">
              <w:rPr>
                <w:rFonts w:asciiTheme="minorHAnsi" w:hAnsiTheme="minorHAnsi" w:cstheme="minorHAnsi"/>
                <w:szCs w:val="20"/>
              </w:rPr>
              <w:t>prędkości</w:t>
            </w:r>
            <w:r w:rsidRPr="00C369ED">
              <w:rPr>
                <w:rFonts w:asciiTheme="minorHAnsi" w:hAnsiTheme="minorHAnsi" w:cstheme="minorHAnsi"/>
                <w:szCs w:val="20"/>
              </w:rPr>
              <w:t>, przyspieszenia, drogi i przemieszczenia od czasu w rzucie poziomym</w:t>
            </w:r>
          </w:p>
        </w:tc>
        <w:tc>
          <w:tcPr>
            <w:tcW w:w="2261" w:type="dxa"/>
          </w:tcPr>
          <w:p w14:paraId="46428E6C" w14:textId="77777777" w:rsidR="00C35053" w:rsidRPr="00C369ED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369E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25EB10F" w14:textId="77777777" w:rsidR="00C35053" w:rsidRPr="00C369ED" w:rsidRDefault="00C35053" w:rsidP="00C35053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lastRenderedPageBreak/>
              <w:t>wyprowadza równanie toru w rzucie poziomym we współrzędnych kartezjańskich</w:t>
            </w:r>
          </w:p>
          <w:p w14:paraId="4642AEF4" w14:textId="77777777" w:rsidR="00046190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wyprowadza wzory na zasięg i czas ruchu w rzucie poziomym</w:t>
            </w:r>
          </w:p>
          <w:p w14:paraId="194634D0" w14:textId="5BF7A35B" w:rsidR="00C35053" w:rsidRPr="00C369ED" w:rsidRDefault="00C35053" w:rsidP="00046190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C369ED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3D61FAB5" w14:textId="77777777" w:rsidTr="00A44AAC">
        <w:trPr>
          <w:trHeight w:val="4805"/>
        </w:trPr>
        <w:tc>
          <w:tcPr>
            <w:tcW w:w="2274" w:type="dxa"/>
          </w:tcPr>
          <w:p w14:paraId="705A677F" w14:textId="2C33182E" w:rsidR="00C35053" w:rsidRPr="001C3CA7" w:rsidRDefault="00C35053" w:rsidP="00C35053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jednostajny po okręgu</w:t>
            </w:r>
          </w:p>
        </w:tc>
        <w:tc>
          <w:tcPr>
            <w:tcW w:w="2472" w:type="dxa"/>
          </w:tcPr>
          <w:p w14:paraId="3B65516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F130B1" w14:textId="77777777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okresowy</w:t>
            </w:r>
          </w:p>
          <w:p w14:paraId="3805C6C9" w14:textId="3777721C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jednostajny po okręgu</w:t>
            </w:r>
          </w:p>
          <w:p w14:paraId="17E5C055" w14:textId="7E846438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2CFB03DD" w14:textId="2732D6D1" w:rsidR="00C35053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pojęcie promienia wodzącego</w:t>
            </w:r>
          </w:p>
          <w:p w14:paraId="5EC24635" w14:textId="6123943E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częstotliwości, okresu i drogi w ruchu okresowym, podaje ich jednostki</w:t>
            </w:r>
          </w:p>
          <w:p w14:paraId="5E0C5185" w14:textId="29E0C769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w ruchu jednostajnym po okręgu w sytuacjach prostych</w:t>
            </w:r>
          </w:p>
          <w:p w14:paraId="1F9387A3" w14:textId="6C4DCFA8" w:rsidR="00C35053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prędkość liniow</w:t>
            </w:r>
            <w:r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57417403" w14:textId="640143D1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</w:tc>
        <w:tc>
          <w:tcPr>
            <w:tcW w:w="2273" w:type="dxa"/>
          </w:tcPr>
          <w:p w14:paraId="2A09ED0D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9BE9F8" w14:textId="6BC265F6" w:rsidR="00C35053" w:rsidRDefault="00C35053" w:rsidP="00C35053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kąt skierowany</w:t>
            </w:r>
          </w:p>
          <w:p w14:paraId="1BCE759F" w14:textId="43E98C2A" w:rsidR="00C35053" w:rsidRDefault="00C35053" w:rsidP="00C35053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prędkość i szybkość kątow</w:t>
            </w:r>
            <w:r w:rsidR="00B07BD2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w ruchu po okręgu</w:t>
            </w:r>
          </w:p>
          <w:p w14:paraId="77F0A5CB" w14:textId="14AA62C5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drogę w ruchu jednostajnym po okręgu w sytuacjach problemowych</w:t>
            </w:r>
          </w:p>
          <w:p w14:paraId="4AAB55B1" w14:textId="1C5D3BC8" w:rsidR="00C35053" w:rsidRDefault="00C35053" w:rsidP="00C35053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podaje zależności pomiędzy częstotliwością i okresem w ruchu </w:t>
            </w:r>
            <w:r>
              <w:rPr>
                <w:rFonts w:asciiTheme="minorHAnsi" w:hAnsiTheme="minorHAnsi" w:cstheme="minorHAnsi"/>
                <w:szCs w:val="20"/>
              </w:rPr>
              <w:t>okresowym</w:t>
            </w:r>
          </w:p>
          <w:p w14:paraId="3FCB2985" w14:textId="5EB01D58" w:rsidR="00C35053" w:rsidRPr="001C3CA7" w:rsidRDefault="00C35053" w:rsidP="00C35053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podaje zależności mi</w:t>
            </w:r>
            <w:r w:rsidR="00B07BD2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>dzy prędkością i szybkością kątową i liniow</w:t>
            </w:r>
            <w:r w:rsidR="00B07BD2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050C811E" w14:textId="3F5E5331" w:rsidR="00C35053" w:rsidRPr="001C3CA7" w:rsidRDefault="00C35053" w:rsidP="00C35053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przyspieszenia dośrodkowego w ruchu jednostajnym po okręgu</w:t>
            </w:r>
          </w:p>
        </w:tc>
        <w:tc>
          <w:tcPr>
            <w:tcW w:w="2357" w:type="dxa"/>
          </w:tcPr>
          <w:p w14:paraId="02AFD863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B34B4F8" w14:textId="2B8710D3" w:rsidR="00C35053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prędkości liniowej okresu i częstotliwości w ruchu jednostajnym po okręgu w sytuacjach typowych</w:t>
            </w:r>
          </w:p>
          <w:p w14:paraId="779D4843" w14:textId="02C86A34" w:rsidR="00C35053" w:rsidRPr="004D1A56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4D1A56">
              <w:rPr>
                <w:rFonts w:asciiTheme="minorHAnsi" w:hAnsiTheme="minorHAnsi" w:cstheme="minorHAnsi"/>
                <w:szCs w:val="20"/>
              </w:rPr>
              <w:t>oblicza szybkość kątową na podstawie danej szybkości liniowej i odwrotnie w ruchu jednostajnym po zadanym okręgu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w sytuacjach typowych</w:t>
            </w:r>
          </w:p>
          <w:p w14:paraId="4BC21033" w14:textId="5185E80C" w:rsidR="00C35053" w:rsidRPr="001C3CA7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przyspieszenie dośrodkowe w ruchu jednostajnym po zadanym okręgu w sytuacjach typowych</w:t>
            </w:r>
          </w:p>
        </w:tc>
        <w:tc>
          <w:tcPr>
            <w:tcW w:w="2357" w:type="dxa"/>
          </w:tcPr>
          <w:p w14:paraId="290A9965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6AB8C97" w14:textId="7B14471B" w:rsidR="00C35053" w:rsidRPr="00FE509B" w:rsidRDefault="00C35053" w:rsidP="00C3505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prędkości liniowej, okresu i częstotliwości w ruchu jednostajnym </w:t>
            </w:r>
            <w:r w:rsidRPr="00FE509B">
              <w:rPr>
                <w:rFonts w:asciiTheme="minorHAnsi" w:hAnsiTheme="minorHAnsi" w:cstheme="minorHAnsi"/>
                <w:szCs w:val="20"/>
              </w:rPr>
              <w:t>po okręgu w sytuacjach problemowych</w:t>
            </w:r>
          </w:p>
          <w:p w14:paraId="3D934FDD" w14:textId="77777777" w:rsidR="00C35053" w:rsidRPr="001913B4" w:rsidRDefault="00C35053" w:rsidP="00C35053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FE509B">
              <w:rPr>
                <w:rFonts w:cstheme="minorHAnsi"/>
                <w:sz w:val="20"/>
                <w:szCs w:val="20"/>
              </w:rPr>
              <w:t xml:space="preserve">oblicza szybkość kątową na podstawie danej szybkości liniowej i odwrotnie w ruchu jednostajnym po </w:t>
            </w:r>
            <w:r w:rsidRPr="001913B4">
              <w:rPr>
                <w:rFonts w:cstheme="minorHAnsi"/>
                <w:sz w:val="20"/>
                <w:szCs w:val="20"/>
              </w:rPr>
              <w:t>zadanym okręgu w sytuacjach problemowych</w:t>
            </w:r>
          </w:p>
          <w:p w14:paraId="6EF4461F" w14:textId="6D8FB803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913B4">
              <w:rPr>
                <w:rFonts w:cstheme="minorHAnsi"/>
                <w:sz w:val="20"/>
                <w:szCs w:val="20"/>
              </w:rPr>
              <w:t>oblicza przyspieszenie</w:t>
            </w:r>
            <w:r w:rsidRPr="001C3CA7">
              <w:rPr>
                <w:rFonts w:cstheme="minorHAnsi"/>
                <w:sz w:val="20"/>
                <w:szCs w:val="20"/>
              </w:rPr>
              <w:t xml:space="preserve"> dośrodkowe w ruchu jednostajnym po zadanym okręgu w sytuacjach problemowych</w:t>
            </w:r>
          </w:p>
        </w:tc>
        <w:tc>
          <w:tcPr>
            <w:tcW w:w="2261" w:type="dxa"/>
          </w:tcPr>
          <w:p w14:paraId="1B4BEBE0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A4A5E0" w14:textId="2562A3E5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zależności pomiędzy prędkością liniową a prędkością kątową, oraz zależności pomiędzy prędkością liniową i kątową a okresem</w:t>
            </w:r>
          </w:p>
          <w:p w14:paraId="2C330C0C" w14:textId="297C5061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359B6F01" w14:textId="77777777" w:rsidTr="00481B28">
        <w:trPr>
          <w:trHeight w:val="57"/>
        </w:trPr>
        <w:tc>
          <w:tcPr>
            <w:tcW w:w="2274" w:type="dxa"/>
          </w:tcPr>
          <w:p w14:paraId="2662ABD1" w14:textId="4FE68415" w:rsidR="00C35053" w:rsidRPr="001C3CA7" w:rsidRDefault="00C35053" w:rsidP="00C35053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 xml:space="preserve">Ruch 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n</w:t>
            </w:r>
            <w:r>
              <w:rPr>
                <w:rStyle w:val="Bold"/>
              </w:rPr>
              <w:t>ie</w:t>
            </w: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jednostajny po okręgu</w:t>
            </w:r>
          </w:p>
        </w:tc>
        <w:tc>
          <w:tcPr>
            <w:tcW w:w="2472" w:type="dxa"/>
          </w:tcPr>
          <w:p w14:paraId="7F366AE8" w14:textId="77777777" w:rsidR="00C35053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Uczeń:</w:t>
            </w:r>
          </w:p>
          <w:p w14:paraId="7358236F" w14:textId="17F03954" w:rsidR="00EE7514" w:rsidRPr="00EE7514" w:rsidRDefault="00C35053" w:rsidP="00EE7514">
            <w:pPr>
              <w:pStyle w:val="Akapitzlist"/>
              <w:numPr>
                <w:ilvl w:val="0"/>
                <w:numId w:val="49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EE7514">
              <w:rPr>
                <w:rFonts w:cstheme="minorHAnsi"/>
                <w:sz w:val="20"/>
                <w:szCs w:val="20"/>
              </w:rPr>
              <w:t>definiuje ruch jednostajnie zmienny po okręgu</w:t>
            </w:r>
          </w:p>
          <w:p w14:paraId="32662BE5" w14:textId="4219D048" w:rsidR="00C35053" w:rsidRPr="00EE7514" w:rsidRDefault="00C35053" w:rsidP="00EE7514">
            <w:pPr>
              <w:pStyle w:val="Akapitzlist"/>
              <w:numPr>
                <w:ilvl w:val="0"/>
                <w:numId w:val="49"/>
              </w:numPr>
              <w:ind w:left="306" w:hanging="306"/>
              <w:rPr>
                <w:rFonts w:cstheme="minorHAnsi"/>
                <w:sz w:val="20"/>
                <w:szCs w:val="20"/>
              </w:rPr>
            </w:pPr>
            <w:r w:rsidRPr="00EE7514">
              <w:rPr>
                <w:rFonts w:cstheme="minorHAnsi"/>
                <w:sz w:val="20"/>
                <w:szCs w:val="20"/>
              </w:rPr>
              <w:t>definiuje liniowe przyspieszenie styczne w ruchu po okręgu</w:t>
            </w:r>
            <w:r w:rsidRPr="00EE751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14:paraId="24C7A8C3" w14:textId="77777777" w:rsidR="00C35053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Uczeń:</w:t>
            </w:r>
          </w:p>
          <w:p w14:paraId="5D59BB7D" w14:textId="77777777" w:rsidR="00C35053" w:rsidRDefault="00C35053" w:rsidP="00C35053">
            <w:pPr>
              <w:pStyle w:val="Akapitzlist"/>
              <w:numPr>
                <w:ilvl w:val="0"/>
                <w:numId w:val="33"/>
              </w:numPr>
              <w:ind w:left="250" w:hanging="283"/>
              <w:rPr>
                <w:rFonts w:cstheme="minorHAnsi"/>
                <w:sz w:val="20"/>
                <w:szCs w:val="20"/>
              </w:rPr>
            </w:pPr>
            <w:r w:rsidRPr="00664F39">
              <w:rPr>
                <w:rFonts w:cstheme="minorHAnsi"/>
                <w:sz w:val="20"/>
                <w:szCs w:val="20"/>
              </w:rPr>
              <w:t>definiuje przyspieszenie kątowe w ruchu po okręgu</w:t>
            </w:r>
          </w:p>
          <w:p w14:paraId="14AEC829" w14:textId="567A83CC" w:rsidR="00C35053" w:rsidRPr="00664F39" w:rsidRDefault="00C35053" w:rsidP="00C35053">
            <w:pPr>
              <w:pStyle w:val="Akapitzlist"/>
              <w:numPr>
                <w:ilvl w:val="0"/>
                <w:numId w:val="33"/>
              </w:numPr>
              <w:ind w:left="250" w:hanging="283"/>
              <w:rPr>
                <w:rFonts w:cstheme="minorHAnsi"/>
                <w:sz w:val="20"/>
                <w:szCs w:val="20"/>
              </w:rPr>
            </w:pPr>
            <w:r w:rsidRPr="00CF6FC7">
              <w:rPr>
                <w:rFonts w:cstheme="minorHAnsi"/>
                <w:sz w:val="20"/>
                <w:szCs w:val="20"/>
              </w:rPr>
              <w:t>poda</w:t>
            </w:r>
            <w:r>
              <w:rPr>
                <w:rFonts w:cstheme="minorHAnsi"/>
                <w:sz w:val="20"/>
                <w:szCs w:val="20"/>
              </w:rPr>
              <w:t xml:space="preserve">je </w:t>
            </w:r>
            <w:r w:rsidRPr="00CF6FC7">
              <w:rPr>
                <w:rFonts w:cstheme="minorHAnsi"/>
                <w:sz w:val="20"/>
                <w:szCs w:val="20"/>
              </w:rPr>
              <w:t xml:space="preserve">zależność między przyspieszeniem kątowym a stycznym przyspieszeniem liniowym w ruchu </w:t>
            </w:r>
            <w:r w:rsidRPr="00CF6FC7">
              <w:rPr>
                <w:rFonts w:cstheme="minorHAnsi"/>
                <w:sz w:val="20"/>
                <w:szCs w:val="20"/>
              </w:rPr>
              <w:lastRenderedPageBreak/>
              <w:t>jednostajnie zmiennym po okręgu</w:t>
            </w:r>
          </w:p>
        </w:tc>
        <w:tc>
          <w:tcPr>
            <w:tcW w:w="2357" w:type="dxa"/>
          </w:tcPr>
          <w:p w14:paraId="6E15DCD0" w14:textId="77777777" w:rsidR="00C35053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7C506D4" w14:textId="7CA3555C" w:rsidR="00C35053" w:rsidRPr="005A2FE1" w:rsidRDefault="00C35053" w:rsidP="00C35053">
            <w:pPr>
              <w:pStyle w:val="Akapitzlist"/>
              <w:numPr>
                <w:ilvl w:val="0"/>
                <w:numId w:val="35"/>
              </w:numPr>
              <w:ind w:left="237" w:hanging="283"/>
              <w:rPr>
                <w:rFonts w:cstheme="minorHAnsi"/>
                <w:sz w:val="20"/>
                <w:szCs w:val="20"/>
              </w:rPr>
            </w:pPr>
            <w:r w:rsidRPr="005A2FE1">
              <w:rPr>
                <w:rFonts w:cstheme="minorHAnsi"/>
                <w:sz w:val="20"/>
                <w:szCs w:val="20"/>
              </w:rPr>
              <w:t>oblicza przyspieszenie kątowe na podstawie danego liniowego przyspieszenia stycznego i odwrotnie w ruchu jednostajnie zmiennym po zadanym okręgu</w:t>
            </w:r>
            <w:r>
              <w:rPr>
                <w:rFonts w:cstheme="minorHAnsi"/>
                <w:sz w:val="20"/>
                <w:szCs w:val="20"/>
              </w:rPr>
              <w:t xml:space="preserve"> w sytuacjach typowych</w:t>
            </w:r>
          </w:p>
          <w:p w14:paraId="311FE764" w14:textId="77777777" w:rsidR="00C35053" w:rsidRDefault="00C35053" w:rsidP="00C35053">
            <w:pPr>
              <w:pStyle w:val="Akapitzlist"/>
              <w:numPr>
                <w:ilvl w:val="0"/>
                <w:numId w:val="35"/>
              </w:numPr>
              <w:ind w:left="237" w:hanging="283"/>
              <w:rPr>
                <w:rFonts w:cstheme="minorHAnsi"/>
                <w:sz w:val="20"/>
                <w:szCs w:val="20"/>
              </w:rPr>
            </w:pPr>
            <w:r w:rsidRPr="00506677">
              <w:rPr>
                <w:rFonts w:cstheme="minorHAnsi"/>
                <w:sz w:val="20"/>
                <w:szCs w:val="20"/>
              </w:rPr>
              <w:t xml:space="preserve">oblicza wartości </w:t>
            </w:r>
            <w:r w:rsidRPr="00506677">
              <w:rPr>
                <w:rFonts w:cstheme="minorHAnsi"/>
                <w:sz w:val="20"/>
                <w:szCs w:val="20"/>
              </w:rPr>
              <w:lastRenderedPageBreak/>
              <w:t>chwilowej prędkości kątowej i liniowej w zadanej chwili w ruchu jednostajnie zmiennym po okręgu w sytuacjach typowych</w:t>
            </w:r>
          </w:p>
          <w:p w14:paraId="1E1700E0" w14:textId="21D4C779" w:rsidR="00C35053" w:rsidRPr="00506677" w:rsidRDefault="00C35053" w:rsidP="00C35053">
            <w:pPr>
              <w:pStyle w:val="Akapitzlist"/>
              <w:numPr>
                <w:ilvl w:val="0"/>
                <w:numId w:val="35"/>
              </w:numPr>
              <w:ind w:left="237" w:hanging="283"/>
              <w:rPr>
                <w:rFonts w:cstheme="minorHAnsi"/>
                <w:sz w:val="20"/>
                <w:szCs w:val="20"/>
              </w:rPr>
            </w:pPr>
            <w:r w:rsidRPr="00506677">
              <w:rPr>
                <w:rFonts w:cstheme="minorHAnsi"/>
                <w:sz w:val="20"/>
                <w:szCs w:val="20"/>
              </w:rPr>
              <w:t>oblicza drogę całkowitą w ruchu jednostajnie zmiennym po okręgu</w:t>
            </w:r>
          </w:p>
          <w:p w14:paraId="104189D1" w14:textId="58C08E09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B68B01" w14:textId="77777777" w:rsidR="00C35053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9E49FF5" w14:textId="7F6611E1" w:rsidR="00C35053" w:rsidRPr="005A2FE1" w:rsidRDefault="00C35053" w:rsidP="00C35053">
            <w:pPr>
              <w:pStyle w:val="Akapitzlist"/>
              <w:numPr>
                <w:ilvl w:val="0"/>
                <w:numId w:val="36"/>
              </w:numPr>
              <w:ind w:left="291" w:hanging="291"/>
              <w:rPr>
                <w:rFonts w:cstheme="minorHAnsi"/>
                <w:sz w:val="20"/>
                <w:szCs w:val="20"/>
              </w:rPr>
            </w:pPr>
            <w:r w:rsidRPr="005A2FE1">
              <w:rPr>
                <w:rFonts w:cstheme="minorHAnsi"/>
                <w:sz w:val="20"/>
                <w:szCs w:val="20"/>
              </w:rPr>
              <w:t>oblicza przyspieszenie kątowe na podstawie danego liniowego przyspieszenia stycznego i odwrotnie w ruchu jednostajnie zmiennym po zadanym okręgu</w:t>
            </w:r>
            <w:r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  <w:p w14:paraId="02D96B3A" w14:textId="7E77CEB4" w:rsidR="00C35053" w:rsidRDefault="00C35053" w:rsidP="00C35053">
            <w:pPr>
              <w:pStyle w:val="Akapitzlist"/>
              <w:numPr>
                <w:ilvl w:val="0"/>
                <w:numId w:val="36"/>
              </w:numPr>
              <w:ind w:left="291" w:hanging="291"/>
              <w:rPr>
                <w:rFonts w:cstheme="minorHAnsi"/>
                <w:sz w:val="20"/>
                <w:szCs w:val="20"/>
              </w:rPr>
            </w:pPr>
            <w:r w:rsidRPr="00506677">
              <w:rPr>
                <w:rFonts w:cstheme="minorHAnsi"/>
                <w:sz w:val="20"/>
                <w:szCs w:val="20"/>
              </w:rPr>
              <w:lastRenderedPageBreak/>
              <w:t xml:space="preserve">oblicza wartości chwilowej prędkości kątowej i liniowej w zadanej chwili w ruchu jednostajnie zmiennym po okręgu w sytuacjach </w:t>
            </w:r>
            <w:r>
              <w:rPr>
                <w:rFonts w:cstheme="minorHAnsi"/>
                <w:sz w:val="20"/>
                <w:szCs w:val="20"/>
              </w:rPr>
              <w:t>problemowych</w:t>
            </w:r>
          </w:p>
          <w:p w14:paraId="22F69D78" w14:textId="54364362" w:rsidR="00C35053" w:rsidRPr="007B1721" w:rsidRDefault="00C35053" w:rsidP="00C35053">
            <w:pPr>
              <w:pStyle w:val="Akapitzlist"/>
              <w:numPr>
                <w:ilvl w:val="0"/>
                <w:numId w:val="36"/>
              </w:numPr>
              <w:ind w:left="291" w:hanging="291"/>
              <w:rPr>
                <w:rFonts w:cstheme="minorHAnsi"/>
                <w:sz w:val="20"/>
                <w:szCs w:val="20"/>
              </w:rPr>
            </w:pPr>
            <w:r w:rsidRPr="007B1721">
              <w:rPr>
                <w:rFonts w:cstheme="minorHAnsi"/>
                <w:sz w:val="20"/>
                <w:szCs w:val="20"/>
              </w:rPr>
              <w:t>oblicza drogę przebytą w zadanym okresie czasu w ruchu jednostajnie zmiennym po okręgu</w:t>
            </w:r>
          </w:p>
          <w:p w14:paraId="3D50BDE4" w14:textId="58726FCA" w:rsidR="00C35053" w:rsidRPr="007B1721" w:rsidRDefault="00C35053" w:rsidP="00C35053">
            <w:pPr>
              <w:pStyle w:val="Akapitzlist"/>
              <w:numPr>
                <w:ilvl w:val="0"/>
                <w:numId w:val="36"/>
              </w:numPr>
              <w:ind w:left="291" w:hanging="291"/>
              <w:rPr>
                <w:rFonts w:cstheme="minorHAnsi"/>
                <w:sz w:val="20"/>
                <w:szCs w:val="20"/>
              </w:rPr>
            </w:pPr>
            <w:r w:rsidRPr="007B1721">
              <w:rPr>
                <w:rFonts w:cstheme="minorHAnsi"/>
                <w:sz w:val="20"/>
                <w:szCs w:val="20"/>
              </w:rPr>
              <w:t>oblicza przyspieszenie całkowite w ruchu jednostajnie zmiennym po okręgu</w:t>
            </w:r>
          </w:p>
        </w:tc>
        <w:tc>
          <w:tcPr>
            <w:tcW w:w="2261" w:type="dxa"/>
          </w:tcPr>
          <w:p w14:paraId="40CBE649" w14:textId="77777777" w:rsidR="00C35053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D9198B0" w14:textId="694E4E9E" w:rsidR="00C35053" w:rsidRPr="007B1721" w:rsidRDefault="00C35053" w:rsidP="00C35053">
            <w:pPr>
              <w:pStyle w:val="Akapitzlist"/>
              <w:numPr>
                <w:ilvl w:val="0"/>
                <w:numId w:val="37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7B1721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168" w14:textId="77777777" w:rsidTr="00A44AAC">
        <w:tc>
          <w:tcPr>
            <w:tcW w:w="13994" w:type="dxa"/>
            <w:gridSpan w:val="6"/>
          </w:tcPr>
          <w:p w14:paraId="4ADC7167" w14:textId="61D3C5D5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lastRenderedPageBreak/>
              <w:t>Dział 3. Dynamika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62575">
              <w:rPr>
                <w:rFonts w:cstheme="minorHAnsi"/>
                <w:color w:val="FF0000"/>
                <w:sz w:val="20"/>
                <w:szCs w:val="20"/>
              </w:rPr>
              <w:t xml:space="preserve">cz. </w:t>
            </w: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</w:tr>
      <w:tr w:rsidR="00C35053" w:rsidRPr="001C3CA7" w14:paraId="4ADC7181" w14:textId="77777777" w:rsidTr="00A44AAC">
        <w:tc>
          <w:tcPr>
            <w:tcW w:w="2274" w:type="dxa"/>
          </w:tcPr>
          <w:p w14:paraId="4ADC7169" w14:textId="18DB4FFE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Pojęcie siły</w:t>
            </w:r>
          </w:p>
        </w:tc>
        <w:tc>
          <w:tcPr>
            <w:tcW w:w="2472" w:type="dxa"/>
          </w:tcPr>
          <w:p w14:paraId="5FFC9381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7B3AB94" w14:textId="2B8BEEFA" w:rsidR="00C35053" w:rsidRPr="001C3CA7" w:rsidRDefault="00C35053" w:rsidP="00C35053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64F7C36C" w14:textId="7434836B" w:rsidR="00C35053" w:rsidRDefault="00C35053" w:rsidP="00C35053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1DA29AD5" w14:textId="24722EEE" w:rsidR="00C35053" w:rsidRPr="001C3CA7" w:rsidRDefault="00C35053" w:rsidP="00C35053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siłę jako miarę oddziaływań</w:t>
            </w:r>
          </w:p>
          <w:p w14:paraId="2C7FBF16" w14:textId="77777777" w:rsidR="00C35053" w:rsidRPr="001C3CA7" w:rsidRDefault="00C35053" w:rsidP="00C35053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równowagę sił</w:t>
            </w:r>
          </w:p>
          <w:p w14:paraId="4ADC716F" w14:textId="479651A5" w:rsidR="00C35053" w:rsidRPr="001C3CA7" w:rsidRDefault="00C35053" w:rsidP="00C35053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równowagi sił</w:t>
            </w:r>
          </w:p>
        </w:tc>
        <w:tc>
          <w:tcPr>
            <w:tcW w:w="2273" w:type="dxa"/>
          </w:tcPr>
          <w:p w14:paraId="0FFD3F93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17C92F1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4ADC7176" w14:textId="3117774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zjawisko równowagi sił, przedstawia równowagę sił za pomocą wektorów</w:t>
            </w:r>
          </w:p>
        </w:tc>
        <w:tc>
          <w:tcPr>
            <w:tcW w:w="2357" w:type="dxa"/>
          </w:tcPr>
          <w:p w14:paraId="34738EEC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AD54F4F" w14:textId="77777777" w:rsidR="00C35053" w:rsidRPr="001C3CA7" w:rsidRDefault="00C35053" w:rsidP="00C35053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wypadkową dla trzech i więcej sił składowych</w:t>
            </w:r>
          </w:p>
          <w:p w14:paraId="33FCC951" w14:textId="77777777" w:rsidR="00C35053" w:rsidRDefault="00C35053" w:rsidP="00C35053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wektor siły tak, aby w zadanym układzie zaszła równowaga sił</w:t>
            </w:r>
          </w:p>
          <w:p w14:paraId="4ADC717B" w14:textId="6F5449A6" w:rsidR="00C35053" w:rsidRPr="001C3CA7" w:rsidRDefault="00C35053" w:rsidP="00C35053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rozkłada siłę na składowe we wskazanych kierunkach</w:t>
            </w:r>
          </w:p>
        </w:tc>
        <w:tc>
          <w:tcPr>
            <w:tcW w:w="2357" w:type="dxa"/>
          </w:tcPr>
          <w:p w14:paraId="06E88338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7E" w14:textId="40C3F379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będąc</w:t>
            </w:r>
            <w:r w:rsidR="00B07BD2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wypadkową sił danych w sytuacjach problemowych</w:t>
            </w:r>
          </w:p>
        </w:tc>
        <w:tc>
          <w:tcPr>
            <w:tcW w:w="2261" w:type="dxa"/>
          </w:tcPr>
          <w:p w14:paraId="61A7C85B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CBE3813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twierdzenie sinusów i kosinusów do obliczania wartości sił</w:t>
            </w:r>
          </w:p>
          <w:p w14:paraId="4ADC7180" w14:textId="7461379E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19C" w14:textId="77777777" w:rsidTr="00A44AAC">
        <w:tc>
          <w:tcPr>
            <w:tcW w:w="2274" w:type="dxa"/>
          </w:tcPr>
          <w:p w14:paraId="4ADC7182" w14:textId="31461B80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Bezwładność. Pierwsza zasada dynamiki</w:t>
            </w:r>
          </w:p>
        </w:tc>
        <w:tc>
          <w:tcPr>
            <w:tcW w:w="2472" w:type="dxa"/>
          </w:tcPr>
          <w:p w14:paraId="29668E4C" w14:textId="4FF710E2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94A96A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pojęcia bezwładności </w:t>
            </w:r>
          </w:p>
          <w:p w14:paraId="65F038F4" w14:textId="6D46E11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44CBA5CE" w14:textId="75BE87A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53A4A2B5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podaje przykłady obowiązywania pierwszej zasady dynamiki w życiu codziennym</w:t>
            </w:r>
          </w:p>
          <w:p w14:paraId="4ADC7187" w14:textId="2588B08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</w:tc>
        <w:tc>
          <w:tcPr>
            <w:tcW w:w="2273" w:type="dxa"/>
          </w:tcPr>
          <w:p w14:paraId="64129751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33582DB1" w14:textId="24F8F6C9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wskazuje masę jako miarę bezwładności</w:t>
            </w:r>
          </w:p>
          <w:p w14:paraId="3843F09E" w14:textId="5107CD34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2172B059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przedstawia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graficznie siły działające na ciało z zgodnie z pierwszą zasadą dynamiki</w:t>
            </w:r>
          </w:p>
          <w:p w14:paraId="4ADC718E" w14:textId="4DBCFD8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7" w:type="dxa"/>
          </w:tcPr>
          <w:p w14:paraId="3CD215DA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629D25E2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typowych</w:t>
            </w:r>
          </w:p>
          <w:p w14:paraId="4ADC7193" w14:textId="62C206A5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7" w:type="dxa"/>
          </w:tcPr>
          <w:p w14:paraId="0211F872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4ADC7198" w14:textId="0674E949" w:rsidR="00C35053" w:rsidRPr="001C3CA7" w:rsidRDefault="00C35053" w:rsidP="00C35053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7" w:hanging="22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problemowych</w:t>
            </w:r>
          </w:p>
        </w:tc>
        <w:tc>
          <w:tcPr>
            <w:tcW w:w="2261" w:type="dxa"/>
          </w:tcPr>
          <w:p w14:paraId="0303F85B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1CA816C8" w14:textId="49F7699C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definiuje środek masy</w:t>
            </w:r>
          </w:p>
          <w:p w14:paraId="39D3FD1E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wyznacza środek masy</w:t>
            </w:r>
          </w:p>
          <w:p w14:paraId="5E89ACAD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formułuje pierwszą zasadę dynamiki dla środka masy</w:t>
            </w:r>
          </w:p>
          <w:p w14:paraId="4ADC719B" w14:textId="6C9E0122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C35053" w:rsidRPr="001C3CA7" w14:paraId="4ADC71AF" w14:textId="77777777" w:rsidTr="00A44AAC">
        <w:tc>
          <w:tcPr>
            <w:tcW w:w="2274" w:type="dxa"/>
          </w:tcPr>
          <w:p w14:paraId="4ADC719D" w14:textId="4D756F00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Druga zasada dynamiki</w:t>
            </w:r>
          </w:p>
        </w:tc>
        <w:tc>
          <w:tcPr>
            <w:tcW w:w="2472" w:type="dxa"/>
          </w:tcPr>
          <w:p w14:paraId="634B3075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F8EA962" w14:textId="149989EC" w:rsidR="00C35053" w:rsidRPr="001C3CA7" w:rsidRDefault="00C35053" w:rsidP="00C35053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formułuje słownie oraz zapisuje za pomocą wzoru drugą zasadę dynamiki </w:t>
            </w:r>
          </w:p>
          <w:p w14:paraId="4ADC71A3" w14:textId="5BF95C92" w:rsidR="00C35053" w:rsidRPr="001C3CA7" w:rsidRDefault="00C35053" w:rsidP="00C35053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jednostkę siły</w:t>
            </w:r>
          </w:p>
        </w:tc>
        <w:tc>
          <w:tcPr>
            <w:tcW w:w="2273" w:type="dxa"/>
          </w:tcPr>
          <w:p w14:paraId="23ADEE55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9CF1D1" w14:textId="6AB2F55A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zapisuje za pomocą wzoru i wyjaśnia drugą zasadę dynamiki </w:t>
            </w:r>
          </w:p>
          <w:p w14:paraId="4ADC71A6" w14:textId="6BA3AC53" w:rsidR="00C35053" w:rsidRPr="001C3CA7" w:rsidRDefault="00C35053" w:rsidP="00AA2F8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jednostkę siły za pomocą jednostek podstawowych układu SI</w:t>
            </w:r>
            <w:r w:rsidR="00AA2F8D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="00AA2F8D" w:rsidRPr="00AA2F8D">
              <w:rPr>
                <w:rFonts w:asciiTheme="minorHAnsi" w:hAnsiTheme="minorHAnsi" w:cstheme="minorHAnsi"/>
                <w:position w:val="-16"/>
                <w:szCs w:val="20"/>
              </w:rPr>
              <w:object w:dxaOrig="1040" w:dyaOrig="460" w14:anchorId="1AA0D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5pt;height:23.15pt" o:ole="">
                  <v:imagedata r:id="rId9" o:title=""/>
                </v:shape>
                <o:OLEObject Type="Embed" ProgID="Equation.DSMT4" ShapeID="_x0000_i1025" DrawAspect="Content" ObjectID="_1620636370" r:id="rId10"/>
              </w:objec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1C266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8" w14:textId="3A1BB373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drugą zasadę dynamiki do obliczania wartości siły działającej na ciało poruszające się z danym przyspieszeniem oraz do obliczania przyspieszenia ciała poruszającego się pod wpływem danej siły</w:t>
            </w:r>
          </w:p>
        </w:tc>
        <w:tc>
          <w:tcPr>
            <w:tcW w:w="2357" w:type="dxa"/>
          </w:tcPr>
          <w:p w14:paraId="53C007E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B" w14:textId="38603FE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pierwszą i drug</w:t>
            </w:r>
            <w:r w:rsidR="00B07BD2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zasadę dynamiki w sytuacjach problemowych</w:t>
            </w:r>
          </w:p>
        </w:tc>
        <w:tc>
          <w:tcPr>
            <w:tcW w:w="2261" w:type="dxa"/>
          </w:tcPr>
          <w:p w14:paraId="78C3811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F3CC2B8" w14:textId="5F7F42D3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ogóln</w:t>
            </w:r>
            <w:r w:rsidR="00B07BD2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postać drugiej zasady dynamiki w sytuacjach problemowych</w:t>
            </w:r>
          </w:p>
          <w:p w14:paraId="4ADC71AE" w14:textId="59070BD9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061BF7F7" w14:textId="77777777" w:rsidTr="00A44AAC">
        <w:tc>
          <w:tcPr>
            <w:tcW w:w="2274" w:type="dxa"/>
          </w:tcPr>
          <w:p w14:paraId="2A8F2152" w14:textId="54B737C8" w:rsidR="00C35053" w:rsidRPr="009B6615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9B6615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9B6615">
              <w:rPr>
                <w:rStyle w:val="Bold"/>
                <w:rFonts w:asciiTheme="minorHAnsi" w:hAnsiTheme="minorHAnsi" w:cstheme="minorHAnsi"/>
              </w:rPr>
              <w:t>ęd i popęd</w:t>
            </w:r>
          </w:p>
        </w:tc>
        <w:tc>
          <w:tcPr>
            <w:tcW w:w="2472" w:type="dxa"/>
          </w:tcPr>
          <w:p w14:paraId="680204C1" w14:textId="7C886195" w:rsidR="00C35053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B93463" w14:textId="472D902A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C3F34">
              <w:rPr>
                <w:rFonts w:asciiTheme="minorHAnsi" w:hAnsiTheme="minorHAnsi" w:cstheme="minorHAnsi"/>
              </w:rPr>
              <w:t xml:space="preserve"> pojęcie pędu</w:t>
            </w:r>
          </w:p>
          <w:p w14:paraId="5B1B735C" w14:textId="4BA9B8E3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C3F34">
              <w:rPr>
                <w:rFonts w:asciiTheme="minorHAnsi" w:hAnsiTheme="minorHAnsi" w:cstheme="minorHAnsi"/>
              </w:rPr>
              <w:t xml:space="preserve"> całkowity pęd układu ciał</w:t>
            </w:r>
          </w:p>
          <w:p w14:paraId="023394F7" w14:textId="5A1F75DB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9C3F34">
              <w:rPr>
                <w:rFonts w:asciiTheme="minorHAnsi" w:hAnsiTheme="minorHAnsi" w:cstheme="minorHAnsi"/>
              </w:rPr>
              <w:t xml:space="preserve"> ogólną postać drugiej zasady dynamiki</w:t>
            </w:r>
          </w:p>
          <w:p w14:paraId="4FFE13E4" w14:textId="71CBA0CB" w:rsidR="00C35053" w:rsidRPr="00B00F37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C3F34">
              <w:rPr>
                <w:rFonts w:asciiTheme="minorHAnsi" w:hAnsiTheme="minorHAnsi" w:cstheme="minorHAnsi"/>
              </w:rPr>
              <w:t xml:space="preserve"> popęd siły</w:t>
            </w:r>
          </w:p>
        </w:tc>
        <w:tc>
          <w:tcPr>
            <w:tcW w:w="2273" w:type="dxa"/>
          </w:tcPr>
          <w:p w14:paraId="5081E90D" w14:textId="77777777" w:rsidR="00C35053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9C29537" w14:textId="4620D8C6" w:rsidR="00C35053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oblicza pęd pojedynczego ciała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25E07EDD" w14:textId="2A20073E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oblicza całkowity pęd układu ciał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614DE825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2D666ED" w14:textId="77777777" w:rsidR="00C35053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BE4892D" w14:textId="5EC80BC6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9C3F34">
              <w:rPr>
                <w:rFonts w:asciiTheme="minorHAnsi" w:hAnsiTheme="minorHAnsi" w:cstheme="minorHAnsi"/>
              </w:rPr>
              <w:t>oblicza wartość zmiany pędu w czasie na podstawie wykresu zmiany siły w czasie i odwrotni</w:t>
            </w:r>
            <w:r>
              <w:rPr>
                <w:rFonts w:asciiTheme="minorHAnsi" w:hAnsiTheme="minorHAnsi" w:cstheme="minorHAnsi"/>
              </w:rPr>
              <w:t>e</w:t>
            </w:r>
          </w:p>
          <w:p w14:paraId="796F5FE2" w14:textId="38B2BAF7" w:rsidR="00C35053" w:rsidRPr="009C3F34" w:rsidRDefault="00C35053" w:rsidP="00C35053">
            <w:pPr>
              <w:pStyle w:val="Wypunktowanie"/>
              <w:numPr>
                <w:ilvl w:val="0"/>
                <w:numId w:val="39"/>
              </w:numPr>
              <w:spacing w:line="240" w:lineRule="auto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9C3F34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9C3F34">
              <w:rPr>
                <w:rFonts w:asciiTheme="minorHAnsi" w:hAnsiTheme="minorHAnsi" w:cstheme="minorHAnsi"/>
              </w:rPr>
              <w:t xml:space="preserve"> różne sformułowania drugiej zasady dynamiki w sytuacjach </w:t>
            </w:r>
            <w:r>
              <w:rPr>
                <w:rFonts w:asciiTheme="minorHAnsi" w:hAnsiTheme="minorHAnsi" w:cstheme="minorHAnsi"/>
              </w:rPr>
              <w:t>typowych</w:t>
            </w:r>
          </w:p>
          <w:p w14:paraId="04CFB6E0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37455A" w14:textId="77777777" w:rsidR="00C35053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FA76447" w14:textId="361260CA" w:rsidR="00C35053" w:rsidRPr="00B00F37" w:rsidRDefault="00C35053" w:rsidP="00C35053">
            <w:pPr>
              <w:pStyle w:val="Akapitzlist"/>
              <w:numPr>
                <w:ilvl w:val="0"/>
                <w:numId w:val="40"/>
              </w:numPr>
              <w:ind w:left="149" w:hanging="141"/>
              <w:rPr>
                <w:rFonts w:cstheme="minorHAnsi"/>
                <w:sz w:val="20"/>
                <w:szCs w:val="20"/>
              </w:rPr>
            </w:pPr>
            <w:r w:rsidRPr="00B00F37">
              <w:rPr>
                <w:rFonts w:cstheme="minorHAnsi"/>
                <w:sz w:val="20"/>
                <w:szCs w:val="20"/>
              </w:rPr>
              <w:t>wykorzystuje różne sformułowania drugiej zasady dynamiki w sytuacjach problemowych</w:t>
            </w:r>
          </w:p>
        </w:tc>
        <w:tc>
          <w:tcPr>
            <w:tcW w:w="2261" w:type="dxa"/>
          </w:tcPr>
          <w:p w14:paraId="616C4A76" w14:textId="77777777" w:rsidR="00C35053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3BEB469" w14:textId="40E18CE9" w:rsidR="00C35053" w:rsidRPr="009B6615" w:rsidRDefault="00C35053" w:rsidP="00C35053">
            <w:pPr>
              <w:pStyle w:val="Akapitzlist"/>
              <w:numPr>
                <w:ilvl w:val="0"/>
                <w:numId w:val="40"/>
              </w:numPr>
              <w:ind w:left="345" w:hanging="345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61715E0F" w14:textId="77777777" w:rsidTr="00A44AAC">
        <w:tc>
          <w:tcPr>
            <w:tcW w:w="2274" w:type="dxa"/>
          </w:tcPr>
          <w:p w14:paraId="27D67C4E" w14:textId="79F2A8B8" w:rsidR="00C35053" w:rsidRPr="009B6615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9B6615">
              <w:rPr>
                <w:rStyle w:val="Bold"/>
                <w:rFonts w:asciiTheme="minorHAnsi" w:hAnsiTheme="minorHAnsi" w:cstheme="minorHAnsi"/>
                <w:szCs w:val="20"/>
              </w:rPr>
              <w:t>Z</w:t>
            </w:r>
            <w:r w:rsidRPr="009B6615">
              <w:rPr>
                <w:rStyle w:val="Bold"/>
                <w:rFonts w:asciiTheme="minorHAnsi" w:hAnsiTheme="minorHAnsi" w:cstheme="minorHAnsi"/>
              </w:rPr>
              <w:t>asada zachowania pędu</w:t>
            </w:r>
          </w:p>
        </w:tc>
        <w:tc>
          <w:tcPr>
            <w:tcW w:w="2472" w:type="dxa"/>
          </w:tcPr>
          <w:p w14:paraId="032541C7" w14:textId="77777777" w:rsidR="00C35053" w:rsidRPr="009B6615" w:rsidRDefault="00C35053" w:rsidP="00C35053">
            <w:pPr>
              <w:pStyle w:val="Wypunktowanie"/>
              <w:numPr>
                <w:ilvl w:val="0"/>
                <w:numId w:val="0"/>
              </w:numPr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63705C2" w14:textId="24F251E6" w:rsidR="00C35053" w:rsidRDefault="00C35053" w:rsidP="00C35053">
            <w:pPr>
              <w:pStyle w:val="Wypunktowanie"/>
              <w:numPr>
                <w:ilvl w:val="0"/>
                <w:numId w:val="40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i wskazuje siły zewnętrzne i wewnętrzne</w:t>
            </w:r>
          </w:p>
          <w:p w14:paraId="32091D44" w14:textId="77777777" w:rsidR="00C35053" w:rsidRDefault="00C35053" w:rsidP="00C35053">
            <w:pPr>
              <w:pStyle w:val="Wypunktowanie"/>
              <w:numPr>
                <w:ilvl w:val="0"/>
                <w:numId w:val="40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lastRenderedPageBreak/>
              <w:t>formułuje zasadę zachowania pędu dla pojedynczego ciała</w:t>
            </w:r>
          </w:p>
          <w:p w14:paraId="6A6B7907" w14:textId="515481EC" w:rsidR="00C35053" w:rsidRPr="009B6615" w:rsidRDefault="00C35053" w:rsidP="00C35053">
            <w:pPr>
              <w:pStyle w:val="Wypunktowanie"/>
              <w:numPr>
                <w:ilvl w:val="0"/>
                <w:numId w:val="40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>podaje przykłady obowiązywania zasady zachowania pędu w życiu codziennym</w:t>
            </w:r>
          </w:p>
        </w:tc>
        <w:tc>
          <w:tcPr>
            <w:tcW w:w="2273" w:type="dxa"/>
          </w:tcPr>
          <w:p w14:paraId="7AD685A6" w14:textId="77777777" w:rsidR="00C35053" w:rsidRPr="009B6615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B6615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2D23149" w14:textId="77777777" w:rsidR="00C35053" w:rsidRPr="009B6615" w:rsidRDefault="00C35053" w:rsidP="00C35053">
            <w:pPr>
              <w:pStyle w:val="Wypunktowanie"/>
              <w:numPr>
                <w:ilvl w:val="0"/>
                <w:numId w:val="41"/>
              </w:numPr>
              <w:ind w:left="109" w:hanging="142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>oblicza pęd pojedynczego ciała</w:t>
            </w:r>
          </w:p>
          <w:p w14:paraId="24B97A4A" w14:textId="77777777" w:rsidR="00C35053" w:rsidRPr="009B6615" w:rsidRDefault="00C35053" w:rsidP="00C35053">
            <w:pPr>
              <w:pStyle w:val="Wypunktowanie"/>
              <w:numPr>
                <w:ilvl w:val="0"/>
                <w:numId w:val="41"/>
              </w:numPr>
              <w:ind w:left="109" w:hanging="142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 xml:space="preserve">formułuje zasadę </w:t>
            </w:r>
            <w:r w:rsidRPr="009B6615">
              <w:rPr>
                <w:rFonts w:asciiTheme="minorHAnsi" w:hAnsiTheme="minorHAnsi" w:cstheme="minorHAnsi"/>
                <w:szCs w:val="20"/>
              </w:rPr>
              <w:lastRenderedPageBreak/>
              <w:t>zachowania pędu dla układu ciał</w:t>
            </w:r>
          </w:p>
          <w:p w14:paraId="380EE054" w14:textId="76EBFAAB" w:rsidR="00C35053" w:rsidRPr="00521A1E" w:rsidRDefault="00C35053" w:rsidP="00C35053">
            <w:pPr>
              <w:pStyle w:val="Wypunktowanie"/>
              <w:numPr>
                <w:ilvl w:val="0"/>
                <w:numId w:val="41"/>
              </w:numPr>
              <w:ind w:left="109" w:hanging="142"/>
              <w:rPr>
                <w:rFonts w:asciiTheme="minorHAnsi" w:hAnsiTheme="minorHAnsi"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>formułuje wnioski płynące z zasady zachowania pędu</w:t>
            </w:r>
          </w:p>
        </w:tc>
        <w:tc>
          <w:tcPr>
            <w:tcW w:w="2357" w:type="dxa"/>
          </w:tcPr>
          <w:p w14:paraId="1D3781CD" w14:textId="77777777" w:rsidR="00C35053" w:rsidRPr="009B6615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B6615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4E96B0E" w14:textId="77777777" w:rsidR="00C35053" w:rsidRDefault="00C35053" w:rsidP="00C35053">
            <w:pPr>
              <w:pStyle w:val="Akapitzlist"/>
              <w:numPr>
                <w:ilvl w:val="0"/>
                <w:numId w:val="42"/>
              </w:numPr>
              <w:ind w:left="237" w:hanging="237"/>
              <w:rPr>
                <w:rFonts w:cstheme="minorHAnsi"/>
                <w:sz w:val="20"/>
                <w:szCs w:val="20"/>
              </w:rPr>
            </w:pPr>
            <w:r w:rsidRPr="00521A1E">
              <w:rPr>
                <w:rFonts w:cstheme="minorHAnsi"/>
                <w:sz w:val="20"/>
                <w:szCs w:val="20"/>
              </w:rPr>
              <w:t xml:space="preserve">wykorzystuje zasadę zachowania pędu do wyznaczenia prędkości i masy ciał w </w:t>
            </w:r>
            <w:r w:rsidRPr="00521A1E">
              <w:rPr>
                <w:rFonts w:cstheme="minorHAnsi"/>
                <w:sz w:val="20"/>
                <w:szCs w:val="20"/>
              </w:rPr>
              <w:lastRenderedPageBreak/>
              <w:t>sytuacjach typowych</w:t>
            </w:r>
          </w:p>
          <w:p w14:paraId="2DC0C7BD" w14:textId="59A6DFB2" w:rsidR="00C35053" w:rsidRPr="00521A1E" w:rsidRDefault="00C35053" w:rsidP="00C35053">
            <w:pPr>
              <w:pStyle w:val="Akapitzlist"/>
              <w:numPr>
                <w:ilvl w:val="0"/>
                <w:numId w:val="42"/>
              </w:numPr>
              <w:ind w:left="237" w:hanging="2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zjawisko odrzutu</w:t>
            </w:r>
          </w:p>
        </w:tc>
        <w:tc>
          <w:tcPr>
            <w:tcW w:w="2357" w:type="dxa"/>
          </w:tcPr>
          <w:p w14:paraId="7792A493" w14:textId="77777777" w:rsidR="00C35053" w:rsidRPr="009B6615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B6615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7BB739A" w14:textId="146261E4" w:rsidR="00C35053" w:rsidRPr="00B85B1D" w:rsidRDefault="00C35053" w:rsidP="00C35053">
            <w:pPr>
              <w:pStyle w:val="Wypunktowanie"/>
              <w:numPr>
                <w:ilvl w:val="0"/>
                <w:numId w:val="42"/>
              </w:numPr>
              <w:ind w:left="149" w:hanging="141"/>
              <w:rPr>
                <w:rFonts w:cstheme="minorHAnsi"/>
                <w:szCs w:val="20"/>
              </w:rPr>
            </w:pPr>
            <w:r w:rsidRPr="009B6615">
              <w:rPr>
                <w:rFonts w:asciiTheme="minorHAnsi" w:hAnsiTheme="minorHAnsi" w:cstheme="minorHAnsi"/>
                <w:szCs w:val="20"/>
              </w:rPr>
              <w:t xml:space="preserve">wykorzystuje zasadę zachowania pędu do wyznaczenia prędkości i </w:t>
            </w:r>
            <w:r w:rsidRPr="009B6615">
              <w:rPr>
                <w:rFonts w:asciiTheme="minorHAnsi" w:hAnsiTheme="minorHAnsi" w:cstheme="minorHAnsi"/>
                <w:szCs w:val="20"/>
              </w:rPr>
              <w:lastRenderedPageBreak/>
              <w:t>masy ciał w sytuacjach problemowych</w:t>
            </w:r>
          </w:p>
        </w:tc>
        <w:tc>
          <w:tcPr>
            <w:tcW w:w="2261" w:type="dxa"/>
          </w:tcPr>
          <w:p w14:paraId="75D4C43C" w14:textId="77777777" w:rsidR="00C35053" w:rsidRPr="009B6615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B6615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E792542" w14:textId="77777777" w:rsidR="00C35053" w:rsidRPr="009B6615" w:rsidRDefault="00C35053" w:rsidP="00C35053">
            <w:pPr>
              <w:pStyle w:val="Akapitzlist"/>
              <w:numPr>
                <w:ilvl w:val="0"/>
                <w:numId w:val="4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9B6615">
              <w:rPr>
                <w:rFonts w:cstheme="minorHAnsi"/>
                <w:sz w:val="20"/>
                <w:szCs w:val="20"/>
              </w:rPr>
              <w:t xml:space="preserve">proponuje i samodzielnie wykonuje doświadczenie </w:t>
            </w:r>
            <w:r w:rsidRPr="009B6615">
              <w:rPr>
                <w:rFonts w:cstheme="minorHAnsi"/>
                <w:sz w:val="20"/>
                <w:szCs w:val="20"/>
              </w:rPr>
              <w:lastRenderedPageBreak/>
              <w:t>obrazujące zasadę zachowania pędu</w:t>
            </w:r>
          </w:p>
          <w:p w14:paraId="4D4EC1E5" w14:textId="089751BC" w:rsidR="00C35053" w:rsidRPr="00B85B1D" w:rsidRDefault="00C35053" w:rsidP="00C35053">
            <w:pPr>
              <w:pStyle w:val="Akapitzlist"/>
              <w:numPr>
                <w:ilvl w:val="0"/>
                <w:numId w:val="4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B85B1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1C0" w14:textId="77777777" w:rsidTr="00A44AAC">
        <w:tc>
          <w:tcPr>
            <w:tcW w:w="2274" w:type="dxa"/>
          </w:tcPr>
          <w:p w14:paraId="4ADC71B0" w14:textId="1EE045BD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Trzecia zasada dynamiki</w:t>
            </w:r>
          </w:p>
        </w:tc>
        <w:tc>
          <w:tcPr>
            <w:tcW w:w="2472" w:type="dxa"/>
          </w:tcPr>
          <w:p w14:paraId="13B93C38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57" w:hanging="36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447E5B1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trzecią zasadę dynamiki</w:t>
            </w:r>
          </w:p>
          <w:p w14:paraId="4ADC71B4" w14:textId="567D281F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trzeciej zasady dynamiki w życiu codziennym</w:t>
            </w:r>
          </w:p>
        </w:tc>
        <w:tc>
          <w:tcPr>
            <w:tcW w:w="2273" w:type="dxa"/>
          </w:tcPr>
          <w:p w14:paraId="280A0454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54C051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trzeciej zasady dynamiki</w:t>
            </w:r>
          </w:p>
          <w:p w14:paraId="4ADC71B8" w14:textId="3C500E8F" w:rsidR="00C35053" w:rsidRPr="001C3CA7" w:rsidRDefault="00C35053" w:rsidP="00C35053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</w:tc>
        <w:tc>
          <w:tcPr>
            <w:tcW w:w="2357" w:type="dxa"/>
          </w:tcPr>
          <w:p w14:paraId="21DB17D9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D2EB180" w14:textId="5C0F744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sil działających na ciało w sytuacjach typowych</w:t>
            </w:r>
          </w:p>
          <w:p w14:paraId="4ADC71BB" w14:textId="2301E325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zasady dynamiki do graficznego przedstawiania sił działających na ciało w sytuacjach typowych</w:t>
            </w:r>
          </w:p>
        </w:tc>
        <w:tc>
          <w:tcPr>
            <w:tcW w:w="2357" w:type="dxa"/>
          </w:tcPr>
          <w:p w14:paraId="7DF13AE9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BDDE718" w14:textId="4BCBBB22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</w:t>
            </w:r>
            <w:r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działających na ciało w sytuacjach problemowych</w:t>
            </w:r>
          </w:p>
          <w:p w14:paraId="4ADC71BD" w14:textId="7650DC7F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zasady dynamiki do graficznego przedstawiania sił działających na ciało w sytuacjach problemowych</w:t>
            </w:r>
          </w:p>
        </w:tc>
        <w:tc>
          <w:tcPr>
            <w:tcW w:w="2261" w:type="dxa"/>
          </w:tcPr>
          <w:p w14:paraId="7165F093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BF" w14:textId="5539A0DC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1E0" w14:textId="77777777" w:rsidTr="00A44AAC">
        <w:tc>
          <w:tcPr>
            <w:tcW w:w="2274" w:type="dxa"/>
          </w:tcPr>
          <w:p w14:paraId="4ADC71C1" w14:textId="49A62B7B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Inercjalne i nieinercjalne układy odniesienia. Siła bezwładności</w:t>
            </w:r>
          </w:p>
        </w:tc>
        <w:tc>
          <w:tcPr>
            <w:tcW w:w="2472" w:type="dxa"/>
          </w:tcPr>
          <w:p w14:paraId="732D4C77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DB7AE92" w14:textId="7071945B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zasadę względności Galileusza</w:t>
            </w:r>
          </w:p>
          <w:p w14:paraId="03714187" w14:textId="7359DB4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</w:t>
            </w:r>
            <w:r w:rsidRPr="001C3CA7">
              <w:rPr>
                <w:rFonts w:asciiTheme="minorHAnsi" w:hAnsiTheme="minorHAnsi" w:cstheme="minorHAnsi"/>
                <w:szCs w:val="20"/>
              </w:rPr>
              <w:t>efiniuje inercjalny i nieinercjalny układ odniesienia</w:t>
            </w:r>
          </w:p>
          <w:p w14:paraId="2BDB6093" w14:textId="70B24E4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1A14BE3F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bezwładności</w:t>
            </w:r>
          </w:p>
          <w:p w14:paraId="28D33E5F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siły rzeczywiste i pozorne</w:t>
            </w:r>
          </w:p>
          <w:p w14:paraId="4ADC71C8" w14:textId="23417AF5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działania siły bezwładności w życiu codziennym</w:t>
            </w:r>
          </w:p>
        </w:tc>
        <w:tc>
          <w:tcPr>
            <w:tcW w:w="2273" w:type="dxa"/>
          </w:tcPr>
          <w:p w14:paraId="51780BB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5678E42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4ADC71D0" w14:textId="1BFD8E1B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uogólnioną postać pierwszej zasady dynamiki</w:t>
            </w:r>
          </w:p>
        </w:tc>
        <w:tc>
          <w:tcPr>
            <w:tcW w:w="2357" w:type="dxa"/>
          </w:tcPr>
          <w:p w14:paraId="71F86044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92006B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bezwładności w sytuacjach typowych</w:t>
            </w:r>
          </w:p>
          <w:p w14:paraId="7551D0DA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demonstruje działanie siły bezwładności</w:t>
            </w:r>
          </w:p>
          <w:p w14:paraId="4ADC71DA" w14:textId="0803EA86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uogólnioną postać pierwszej zasady dynamiki</w:t>
            </w:r>
          </w:p>
        </w:tc>
        <w:tc>
          <w:tcPr>
            <w:tcW w:w="2357" w:type="dxa"/>
          </w:tcPr>
          <w:p w14:paraId="5F96FAF4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DD" w14:textId="5E74AF20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siły bezwładności oraz parametrów ruchu w sytuacjach problemowych</w:t>
            </w:r>
          </w:p>
        </w:tc>
        <w:tc>
          <w:tcPr>
            <w:tcW w:w="2261" w:type="dxa"/>
          </w:tcPr>
          <w:p w14:paraId="3D6F53BD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2EC4FD3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obrazujące działanie siły bezwładności</w:t>
            </w:r>
          </w:p>
          <w:p w14:paraId="4ADC71DF" w14:textId="6EBF4D82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1F8" w14:textId="77777777" w:rsidTr="00A44AAC">
        <w:tc>
          <w:tcPr>
            <w:tcW w:w="2274" w:type="dxa"/>
          </w:tcPr>
          <w:p w14:paraId="4ADC71E1" w14:textId="3248A210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Siły w ruchu po okręgu</w:t>
            </w:r>
          </w:p>
        </w:tc>
        <w:tc>
          <w:tcPr>
            <w:tcW w:w="2472" w:type="dxa"/>
          </w:tcPr>
          <w:p w14:paraId="4AECFB66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0754563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26ED73C7" w14:textId="69B6C5D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bezwładności odśrodkowej</w:t>
            </w:r>
          </w:p>
          <w:p w14:paraId="4ADC71E7" w14:textId="1F62B61D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siły bezwładności odśrodkowej w życiu codziennym</w:t>
            </w:r>
          </w:p>
        </w:tc>
        <w:tc>
          <w:tcPr>
            <w:tcW w:w="2273" w:type="dxa"/>
          </w:tcPr>
          <w:p w14:paraId="65172895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CC28E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140A70B" w14:textId="084D960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2855023A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4E6CC427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różnice pomiędzy siłą dośrodkową i siłą bezwładności odśrodkowej </w:t>
            </w:r>
          </w:p>
          <w:p w14:paraId="4ADC71ED" w14:textId="56D2A2A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wartość siły bezwładności odśrodkowej</w:t>
            </w:r>
          </w:p>
        </w:tc>
        <w:tc>
          <w:tcPr>
            <w:tcW w:w="2357" w:type="dxa"/>
          </w:tcPr>
          <w:p w14:paraId="0BE907A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3F9858" w14:textId="77777777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parametrów ruchu po okręgu przy znanej wielkości siły dośrodkowej</w:t>
            </w:r>
          </w:p>
          <w:p w14:paraId="4ADC71F2" w14:textId="30337950" w:rsidR="00C35053" w:rsidRPr="001C3CA7" w:rsidRDefault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bada doświadczalnie związek między siłą dośrodkową a masą, prędkością liniową i promieniem w ruchu po okręgu zgodnie z instrukcją</w:t>
            </w:r>
          </w:p>
        </w:tc>
        <w:tc>
          <w:tcPr>
            <w:tcW w:w="2357" w:type="dxa"/>
          </w:tcPr>
          <w:p w14:paraId="3E8A5591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B0D90A" w14:textId="39D0C07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wartości sił działających oraz w sytuacjach problemowych</w:t>
            </w:r>
          </w:p>
          <w:p w14:paraId="4ADC71F5" w14:textId="41C1B1AD" w:rsidR="00C35053" w:rsidRPr="001C3CA7" w:rsidRDefault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planuje doświadczenie badające </w:t>
            </w:r>
            <w:r w:rsidRPr="001C3CA7">
              <w:rPr>
                <w:sz w:val="20"/>
                <w:szCs w:val="20"/>
              </w:rPr>
              <w:t>związek między siłą dośrodkową a masą, prędkością liniową i promieniem w ruchu po okręgu</w:t>
            </w:r>
          </w:p>
        </w:tc>
        <w:tc>
          <w:tcPr>
            <w:tcW w:w="2261" w:type="dxa"/>
          </w:tcPr>
          <w:p w14:paraId="3D488EAC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962877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wyprowadza zależności pomiędzy siłą dośrodkową a szybkością liniową i kątową, częstotliwością i okresem</w:t>
            </w:r>
          </w:p>
          <w:p w14:paraId="4ADC71F7" w14:textId="529B17C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ADC7216" w14:textId="77777777" w:rsidTr="00A44AAC">
        <w:tc>
          <w:tcPr>
            <w:tcW w:w="2274" w:type="dxa"/>
          </w:tcPr>
          <w:p w14:paraId="4ADC71F9" w14:textId="1958EC00" w:rsidR="00C35053" w:rsidRPr="001C3CA7" w:rsidRDefault="00C35053" w:rsidP="00C35053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Siły oporu. Tarcie</w:t>
            </w:r>
          </w:p>
        </w:tc>
        <w:tc>
          <w:tcPr>
            <w:tcW w:w="2472" w:type="dxa"/>
          </w:tcPr>
          <w:p w14:paraId="4CE71AC9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22F7F6E" w14:textId="57B1A91E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55B1CBF9" w14:textId="36535AB0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pojęcia oporu ośrodka i lepkości</w:t>
            </w:r>
          </w:p>
          <w:p w14:paraId="36CAE1D0" w14:textId="35D4DC2A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wskazuje czynniki mające wpływ na wartość siły oporu i siły tarcia</w:t>
            </w:r>
          </w:p>
          <w:p w14:paraId="58FB80BD" w14:textId="1C7EE178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4A9C6A0C" w14:textId="6769F9FD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siłę nacisku</w:t>
            </w:r>
          </w:p>
          <w:p w14:paraId="4386A5D5" w14:textId="5C47B615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462122CA" w14:textId="381BCAF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definiuje tarcie poślizgowe i tarcie toczne</w:t>
            </w:r>
          </w:p>
          <w:p w14:paraId="4ADC7201" w14:textId="073D18A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sil tarcia w życiu codziennym</w:t>
            </w:r>
          </w:p>
        </w:tc>
        <w:tc>
          <w:tcPr>
            <w:tcW w:w="2273" w:type="dxa"/>
          </w:tcPr>
          <w:p w14:paraId="579F2E32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05018FA" w14:textId="01564BEA" w:rsidR="00C35053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wskazuje siłę nacisku</w:t>
            </w:r>
          </w:p>
          <w:p w14:paraId="10BC0E15" w14:textId="67A8584B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w sytuacjach typowych</w:t>
            </w:r>
          </w:p>
          <w:p w14:paraId="1974EDE9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35D7B28D" w14:textId="6A9B6A8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współczynnika tarcia statycznego i tarcia kinetycznego oraz zależność mi</w:t>
            </w:r>
            <w:r w:rsidR="00761BCC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2EE999D3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sposoby redukcji oraz zwiększania tarcia</w:t>
            </w:r>
          </w:p>
          <w:p w14:paraId="4ADC7209" w14:textId="52BEFBE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sytuacji, w których tarcie jest zjawiskiem pożądanym i przeciwnie</w:t>
            </w:r>
          </w:p>
        </w:tc>
        <w:tc>
          <w:tcPr>
            <w:tcW w:w="2357" w:type="dxa"/>
          </w:tcPr>
          <w:p w14:paraId="03D1EAD7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72AF680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współczynnika tarcia w sytuacjach typowych</w:t>
            </w:r>
          </w:p>
          <w:p w14:paraId="224FADCE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typowych</w:t>
            </w:r>
          </w:p>
          <w:p w14:paraId="4ADC7210" w14:textId="6162370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dostrzega działanie praw fizyki w życiu codziennym</w:t>
            </w:r>
          </w:p>
        </w:tc>
        <w:tc>
          <w:tcPr>
            <w:tcW w:w="2357" w:type="dxa"/>
          </w:tcPr>
          <w:p w14:paraId="35D650D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9E88FA3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oraz współczynnika tarcia w sytuacjach problemowych</w:t>
            </w:r>
          </w:p>
          <w:p w14:paraId="03C8C68E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problemowych</w:t>
            </w:r>
          </w:p>
          <w:p w14:paraId="4ADC7213" w14:textId="698B50E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wyjaśnia znaczenie praw fizyki w życiu </w:t>
            </w:r>
            <w:r w:rsidRPr="001C3CA7">
              <w:rPr>
                <w:rFonts w:asciiTheme="minorHAnsi" w:hAnsiTheme="minorHAnsi"/>
                <w:szCs w:val="20"/>
              </w:rPr>
              <w:lastRenderedPageBreak/>
              <w:t>codziennym</w:t>
            </w:r>
          </w:p>
        </w:tc>
        <w:tc>
          <w:tcPr>
            <w:tcW w:w="2261" w:type="dxa"/>
          </w:tcPr>
          <w:p w14:paraId="1E626DF7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1215DEB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badające współczynnik tarcia statycznego i kinetycznego</w:t>
            </w:r>
          </w:p>
          <w:p w14:paraId="4ADC7215" w14:textId="381CDB4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rozwiązuje zadania problemowe wykraczające poza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wymagania dopełniające</w:t>
            </w:r>
          </w:p>
        </w:tc>
      </w:tr>
      <w:tr w:rsidR="00C35053" w:rsidRPr="001C3CA7" w14:paraId="100F7DFF" w14:textId="77777777" w:rsidTr="00A44AAC">
        <w:tc>
          <w:tcPr>
            <w:tcW w:w="2274" w:type="dxa"/>
          </w:tcPr>
          <w:p w14:paraId="02C92C15" w14:textId="14597564" w:rsidR="00C35053" w:rsidRPr="00E66ABD" w:rsidRDefault="00C35053" w:rsidP="00C35053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E66ABD">
              <w:rPr>
                <w:rFonts w:asciiTheme="minorHAnsi" w:hAnsiTheme="minorHAnsi" w:cstheme="minorHAnsi"/>
                <w:color w:val="FF0000"/>
                <w:szCs w:val="20"/>
              </w:rPr>
              <w:lastRenderedPageBreak/>
              <w:t>Dział 3. Dynamika</w:t>
            </w:r>
            <w:r w:rsidR="00D62575">
              <w:rPr>
                <w:rFonts w:asciiTheme="minorHAnsi" w:hAnsiTheme="minorHAnsi" w:cstheme="minorHAnsi"/>
                <w:color w:val="FF0000"/>
                <w:szCs w:val="20"/>
              </w:rPr>
              <w:t xml:space="preserve"> cz.</w:t>
            </w:r>
            <w:r w:rsidRPr="00E66ABD">
              <w:rPr>
                <w:rFonts w:asciiTheme="minorHAnsi" w:hAnsiTheme="minorHAnsi" w:cstheme="minorHAnsi"/>
                <w:color w:val="FF0000"/>
                <w:szCs w:val="20"/>
              </w:rPr>
              <w:t xml:space="preserve"> 2</w:t>
            </w:r>
          </w:p>
        </w:tc>
        <w:tc>
          <w:tcPr>
            <w:tcW w:w="2472" w:type="dxa"/>
          </w:tcPr>
          <w:p w14:paraId="7AACDEEB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73" w:type="dxa"/>
          </w:tcPr>
          <w:p w14:paraId="54F0CD8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50A14C1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ECAFFFC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CCB5884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35053" w:rsidRPr="001C3CA7" w14:paraId="4ADC722C" w14:textId="77777777" w:rsidTr="00A44AAC">
        <w:tc>
          <w:tcPr>
            <w:tcW w:w="2274" w:type="dxa"/>
          </w:tcPr>
          <w:p w14:paraId="4ADC7217" w14:textId="444FBA57" w:rsidR="00C35053" w:rsidRPr="001C3CA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317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Praca</w:t>
            </w:r>
          </w:p>
        </w:tc>
        <w:tc>
          <w:tcPr>
            <w:tcW w:w="2472" w:type="dxa"/>
          </w:tcPr>
          <w:p w14:paraId="6085BC43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5942EC2" w14:textId="3A0AF6A8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pracę </w:t>
            </w:r>
          </w:p>
          <w:p w14:paraId="2C2FDB6B" w14:textId="1111BD66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zna jednostkę pracy</w:t>
            </w:r>
          </w:p>
          <w:p w14:paraId="4ADC721C" w14:textId="0C293ED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podaje przykłady wykonywania pracy w sensie fizycznym</w:t>
            </w:r>
          </w:p>
        </w:tc>
        <w:tc>
          <w:tcPr>
            <w:tcW w:w="2273" w:type="dxa"/>
          </w:tcPr>
          <w:p w14:paraId="0051F63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3607F37" w14:textId="08200532" w:rsidR="00C35053" w:rsidRPr="001C3CA7" w:rsidRDefault="00C35053" w:rsidP="00C35053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jednostkę pracy za pomocą jednostek podstawowych układu SI</w:t>
            </w:r>
            <w:r w:rsidR="00AA2F8D">
              <w:rPr>
                <w:rFonts w:asciiTheme="minorHAnsi" w:hAnsiTheme="minorHAnsi"/>
                <w:szCs w:val="20"/>
              </w:rPr>
              <w:t xml:space="preserve">; </w:t>
            </w:r>
            <w:r w:rsidR="00AA2F8D" w:rsidRPr="00AA2F8D">
              <w:rPr>
                <w:rFonts w:asciiTheme="minorHAnsi" w:hAnsiTheme="minorHAnsi" w:cstheme="minorHAnsi"/>
                <w:position w:val="-16"/>
                <w:szCs w:val="20"/>
              </w:rPr>
              <w:object w:dxaOrig="1780" w:dyaOrig="480" w14:anchorId="1A9A3823">
                <v:shape id="_x0000_i1026" type="#_x0000_t75" style="width:88.9pt;height:23.8pt" o:ole="">
                  <v:imagedata r:id="rId11" o:title=""/>
                </v:shape>
                <o:OLEObject Type="Embed" ProgID="Equation.DSMT4" ShapeID="_x0000_i1026" DrawAspect="Content" ObjectID="_1620636371" r:id="rId12"/>
              </w:object>
            </w:r>
            <w:r w:rsidRPr="001C3CA7">
              <w:rPr>
                <w:rFonts w:asciiTheme="minorHAnsi" w:hAnsiTheme="minorHAnsi"/>
                <w:szCs w:val="20"/>
              </w:rPr>
              <w:t xml:space="preserve"> </w:t>
            </w:r>
          </w:p>
          <w:p w14:paraId="07FD40E5" w14:textId="77777777" w:rsidR="00C35053" w:rsidRPr="001C3CA7" w:rsidRDefault="00C35053" w:rsidP="00C35053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rozumie znaczenie pojęcia pracy jako sposobu przekazywania energii</w:t>
            </w:r>
          </w:p>
          <w:p w14:paraId="4ADC7222" w14:textId="2DD8584D" w:rsidR="00C35053" w:rsidRPr="00786DA2" w:rsidRDefault="00C35053" w:rsidP="00C35053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wykonanej pracy przez siłę działającą równolegle do przesunięcia</w:t>
            </w:r>
          </w:p>
        </w:tc>
        <w:tc>
          <w:tcPr>
            <w:tcW w:w="2357" w:type="dxa"/>
          </w:tcPr>
          <w:p w14:paraId="73322E11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1E3D22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0E1C1E0B" w14:textId="4C8938B1" w:rsidR="00C35053" w:rsidRPr="008645A0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siłę średnią przy liniowej zmianie </w:t>
            </w:r>
            <w:r w:rsidRPr="008645A0">
              <w:rPr>
                <w:rFonts w:asciiTheme="minorHAnsi" w:hAnsiTheme="minorHAnsi" w:cstheme="minorHAnsi"/>
                <w:szCs w:val="20"/>
              </w:rPr>
              <w:t>wartości siły</w:t>
            </w:r>
          </w:p>
          <w:p w14:paraId="4750C507" w14:textId="21885C83" w:rsidR="00AB0CF5" w:rsidRPr="008645A0" w:rsidRDefault="00AB0CF5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8645A0">
              <w:rPr>
                <w:rFonts w:asciiTheme="minorHAnsi" w:hAnsiTheme="minorHAnsi" w:cstheme="minorHAnsi"/>
              </w:rPr>
              <w:t xml:space="preserve">oblicza wartość pracy jako pole </w:t>
            </w:r>
            <w:r w:rsidR="008645A0" w:rsidRPr="008645A0">
              <w:rPr>
                <w:rFonts w:asciiTheme="minorHAnsi" w:hAnsiTheme="minorHAnsi" w:cstheme="minorHAnsi"/>
              </w:rPr>
              <w:t>pod wykresem zależności siły od przesunięcia</w:t>
            </w:r>
          </w:p>
          <w:p w14:paraId="4ADC7225" w14:textId="5DF15674" w:rsidR="00C35053" w:rsidRPr="00786DA2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wartości pracy, siły działającej i przesunięcia w sytuacjach problemowych</w:t>
            </w:r>
          </w:p>
        </w:tc>
        <w:tc>
          <w:tcPr>
            <w:tcW w:w="2357" w:type="dxa"/>
          </w:tcPr>
          <w:p w14:paraId="44AEF343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6B730BA" w14:textId="77777777" w:rsidR="00C35053" w:rsidRPr="001C3CA7" w:rsidRDefault="00C35053" w:rsidP="00C35053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wykonanej pracy przy różnych kierunkach działającej siły</w:t>
            </w:r>
          </w:p>
          <w:p w14:paraId="5BDF8806" w14:textId="77777777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wyznacza wartości pracy, siły działającej i przesunięcia w sytuacjach problemowych</w:t>
            </w:r>
          </w:p>
          <w:p w14:paraId="4ADC7228" w14:textId="7A7498C3" w:rsidR="00C35053" w:rsidRPr="001C3CA7" w:rsidRDefault="00C35053" w:rsidP="00C35053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mocy, siły działającej, pracy i parametry ruchu w sytuacjach problemowych</w:t>
            </w:r>
          </w:p>
        </w:tc>
        <w:tc>
          <w:tcPr>
            <w:tcW w:w="2261" w:type="dxa"/>
          </w:tcPr>
          <w:p w14:paraId="543305E6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63281" w14:textId="33E304D3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pracą i pędem</w:t>
            </w:r>
          </w:p>
          <w:p w14:paraId="4ADC722B" w14:textId="057C529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5552DA0" w14:textId="77777777" w:rsidTr="00A44AAC">
        <w:tc>
          <w:tcPr>
            <w:tcW w:w="2274" w:type="dxa"/>
          </w:tcPr>
          <w:p w14:paraId="41E74AFD" w14:textId="77FC276D" w:rsidR="00C35053" w:rsidRPr="007D3A0D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317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D3A0D">
              <w:rPr>
                <w:rStyle w:val="Bold"/>
                <w:rFonts w:asciiTheme="minorHAnsi" w:hAnsiTheme="minorHAnsi" w:cstheme="minorHAnsi"/>
                <w:szCs w:val="20"/>
              </w:rPr>
              <w:t>M</w:t>
            </w:r>
            <w:r w:rsidRPr="007D3A0D">
              <w:rPr>
                <w:rStyle w:val="Bold"/>
                <w:rFonts w:asciiTheme="minorHAnsi" w:hAnsiTheme="minorHAnsi" w:cstheme="minorHAnsi"/>
              </w:rPr>
              <w:t>oc i sprawność</w:t>
            </w:r>
          </w:p>
        </w:tc>
        <w:tc>
          <w:tcPr>
            <w:tcW w:w="2472" w:type="dxa"/>
          </w:tcPr>
          <w:p w14:paraId="7687537C" w14:textId="77777777" w:rsidR="00C35053" w:rsidRPr="00ED4FD1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>Uczeń:</w:t>
            </w:r>
          </w:p>
          <w:p w14:paraId="409ABF65" w14:textId="5110C0F7" w:rsidR="00C35053" w:rsidRPr="00ED4FD1" w:rsidRDefault="00C35053" w:rsidP="00C35053">
            <w:pPr>
              <w:pStyle w:val="Wypunktowanie"/>
              <w:numPr>
                <w:ilvl w:val="0"/>
                <w:numId w:val="43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definiuje moc</w:t>
            </w:r>
          </w:p>
          <w:p w14:paraId="7CD674BD" w14:textId="77777777" w:rsidR="00C35053" w:rsidRDefault="00C35053" w:rsidP="00C35053">
            <w:pPr>
              <w:pStyle w:val="Wypunktowanie"/>
              <w:numPr>
                <w:ilvl w:val="0"/>
                <w:numId w:val="43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zna jednostkę mocy</w:t>
            </w:r>
          </w:p>
          <w:p w14:paraId="6134A440" w14:textId="1DC3D531" w:rsidR="00C35053" w:rsidRPr="001C3CA7" w:rsidRDefault="00C35053" w:rsidP="00C35053">
            <w:pPr>
              <w:pStyle w:val="Wypunktowanie"/>
              <w:numPr>
                <w:ilvl w:val="0"/>
                <w:numId w:val="43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definiuje sprawność</w:t>
            </w:r>
          </w:p>
        </w:tc>
        <w:tc>
          <w:tcPr>
            <w:tcW w:w="2273" w:type="dxa"/>
          </w:tcPr>
          <w:p w14:paraId="621564A6" w14:textId="77777777" w:rsidR="00C35053" w:rsidRPr="00ED4FD1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>Uczeń:</w:t>
            </w:r>
          </w:p>
          <w:p w14:paraId="69C30DB1" w14:textId="77777777" w:rsidR="00C35053" w:rsidRPr="00A86937" w:rsidRDefault="00C35053" w:rsidP="00C35053">
            <w:pPr>
              <w:pStyle w:val="Akapitzlist"/>
              <w:numPr>
                <w:ilvl w:val="0"/>
                <w:numId w:val="44"/>
              </w:numPr>
              <w:ind w:left="260" w:hanging="260"/>
              <w:rPr>
                <w:rFonts w:cstheme="minorHAnsi"/>
                <w:sz w:val="20"/>
                <w:szCs w:val="20"/>
              </w:rPr>
            </w:pPr>
            <w:r w:rsidRPr="00A86937">
              <w:rPr>
                <w:rFonts w:cstheme="minorHAnsi"/>
                <w:sz w:val="20"/>
                <w:szCs w:val="20"/>
              </w:rPr>
              <w:t>oblicza wartość mocy w sytuacjach typowych</w:t>
            </w:r>
          </w:p>
          <w:p w14:paraId="7AF133E3" w14:textId="77777777" w:rsidR="00C35053" w:rsidRPr="00A86937" w:rsidRDefault="00C35053" w:rsidP="00C35053">
            <w:pPr>
              <w:pStyle w:val="Akapitzlist"/>
              <w:numPr>
                <w:ilvl w:val="0"/>
                <w:numId w:val="44"/>
              </w:numPr>
              <w:ind w:left="260" w:hanging="260"/>
              <w:rPr>
                <w:rFonts w:cstheme="minorHAnsi"/>
                <w:sz w:val="20"/>
                <w:szCs w:val="20"/>
              </w:rPr>
            </w:pPr>
            <w:r w:rsidRPr="00A86937">
              <w:rPr>
                <w:rFonts w:cstheme="minorHAnsi"/>
                <w:sz w:val="20"/>
                <w:szCs w:val="20"/>
              </w:rPr>
              <w:lastRenderedPageBreak/>
              <w:t>definiuje 1 wat</w:t>
            </w:r>
          </w:p>
          <w:p w14:paraId="3B8E0B02" w14:textId="2272F530" w:rsidR="00C35053" w:rsidRPr="00684D21" w:rsidRDefault="00C35053" w:rsidP="00AA2F8D">
            <w:pPr>
              <w:pStyle w:val="Akapitzlist"/>
              <w:numPr>
                <w:ilvl w:val="0"/>
                <w:numId w:val="44"/>
              </w:numPr>
              <w:ind w:left="260" w:hanging="260"/>
              <w:rPr>
                <w:rFonts w:cstheme="minorHAnsi"/>
                <w:sz w:val="20"/>
                <w:szCs w:val="20"/>
              </w:rPr>
            </w:pPr>
            <w:r w:rsidRPr="00A86937">
              <w:rPr>
                <w:rFonts w:cstheme="minorHAnsi"/>
                <w:sz w:val="20"/>
                <w:szCs w:val="20"/>
              </w:rPr>
              <w:t>opisuje jednostkę mocy za pomocą jednostek podstawowych układu SI</w:t>
            </w:r>
            <w:r w:rsidR="00AA2F8D">
              <w:rPr>
                <w:rFonts w:cstheme="minorHAnsi"/>
                <w:sz w:val="20"/>
                <w:szCs w:val="20"/>
              </w:rPr>
              <w:t xml:space="preserve">; </w:t>
            </w:r>
            <w:r w:rsidR="00AA2F8D" w:rsidRPr="00AA2F8D">
              <w:rPr>
                <w:rFonts w:cstheme="minorHAnsi"/>
                <w:position w:val="-16"/>
                <w:szCs w:val="20"/>
              </w:rPr>
              <w:object w:dxaOrig="1640" w:dyaOrig="480" w14:anchorId="151CC12D">
                <v:shape id="_x0000_i1027" type="#_x0000_t75" style="width:82pt;height:23.8pt" o:ole="">
                  <v:imagedata r:id="rId13" o:title=""/>
                </v:shape>
                <o:OLEObject Type="Embed" ProgID="Equation.DSMT4" ShapeID="_x0000_i1027" DrawAspect="Content" ObjectID="_1620636372" r:id="rId14"/>
              </w:object>
            </w:r>
            <w:r w:rsidR="00AA2F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BE892F" w14:textId="77777777" w:rsidR="00C35053" w:rsidRPr="00ED4FD1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AA19190" w14:textId="67520824" w:rsidR="00C35053" w:rsidRPr="00ED4FD1" w:rsidRDefault="00C35053" w:rsidP="00C35053">
            <w:pPr>
              <w:pStyle w:val="Wypunktowanie"/>
              <w:numPr>
                <w:ilvl w:val="0"/>
                <w:numId w:val="45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 xml:space="preserve">wykorzystuje pojęcie mocy do obliczania wartości siły </w:t>
            </w:r>
            <w:r w:rsidRPr="00ED4FD1">
              <w:rPr>
                <w:rFonts w:asciiTheme="minorHAnsi" w:hAnsiTheme="minorHAnsi" w:cstheme="minorHAnsi"/>
                <w:szCs w:val="20"/>
              </w:rPr>
              <w:lastRenderedPageBreak/>
              <w:t>działającej, pracy</w:t>
            </w:r>
            <w:r w:rsidR="0025489D">
              <w:rPr>
                <w:rFonts w:asciiTheme="minorHAnsi" w:hAnsiTheme="minorHAnsi" w:cstheme="minorHAnsi"/>
                <w:szCs w:val="20"/>
              </w:rPr>
              <w:t>,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energii i parametr</w:t>
            </w:r>
            <w:r w:rsidR="0025489D">
              <w:rPr>
                <w:rFonts w:asciiTheme="minorHAnsi" w:hAnsiTheme="minorHAnsi" w:cstheme="minorHAnsi"/>
                <w:szCs w:val="20"/>
              </w:rPr>
              <w:t>ów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ruchu w sytuacjach typowych</w:t>
            </w:r>
          </w:p>
          <w:p w14:paraId="435A11B6" w14:textId="77777777" w:rsidR="00C35053" w:rsidRPr="00ED4FD1" w:rsidRDefault="00C35053" w:rsidP="00C35053">
            <w:pPr>
              <w:pStyle w:val="Wypunktowanie"/>
              <w:numPr>
                <w:ilvl w:val="0"/>
                <w:numId w:val="45"/>
              </w:numPr>
              <w:ind w:left="237" w:hanging="237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oblicza wartość wykonanej pracy jako pole pod wykresem zależności mocy od czasu</w:t>
            </w:r>
          </w:p>
          <w:p w14:paraId="53492ACF" w14:textId="71664922" w:rsidR="00C35053" w:rsidRPr="00684D21" w:rsidRDefault="00C35053" w:rsidP="00C35053">
            <w:pPr>
              <w:pStyle w:val="Akapitzlist"/>
              <w:numPr>
                <w:ilvl w:val="0"/>
                <w:numId w:val="45"/>
              </w:numPr>
              <w:ind w:left="237" w:hanging="237"/>
              <w:rPr>
                <w:rFonts w:cstheme="minorHAnsi"/>
                <w:sz w:val="20"/>
                <w:szCs w:val="20"/>
              </w:rPr>
            </w:pPr>
            <w:r w:rsidRPr="00684D21">
              <w:rPr>
                <w:rFonts w:cstheme="minorHAnsi"/>
                <w:sz w:val="20"/>
                <w:szCs w:val="20"/>
              </w:rPr>
              <w:t>oblicza sprawność urządzeń w sytuacjach typowych</w:t>
            </w:r>
          </w:p>
        </w:tc>
        <w:tc>
          <w:tcPr>
            <w:tcW w:w="2357" w:type="dxa"/>
          </w:tcPr>
          <w:p w14:paraId="7C108B45" w14:textId="77777777" w:rsidR="00C35053" w:rsidRPr="00ED4FD1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1BBC1E4" w14:textId="77777777" w:rsidR="00C35053" w:rsidRPr="00ED4FD1" w:rsidRDefault="00C35053" w:rsidP="00C35053">
            <w:pPr>
              <w:pStyle w:val="Wypunktowanie"/>
              <w:numPr>
                <w:ilvl w:val="0"/>
                <w:numId w:val="46"/>
              </w:numPr>
              <w:ind w:left="291" w:hanging="291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 xml:space="preserve">oblicza wartość mocy, siły działającej, pracy energii i parametry </w:t>
            </w:r>
            <w:r w:rsidRPr="00ED4FD1">
              <w:rPr>
                <w:rFonts w:asciiTheme="minorHAnsi" w:hAnsiTheme="minorHAnsi" w:cstheme="minorHAnsi"/>
                <w:szCs w:val="20"/>
              </w:rPr>
              <w:lastRenderedPageBreak/>
              <w:t>ruchu w sytuacjach problemowych</w:t>
            </w:r>
          </w:p>
          <w:p w14:paraId="38FC344C" w14:textId="3B0A09FE" w:rsidR="00C35053" w:rsidRPr="004E67DC" w:rsidRDefault="00C35053" w:rsidP="00C35053">
            <w:pPr>
              <w:pStyle w:val="Akapitzlist"/>
              <w:numPr>
                <w:ilvl w:val="0"/>
                <w:numId w:val="46"/>
              </w:numPr>
              <w:ind w:left="291" w:hanging="291"/>
              <w:rPr>
                <w:rFonts w:cstheme="minorHAnsi"/>
                <w:sz w:val="20"/>
                <w:szCs w:val="20"/>
              </w:rPr>
            </w:pPr>
            <w:r w:rsidRPr="004E67DC">
              <w:rPr>
                <w:rFonts w:cstheme="minorHAnsi"/>
                <w:sz w:val="20"/>
                <w:szCs w:val="20"/>
              </w:rPr>
              <w:t>oblicza sprawność urządzeń w sytuacjach problemowych</w:t>
            </w:r>
          </w:p>
        </w:tc>
        <w:tc>
          <w:tcPr>
            <w:tcW w:w="2261" w:type="dxa"/>
          </w:tcPr>
          <w:p w14:paraId="0B2E17AA" w14:textId="77777777" w:rsidR="00C35053" w:rsidRPr="00ED4FD1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24E85B1" w14:textId="77777777" w:rsidR="00C35053" w:rsidRPr="00ED4FD1" w:rsidRDefault="00C35053" w:rsidP="00C35053">
            <w:pPr>
              <w:pStyle w:val="Akapitzlist"/>
              <w:numPr>
                <w:ilvl w:val="0"/>
                <w:numId w:val="47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ED4FD1">
              <w:rPr>
                <w:rFonts w:cstheme="minorHAnsi"/>
                <w:sz w:val="20"/>
                <w:szCs w:val="20"/>
              </w:rPr>
              <w:t xml:space="preserve">wyprowadza zależności pomiędzy mocą a siłą, </w:t>
            </w:r>
            <w:r w:rsidRPr="00ED4FD1">
              <w:rPr>
                <w:rFonts w:cstheme="minorHAnsi"/>
                <w:sz w:val="20"/>
                <w:szCs w:val="20"/>
              </w:rPr>
              <w:lastRenderedPageBreak/>
              <w:t>prędkością i pędem</w:t>
            </w:r>
          </w:p>
          <w:p w14:paraId="3E6F0D11" w14:textId="196B7BDE" w:rsidR="00C35053" w:rsidRPr="001E1C30" w:rsidRDefault="00C35053" w:rsidP="00C35053">
            <w:pPr>
              <w:pStyle w:val="Akapitzlist"/>
              <w:numPr>
                <w:ilvl w:val="0"/>
                <w:numId w:val="47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1E1C3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2E89A1D3" w14:textId="77777777" w:rsidTr="00A44AAC">
        <w:tc>
          <w:tcPr>
            <w:tcW w:w="2274" w:type="dxa"/>
          </w:tcPr>
          <w:p w14:paraId="5B4AE10C" w14:textId="4946EFF0" w:rsidR="00C35053" w:rsidRPr="001C3CA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Energia kinetyczna</w:t>
            </w:r>
          </w:p>
        </w:tc>
        <w:tc>
          <w:tcPr>
            <w:tcW w:w="2472" w:type="dxa"/>
          </w:tcPr>
          <w:p w14:paraId="53AF1527" w14:textId="77777777" w:rsidR="00C35053" w:rsidRPr="001C3CA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1A6DEA1" w14:textId="271A659A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pojęcie energii, podaje jej jednostkę</w:t>
            </w:r>
          </w:p>
          <w:p w14:paraId="7ECB5CF8" w14:textId="47D2EBA4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388FB01C" w14:textId="6F02798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pojęcie energii kinetycznej </w:t>
            </w:r>
          </w:p>
          <w:p w14:paraId="7B63F0D8" w14:textId="4CFE1C7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62A86838" w14:textId="18845FA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</w:tc>
        <w:tc>
          <w:tcPr>
            <w:tcW w:w="2273" w:type="dxa"/>
          </w:tcPr>
          <w:p w14:paraId="318BD74C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4E019C0" w14:textId="6AC19205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1 dżul</w:t>
            </w:r>
          </w:p>
          <w:p w14:paraId="71B30488" w14:textId="6031E30B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energii kinetycznej w sytuacjach prostych</w:t>
            </w:r>
          </w:p>
        </w:tc>
        <w:tc>
          <w:tcPr>
            <w:tcW w:w="2357" w:type="dxa"/>
          </w:tcPr>
          <w:p w14:paraId="18BD8E3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9A3BFAD" w14:textId="77777777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energię kinetyczną, masę oraz parametry ruchu ciała w sytuacjach typowych</w:t>
            </w:r>
          </w:p>
          <w:p w14:paraId="7BC1CD97" w14:textId="510F4423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wielkość pracy wykonanej przez silę zewnętrzną nad ciałem o danej masie poruszającym się z dan</w:t>
            </w:r>
            <w:r w:rsidR="00761BCC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357" w:type="dxa"/>
          </w:tcPr>
          <w:p w14:paraId="1F58947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4F9012E" w14:textId="1080D4F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energię </w:t>
            </w:r>
            <w:r>
              <w:rPr>
                <w:rFonts w:cstheme="minorHAnsi"/>
                <w:sz w:val="20"/>
                <w:szCs w:val="20"/>
              </w:rPr>
              <w:t>kinetyczną</w:t>
            </w:r>
            <w:r w:rsidRPr="001C3CA7">
              <w:rPr>
                <w:rFonts w:cstheme="minorHAnsi"/>
                <w:sz w:val="20"/>
                <w:szCs w:val="20"/>
              </w:rPr>
              <w:t>, masę oraz parametry ruchu ciała w sytuacjach problemowych</w:t>
            </w:r>
          </w:p>
        </w:tc>
        <w:tc>
          <w:tcPr>
            <w:tcW w:w="2261" w:type="dxa"/>
          </w:tcPr>
          <w:p w14:paraId="1A2C10F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793FD12" w14:textId="4A0FEBBE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wzór na energię kinetyczn</w:t>
            </w:r>
            <w:r w:rsidR="00761BCC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ciała o zadanej masie, poruszającego się z dan</w:t>
            </w:r>
            <w:r w:rsidR="00761BCC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szybkością</w:t>
            </w:r>
          </w:p>
          <w:p w14:paraId="7360627E" w14:textId="5FD3C544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energi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kinetyczn</w:t>
            </w:r>
            <w:r w:rsidR="00761BCC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a pędem</w:t>
            </w:r>
          </w:p>
          <w:p w14:paraId="6FAF2E21" w14:textId="53AF7C8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7BA422A4" w14:textId="77777777" w:rsidTr="00A44AAC">
        <w:tc>
          <w:tcPr>
            <w:tcW w:w="2274" w:type="dxa"/>
          </w:tcPr>
          <w:p w14:paraId="0B65B0CB" w14:textId="41B50FFA" w:rsidR="00C35053" w:rsidRPr="001C3CA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Energia potencjalna</w:t>
            </w:r>
          </w:p>
        </w:tc>
        <w:tc>
          <w:tcPr>
            <w:tcW w:w="2472" w:type="dxa"/>
          </w:tcPr>
          <w:p w14:paraId="6709423D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energii potencjalnej</w:t>
            </w:r>
          </w:p>
          <w:p w14:paraId="693EFD9E" w14:textId="4BDA1D19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grawitacji, </w:t>
            </w:r>
          </w:p>
          <w:p w14:paraId="55950EAC" w14:textId="30947FF9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sprężystości </w:t>
            </w:r>
          </w:p>
          <w:p w14:paraId="20ADDD83" w14:textId="56EAA0A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podaje przykłady ciał obdarzonych energią potencjalną</w:t>
            </w:r>
          </w:p>
          <w:p w14:paraId="573C167D" w14:textId="0B188843" w:rsidR="00C35053" w:rsidRPr="001C3CA7" w:rsidRDefault="00C35053" w:rsidP="00C35053">
            <w:pPr>
              <w:pStyle w:val="Wypunktowanie"/>
              <w:spacing w:line="240" w:lineRule="auto"/>
              <w:ind w:left="277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formułuje praw</w:t>
            </w:r>
            <w:r>
              <w:rPr>
                <w:rFonts w:asciiTheme="minorHAnsi" w:hAnsiTheme="minorHAnsi"/>
                <w:szCs w:val="20"/>
              </w:rPr>
              <w:t>o</w:t>
            </w:r>
            <w:r w:rsidRPr="001C3CA7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1C3CA7">
              <w:rPr>
                <w:rFonts w:asciiTheme="minorHAnsi" w:hAnsiTheme="minorHAnsi"/>
                <w:szCs w:val="20"/>
              </w:rPr>
              <w:t>Hooke'a</w:t>
            </w:r>
            <w:proofErr w:type="spellEnd"/>
          </w:p>
        </w:tc>
        <w:tc>
          <w:tcPr>
            <w:tcW w:w="2273" w:type="dxa"/>
          </w:tcPr>
          <w:p w14:paraId="7A01D37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3DFFF89" w14:textId="2E650EED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energię potencjalną ciężkości w pobliżu powierzchni Ziemi</w:t>
            </w:r>
          </w:p>
          <w:p w14:paraId="3648C822" w14:textId="59776163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zapisuje wzór na energię potencjalną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ciężkości w pobliżu powierzchni Ziemi</w:t>
            </w:r>
          </w:p>
          <w:p w14:paraId="21327E2B" w14:textId="08D4741E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705845B4" w14:textId="0792F850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energii ciała</w:t>
            </w:r>
            <w:r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3737A2D6" w14:textId="3E2CB106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wyjaśnia znaczenie prawa </w:t>
            </w:r>
            <w:proofErr w:type="spellStart"/>
            <w:r w:rsidRPr="001C3CA7">
              <w:rPr>
                <w:rFonts w:asciiTheme="minorHAnsi" w:hAnsiTheme="minorHAnsi"/>
                <w:szCs w:val="20"/>
              </w:rPr>
              <w:t>Hooke'a</w:t>
            </w:r>
            <w:proofErr w:type="spellEnd"/>
          </w:p>
        </w:tc>
        <w:tc>
          <w:tcPr>
            <w:tcW w:w="2357" w:type="dxa"/>
          </w:tcPr>
          <w:p w14:paraId="2716173E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01AC40B" w14:textId="0557031D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zależność wielkości energii potencjalnej od układu odniesienia</w:t>
            </w:r>
          </w:p>
          <w:p w14:paraId="25788473" w14:textId="77777777" w:rsidR="00C35053" w:rsidRPr="001C3CA7" w:rsidRDefault="00C35053" w:rsidP="00C35053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energii potencjalnej,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pracy, sił działających oraz parametrów ruchu w sytuacjach typowych</w:t>
            </w:r>
          </w:p>
          <w:p w14:paraId="6C6EB505" w14:textId="1CAD8986" w:rsidR="00C35053" w:rsidRPr="001C3CA7" w:rsidRDefault="00C35053" w:rsidP="00C35053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357" w:type="dxa"/>
          </w:tcPr>
          <w:p w14:paraId="3B58F15C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E237361" w14:textId="5E302D43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261" w:type="dxa"/>
          </w:tcPr>
          <w:p w14:paraId="7945512E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10E4619" w14:textId="3A1EFCE0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01EAD53F" w14:textId="77777777" w:rsidTr="00A44AAC">
        <w:tc>
          <w:tcPr>
            <w:tcW w:w="2274" w:type="dxa"/>
          </w:tcPr>
          <w:p w14:paraId="4975EA34" w14:textId="5DD1160D" w:rsidR="00C35053" w:rsidRPr="001C3CA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Zasada zachowania energii</w:t>
            </w:r>
          </w:p>
        </w:tc>
        <w:tc>
          <w:tcPr>
            <w:tcW w:w="2472" w:type="dxa"/>
          </w:tcPr>
          <w:p w14:paraId="5F69F87F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EA04E64" w14:textId="7BD0AA90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całkowitą energię mechaniczną ciała</w:t>
            </w:r>
          </w:p>
          <w:p w14:paraId="7F6EFA59" w14:textId="60DF27A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zasadę zachowania energii</w:t>
            </w:r>
          </w:p>
          <w:p w14:paraId="6C005774" w14:textId="5B38C238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podaje przykłady zmiany energii mechanicznej poprzez wykonanie pracy</w:t>
            </w:r>
          </w:p>
          <w:p w14:paraId="4BA6B03F" w14:textId="48B6807F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</w:tc>
        <w:tc>
          <w:tcPr>
            <w:tcW w:w="2273" w:type="dxa"/>
          </w:tcPr>
          <w:p w14:paraId="6C3C2A8A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B60A919" w14:textId="737B7E13" w:rsidR="00C35053" w:rsidRPr="000E7665" w:rsidRDefault="00C35053" w:rsidP="00C35053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związek mi</w:t>
            </w:r>
            <w:r w:rsidR="00761BCC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zmianą energii mechanicznej a wykonan</w:t>
            </w:r>
            <w:r w:rsidR="00761BCC">
              <w:rPr>
                <w:rFonts w:asciiTheme="minorHAnsi" w:hAnsiTheme="minorHAnsi"/>
                <w:szCs w:val="20"/>
              </w:rPr>
              <w:t>ą</w:t>
            </w:r>
            <w:r w:rsidRPr="001C3CA7">
              <w:rPr>
                <w:rFonts w:asciiTheme="minorHAnsi" w:hAnsiTheme="minorHAnsi"/>
                <w:szCs w:val="20"/>
              </w:rPr>
              <w:t xml:space="preserve"> pracą</w:t>
            </w:r>
          </w:p>
          <w:p w14:paraId="54C4352E" w14:textId="08B10D87" w:rsidR="00C35053" w:rsidRPr="001C3CA7" w:rsidRDefault="00C35053" w:rsidP="00C35053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 sytuacjach typowych</w:t>
            </w:r>
          </w:p>
        </w:tc>
        <w:tc>
          <w:tcPr>
            <w:tcW w:w="2357" w:type="dxa"/>
          </w:tcPr>
          <w:p w14:paraId="4012FA2E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51852E7" w14:textId="78756F80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sytuacjach problemowych</w:t>
            </w:r>
          </w:p>
          <w:p w14:paraId="78C4F50C" w14:textId="77777777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zmianę energii mechanicznej układu w zależności od wartości pracy wykonanej przez siły zewnętrzne</w:t>
            </w:r>
          </w:p>
          <w:p w14:paraId="06390CD1" w14:textId="5DBD9572" w:rsidR="00C35053" w:rsidRPr="001C3CA7" w:rsidRDefault="00C35053" w:rsidP="00C350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zasadę zachowania energii w sytuacjach typowych </w:t>
            </w:r>
          </w:p>
        </w:tc>
        <w:tc>
          <w:tcPr>
            <w:tcW w:w="2357" w:type="dxa"/>
          </w:tcPr>
          <w:p w14:paraId="29B8B1E4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5AD5F01" w14:textId="2D8D3B44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wykorzystuje zasadę zachowania energii w sytuacjach problemowych</w:t>
            </w:r>
          </w:p>
        </w:tc>
        <w:tc>
          <w:tcPr>
            <w:tcW w:w="2261" w:type="dxa"/>
          </w:tcPr>
          <w:p w14:paraId="1871331B" w14:textId="77777777" w:rsidR="00C35053" w:rsidRPr="001C3CA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19583C3" w14:textId="63A0816E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obrazujące związek mi</w:t>
            </w:r>
            <w:r w:rsidR="00761BCC">
              <w:rPr>
                <w:rFonts w:cstheme="minorHAnsi"/>
                <w:sz w:val="20"/>
                <w:szCs w:val="20"/>
              </w:rPr>
              <w:t>ę</w:t>
            </w:r>
            <w:r w:rsidRPr="001C3CA7">
              <w:rPr>
                <w:rFonts w:cstheme="minorHAnsi"/>
                <w:sz w:val="20"/>
                <w:szCs w:val="20"/>
              </w:rPr>
              <w:t>dzy zmianą energii mechanicznej a wykonaną pracą</w:t>
            </w:r>
          </w:p>
          <w:p w14:paraId="7722823A" w14:textId="3FECB8ED" w:rsidR="00C35053" w:rsidRPr="001C3CA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462CF73E" w14:textId="77777777" w:rsidTr="00A44AAC">
        <w:tc>
          <w:tcPr>
            <w:tcW w:w="2274" w:type="dxa"/>
          </w:tcPr>
          <w:p w14:paraId="02D024EE" w14:textId="232D06AD" w:rsidR="00C35053" w:rsidRPr="0059164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91647">
              <w:rPr>
                <w:rStyle w:val="Bold"/>
                <w:rFonts w:asciiTheme="minorHAnsi" w:hAnsiTheme="minorHAnsi" w:cstheme="minorHAnsi"/>
                <w:szCs w:val="20"/>
              </w:rPr>
              <w:t>Z</w:t>
            </w:r>
            <w:r w:rsidRPr="00591647">
              <w:rPr>
                <w:rStyle w:val="Bold"/>
                <w:rFonts w:asciiTheme="minorHAnsi" w:hAnsiTheme="minorHAnsi" w:cstheme="minorHAnsi"/>
              </w:rPr>
              <w:t>agadnienie równi</w:t>
            </w:r>
          </w:p>
        </w:tc>
        <w:tc>
          <w:tcPr>
            <w:tcW w:w="2472" w:type="dxa"/>
          </w:tcPr>
          <w:p w14:paraId="2B107DB6" w14:textId="77777777" w:rsidR="00C35053" w:rsidRPr="00591647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10F2B7A" w14:textId="49A94D35" w:rsidR="00C35053" w:rsidRPr="00FB6C5B" w:rsidRDefault="00C35053" w:rsidP="00C35053">
            <w:pPr>
              <w:pStyle w:val="Wypunktowanie"/>
              <w:numPr>
                <w:ilvl w:val="0"/>
                <w:numId w:val="48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FB6C5B">
              <w:rPr>
                <w:rFonts w:asciiTheme="minorHAnsi" w:hAnsiTheme="minorHAnsi" w:cstheme="minorHAnsi"/>
              </w:rPr>
              <w:t xml:space="preserve"> równię pochyłą</w:t>
            </w:r>
            <w:r>
              <w:rPr>
                <w:rFonts w:asciiTheme="minorHAnsi" w:hAnsiTheme="minorHAnsi" w:cstheme="minorHAnsi"/>
              </w:rPr>
              <w:t>, wskazuje kąt nachylenia równi</w:t>
            </w:r>
          </w:p>
          <w:p w14:paraId="0E03AD15" w14:textId="27BDB131" w:rsidR="00C35053" w:rsidRDefault="00C35053" w:rsidP="00C35053">
            <w:pPr>
              <w:pStyle w:val="Wypunktowanie"/>
              <w:numPr>
                <w:ilvl w:val="0"/>
                <w:numId w:val="48"/>
              </w:numPr>
              <w:ind w:left="164" w:hanging="164"/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FB6C5B">
              <w:rPr>
                <w:rFonts w:asciiTheme="minorHAnsi" w:hAnsiTheme="minorHAnsi" w:cstheme="minorHAnsi"/>
              </w:rPr>
              <w:t xml:space="preserve"> siłę nacisku oraz siłę sprężystości podłoża</w:t>
            </w:r>
          </w:p>
          <w:p w14:paraId="06257D68" w14:textId="31EA3C52" w:rsidR="00C35053" w:rsidRPr="00591647" w:rsidRDefault="00C35053" w:rsidP="00C35053">
            <w:pPr>
              <w:pStyle w:val="Wypunktowanie"/>
              <w:numPr>
                <w:ilvl w:val="0"/>
                <w:numId w:val="48"/>
              </w:numPr>
              <w:ind w:left="164" w:hanging="16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wymienia </w:t>
            </w:r>
            <w:r w:rsidRPr="00FB6C5B">
              <w:rPr>
                <w:rFonts w:asciiTheme="minorHAnsi" w:hAnsiTheme="minorHAnsi" w:cstheme="minorHAnsi"/>
              </w:rPr>
              <w:t>siły działające na ciało na równi</w:t>
            </w:r>
          </w:p>
        </w:tc>
        <w:tc>
          <w:tcPr>
            <w:tcW w:w="2273" w:type="dxa"/>
          </w:tcPr>
          <w:p w14:paraId="62257287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Uczeń:</w:t>
            </w:r>
          </w:p>
          <w:p w14:paraId="457A4BC1" w14:textId="42C5F40E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wskazuje</w:t>
            </w:r>
            <w:r w:rsidRPr="00FB6C5B">
              <w:rPr>
                <w:rFonts w:asciiTheme="minorHAnsi" w:hAnsiTheme="minorHAnsi" w:cstheme="minorHAnsi"/>
              </w:rPr>
              <w:t xml:space="preserve"> siłę nacisku oraz siłę sprężystości podłoża</w:t>
            </w:r>
            <w:r>
              <w:rPr>
                <w:rFonts w:asciiTheme="minorHAnsi" w:hAnsiTheme="minorHAnsi" w:cstheme="minorHAnsi"/>
              </w:rPr>
              <w:t xml:space="preserve"> na równi</w:t>
            </w:r>
          </w:p>
          <w:p w14:paraId="05B81370" w14:textId="32931A5F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FB6C5B">
              <w:rPr>
                <w:rFonts w:asciiTheme="minorHAnsi" w:hAnsiTheme="minorHAnsi" w:cstheme="minorHAnsi"/>
              </w:rPr>
              <w:t xml:space="preserve"> siły działające na ciało na równi</w:t>
            </w:r>
          </w:p>
          <w:p w14:paraId="6748B912" w14:textId="43210048" w:rsidR="00C35053" w:rsidRPr="00591647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FB6C5B">
              <w:rPr>
                <w:rFonts w:asciiTheme="minorHAnsi" w:hAnsiTheme="minorHAnsi" w:cstheme="minorHAnsi"/>
              </w:rPr>
              <w:t>przedstawia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6C5B">
              <w:rPr>
                <w:rFonts w:asciiTheme="minorHAnsi" w:hAnsiTheme="minorHAnsi" w:cstheme="minorHAnsi"/>
              </w:rPr>
              <w:lastRenderedPageBreak/>
              <w:t>graficznie rozkład sił działających na ciało umieszczone na równi pochyłej</w:t>
            </w:r>
          </w:p>
        </w:tc>
        <w:tc>
          <w:tcPr>
            <w:tcW w:w="2357" w:type="dxa"/>
          </w:tcPr>
          <w:p w14:paraId="02DD2536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ADA4400" w14:textId="0A547D70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oblicza parametry ruchu oraz wartości sił działających na ciało znajdujące się na równi pochyłej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2CE37A0C" w14:textId="6414A6B1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 xml:space="preserve">oblicza kąt nachylenia i wysokość równi </w:t>
            </w:r>
            <w:r w:rsidRPr="00FB6C5B">
              <w:rPr>
                <w:rFonts w:asciiTheme="minorHAnsi" w:hAnsiTheme="minorHAnsi" w:cstheme="minorHAnsi"/>
              </w:rPr>
              <w:lastRenderedPageBreak/>
              <w:t>pochyłej przy znanych parametrach ruchu ciała znajdującego się na niej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3E5505F7" w14:textId="5ED2A919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uwzględnia siły tarcia w analizie ruchu ciała na równi pochyłej</w:t>
            </w:r>
          </w:p>
          <w:p w14:paraId="6BF0C5E3" w14:textId="20336995" w:rsidR="00C35053" w:rsidRPr="00591647" w:rsidRDefault="00C35053" w:rsidP="00C35053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B6C5B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FB6C5B">
              <w:rPr>
                <w:rFonts w:asciiTheme="minorHAnsi" w:hAnsiTheme="minorHAnsi" w:cstheme="minorHAnsi"/>
              </w:rPr>
              <w:t xml:space="preserve">zasadę zachowania </w:t>
            </w:r>
            <w:r>
              <w:rPr>
                <w:rFonts w:asciiTheme="minorHAnsi" w:hAnsiTheme="minorHAnsi" w:cstheme="minorHAnsi"/>
              </w:rPr>
              <w:t>e</w:t>
            </w:r>
            <w:r w:rsidRPr="00FB6C5B">
              <w:rPr>
                <w:rFonts w:asciiTheme="minorHAnsi" w:hAnsiTheme="minorHAnsi" w:cstheme="minorHAnsi"/>
              </w:rPr>
              <w:t>nergii do analizy ruchu ciała na równi pochyłej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357" w:type="dxa"/>
          </w:tcPr>
          <w:p w14:paraId="3448BBA5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C464C47" w14:textId="30FB188F" w:rsidR="00C35053" w:rsidRPr="00FB6C5B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B6C5B">
              <w:rPr>
                <w:rFonts w:asciiTheme="minorHAnsi" w:hAnsiTheme="minorHAnsi" w:cstheme="minorHAnsi"/>
              </w:rPr>
              <w:t>oblicza parametry ruchu oraz wartości sił działających na ciało znajdujące się na równi pochyłej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3CE94755" w14:textId="77777777" w:rsidR="00C35053" w:rsidRPr="0032639D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FB6C5B">
              <w:rPr>
                <w:rFonts w:asciiTheme="minorHAnsi" w:hAnsiTheme="minorHAnsi" w:cstheme="minorHAnsi"/>
              </w:rPr>
              <w:t xml:space="preserve">oblicza kąt nachylenia </w:t>
            </w:r>
            <w:r w:rsidRPr="00FB6C5B">
              <w:rPr>
                <w:rFonts w:asciiTheme="minorHAnsi" w:hAnsiTheme="minorHAnsi" w:cstheme="minorHAnsi"/>
              </w:rPr>
              <w:lastRenderedPageBreak/>
              <w:t>i wysokość równi pochyłej przy znanych parametrach ruchu ciała znajdującego się na niej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0EE47A19" w14:textId="62B53865" w:rsidR="00C35053" w:rsidRPr="00591647" w:rsidRDefault="00C35053" w:rsidP="00C3505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FB6C5B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FB6C5B">
              <w:rPr>
                <w:rFonts w:asciiTheme="minorHAnsi" w:hAnsiTheme="minorHAnsi" w:cstheme="minorHAnsi"/>
              </w:rPr>
              <w:t xml:space="preserve">zasadę zachowania </w:t>
            </w:r>
            <w:r>
              <w:rPr>
                <w:rFonts w:asciiTheme="minorHAnsi" w:hAnsiTheme="minorHAnsi" w:cstheme="minorHAnsi"/>
              </w:rPr>
              <w:t>e</w:t>
            </w:r>
            <w:r w:rsidRPr="00FB6C5B">
              <w:rPr>
                <w:rFonts w:asciiTheme="minorHAnsi" w:hAnsiTheme="minorHAnsi" w:cstheme="minorHAnsi"/>
              </w:rPr>
              <w:t>nergii do analizy ruchu ciała na równi pochyłej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261" w:type="dxa"/>
          </w:tcPr>
          <w:p w14:paraId="4DB93C41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E2CC275" w14:textId="3CF394D0" w:rsidR="00C35053" w:rsidRPr="0059164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0D1CE626" w14:textId="77777777" w:rsidTr="00A44AAC">
        <w:tc>
          <w:tcPr>
            <w:tcW w:w="2274" w:type="dxa"/>
          </w:tcPr>
          <w:p w14:paraId="70C2687A" w14:textId="17926487" w:rsidR="00C35053" w:rsidRPr="00591647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9164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Zderzenia sprężyste i niesprężyste</w:t>
            </w:r>
          </w:p>
        </w:tc>
        <w:tc>
          <w:tcPr>
            <w:tcW w:w="2472" w:type="dxa"/>
          </w:tcPr>
          <w:p w14:paraId="65F7069A" w14:textId="53454442" w:rsidR="00C35053" w:rsidRPr="00591647" w:rsidRDefault="00C35053" w:rsidP="00C35053">
            <w:pPr>
              <w:pStyle w:val="Wypunktowanie"/>
              <w:numPr>
                <w:ilvl w:val="0"/>
                <w:numId w:val="0"/>
              </w:numPr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0C52826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definiuje zderzenia centralne i niecentralne</w:t>
            </w:r>
          </w:p>
          <w:p w14:paraId="36A20A5A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podaje przykłady zderzeń centralnych i niecentralnych w życiu codziennym</w:t>
            </w:r>
          </w:p>
          <w:p w14:paraId="017402A7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definiuje zderzenia sprężyste i niesprężyste</w:t>
            </w:r>
          </w:p>
          <w:p w14:paraId="6D2EF2C6" w14:textId="5A967FFB" w:rsidR="00C35053" w:rsidRPr="00591647" w:rsidRDefault="00C35053" w:rsidP="00C35053">
            <w:pPr>
              <w:pStyle w:val="Wypunktowanie"/>
              <w:spacing w:line="240" w:lineRule="auto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podaje przykłady zderzeń sprężystych i niesprężystych</w:t>
            </w:r>
          </w:p>
        </w:tc>
        <w:tc>
          <w:tcPr>
            <w:tcW w:w="2273" w:type="dxa"/>
          </w:tcPr>
          <w:p w14:paraId="79C5751C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Uczeń:</w:t>
            </w:r>
          </w:p>
          <w:p w14:paraId="3D2489D8" w14:textId="272AB493" w:rsidR="00C35053" w:rsidRPr="00591647" w:rsidRDefault="00C35053" w:rsidP="00C3505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zapisuje wzór na prędkość końcową w zderzeniu niesprężystym</w:t>
            </w:r>
          </w:p>
        </w:tc>
        <w:tc>
          <w:tcPr>
            <w:tcW w:w="2357" w:type="dxa"/>
          </w:tcPr>
          <w:p w14:paraId="35D2C15F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Uczeń:</w:t>
            </w:r>
          </w:p>
          <w:p w14:paraId="7151299B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wykorzystywać zasadę zachowania pędu opisu zderzenia doskonale niesprężystego</w:t>
            </w:r>
          </w:p>
          <w:p w14:paraId="51B6262E" w14:textId="77777777" w:rsidR="00C35053" w:rsidRPr="00591647" w:rsidRDefault="00C35053" w:rsidP="00C35053">
            <w:pPr>
              <w:pStyle w:val="Akapitzlist"/>
              <w:numPr>
                <w:ilvl w:val="0"/>
                <w:numId w:val="20"/>
              </w:numPr>
              <w:ind w:left="226" w:hanging="233"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zapisuje wzory na prędkości końcowe w zderzeniu sprężystym</w:t>
            </w:r>
          </w:p>
          <w:p w14:paraId="3DC8FD4F" w14:textId="53E38AC0" w:rsidR="00C35053" w:rsidRPr="00591647" w:rsidRDefault="00C35053" w:rsidP="00C35053">
            <w:pPr>
              <w:pStyle w:val="Wypunktowanie"/>
              <w:spacing w:line="240" w:lineRule="auto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oblicza masy ciał oraz parametry ruchu dla zderzeń niesprężystych</w:t>
            </w:r>
          </w:p>
        </w:tc>
        <w:tc>
          <w:tcPr>
            <w:tcW w:w="2357" w:type="dxa"/>
          </w:tcPr>
          <w:p w14:paraId="79DB1334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Uczeń:</w:t>
            </w:r>
          </w:p>
          <w:p w14:paraId="647C9D7C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wykorzystuje zasadę zachowania pędu oraz zasadę zachowania energii mechanicznej do opisu zderzenia sprężystego</w:t>
            </w:r>
          </w:p>
          <w:p w14:paraId="1BB297F5" w14:textId="77777777" w:rsidR="00C35053" w:rsidRPr="00591647" w:rsidRDefault="00C35053" w:rsidP="00C35053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 xml:space="preserve">oblicza masy ciał oraz parametry ruchu dla zderzeń sprężystych </w:t>
            </w:r>
          </w:p>
          <w:p w14:paraId="62AA915F" w14:textId="1F9253C5" w:rsidR="00C35053" w:rsidRPr="00CD5462" w:rsidRDefault="00C35053" w:rsidP="00B07BD2">
            <w:pPr>
              <w:pStyle w:val="Wypunktowanie"/>
              <w:ind w:left="226" w:hanging="233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przedstawia graficznie wektory prędkości w zderzeniu sprężystym niecentralnym</w:t>
            </w:r>
          </w:p>
        </w:tc>
        <w:tc>
          <w:tcPr>
            <w:tcW w:w="2261" w:type="dxa"/>
          </w:tcPr>
          <w:p w14:paraId="560C95F3" w14:textId="77777777" w:rsidR="00C35053" w:rsidRPr="00591647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Uczeń:</w:t>
            </w:r>
          </w:p>
          <w:p w14:paraId="3BE1821D" w14:textId="77777777" w:rsidR="00C35053" w:rsidRPr="0059164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wyprowadza wzory a prędkości końcowe w zderzeniu sprężystym i niesprężystym</w:t>
            </w:r>
          </w:p>
          <w:p w14:paraId="4497C2E7" w14:textId="55496F85" w:rsidR="00C35053" w:rsidRPr="00591647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7282BC25" w14:textId="77777777" w:rsidTr="00A44AAC">
        <w:tc>
          <w:tcPr>
            <w:tcW w:w="2274" w:type="dxa"/>
          </w:tcPr>
          <w:p w14:paraId="5C6D2D3D" w14:textId="254B4B38" w:rsidR="00C35053" w:rsidRPr="00D61246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D61246">
              <w:rPr>
                <w:rStyle w:val="Bold"/>
                <w:rFonts w:asciiTheme="minorHAnsi" w:hAnsiTheme="minorHAnsi" w:cstheme="minorHAnsi"/>
                <w:szCs w:val="20"/>
              </w:rPr>
              <w:t>E</w:t>
            </w:r>
            <w:r w:rsidRPr="00D61246">
              <w:rPr>
                <w:rStyle w:val="Bold"/>
                <w:rFonts w:asciiTheme="minorHAnsi" w:hAnsiTheme="minorHAnsi" w:cstheme="minorHAnsi"/>
              </w:rPr>
              <w:t>lementy hydrostatyki</w:t>
            </w:r>
          </w:p>
        </w:tc>
        <w:tc>
          <w:tcPr>
            <w:tcW w:w="2472" w:type="dxa"/>
          </w:tcPr>
          <w:p w14:paraId="585B7028" w14:textId="77777777" w:rsidR="00C35053" w:rsidRPr="00D61246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1246">
              <w:rPr>
                <w:rFonts w:cstheme="minorHAnsi"/>
                <w:sz w:val="20"/>
                <w:szCs w:val="20"/>
              </w:rPr>
              <w:t>Uczeń:</w:t>
            </w:r>
          </w:p>
          <w:p w14:paraId="7598BDF6" w14:textId="77777777" w:rsidR="00C35053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ciśnienie</w:t>
            </w:r>
          </w:p>
          <w:p w14:paraId="17C8FDF7" w14:textId="4F5CA792" w:rsidR="00C35053" w:rsidRPr="006D7119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zna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jednostkę</w:t>
            </w:r>
            <w:r>
              <w:rPr>
                <w:rFonts w:asciiTheme="minorHAnsi" w:hAnsiTheme="minorHAnsi" w:cstheme="minorHAnsi"/>
                <w:szCs w:val="20"/>
              </w:rPr>
              <w:t xml:space="preserve"> ciśnienia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w układzie SI</w:t>
            </w:r>
          </w:p>
          <w:p w14:paraId="5F9156D0" w14:textId="64D6A961" w:rsidR="00C35053" w:rsidRPr="006D7119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paradoks </w:t>
            </w:r>
            <w:r w:rsidRPr="006D7119">
              <w:rPr>
                <w:rFonts w:asciiTheme="minorHAnsi" w:hAnsiTheme="minorHAnsi" w:cstheme="minorHAnsi"/>
                <w:szCs w:val="20"/>
              </w:rPr>
              <w:lastRenderedPageBreak/>
              <w:t xml:space="preserve">hydrostatyczny </w:t>
            </w:r>
          </w:p>
          <w:p w14:paraId="65BC5010" w14:textId="2725E90F" w:rsidR="00C35053" w:rsidRPr="006D7119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prawo Pascala</w:t>
            </w:r>
          </w:p>
          <w:p w14:paraId="0458623D" w14:textId="02926717" w:rsidR="00C35053" w:rsidRPr="006D7119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przykłady, w których można obserwować prawo Pascala w życiu codziennym</w:t>
            </w:r>
          </w:p>
          <w:p w14:paraId="636D6845" w14:textId="7522BE2E" w:rsidR="00C35053" w:rsidRPr="00D61246" w:rsidRDefault="00C35053" w:rsidP="00C35053">
            <w:pPr>
              <w:pStyle w:val="Wypunktowanie"/>
              <w:ind w:left="306" w:hanging="30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prawo naczyń połączonych</w:t>
            </w:r>
          </w:p>
        </w:tc>
        <w:tc>
          <w:tcPr>
            <w:tcW w:w="2273" w:type="dxa"/>
          </w:tcPr>
          <w:p w14:paraId="4524AA6A" w14:textId="77777777" w:rsidR="00C35053" w:rsidRPr="00D61246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1246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F3A01B2" w14:textId="41877B24" w:rsidR="00C35053" w:rsidRPr="003D524E" w:rsidRDefault="00C35053" w:rsidP="00BA14E7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 xml:space="preserve">opisuje jednostkę </w:t>
            </w:r>
            <w:r>
              <w:rPr>
                <w:rFonts w:asciiTheme="minorHAnsi" w:hAnsiTheme="minorHAnsi" w:cstheme="minorHAnsi"/>
                <w:szCs w:val="20"/>
              </w:rPr>
              <w:t>ciśnienia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za pomocą jednostek podstawowych układu </w:t>
            </w:r>
            <w:r w:rsidRPr="006623F7">
              <w:rPr>
                <w:rFonts w:asciiTheme="minorHAnsi" w:hAnsiTheme="minorHAnsi" w:cstheme="minorHAnsi"/>
                <w:szCs w:val="20"/>
              </w:rPr>
              <w:lastRenderedPageBreak/>
              <w:t>SI</w:t>
            </w:r>
            <w:r w:rsidR="00AA2F8D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="00AA2F8D" w:rsidRPr="00AA2F8D">
              <w:rPr>
                <w:rFonts w:cstheme="minorHAnsi"/>
                <w:position w:val="-16"/>
                <w:szCs w:val="20"/>
              </w:rPr>
              <w:object w:dxaOrig="1640" w:dyaOrig="460" w14:anchorId="1B6F4176">
                <v:shape id="_x0000_i1028" type="#_x0000_t75" style="width:82pt;height:23.15pt" o:ole="">
                  <v:imagedata r:id="rId15" o:title=""/>
                </v:shape>
                <o:OLEObject Type="Embed" ProgID="Equation.DSMT4" ShapeID="_x0000_i1028" DrawAspect="Content" ObjectID="_1620636373" r:id="rId16"/>
              </w:objec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F5FDDBB" w14:textId="340F4F55" w:rsidR="00C35053" w:rsidRPr="006D7119" w:rsidRDefault="00C35053" w:rsidP="00BA14E7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oblicza ciśnienie w sytuacjach</w:t>
            </w:r>
            <w:r>
              <w:rPr>
                <w:rFonts w:asciiTheme="minorHAnsi" w:hAnsiTheme="minorHAnsi" w:cstheme="minorHAnsi"/>
                <w:szCs w:val="20"/>
              </w:rPr>
              <w:t xml:space="preserve"> typowych</w:t>
            </w:r>
          </w:p>
          <w:p w14:paraId="7745FED2" w14:textId="7BD07625" w:rsidR="00C35053" w:rsidRPr="006623F7" w:rsidRDefault="00C35053" w:rsidP="00BA14E7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prawa Pascala</w:t>
            </w:r>
          </w:p>
        </w:tc>
        <w:tc>
          <w:tcPr>
            <w:tcW w:w="2357" w:type="dxa"/>
          </w:tcPr>
          <w:p w14:paraId="17BC79BD" w14:textId="77777777" w:rsidR="00C35053" w:rsidRPr="00D61246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1246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34DC3BC" w14:textId="25BC00E4" w:rsidR="00C35053" w:rsidRPr="00D61246" w:rsidRDefault="00C35053" w:rsidP="00C3505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D7119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D7119">
              <w:rPr>
                <w:rFonts w:asciiTheme="minorHAnsi" w:hAnsiTheme="minorHAnsi" w:cstheme="minorHAnsi"/>
                <w:szCs w:val="20"/>
              </w:rPr>
              <w:t xml:space="preserve"> pojęcie ciśnienia, prawo Pascala i prawo naczyń połączonych w </w:t>
            </w:r>
            <w:r w:rsidRPr="006D7119">
              <w:rPr>
                <w:rFonts w:asciiTheme="minorHAnsi" w:hAnsiTheme="minorHAnsi" w:cstheme="minorHAnsi"/>
                <w:szCs w:val="20"/>
              </w:rPr>
              <w:lastRenderedPageBreak/>
              <w:t xml:space="preserve">sytuacjach </w:t>
            </w:r>
            <w:r>
              <w:rPr>
                <w:rFonts w:asciiTheme="minorHAnsi" w:hAnsiTheme="minorHAnsi" w:cstheme="minorHAnsi"/>
                <w:szCs w:val="20"/>
              </w:rPr>
              <w:t>typowych</w:t>
            </w:r>
          </w:p>
        </w:tc>
        <w:tc>
          <w:tcPr>
            <w:tcW w:w="2357" w:type="dxa"/>
          </w:tcPr>
          <w:p w14:paraId="13940E0C" w14:textId="77777777" w:rsidR="00C35053" w:rsidRPr="00D61246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1246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95AF077" w14:textId="6357658E" w:rsidR="00C35053" w:rsidRPr="003D524E" w:rsidRDefault="00C35053" w:rsidP="00C35053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3D524E">
              <w:rPr>
                <w:rFonts w:cstheme="minorHAnsi"/>
                <w:sz w:val="20"/>
                <w:szCs w:val="20"/>
              </w:rPr>
              <w:t xml:space="preserve">wykorzystuje pojęcie ciśnienia, prawo Pascala i prawo naczyń połączonych w </w:t>
            </w:r>
            <w:r w:rsidRPr="003D524E">
              <w:rPr>
                <w:rFonts w:cstheme="minorHAnsi"/>
                <w:sz w:val="20"/>
                <w:szCs w:val="20"/>
              </w:rPr>
              <w:lastRenderedPageBreak/>
              <w:t>sytuacjach problemowych</w:t>
            </w:r>
          </w:p>
        </w:tc>
        <w:tc>
          <w:tcPr>
            <w:tcW w:w="2261" w:type="dxa"/>
          </w:tcPr>
          <w:p w14:paraId="3AEF6EBE" w14:textId="77777777" w:rsidR="00C35053" w:rsidRPr="00D61246" w:rsidRDefault="00C35053" w:rsidP="00C3505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1246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D32EE6C" w14:textId="77777777" w:rsidR="00C35053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planuje i wykonuje doświadczenie demonstrujące działanie prawa </w:t>
            </w:r>
            <w:r>
              <w:rPr>
                <w:rFonts w:cstheme="minorHAnsi"/>
                <w:sz w:val="20"/>
                <w:szCs w:val="20"/>
              </w:rPr>
              <w:lastRenderedPageBreak/>
              <w:t>Pascala</w:t>
            </w:r>
          </w:p>
          <w:p w14:paraId="60C7F805" w14:textId="75F14F91" w:rsidR="00C35053" w:rsidRPr="00D61246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35053" w:rsidRPr="001C3CA7" w14:paraId="23C4AC2C" w14:textId="77777777" w:rsidTr="00A44AAC">
        <w:tc>
          <w:tcPr>
            <w:tcW w:w="2274" w:type="dxa"/>
          </w:tcPr>
          <w:p w14:paraId="3A63D8A9" w14:textId="071DA87F" w:rsidR="00C35053" w:rsidRPr="00D61246" w:rsidRDefault="00C35053" w:rsidP="00C35053">
            <w:pPr>
              <w:pStyle w:val="Tekstglowny"/>
              <w:numPr>
                <w:ilvl w:val="0"/>
                <w:numId w:val="38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D61246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</w:t>
            </w:r>
            <w:r w:rsidRPr="00D61246">
              <w:rPr>
                <w:rStyle w:val="Bold"/>
                <w:rFonts w:asciiTheme="minorHAnsi" w:hAnsiTheme="minorHAnsi" w:cstheme="minorHAnsi"/>
              </w:rPr>
              <w:t>rawo Archimedesa</w:t>
            </w:r>
          </w:p>
        </w:tc>
        <w:tc>
          <w:tcPr>
            <w:tcW w:w="2472" w:type="dxa"/>
          </w:tcPr>
          <w:p w14:paraId="47367213" w14:textId="3FEE5BFD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D61246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ED38E8E" w14:textId="5E285244" w:rsidR="00C35053" w:rsidRPr="006623F7" w:rsidRDefault="00C35053" w:rsidP="00C35053">
            <w:pPr>
              <w:pStyle w:val="Wypunktowanie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siłę wyporu</w:t>
            </w:r>
          </w:p>
          <w:p w14:paraId="214603DF" w14:textId="20B828F4" w:rsidR="00C35053" w:rsidRPr="006623F7" w:rsidRDefault="00C35053" w:rsidP="00C35053">
            <w:pPr>
              <w:pStyle w:val="Wypunktowanie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prawo Archimedesa</w:t>
            </w:r>
          </w:p>
          <w:p w14:paraId="237BA323" w14:textId="73C94256" w:rsidR="00C35053" w:rsidRPr="00D61246" w:rsidRDefault="00C35053" w:rsidP="00C35053">
            <w:pPr>
              <w:pStyle w:val="Wypunktowanie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warunki pływalności ciał</w:t>
            </w:r>
          </w:p>
        </w:tc>
        <w:tc>
          <w:tcPr>
            <w:tcW w:w="2273" w:type="dxa"/>
          </w:tcPr>
          <w:p w14:paraId="59992750" w14:textId="77777777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D61246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C187543" w14:textId="094D9AAC" w:rsidR="00C35053" w:rsidRDefault="00C35053" w:rsidP="00C35053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przedstawia graficznie siłę wyporu</w:t>
            </w:r>
          </w:p>
          <w:p w14:paraId="42F757BC" w14:textId="1473080A" w:rsidR="00C35053" w:rsidRPr="00D61246" w:rsidRDefault="00C35053" w:rsidP="00C35053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uwzględnia siłę wyporu w graficznym przedstawieniu sił działających na ciało zanurzone w cieczy</w:t>
            </w:r>
          </w:p>
          <w:p w14:paraId="592E4417" w14:textId="02D5A7F6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7" w:type="dxa"/>
          </w:tcPr>
          <w:p w14:paraId="0D4855E9" w14:textId="77777777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D61246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ED5FAA6" w14:textId="7F0F7D67" w:rsidR="00C35053" w:rsidRDefault="00C35053" w:rsidP="00C35053">
            <w:pPr>
              <w:pStyle w:val="Wypunktowanie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wyprowadza warunki pływalności</w:t>
            </w:r>
          </w:p>
          <w:p w14:paraId="5EF7000B" w14:textId="4331F6CD" w:rsidR="00C35053" w:rsidRPr="00D61246" w:rsidRDefault="00C35053" w:rsidP="00C35053">
            <w:pPr>
              <w:pStyle w:val="Wypunktowanie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>korzysta z zasad dynamiki do opisu ciała zanurzonego w cieczy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</w:tc>
        <w:tc>
          <w:tcPr>
            <w:tcW w:w="2357" w:type="dxa"/>
          </w:tcPr>
          <w:p w14:paraId="3630EE79" w14:textId="77777777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D61246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4C99018" w14:textId="19328C02" w:rsidR="00C35053" w:rsidRPr="002850BA" w:rsidRDefault="00C35053" w:rsidP="00C3505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2850BA">
              <w:rPr>
                <w:rFonts w:cstheme="minorHAnsi"/>
                <w:sz w:val="20"/>
                <w:szCs w:val="20"/>
              </w:rPr>
              <w:t>korzysta z zasad dynamiki do opisu ciała zanurzonego w cieczy w sytuacjach</w:t>
            </w:r>
            <w:r>
              <w:rPr>
                <w:rFonts w:cstheme="minorHAnsi"/>
                <w:sz w:val="20"/>
                <w:szCs w:val="20"/>
              </w:rPr>
              <w:t xml:space="preserve"> problemowych</w:t>
            </w:r>
          </w:p>
        </w:tc>
        <w:tc>
          <w:tcPr>
            <w:tcW w:w="2261" w:type="dxa"/>
          </w:tcPr>
          <w:p w14:paraId="0E3958A0" w14:textId="77777777" w:rsidR="00C35053" w:rsidRPr="00D61246" w:rsidRDefault="00C35053" w:rsidP="00C3505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D61246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010FABC" w14:textId="082338A1" w:rsidR="00C35053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wyprowadza prawo Archimedesa</w:t>
            </w:r>
          </w:p>
          <w:p w14:paraId="03A9CA5B" w14:textId="1A669BCC" w:rsidR="00C35053" w:rsidRPr="00D61246" w:rsidRDefault="00C35053" w:rsidP="00C3505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9164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8E46" w14:textId="77777777" w:rsidR="00147655" w:rsidRDefault="00147655" w:rsidP="00643B2E">
      <w:pPr>
        <w:spacing w:after="0" w:line="240" w:lineRule="auto"/>
      </w:pPr>
      <w:r>
        <w:separator/>
      </w:r>
    </w:p>
  </w:endnote>
  <w:endnote w:type="continuationSeparator" w:id="0">
    <w:p w14:paraId="1AD43342" w14:textId="77777777" w:rsidR="00147655" w:rsidRDefault="00147655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7" w14:textId="77777777" w:rsidR="00D85C6E" w:rsidRDefault="00D85C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D85C6E" w:rsidRDefault="00D85C6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5E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ADC7249" w14:textId="77777777" w:rsidR="00D85C6E" w:rsidRDefault="00D85C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B" w14:textId="77777777" w:rsidR="00D85C6E" w:rsidRDefault="00D85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1ABB" w14:textId="77777777" w:rsidR="00147655" w:rsidRDefault="00147655" w:rsidP="00643B2E">
      <w:pPr>
        <w:spacing w:after="0" w:line="240" w:lineRule="auto"/>
      </w:pPr>
      <w:r>
        <w:separator/>
      </w:r>
    </w:p>
  </w:footnote>
  <w:footnote w:type="continuationSeparator" w:id="0">
    <w:p w14:paraId="3B483B87" w14:textId="77777777" w:rsidR="00147655" w:rsidRDefault="00147655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5" w14:textId="77777777" w:rsidR="00D85C6E" w:rsidRDefault="00D85C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6" w14:textId="77777777" w:rsidR="00D85C6E" w:rsidRDefault="00D85C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A" w14:textId="77777777" w:rsidR="00D85C6E" w:rsidRDefault="00D85C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C252358"/>
    <w:multiLevelType w:val="hybridMultilevel"/>
    <w:tmpl w:val="BB58AD4C"/>
    <w:lvl w:ilvl="0" w:tplc="04D023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C5595"/>
    <w:multiLevelType w:val="hybridMultilevel"/>
    <w:tmpl w:val="1A62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968CE"/>
    <w:multiLevelType w:val="hybridMultilevel"/>
    <w:tmpl w:val="E2A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1415C"/>
    <w:multiLevelType w:val="hybridMultilevel"/>
    <w:tmpl w:val="BB0A1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30D2F"/>
    <w:multiLevelType w:val="hybridMultilevel"/>
    <w:tmpl w:val="D64E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33402"/>
    <w:multiLevelType w:val="hybridMultilevel"/>
    <w:tmpl w:val="D9C63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25B49"/>
    <w:multiLevelType w:val="hybridMultilevel"/>
    <w:tmpl w:val="30E0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403BB"/>
    <w:multiLevelType w:val="hybridMultilevel"/>
    <w:tmpl w:val="8054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F2E"/>
    <w:multiLevelType w:val="hybridMultilevel"/>
    <w:tmpl w:val="25C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03918"/>
    <w:multiLevelType w:val="hybridMultilevel"/>
    <w:tmpl w:val="1E7031A4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3">
    <w:nsid w:val="37A97CBC"/>
    <w:multiLevelType w:val="hybridMultilevel"/>
    <w:tmpl w:val="0E46D584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26E77"/>
    <w:multiLevelType w:val="hybridMultilevel"/>
    <w:tmpl w:val="54E2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8547F"/>
    <w:multiLevelType w:val="hybridMultilevel"/>
    <w:tmpl w:val="C32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362B9"/>
    <w:multiLevelType w:val="hybridMultilevel"/>
    <w:tmpl w:val="5FA83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B4E7E"/>
    <w:multiLevelType w:val="hybridMultilevel"/>
    <w:tmpl w:val="3AA2E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40271"/>
    <w:multiLevelType w:val="hybridMultilevel"/>
    <w:tmpl w:val="BB58AD4C"/>
    <w:lvl w:ilvl="0" w:tplc="04D023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>
    <w:nsid w:val="684917B3"/>
    <w:multiLevelType w:val="hybridMultilevel"/>
    <w:tmpl w:val="4E4A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22C37"/>
    <w:multiLevelType w:val="hybridMultilevel"/>
    <w:tmpl w:val="EA5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10062"/>
    <w:multiLevelType w:val="hybridMultilevel"/>
    <w:tmpl w:val="C65EB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3650E"/>
    <w:multiLevelType w:val="hybridMultilevel"/>
    <w:tmpl w:val="0B12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235EA"/>
    <w:multiLevelType w:val="hybridMultilevel"/>
    <w:tmpl w:val="19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4530A"/>
    <w:multiLevelType w:val="hybridMultilevel"/>
    <w:tmpl w:val="C47C4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0A30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45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46">
    <w:nsid w:val="7A160299"/>
    <w:multiLevelType w:val="hybridMultilevel"/>
    <w:tmpl w:val="FDA6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91475"/>
    <w:multiLevelType w:val="hybridMultilevel"/>
    <w:tmpl w:val="219E3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1"/>
  </w:num>
  <w:num w:numId="4">
    <w:abstractNumId w:val="18"/>
  </w:num>
  <w:num w:numId="5">
    <w:abstractNumId w:val="38"/>
  </w:num>
  <w:num w:numId="6">
    <w:abstractNumId w:val="19"/>
  </w:num>
  <w:num w:numId="7">
    <w:abstractNumId w:val="2"/>
  </w:num>
  <w:num w:numId="8">
    <w:abstractNumId w:val="33"/>
  </w:num>
  <w:num w:numId="9">
    <w:abstractNumId w:val="23"/>
  </w:num>
  <w:num w:numId="10">
    <w:abstractNumId w:val="34"/>
  </w:num>
  <w:num w:numId="11">
    <w:abstractNumId w:val="44"/>
  </w:num>
  <w:num w:numId="12">
    <w:abstractNumId w:val="45"/>
  </w:num>
  <w:num w:numId="13">
    <w:abstractNumId w:val="39"/>
  </w:num>
  <w:num w:numId="14">
    <w:abstractNumId w:val="6"/>
  </w:num>
  <w:num w:numId="15">
    <w:abstractNumId w:val="32"/>
  </w:num>
  <w:num w:numId="16">
    <w:abstractNumId w:val="35"/>
  </w:num>
  <w:num w:numId="17">
    <w:abstractNumId w:val="37"/>
  </w:num>
  <w:num w:numId="18">
    <w:abstractNumId w:val="25"/>
  </w:num>
  <w:num w:numId="19">
    <w:abstractNumId w:val="12"/>
  </w:num>
  <w:num w:numId="20">
    <w:abstractNumId w:val="40"/>
  </w:num>
  <w:num w:numId="21">
    <w:abstractNumId w:val="10"/>
  </w:num>
  <w:num w:numId="22">
    <w:abstractNumId w:val="21"/>
  </w:num>
  <w:num w:numId="23">
    <w:abstractNumId w:val="4"/>
  </w:num>
  <w:num w:numId="24">
    <w:abstractNumId w:val="0"/>
  </w:num>
  <w:num w:numId="25">
    <w:abstractNumId w:val="15"/>
  </w:num>
  <w:num w:numId="26">
    <w:abstractNumId w:val="9"/>
  </w:num>
  <w:num w:numId="27">
    <w:abstractNumId w:val="1"/>
  </w:num>
  <w:num w:numId="28">
    <w:abstractNumId w:val="26"/>
  </w:num>
  <w:num w:numId="29">
    <w:abstractNumId w:val="20"/>
  </w:num>
  <w:num w:numId="30">
    <w:abstractNumId w:val="47"/>
  </w:num>
  <w:num w:numId="31">
    <w:abstractNumId w:val="8"/>
  </w:num>
  <w:num w:numId="32">
    <w:abstractNumId w:val="24"/>
  </w:num>
  <w:num w:numId="33">
    <w:abstractNumId w:val="28"/>
  </w:num>
  <w:num w:numId="34">
    <w:abstractNumId w:val="43"/>
  </w:num>
  <w:num w:numId="35">
    <w:abstractNumId w:val="11"/>
  </w:num>
  <w:num w:numId="36">
    <w:abstractNumId w:val="36"/>
  </w:num>
  <w:num w:numId="37">
    <w:abstractNumId w:val="48"/>
  </w:num>
  <w:num w:numId="38">
    <w:abstractNumId w:val="30"/>
  </w:num>
  <w:num w:numId="39">
    <w:abstractNumId w:val="7"/>
  </w:num>
  <w:num w:numId="40">
    <w:abstractNumId w:val="46"/>
  </w:num>
  <w:num w:numId="41">
    <w:abstractNumId w:val="16"/>
  </w:num>
  <w:num w:numId="42">
    <w:abstractNumId w:val="29"/>
  </w:num>
  <w:num w:numId="43">
    <w:abstractNumId w:val="22"/>
  </w:num>
  <w:num w:numId="44">
    <w:abstractNumId w:val="14"/>
  </w:num>
  <w:num w:numId="45">
    <w:abstractNumId w:val="5"/>
  </w:num>
  <w:num w:numId="46">
    <w:abstractNumId w:val="13"/>
  </w:num>
  <w:num w:numId="47">
    <w:abstractNumId w:val="17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D2C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9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505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75E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49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3E0"/>
    <w:rsid w:val="0007274C"/>
    <w:rsid w:val="000728B8"/>
    <w:rsid w:val="000728C9"/>
    <w:rsid w:val="0007292A"/>
    <w:rsid w:val="000735AE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DC0"/>
    <w:rsid w:val="00096042"/>
    <w:rsid w:val="000961F7"/>
    <w:rsid w:val="000962C8"/>
    <w:rsid w:val="00096611"/>
    <w:rsid w:val="000966F6"/>
    <w:rsid w:val="00096D5D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2F1B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27A4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D7D9A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2FB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CF1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40C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5E51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026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081"/>
    <w:rsid w:val="001272B5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2DB4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655"/>
    <w:rsid w:val="001477A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53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9EC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3B4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B53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C30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8C6"/>
    <w:rsid w:val="001E5A08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471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872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2E6"/>
    <w:rsid w:val="00240536"/>
    <w:rsid w:val="0024056F"/>
    <w:rsid w:val="002409AD"/>
    <w:rsid w:val="00240E70"/>
    <w:rsid w:val="002411C9"/>
    <w:rsid w:val="00241212"/>
    <w:rsid w:val="00241AD6"/>
    <w:rsid w:val="00241B4C"/>
    <w:rsid w:val="00241B64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9D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1F59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8AD"/>
    <w:rsid w:val="002839EB"/>
    <w:rsid w:val="00283B13"/>
    <w:rsid w:val="00283C2B"/>
    <w:rsid w:val="00283DBA"/>
    <w:rsid w:val="00284A4D"/>
    <w:rsid w:val="002850BA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B7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15E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291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9D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353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4ED7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2F1A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862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24E"/>
    <w:rsid w:val="003D53AC"/>
    <w:rsid w:val="003D579C"/>
    <w:rsid w:val="003D59F8"/>
    <w:rsid w:val="003D5BF5"/>
    <w:rsid w:val="003D611C"/>
    <w:rsid w:val="003D62B9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2AAE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1EED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370B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09C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D9B"/>
    <w:rsid w:val="00477E04"/>
    <w:rsid w:val="00480829"/>
    <w:rsid w:val="004808FB"/>
    <w:rsid w:val="00480B3E"/>
    <w:rsid w:val="00480BC6"/>
    <w:rsid w:val="00480EC5"/>
    <w:rsid w:val="00481056"/>
    <w:rsid w:val="004811AB"/>
    <w:rsid w:val="00481B28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0A07"/>
    <w:rsid w:val="004D1737"/>
    <w:rsid w:val="004D19C2"/>
    <w:rsid w:val="004D1A56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7DC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B88"/>
    <w:rsid w:val="00504F41"/>
    <w:rsid w:val="00505434"/>
    <w:rsid w:val="00505771"/>
    <w:rsid w:val="0050582B"/>
    <w:rsid w:val="00505ABD"/>
    <w:rsid w:val="00505F00"/>
    <w:rsid w:val="00506114"/>
    <w:rsid w:val="005063F5"/>
    <w:rsid w:val="00506677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C"/>
    <w:rsid w:val="005219FF"/>
    <w:rsid w:val="00521A1E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C36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97C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439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57E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64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97CCD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FE1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4D4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22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808"/>
    <w:rsid w:val="005E3A0B"/>
    <w:rsid w:val="005E3DE9"/>
    <w:rsid w:val="005E5E63"/>
    <w:rsid w:val="005E5FD2"/>
    <w:rsid w:val="005E601C"/>
    <w:rsid w:val="005E626D"/>
    <w:rsid w:val="005E6848"/>
    <w:rsid w:val="005E6A2F"/>
    <w:rsid w:val="005E6B19"/>
    <w:rsid w:val="005E6C0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2DD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C6A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5C8D"/>
    <w:rsid w:val="00626084"/>
    <w:rsid w:val="006264D4"/>
    <w:rsid w:val="00626E8C"/>
    <w:rsid w:val="00626FFB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3F7"/>
    <w:rsid w:val="0066248E"/>
    <w:rsid w:val="00663AF6"/>
    <w:rsid w:val="00663B48"/>
    <w:rsid w:val="00663BBF"/>
    <w:rsid w:val="0066441E"/>
    <w:rsid w:val="00664492"/>
    <w:rsid w:val="00664F39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21"/>
    <w:rsid w:val="00684DC0"/>
    <w:rsid w:val="00684EC9"/>
    <w:rsid w:val="0068577B"/>
    <w:rsid w:val="00685799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574"/>
    <w:rsid w:val="006A7663"/>
    <w:rsid w:val="006A7AFB"/>
    <w:rsid w:val="006A7C6D"/>
    <w:rsid w:val="006A7D86"/>
    <w:rsid w:val="006A7DC2"/>
    <w:rsid w:val="006A7F6A"/>
    <w:rsid w:val="006B00B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119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4E7"/>
    <w:rsid w:val="00732533"/>
    <w:rsid w:val="007326EE"/>
    <w:rsid w:val="0073280B"/>
    <w:rsid w:val="00732B19"/>
    <w:rsid w:val="00732B4F"/>
    <w:rsid w:val="00732C84"/>
    <w:rsid w:val="00732D24"/>
    <w:rsid w:val="0073315B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959"/>
    <w:rsid w:val="00735AAF"/>
    <w:rsid w:val="00736600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20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1BCC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717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2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06E"/>
    <w:rsid w:val="00792458"/>
    <w:rsid w:val="00792521"/>
    <w:rsid w:val="007929E0"/>
    <w:rsid w:val="007929F0"/>
    <w:rsid w:val="00792BF6"/>
    <w:rsid w:val="00793602"/>
    <w:rsid w:val="00793A38"/>
    <w:rsid w:val="00793A42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1D"/>
    <w:rsid w:val="007B0E59"/>
    <w:rsid w:val="007B15A7"/>
    <w:rsid w:val="007B1721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553B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A0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A38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AA9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2F"/>
    <w:rsid w:val="008504B3"/>
    <w:rsid w:val="00850717"/>
    <w:rsid w:val="00850767"/>
    <w:rsid w:val="008509F2"/>
    <w:rsid w:val="00850DDA"/>
    <w:rsid w:val="008512D7"/>
    <w:rsid w:val="00851B6B"/>
    <w:rsid w:val="00852371"/>
    <w:rsid w:val="008523D9"/>
    <w:rsid w:val="0085250E"/>
    <w:rsid w:val="00852572"/>
    <w:rsid w:val="00852C0E"/>
    <w:rsid w:val="00852D90"/>
    <w:rsid w:val="00852DDF"/>
    <w:rsid w:val="00852E62"/>
    <w:rsid w:val="0085372D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5A0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50D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05F"/>
    <w:rsid w:val="008D1100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A4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3ABB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7B4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0D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824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94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29C5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431"/>
    <w:rsid w:val="00995559"/>
    <w:rsid w:val="0099580F"/>
    <w:rsid w:val="009965AF"/>
    <w:rsid w:val="00996A85"/>
    <w:rsid w:val="00996B8E"/>
    <w:rsid w:val="00996D5A"/>
    <w:rsid w:val="00996E4F"/>
    <w:rsid w:val="00997EA9"/>
    <w:rsid w:val="009A0BB6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16"/>
    <w:rsid w:val="009B5DE1"/>
    <w:rsid w:val="009B5F73"/>
    <w:rsid w:val="009B6615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34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57F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4F4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29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AAC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2D8F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937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1D7A"/>
    <w:rsid w:val="00AA2666"/>
    <w:rsid w:val="00AA295A"/>
    <w:rsid w:val="00AA2F8D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0CF5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BAD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1E56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E2D"/>
    <w:rsid w:val="00AF5462"/>
    <w:rsid w:val="00AF56F7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37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07BD2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2C7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4B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5E33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B6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B1D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4E7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7B2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0A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53B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53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ED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3FF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BBD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462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277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6FC7"/>
    <w:rsid w:val="00CF6FF4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13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859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246"/>
    <w:rsid w:val="00D61EB1"/>
    <w:rsid w:val="00D62422"/>
    <w:rsid w:val="00D62467"/>
    <w:rsid w:val="00D6257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C6E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0D3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DE2"/>
    <w:rsid w:val="00DB6E40"/>
    <w:rsid w:val="00DB6EE9"/>
    <w:rsid w:val="00DB7ACB"/>
    <w:rsid w:val="00DC0135"/>
    <w:rsid w:val="00DC03A4"/>
    <w:rsid w:val="00DC0596"/>
    <w:rsid w:val="00DC0611"/>
    <w:rsid w:val="00DC0618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2E1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1ED1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2A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ABD"/>
    <w:rsid w:val="00E66F79"/>
    <w:rsid w:val="00E67036"/>
    <w:rsid w:val="00E67117"/>
    <w:rsid w:val="00E67138"/>
    <w:rsid w:val="00E67140"/>
    <w:rsid w:val="00E67231"/>
    <w:rsid w:val="00E67329"/>
    <w:rsid w:val="00E6760A"/>
    <w:rsid w:val="00E6784B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363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6B3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A91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E65"/>
    <w:rsid w:val="00EA4F8E"/>
    <w:rsid w:val="00EA5085"/>
    <w:rsid w:val="00EA510A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C749C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514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5F0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67C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C6"/>
    <w:rsid w:val="00F817E3"/>
    <w:rsid w:val="00F81BF7"/>
    <w:rsid w:val="00F81F47"/>
    <w:rsid w:val="00F8275F"/>
    <w:rsid w:val="00F82BFD"/>
    <w:rsid w:val="00F82E43"/>
    <w:rsid w:val="00F82FF3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6F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C5B"/>
    <w:rsid w:val="00FB6D54"/>
    <w:rsid w:val="00FB6EFE"/>
    <w:rsid w:val="00FB7066"/>
    <w:rsid w:val="00FB72AC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5EA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8F5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09B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58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DC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FD99-9F0E-43BF-861F-88F558C4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5350</Words>
  <Characters>32103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Sebastian Przybyszewski</cp:lastModifiedBy>
  <cp:revision>132</cp:revision>
  <cp:lastPrinted>2019-05-29T09:59:00Z</cp:lastPrinted>
  <dcterms:created xsi:type="dcterms:W3CDTF">2019-04-11T10:27:00Z</dcterms:created>
  <dcterms:modified xsi:type="dcterms:W3CDTF">2019-05-29T09:59:00Z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