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F4" w:rsidRDefault="00D660E1" w:rsidP="00A05660">
      <w:pPr>
        <w:pStyle w:val="Tytul1"/>
      </w:pPr>
      <w:bookmarkStart w:id="0" w:name="_Toc5354416"/>
      <w:bookmarkStart w:id="1" w:name="_Toc5355153"/>
      <w:bookmarkStart w:id="2" w:name="_Toc8678001"/>
      <w:r w:rsidRPr="0021014E">
        <w:rPr>
          <w:rFonts w:asciiTheme="minorHAnsi" w:hAnsiTheme="minorHAnsi"/>
          <w:noProof/>
          <w:color w:val="000000" w:themeColor="text1"/>
          <w:sz w:val="24"/>
          <w:szCs w:val="24"/>
          <w:lang w:eastAsia="pl-PL"/>
        </w:rPr>
        <w:drawing>
          <wp:anchor distT="0" distB="0" distL="114300" distR="114300" simplePos="0" relativeHeight="251659264" behindDoc="1" locked="0" layoutInCell="1" allowOverlap="1" wp14:anchorId="321AE64D" wp14:editId="4D01ED8A">
            <wp:simplePos x="0" y="0"/>
            <wp:positionH relativeFrom="column">
              <wp:posOffset>-903795</wp:posOffset>
            </wp:positionH>
            <wp:positionV relativeFrom="paragraph">
              <wp:posOffset>-938530</wp:posOffset>
            </wp:positionV>
            <wp:extent cx="7559040" cy="10692130"/>
            <wp:effectExtent l="0" t="0" r="381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anchor>
        </w:drawing>
      </w:r>
      <w:bookmarkEnd w:id="0"/>
      <w:bookmarkEnd w:id="1"/>
      <w:bookmarkEnd w:id="2"/>
    </w:p>
    <w:p w:rsidR="00343CDE" w:rsidRDefault="00343CDE" w:rsidP="008078F4">
      <w:pPr>
        <w:pStyle w:val="Tytul1"/>
      </w:pPr>
    </w:p>
    <w:p w:rsidR="00D660E1" w:rsidRDefault="00D660E1" w:rsidP="00D660E1">
      <w:pPr>
        <w:pStyle w:val="Tekstglowny"/>
        <w:jc w:val="center"/>
        <w:rPr>
          <w:rStyle w:val="Bold"/>
          <w:rFonts w:asciiTheme="minorHAnsi" w:hAnsiTheme="minorHAnsi"/>
          <w:sz w:val="72"/>
          <w:szCs w:val="72"/>
        </w:rPr>
      </w:pPr>
    </w:p>
    <w:p w:rsidR="00D660E1" w:rsidRDefault="000A0F13" w:rsidP="00D660E1">
      <w:pPr>
        <w:pStyle w:val="Tekstglowny"/>
        <w:jc w:val="center"/>
        <w:rPr>
          <w:rStyle w:val="Bold"/>
          <w:rFonts w:asciiTheme="minorHAnsi" w:hAnsiTheme="minorHAnsi"/>
          <w:sz w:val="72"/>
          <w:szCs w:val="72"/>
        </w:rPr>
      </w:pPr>
      <w:r>
        <w:rPr>
          <w:rStyle w:val="Bold"/>
          <w:rFonts w:asciiTheme="minorHAnsi" w:hAnsiTheme="minorHAnsi"/>
          <w:sz w:val="72"/>
          <w:szCs w:val="72"/>
        </w:rPr>
        <w:t>MATEMATYKA</w:t>
      </w:r>
    </w:p>
    <w:p w:rsidR="000A0F13" w:rsidRDefault="000A0F13" w:rsidP="00D660E1">
      <w:pPr>
        <w:pStyle w:val="Tekstglowny"/>
        <w:jc w:val="center"/>
        <w:rPr>
          <w:rStyle w:val="Bold"/>
          <w:rFonts w:asciiTheme="minorHAnsi" w:hAnsiTheme="minorHAnsi"/>
          <w:sz w:val="72"/>
          <w:szCs w:val="72"/>
        </w:rPr>
      </w:pPr>
    </w:p>
    <w:p w:rsidR="000A0F13" w:rsidRPr="00D660E1" w:rsidRDefault="000A0F13" w:rsidP="00D660E1">
      <w:pPr>
        <w:pStyle w:val="Tekstglowny"/>
        <w:jc w:val="center"/>
        <w:rPr>
          <w:rStyle w:val="Bold"/>
          <w:rFonts w:asciiTheme="minorHAnsi" w:hAnsiTheme="minorHAnsi"/>
          <w:sz w:val="72"/>
          <w:szCs w:val="72"/>
        </w:rPr>
      </w:pPr>
      <w:r>
        <w:rPr>
          <w:rStyle w:val="Bold"/>
          <w:rFonts w:asciiTheme="minorHAnsi" w:hAnsiTheme="minorHAnsi"/>
          <w:sz w:val="72"/>
          <w:szCs w:val="72"/>
        </w:rPr>
        <w:t>ZAKRES PODSTAWOWY</w:t>
      </w:r>
    </w:p>
    <w:p w:rsidR="00D660E1" w:rsidRDefault="00D660E1" w:rsidP="00D660E1">
      <w:pPr>
        <w:pStyle w:val="Tekstglowny"/>
        <w:rPr>
          <w:rFonts w:asciiTheme="minorHAnsi" w:hAnsiTheme="minorHAnsi"/>
          <w:sz w:val="40"/>
          <w:szCs w:val="40"/>
        </w:rPr>
      </w:pPr>
      <w:r w:rsidRPr="00D660E1">
        <w:rPr>
          <w:rFonts w:asciiTheme="minorHAnsi" w:hAnsiTheme="minorHAnsi"/>
          <w:sz w:val="40"/>
          <w:szCs w:val="40"/>
        </w:rPr>
        <w:br/>
      </w:r>
    </w:p>
    <w:p w:rsidR="00D660E1" w:rsidRDefault="00D660E1" w:rsidP="00D660E1">
      <w:pPr>
        <w:pStyle w:val="Tekstglowny"/>
        <w:rPr>
          <w:rFonts w:asciiTheme="minorHAnsi" w:hAnsiTheme="minorHAnsi"/>
          <w:sz w:val="40"/>
          <w:szCs w:val="40"/>
        </w:rPr>
      </w:pPr>
    </w:p>
    <w:p w:rsidR="00D660E1" w:rsidRDefault="00D660E1" w:rsidP="00D660E1">
      <w:pPr>
        <w:pStyle w:val="Tekstglowny"/>
        <w:rPr>
          <w:rFonts w:asciiTheme="minorHAnsi" w:hAnsiTheme="minorHAnsi"/>
          <w:sz w:val="40"/>
          <w:szCs w:val="40"/>
        </w:rPr>
      </w:pPr>
    </w:p>
    <w:p w:rsidR="00D660E1" w:rsidRDefault="00D660E1" w:rsidP="00D660E1">
      <w:pPr>
        <w:pStyle w:val="Tekstglowny"/>
        <w:rPr>
          <w:rFonts w:asciiTheme="minorHAnsi" w:hAnsiTheme="minorHAnsi"/>
          <w:sz w:val="40"/>
          <w:szCs w:val="40"/>
        </w:rPr>
      </w:pPr>
    </w:p>
    <w:p w:rsidR="00D660E1" w:rsidRPr="00D660E1" w:rsidRDefault="00D660E1" w:rsidP="00897E33">
      <w:pPr>
        <w:pStyle w:val="Tekstglowny"/>
        <w:jc w:val="center"/>
        <w:rPr>
          <w:rFonts w:asciiTheme="minorHAnsi" w:hAnsiTheme="minorHAnsi"/>
          <w:sz w:val="40"/>
          <w:szCs w:val="40"/>
        </w:rPr>
      </w:pPr>
      <w:r w:rsidRPr="00D660E1">
        <w:rPr>
          <w:rFonts w:asciiTheme="minorHAnsi" w:hAnsiTheme="minorHAnsi"/>
          <w:sz w:val="40"/>
          <w:szCs w:val="40"/>
        </w:rPr>
        <w:t>Program nauczania dla szkół ponadpodstawowych (liceum i technikum)</w:t>
      </w:r>
    </w:p>
    <w:p w:rsidR="00D660E1" w:rsidRPr="00D660E1" w:rsidRDefault="00D660E1" w:rsidP="00D660E1">
      <w:pPr>
        <w:pStyle w:val="Tekstglowny"/>
        <w:rPr>
          <w:rFonts w:asciiTheme="minorHAnsi" w:hAnsiTheme="minorHAnsi"/>
          <w:sz w:val="40"/>
          <w:szCs w:val="40"/>
        </w:rPr>
      </w:pPr>
    </w:p>
    <w:p w:rsidR="00D660E1" w:rsidRPr="00D660E1" w:rsidRDefault="00D660E1" w:rsidP="00D660E1">
      <w:pPr>
        <w:pStyle w:val="Tekstglowny"/>
        <w:rPr>
          <w:rFonts w:asciiTheme="minorHAnsi" w:hAnsiTheme="minorHAnsi"/>
          <w:sz w:val="40"/>
          <w:szCs w:val="40"/>
        </w:rPr>
      </w:pPr>
    </w:p>
    <w:p w:rsidR="00D660E1" w:rsidRPr="00D660E1" w:rsidRDefault="00D660E1" w:rsidP="00D660E1">
      <w:pPr>
        <w:pStyle w:val="Tekstglowny"/>
        <w:rPr>
          <w:rFonts w:asciiTheme="minorHAnsi" w:hAnsiTheme="minorHAnsi"/>
          <w:sz w:val="40"/>
          <w:szCs w:val="40"/>
        </w:rPr>
      </w:pPr>
      <w:r w:rsidRPr="00D660E1">
        <w:rPr>
          <w:rFonts w:asciiTheme="minorHAnsi" w:hAnsiTheme="minorHAnsi"/>
          <w:sz w:val="40"/>
          <w:szCs w:val="40"/>
        </w:rPr>
        <w:t xml:space="preserve">Autor: </w:t>
      </w:r>
    </w:p>
    <w:p w:rsidR="00D660E1" w:rsidRPr="00D660E1" w:rsidRDefault="000A0F13" w:rsidP="00D660E1">
      <w:pPr>
        <w:pStyle w:val="Tekstglowny"/>
        <w:rPr>
          <w:rFonts w:asciiTheme="minorHAnsi" w:hAnsiTheme="minorHAnsi"/>
          <w:sz w:val="40"/>
          <w:szCs w:val="40"/>
        </w:rPr>
      </w:pPr>
      <w:r>
        <w:rPr>
          <w:rFonts w:asciiTheme="minorHAnsi" w:hAnsiTheme="minorHAnsi"/>
          <w:sz w:val="40"/>
          <w:szCs w:val="40"/>
        </w:rPr>
        <w:t>Justyna Cybulska</w:t>
      </w:r>
    </w:p>
    <w:p w:rsidR="00D660E1" w:rsidRPr="00D660E1" w:rsidRDefault="00D660E1" w:rsidP="00D660E1">
      <w:pPr>
        <w:pStyle w:val="Tekstglowny"/>
        <w:rPr>
          <w:rFonts w:asciiTheme="minorHAnsi" w:hAnsiTheme="minorHAnsi"/>
          <w:sz w:val="40"/>
          <w:szCs w:val="40"/>
        </w:rPr>
      </w:pPr>
      <w:r w:rsidRPr="00D660E1">
        <w:rPr>
          <w:rFonts w:asciiTheme="minorHAnsi" w:hAnsiTheme="minorHAnsi"/>
          <w:sz w:val="40"/>
          <w:szCs w:val="40"/>
        </w:rPr>
        <w:tab/>
      </w:r>
    </w:p>
    <w:p w:rsidR="00D660E1" w:rsidRPr="00D660E1" w:rsidRDefault="00D660E1" w:rsidP="00D660E1">
      <w:pPr>
        <w:pStyle w:val="Tekstglowny"/>
        <w:rPr>
          <w:rFonts w:asciiTheme="minorHAnsi" w:hAnsiTheme="minorHAnsi"/>
          <w:sz w:val="40"/>
          <w:szCs w:val="40"/>
        </w:rPr>
      </w:pPr>
    </w:p>
    <w:p w:rsidR="00D660E1" w:rsidRPr="00D660E1" w:rsidRDefault="00D660E1" w:rsidP="00403F26">
      <w:pPr>
        <w:pStyle w:val="Tekstglowny"/>
        <w:jc w:val="center"/>
        <w:rPr>
          <w:rFonts w:asciiTheme="minorHAnsi" w:hAnsiTheme="minorHAnsi"/>
          <w:sz w:val="40"/>
          <w:szCs w:val="40"/>
        </w:rPr>
      </w:pPr>
    </w:p>
    <w:p w:rsidR="00D660E1" w:rsidRPr="00D660E1" w:rsidRDefault="00D660E1" w:rsidP="00D660E1">
      <w:pPr>
        <w:pStyle w:val="Tekstglowny"/>
        <w:rPr>
          <w:rFonts w:asciiTheme="minorHAnsi" w:hAnsiTheme="minorHAnsi"/>
          <w:sz w:val="40"/>
          <w:szCs w:val="40"/>
        </w:rPr>
      </w:pPr>
    </w:p>
    <w:p w:rsidR="00403F26" w:rsidRDefault="00403F26" w:rsidP="00D660E1">
      <w:pPr>
        <w:pStyle w:val="Tekstglowny"/>
        <w:jc w:val="center"/>
        <w:rPr>
          <w:rFonts w:asciiTheme="minorHAnsi" w:hAnsiTheme="minorHAnsi"/>
          <w:sz w:val="40"/>
          <w:szCs w:val="40"/>
        </w:rPr>
      </w:pPr>
    </w:p>
    <w:p w:rsidR="00403F26" w:rsidRDefault="00D660E1" w:rsidP="00D660E1">
      <w:pPr>
        <w:pStyle w:val="Tekstglowny"/>
        <w:jc w:val="center"/>
        <w:rPr>
          <w:rFonts w:asciiTheme="minorHAnsi" w:hAnsiTheme="minorHAnsi"/>
          <w:sz w:val="40"/>
          <w:szCs w:val="40"/>
        </w:rPr>
      </w:pPr>
      <w:r w:rsidRPr="00D660E1">
        <w:rPr>
          <w:rFonts w:asciiTheme="minorHAnsi" w:hAnsiTheme="minorHAnsi"/>
          <w:sz w:val="40"/>
          <w:szCs w:val="40"/>
        </w:rPr>
        <w:t>Gdynia 201</w:t>
      </w:r>
      <w:r>
        <w:rPr>
          <w:rFonts w:asciiTheme="minorHAnsi" w:hAnsiTheme="minorHAnsi"/>
          <w:sz w:val="40"/>
          <w:szCs w:val="40"/>
        </w:rPr>
        <w:t>9</w:t>
      </w:r>
    </w:p>
    <w:p w:rsidR="00403F26" w:rsidRDefault="00403F26">
      <w:pPr>
        <w:shd w:val="clear" w:color="auto" w:fill="auto"/>
        <w:rPr>
          <w:rFonts w:asciiTheme="minorHAnsi" w:hAnsiTheme="minorHAnsi"/>
          <w:color w:val="auto"/>
          <w:sz w:val="40"/>
          <w:szCs w:val="40"/>
        </w:rPr>
      </w:pPr>
      <w:r>
        <w:rPr>
          <w:rFonts w:asciiTheme="minorHAnsi" w:hAnsiTheme="minorHAnsi"/>
          <w:sz w:val="40"/>
          <w:szCs w:val="40"/>
        </w:rPr>
        <w:br w:type="page"/>
      </w:r>
    </w:p>
    <w:p w:rsidR="00D660E1" w:rsidRPr="00D660E1" w:rsidRDefault="00D660E1" w:rsidP="00D660E1">
      <w:pPr>
        <w:pStyle w:val="Tekstglowny"/>
        <w:jc w:val="center"/>
        <w:rPr>
          <w:rFonts w:asciiTheme="minorHAnsi" w:hAnsiTheme="minorHAnsi"/>
          <w:sz w:val="40"/>
          <w:szCs w:val="40"/>
        </w:rPr>
      </w:pPr>
    </w:p>
    <w:p w:rsidR="008078F4" w:rsidRPr="00625ED9" w:rsidRDefault="008078F4" w:rsidP="006C100F">
      <w:pPr>
        <w:pStyle w:val="Tytul2"/>
        <w:rPr>
          <w:rStyle w:val="Bold"/>
        </w:rPr>
      </w:pPr>
      <w:bookmarkStart w:id="3" w:name="_Toc5354417"/>
      <w:bookmarkStart w:id="4" w:name="_Toc5355154"/>
      <w:r w:rsidRPr="00625ED9">
        <w:rPr>
          <w:rStyle w:val="Bold"/>
        </w:rPr>
        <w:t>Spis treści</w:t>
      </w:r>
      <w:bookmarkEnd w:id="3"/>
      <w:bookmarkEnd w:id="4"/>
    </w:p>
    <w:bookmarkStart w:id="5" w:name="_Toc5354418"/>
    <w:p w:rsidR="006C100F" w:rsidRPr="00D55C9E" w:rsidRDefault="00262650">
      <w:pPr>
        <w:pStyle w:val="Spistreci1"/>
        <w:tabs>
          <w:tab w:val="right" w:leader="dot" w:pos="8660"/>
        </w:tabs>
        <w:rPr>
          <w:rStyle w:val="Bold"/>
          <w:b w:val="0"/>
        </w:rPr>
      </w:pPr>
      <w:r w:rsidRPr="00D55C9E">
        <w:rPr>
          <w:rStyle w:val="Bold"/>
          <w:b w:val="0"/>
        </w:rPr>
        <w:fldChar w:fldCharType="begin"/>
      </w:r>
      <w:r w:rsidRPr="00D55C9E">
        <w:rPr>
          <w:rStyle w:val="Bold"/>
          <w:b w:val="0"/>
        </w:rPr>
        <w:instrText xml:space="preserve"> TOC \o "1-3" \h \z \t "!_Tytul_1;1" </w:instrText>
      </w:r>
      <w:r w:rsidRPr="00D55C9E">
        <w:rPr>
          <w:rStyle w:val="Bold"/>
          <w:b w:val="0"/>
        </w:rPr>
        <w:fldChar w:fldCharType="separate"/>
      </w:r>
      <w:hyperlink w:anchor="_Toc8678001" w:history="1"/>
    </w:p>
    <w:p w:rsidR="006C100F" w:rsidRPr="00D55C9E" w:rsidRDefault="006C100F">
      <w:pPr>
        <w:pStyle w:val="Spistreci1"/>
        <w:tabs>
          <w:tab w:val="right" w:leader="dot" w:pos="8660"/>
        </w:tabs>
        <w:rPr>
          <w:rStyle w:val="Bold"/>
          <w:b w:val="0"/>
        </w:rPr>
      </w:pPr>
      <w:hyperlink w:anchor="_Toc8678002" w:history="1">
        <w:r w:rsidRPr="00D55C9E">
          <w:rPr>
            <w:rStyle w:val="Bold"/>
            <w:b w:val="0"/>
          </w:rPr>
          <w:t>I. Wstęp</w:t>
        </w:r>
        <w:r w:rsidRPr="00D55C9E">
          <w:rPr>
            <w:rStyle w:val="Bold"/>
            <w:b w:val="0"/>
            <w:webHidden/>
          </w:rPr>
          <w:tab/>
        </w:r>
        <w:r w:rsidRPr="00D55C9E">
          <w:rPr>
            <w:rStyle w:val="Bold"/>
            <w:b w:val="0"/>
            <w:webHidden/>
          </w:rPr>
          <w:fldChar w:fldCharType="begin"/>
        </w:r>
        <w:r w:rsidRPr="00D55C9E">
          <w:rPr>
            <w:rStyle w:val="Bold"/>
            <w:b w:val="0"/>
            <w:webHidden/>
          </w:rPr>
          <w:instrText xml:space="preserve"> PAGEREF _Toc8678002 \h </w:instrText>
        </w:r>
        <w:r w:rsidRPr="00D55C9E">
          <w:rPr>
            <w:rStyle w:val="Bold"/>
            <w:b w:val="0"/>
            <w:webHidden/>
          </w:rPr>
        </w:r>
        <w:r w:rsidRPr="00D55C9E">
          <w:rPr>
            <w:rStyle w:val="Bold"/>
            <w:b w:val="0"/>
            <w:webHidden/>
          </w:rPr>
          <w:fldChar w:fldCharType="separate"/>
        </w:r>
        <w:r w:rsidR="00D55C9E" w:rsidRPr="00D55C9E">
          <w:rPr>
            <w:rStyle w:val="Bold"/>
            <w:b w:val="0"/>
            <w:webHidden/>
          </w:rPr>
          <w:t>3</w:t>
        </w:r>
        <w:r w:rsidRPr="00D55C9E">
          <w:rPr>
            <w:rStyle w:val="Bold"/>
            <w:b w:val="0"/>
            <w:webHidden/>
          </w:rPr>
          <w:fldChar w:fldCharType="end"/>
        </w:r>
      </w:hyperlink>
    </w:p>
    <w:p w:rsidR="006C100F" w:rsidRPr="00D55C9E" w:rsidRDefault="006C100F">
      <w:pPr>
        <w:pStyle w:val="Spistreci1"/>
        <w:tabs>
          <w:tab w:val="right" w:leader="dot" w:pos="8660"/>
        </w:tabs>
        <w:rPr>
          <w:rStyle w:val="Bold"/>
          <w:b w:val="0"/>
        </w:rPr>
      </w:pPr>
      <w:hyperlink w:anchor="_Toc8678003" w:history="1">
        <w:r w:rsidRPr="00D55C9E">
          <w:rPr>
            <w:rStyle w:val="Bold"/>
            <w:b w:val="0"/>
          </w:rPr>
          <w:t>II. Szczegółowe cele kształcenia i wychowania</w:t>
        </w:r>
        <w:r w:rsidRPr="00D55C9E">
          <w:rPr>
            <w:rStyle w:val="Bold"/>
            <w:b w:val="0"/>
            <w:webHidden/>
          </w:rPr>
          <w:tab/>
        </w:r>
        <w:r w:rsidRPr="00D55C9E">
          <w:rPr>
            <w:rStyle w:val="Bold"/>
            <w:b w:val="0"/>
            <w:webHidden/>
          </w:rPr>
          <w:fldChar w:fldCharType="begin"/>
        </w:r>
        <w:r w:rsidRPr="00D55C9E">
          <w:rPr>
            <w:rStyle w:val="Bold"/>
            <w:b w:val="0"/>
            <w:webHidden/>
          </w:rPr>
          <w:instrText xml:space="preserve"> PAGEREF _Toc8678003 \h </w:instrText>
        </w:r>
        <w:r w:rsidRPr="00D55C9E">
          <w:rPr>
            <w:rStyle w:val="Bold"/>
            <w:b w:val="0"/>
            <w:webHidden/>
          </w:rPr>
        </w:r>
        <w:r w:rsidRPr="00D55C9E">
          <w:rPr>
            <w:rStyle w:val="Bold"/>
            <w:b w:val="0"/>
            <w:webHidden/>
          </w:rPr>
          <w:fldChar w:fldCharType="separate"/>
        </w:r>
        <w:r w:rsidR="00D55C9E" w:rsidRPr="00D55C9E">
          <w:rPr>
            <w:rStyle w:val="Bold"/>
            <w:b w:val="0"/>
            <w:webHidden/>
          </w:rPr>
          <w:t>4</w:t>
        </w:r>
        <w:r w:rsidRPr="00D55C9E">
          <w:rPr>
            <w:rStyle w:val="Bold"/>
            <w:b w:val="0"/>
            <w:webHidden/>
          </w:rPr>
          <w:fldChar w:fldCharType="end"/>
        </w:r>
      </w:hyperlink>
    </w:p>
    <w:p w:rsidR="006C100F" w:rsidRPr="00D55C9E" w:rsidRDefault="006C100F">
      <w:pPr>
        <w:pStyle w:val="Spistreci1"/>
        <w:tabs>
          <w:tab w:val="right" w:leader="dot" w:pos="8660"/>
        </w:tabs>
        <w:rPr>
          <w:rStyle w:val="Bold"/>
          <w:b w:val="0"/>
        </w:rPr>
      </w:pPr>
      <w:hyperlink w:anchor="_Toc8678004" w:history="1">
        <w:r w:rsidRPr="00D55C9E">
          <w:rPr>
            <w:rStyle w:val="Bold"/>
            <w:b w:val="0"/>
          </w:rPr>
          <w:t>III. Procedury i sposoby osiągania celów kształcenia i wychowania</w:t>
        </w:r>
        <w:r w:rsidRPr="00D55C9E">
          <w:rPr>
            <w:rStyle w:val="Bold"/>
            <w:b w:val="0"/>
            <w:webHidden/>
          </w:rPr>
          <w:tab/>
        </w:r>
        <w:r w:rsidRPr="00D55C9E">
          <w:rPr>
            <w:rStyle w:val="Bold"/>
            <w:b w:val="0"/>
            <w:webHidden/>
          </w:rPr>
          <w:fldChar w:fldCharType="begin"/>
        </w:r>
        <w:r w:rsidRPr="00D55C9E">
          <w:rPr>
            <w:rStyle w:val="Bold"/>
            <w:b w:val="0"/>
            <w:webHidden/>
          </w:rPr>
          <w:instrText xml:space="preserve"> PAGEREF _Toc8678004 \h </w:instrText>
        </w:r>
        <w:r w:rsidRPr="00D55C9E">
          <w:rPr>
            <w:rStyle w:val="Bold"/>
            <w:b w:val="0"/>
            <w:webHidden/>
          </w:rPr>
        </w:r>
        <w:r w:rsidRPr="00D55C9E">
          <w:rPr>
            <w:rStyle w:val="Bold"/>
            <w:b w:val="0"/>
            <w:webHidden/>
          </w:rPr>
          <w:fldChar w:fldCharType="separate"/>
        </w:r>
        <w:r w:rsidR="00D55C9E" w:rsidRPr="00D55C9E">
          <w:rPr>
            <w:rStyle w:val="Bold"/>
            <w:b w:val="0"/>
            <w:webHidden/>
          </w:rPr>
          <w:t>6</w:t>
        </w:r>
        <w:r w:rsidRPr="00D55C9E">
          <w:rPr>
            <w:rStyle w:val="Bold"/>
            <w:b w:val="0"/>
            <w:webHidden/>
          </w:rPr>
          <w:fldChar w:fldCharType="end"/>
        </w:r>
      </w:hyperlink>
    </w:p>
    <w:p w:rsidR="006C100F" w:rsidRPr="00D55C9E" w:rsidRDefault="006C100F">
      <w:pPr>
        <w:pStyle w:val="Spistreci1"/>
        <w:tabs>
          <w:tab w:val="right" w:leader="dot" w:pos="8660"/>
        </w:tabs>
        <w:rPr>
          <w:rStyle w:val="Bold"/>
          <w:b w:val="0"/>
        </w:rPr>
      </w:pPr>
      <w:hyperlink w:anchor="_Toc8678005" w:history="1">
        <w:r w:rsidRPr="00D55C9E">
          <w:rPr>
            <w:rStyle w:val="Bold"/>
            <w:b w:val="0"/>
          </w:rPr>
          <w:t>IV. Ramowy rozkład materiału</w:t>
        </w:r>
        <w:r w:rsidRPr="00D55C9E">
          <w:rPr>
            <w:rStyle w:val="Bold"/>
            <w:b w:val="0"/>
            <w:webHidden/>
          </w:rPr>
          <w:tab/>
        </w:r>
        <w:r w:rsidRPr="00D55C9E">
          <w:rPr>
            <w:rStyle w:val="Bold"/>
            <w:b w:val="0"/>
            <w:webHidden/>
          </w:rPr>
          <w:fldChar w:fldCharType="begin"/>
        </w:r>
        <w:r w:rsidRPr="00D55C9E">
          <w:rPr>
            <w:rStyle w:val="Bold"/>
            <w:b w:val="0"/>
            <w:webHidden/>
          </w:rPr>
          <w:instrText xml:space="preserve"> PAGEREF _Toc8678005 \h </w:instrText>
        </w:r>
        <w:r w:rsidRPr="00D55C9E">
          <w:rPr>
            <w:rStyle w:val="Bold"/>
            <w:b w:val="0"/>
            <w:webHidden/>
          </w:rPr>
        </w:r>
        <w:r w:rsidRPr="00D55C9E">
          <w:rPr>
            <w:rStyle w:val="Bold"/>
            <w:b w:val="0"/>
            <w:webHidden/>
          </w:rPr>
          <w:fldChar w:fldCharType="separate"/>
        </w:r>
        <w:r w:rsidR="00D55C9E" w:rsidRPr="00D55C9E">
          <w:rPr>
            <w:rStyle w:val="Bold"/>
            <w:b w:val="0"/>
            <w:webHidden/>
          </w:rPr>
          <w:t>9</w:t>
        </w:r>
        <w:r w:rsidRPr="00D55C9E">
          <w:rPr>
            <w:rStyle w:val="Bold"/>
            <w:b w:val="0"/>
            <w:webHidden/>
          </w:rPr>
          <w:fldChar w:fldCharType="end"/>
        </w:r>
      </w:hyperlink>
    </w:p>
    <w:p w:rsidR="006C100F" w:rsidRPr="00D55C9E" w:rsidRDefault="006C100F">
      <w:pPr>
        <w:pStyle w:val="Spistreci1"/>
        <w:tabs>
          <w:tab w:val="right" w:leader="dot" w:pos="8660"/>
        </w:tabs>
        <w:rPr>
          <w:rStyle w:val="Bold"/>
          <w:b w:val="0"/>
        </w:rPr>
      </w:pPr>
      <w:hyperlink w:anchor="_Toc8678006" w:history="1">
        <w:r w:rsidRPr="00D55C9E">
          <w:rPr>
            <w:rStyle w:val="Bold"/>
            <w:b w:val="0"/>
          </w:rPr>
          <w:t>V. Treści edukacyjne</w:t>
        </w:r>
        <w:r w:rsidRPr="00D55C9E">
          <w:rPr>
            <w:rStyle w:val="Bold"/>
            <w:b w:val="0"/>
            <w:webHidden/>
          </w:rPr>
          <w:tab/>
        </w:r>
        <w:r w:rsidRPr="00D55C9E">
          <w:rPr>
            <w:rStyle w:val="Bold"/>
            <w:b w:val="0"/>
            <w:webHidden/>
          </w:rPr>
          <w:fldChar w:fldCharType="begin"/>
        </w:r>
        <w:r w:rsidRPr="00D55C9E">
          <w:rPr>
            <w:rStyle w:val="Bold"/>
            <w:b w:val="0"/>
            <w:webHidden/>
          </w:rPr>
          <w:instrText xml:space="preserve"> PAGEREF _Toc8678006 \h </w:instrText>
        </w:r>
        <w:r w:rsidRPr="00D55C9E">
          <w:rPr>
            <w:rStyle w:val="Bold"/>
            <w:b w:val="0"/>
            <w:webHidden/>
          </w:rPr>
        </w:r>
        <w:r w:rsidRPr="00D55C9E">
          <w:rPr>
            <w:rStyle w:val="Bold"/>
            <w:b w:val="0"/>
            <w:webHidden/>
          </w:rPr>
          <w:fldChar w:fldCharType="separate"/>
        </w:r>
        <w:r w:rsidR="00D55C9E" w:rsidRPr="00D55C9E">
          <w:rPr>
            <w:rStyle w:val="Bold"/>
            <w:b w:val="0"/>
            <w:webHidden/>
          </w:rPr>
          <w:t>10</w:t>
        </w:r>
        <w:r w:rsidRPr="00D55C9E">
          <w:rPr>
            <w:rStyle w:val="Bold"/>
            <w:b w:val="0"/>
            <w:webHidden/>
          </w:rPr>
          <w:fldChar w:fldCharType="end"/>
        </w:r>
      </w:hyperlink>
    </w:p>
    <w:p w:rsidR="006C100F" w:rsidRPr="00D55C9E" w:rsidRDefault="006C100F">
      <w:pPr>
        <w:pStyle w:val="Spistreci1"/>
        <w:tabs>
          <w:tab w:val="right" w:leader="dot" w:pos="8660"/>
        </w:tabs>
        <w:rPr>
          <w:rStyle w:val="Bold"/>
          <w:b w:val="0"/>
        </w:rPr>
      </w:pPr>
      <w:hyperlink w:anchor="_Toc8678007" w:history="1">
        <w:r w:rsidRPr="00D55C9E">
          <w:rPr>
            <w:rStyle w:val="Bold"/>
            <w:b w:val="0"/>
          </w:rPr>
          <w:t>VI. Zakładane osiągnięcia uczniów</w:t>
        </w:r>
        <w:r w:rsidRPr="00D55C9E">
          <w:rPr>
            <w:rStyle w:val="Bold"/>
            <w:b w:val="0"/>
            <w:webHidden/>
          </w:rPr>
          <w:tab/>
        </w:r>
        <w:r w:rsidRPr="00D55C9E">
          <w:rPr>
            <w:rStyle w:val="Bold"/>
            <w:b w:val="0"/>
            <w:webHidden/>
          </w:rPr>
          <w:fldChar w:fldCharType="begin"/>
        </w:r>
        <w:r w:rsidRPr="00D55C9E">
          <w:rPr>
            <w:rStyle w:val="Bold"/>
            <w:b w:val="0"/>
            <w:webHidden/>
          </w:rPr>
          <w:instrText xml:space="preserve"> PAGEREF _Toc8678007 \h </w:instrText>
        </w:r>
        <w:r w:rsidRPr="00D55C9E">
          <w:rPr>
            <w:rStyle w:val="Bold"/>
            <w:b w:val="0"/>
            <w:webHidden/>
          </w:rPr>
        </w:r>
        <w:r w:rsidRPr="00D55C9E">
          <w:rPr>
            <w:rStyle w:val="Bold"/>
            <w:b w:val="0"/>
            <w:webHidden/>
          </w:rPr>
          <w:fldChar w:fldCharType="separate"/>
        </w:r>
        <w:r w:rsidR="00D55C9E" w:rsidRPr="00D55C9E">
          <w:rPr>
            <w:rStyle w:val="Bold"/>
            <w:b w:val="0"/>
            <w:webHidden/>
          </w:rPr>
          <w:t>23</w:t>
        </w:r>
        <w:r w:rsidRPr="00D55C9E">
          <w:rPr>
            <w:rStyle w:val="Bold"/>
            <w:b w:val="0"/>
            <w:webHidden/>
          </w:rPr>
          <w:fldChar w:fldCharType="end"/>
        </w:r>
      </w:hyperlink>
    </w:p>
    <w:p w:rsidR="006C100F" w:rsidRPr="00D55C9E" w:rsidRDefault="006C100F">
      <w:pPr>
        <w:pStyle w:val="Spistreci1"/>
        <w:tabs>
          <w:tab w:val="right" w:leader="dot" w:pos="8660"/>
        </w:tabs>
        <w:rPr>
          <w:rStyle w:val="Bold"/>
          <w:b w:val="0"/>
        </w:rPr>
      </w:pPr>
      <w:hyperlink w:anchor="_Toc8678008" w:history="1">
        <w:r w:rsidRPr="00D55C9E">
          <w:rPr>
            <w:rStyle w:val="Bold"/>
            <w:b w:val="0"/>
          </w:rPr>
          <w:t>VII. Propozycje kryteriów oceny i metod sprawdzania osiągnieć ucznia</w:t>
        </w:r>
        <w:r w:rsidRPr="00D55C9E">
          <w:rPr>
            <w:rStyle w:val="Bold"/>
            <w:b w:val="0"/>
            <w:webHidden/>
          </w:rPr>
          <w:tab/>
        </w:r>
        <w:r w:rsidRPr="00D55C9E">
          <w:rPr>
            <w:rStyle w:val="Bold"/>
            <w:b w:val="0"/>
            <w:webHidden/>
          </w:rPr>
          <w:fldChar w:fldCharType="begin"/>
        </w:r>
        <w:r w:rsidRPr="00D55C9E">
          <w:rPr>
            <w:rStyle w:val="Bold"/>
            <w:b w:val="0"/>
            <w:webHidden/>
          </w:rPr>
          <w:instrText xml:space="preserve"> PAGEREF _Toc8678008 \h </w:instrText>
        </w:r>
        <w:r w:rsidRPr="00D55C9E">
          <w:rPr>
            <w:rStyle w:val="Bold"/>
            <w:b w:val="0"/>
            <w:webHidden/>
          </w:rPr>
        </w:r>
        <w:r w:rsidRPr="00D55C9E">
          <w:rPr>
            <w:rStyle w:val="Bold"/>
            <w:b w:val="0"/>
            <w:webHidden/>
          </w:rPr>
          <w:fldChar w:fldCharType="separate"/>
        </w:r>
        <w:r w:rsidR="00D55C9E" w:rsidRPr="00D55C9E">
          <w:rPr>
            <w:rStyle w:val="Bold"/>
            <w:b w:val="0"/>
            <w:webHidden/>
          </w:rPr>
          <w:t>24</w:t>
        </w:r>
        <w:r w:rsidRPr="00D55C9E">
          <w:rPr>
            <w:rStyle w:val="Bold"/>
            <w:b w:val="0"/>
            <w:webHidden/>
          </w:rPr>
          <w:fldChar w:fldCharType="end"/>
        </w:r>
      </w:hyperlink>
    </w:p>
    <w:p w:rsidR="006C100F" w:rsidRPr="00D55C9E" w:rsidRDefault="006C100F">
      <w:pPr>
        <w:pStyle w:val="Spistreci1"/>
        <w:tabs>
          <w:tab w:val="right" w:leader="dot" w:pos="8660"/>
        </w:tabs>
        <w:rPr>
          <w:rStyle w:val="Bold"/>
          <w:b w:val="0"/>
        </w:rPr>
      </w:pPr>
      <w:hyperlink w:anchor="_Toc8678009" w:history="1">
        <w:r w:rsidRPr="00D55C9E">
          <w:rPr>
            <w:rStyle w:val="Bold"/>
            <w:b w:val="0"/>
          </w:rPr>
          <w:t>VIII. Ocenianie uczniów o specjalnych i specyficznych potrzebach edukacyjnych</w:t>
        </w:r>
        <w:r w:rsidRPr="00D55C9E">
          <w:rPr>
            <w:rStyle w:val="Bold"/>
            <w:b w:val="0"/>
            <w:webHidden/>
          </w:rPr>
          <w:tab/>
        </w:r>
        <w:r w:rsidRPr="00D55C9E">
          <w:rPr>
            <w:rStyle w:val="Bold"/>
            <w:b w:val="0"/>
            <w:webHidden/>
          </w:rPr>
          <w:fldChar w:fldCharType="begin"/>
        </w:r>
        <w:r w:rsidRPr="00D55C9E">
          <w:rPr>
            <w:rStyle w:val="Bold"/>
            <w:b w:val="0"/>
            <w:webHidden/>
          </w:rPr>
          <w:instrText xml:space="preserve"> PAGEREF _Toc8678009 \h </w:instrText>
        </w:r>
        <w:r w:rsidRPr="00D55C9E">
          <w:rPr>
            <w:rStyle w:val="Bold"/>
            <w:b w:val="0"/>
            <w:webHidden/>
          </w:rPr>
        </w:r>
        <w:r w:rsidRPr="00D55C9E">
          <w:rPr>
            <w:rStyle w:val="Bold"/>
            <w:b w:val="0"/>
            <w:webHidden/>
          </w:rPr>
          <w:fldChar w:fldCharType="separate"/>
        </w:r>
        <w:r w:rsidR="00D55C9E" w:rsidRPr="00D55C9E">
          <w:rPr>
            <w:rStyle w:val="Bold"/>
            <w:b w:val="0"/>
            <w:webHidden/>
          </w:rPr>
          <w:t>27</w:t>
        </w:r>
        <w:r w:rsidRPr="00D55C9E">
          <w:rPr>
            <w:rStyle w:val="Bold"/>
            <w:b w:val="0"/>
            <w:webHidden/>
          </w:rPr>
          <w:fldChar w:fldCharType="end"/>
        </w:r>
      </w:hyperlink>
    </w:p>
    <w:p w:rsidR="00262650" w:rsidRDefault="00262650">
      <w:pPr>
        <w:shd w:val="clear" w:color="auto" w:fill="auto"/>
        <w:rPr>
          <w:rFonts w:ascii="Arial" w:hAnsi="Arial"/>
          <w:color w:val="984806"/>
          <w:sz w:val="36"/>
        </w:rPr>
      </w:pPr>
      <w:r w:rsidRPr="00D55C9E">
        <w:rPr>
          <w:rStyle w:val="Bold"/>
          <w:b w:val="0"/>
        </w:rPr>
        <w:fldChar w:fldCharType="end"/>
      </w:r>
      <w:bookmarkStart w:id="6" w:name="_GoBack"/>
      <w:bookmarkEnd w:id="6"/>
      <w:r>
        <w:br w:type="page"/>
      </w:r>
    </w:p>
    <w:p w:rsidR="000A0F13" w:rsidRPr="00536BB3" w:rsidRDefault="000A0F13" w:rsidP="000A0F13">
      <w:pPr>
        <w:pStyle w:val="Tytul1"/>
      </w:pPr>
      <w:bookmarkStart w:id="7" w:name="_Toc8678002"/>
      <w:bookmarkEnd w:id="5"/>
      <w:r>
        <w:lastRenderedPageBreak/>
        <w:t xml:space="preserve">I. </w:t>
      </w:r>
      <w:r w:rsidRPr="00536BB3">
        <w:t>Wstęp</w:t>
      </w:r>
      <w:bookmarkEnd w:id="7"/>
      <w:r w:rsidRPr="00536BB3">
        <w:t xml:space="preserve"> </w:t>
      </w:r>
    </w:p>
    <w:p w:rsidR="000A0F13" w:rsidRPr="00766FCC" w:rsidRDefault="000A0F13" w:rsidP="000A0F13">
      <w:pPr>
        <w:pStyle w:val="Tekstglowny"/>
        <w:rPr>
          <w:i/>
        </w:rPr>
      </w:pPr>
      <w:r w:rsidRPr="00766FCC">
        <w:t>Program</w:t>
      </w:r>
      <w:r>
        <w:t xml:space="preserve"> </w:t>
      </w:r>
      <w:r w:rsidRPr="00766FCC">
        <w:t>nauczania</w:t>
      </w:r>
      <w:r>
        <w:t xml:space="preserve"> </w:t>
      </w:r>
      <w:r w:rsidRPr="00766FCC">
        <w:t>obejmuje</w:t>
      </w:r>
      <w:r>
        <w:t xml:space="preserve"> </w:t>
      </w:r>
      <w:r w:rsidRPr="00766FCC">
        <w:t>wszystkie treści</w:t>
      </w:r>
      <w:r>
        <w:t xml:space="preserve"> </w:t>
      </w:r>
      <w:r w:rsidRPr="00766FCC">
        <w:t>określone dla edukacji matematycznej</w:t>
      </w:r>
      <w:r>
        <w:t xml:space="preserve"> w zakresie podstawowym dla czteroletniego liceum ogólnokształcącego i pięcioletniego technikum </w:t>
      </w:r>
      <w:r w:rsidRPr="00766FCC">
        <w:t>w Rozporządzeniu Ministra Edukacji Nar</w:t>
      </w:r>
      <w:r>
        <w:t xml:space="preserve">odowej z dnia 30 stycznia 2018 r. </w:t>
      </w:r>
      <w:r w:rsidRPr="00766FCC">
        <w:t xml:space="preserve">w sprawie podstawy programowej </w:t>
      </w:r>
      <w:r>
        <w:t xml:space="preserve">kształcenia ogólnego dla liceum ogólnokształcącego, technikum oraz branżowej szkoły II stopnia. </w:t>
      </w:r>
    </w:p>
    <w:p w:rsidR="000A0F13" w:rsidRDefault="000A0F13" w:rsidP="000A0F13">
      <w:pPr>
        <w:pStyle w:val="Tekstglowny"/>
      </w:pPr>
    </w:p>
    <w:p w:rsidR="000A0F13" w:rsidRDefault="000A0F13" w:rsidP="000A0F13">
      <w:pPr>
        <w:pStyle w:val="Tekstglowny"/>
      </w:pPr>
      <w:r w:rsidRPr="0069434A">
        <w:t>Został tak zbudowany, aby można było w nim łatwo odnaleźć potrzebne hasła i wykaz umiejętności, które powinni zdobyć uczniowie. Pracujący z nim nauczyciel może dostosować go do potrzeb danej grupy uczących się lub na jego bazie stworzyć własny program do indywidualnej pracy z uczniem o specyficznych bądź specjalnych potrzebach edukacyjnych. Zatem zawarty w programie rozkład materiału należy traktować jako pewien model, dostosowany do obudowy dydaktycznej (w szczególności podręczników) programu.</w:t>
      </w:r>
    </w:p>
    <w:p w:rsidR="000A0F13" w:rsidRPr="00766FCC" w:rsidRDefault="000A0F13" w:rsidP="000A0F13">
      <w:pPr>
        <w:pStyle w:val="Tekstglowny"/>
      </w:pPr>
    </w:p>
    <w:p w:rsidR="000A0F13" w:rsidRDefault="000A0F13" w:rsidP="000A0F13">
      <w:pPr>
        <w:pStyle w:val="Tekstglowny"/>
      </w:pPr>
      <w:r w:rsidRPr="00766FCC">
        <w:t>Materiał programowy został podzielony na klasy, a w ich obrębie na</w:t>
      </w:r>
      <w:r>
        <w:t xml:space="preserve"> treści i szczegółowe cele edukacyjne. </w:t>
      </w:r>
      <w:r w:rsidRPr="00766FCC">
        <w:t>Taki układ pozwoli na szybkie kontrolowanie</w:t>
      </w:r>
      <w:r>
        <w:t>,</w:t>
      </w:r>
      <w:r w:rsidRPr="00766FCC">
        <w:t xml:space="preserve"> czy</w:t>
      </w:r>
      <w:r>
        <w:t xml:space="preserve"> </w:t>
      </w:r>
      <w:r w:rsidRPr="00766FCC">
        <w:t>ucz</w:t>
      </w:r>
      <w:r>
        <w:t>niowie</w:t>
      </w:r>
      <w:r w:rsidRPr="00766FCC">
        <w:t xml:space="preserve"> </w:t>
      </w:r>
      <w:r>
        <w:t>zdobyli</w:t>
      </w:r>
      <w:r w:rsidRPr="00766FCC">
        <w:t xml:space="preserve"> umiejętności</w:t>
      </w:r>
      <w:r>
        <w:t xml:space="preserve"> </w:t>
      </w:r>
      <w:r w:rsidRPr="00766FCC">
        <w:t>określone w podstawie programowej,</w:t>
      </w:r>
      <w:r>
        <w:t xml:space="preserve"> </w:t>
      </w:r>
      <w:r w:rsidRPr="00766FCC">
        <w:t xml:space="preserve">badane </w:t>
      </w:r>
      <w:r>
        <w:t xml:space="preserve">także </w:t>
      </w:r>
      <w:r w:rsidRPr="00766FCC">
        <w:t>na egzaminie maturalnym, jak również te zakładane przez nauczyciela i dostosowane do</w:t>
      </w:r>
      <w:r>
        <w:t xml:space="preserve"> ich indywidualnych </w:t>
      </w:r>
      <w:r w:rsidRPr="00766FCC">
        <w:t>potrzeb. Uczącym się</w:t>
      </w:r>
      <w:r>
        <w:t xml:space="preserve"> </w:t>
      </w:r>
      <w:r w:rsidRPr="00766FCC">
        <w:t>szczególnie zainteresowanym matematyką można zaproponować</w:t>
      </w:r>
      <w:r>
        <w:t xml:space="preserve"> </w:t>
      </w:r>
      <w:r w:rsidRPr="00766FCC">
        <w:t>poszerzenie wiedzy</w:t>
      </w:r>
      <w:r>
        <w:t>, na przykład poprzez rozwiązywanie problemów zapisanych w podręcznikach przygotowywanych do programu.</w:t>
      </w:r>
    </w:p>
    <w:p w:rsidR="000A0F13" w:rsidRPr="00766FCC" w:rsidRDefault="000A0F13" w:rsidP="000A0F13">
      <w:pPr>
        <w:pStyle w:val="Tekstglowny"/>
      </w:pPr>
    </w:p>
    <w:p w:rsidR="000A0F13" w:rsidRPr="00766FCC" w:rsidRDefault="000A0F13" w:rsidP="000A0F13">
      <w:pPr>
        <w:pStyle w:val="Tekstglowny"/>
      </w:pPr>
      <w:r w:rsidRPr="00766FCC">
        <w:t xml:space="preserve">Program może być </w:t>
      </w:r>
      <w:r>
        <w:t>realizowany</w:t>
      </w:r>
      <w:r w:rsidRPr="00766FCC">
        <w:t xml:space="preserve"> w każdym liceum i technikum, nie</w:t>
      </w:r>
      <w:r>
        <w:t xml:space="preserve"> </w:t>
      </w:r>
      <w:r w:rsidRPr="00766FCC">
        <w:t>wymaga bowiem specjalnych warunków bazowych.</w:t>
      </w:r>
      <w:r>
        <w:t xml:space="preserve"> </w:t>
      </w:r>
      <w:r w:rsidRPr="00766FCC">
        <w:t>Zakłada jednak, że na zajęciach wykorzystywane będą podstawowe pomoce dydaktyczne (np. modele brył), uczniowie będą mieli możliwość korzystania z kalkulatorów</w:t>
      </w:r>
      <w:r>
        <w:t xml:space="preserve"> oraz</w:t>
      </w:r>
      <w:r w:rsidRPr="00766FCC">
        <w:t xml:space="preserve"> zestawu podstawowych wzorów matematycznych. Dobrze by było, aby </w:t>
      </w:r>
      <w:r>
        <w:t xml:space="preserve">w </w:t>
      </w:r>
      <w:r w:rsidRPr="00766FCC">
        <w:t xml:space="preserve">proces dydaktyczny </w:t>
      </w:r>
      <w:r>
        <w:t>został</w:t>
      </w:r>
      <w:r w:rsidRPr="00766FCC">
        <w:t xml:space="preserve"> wzboga</w:t>
      </w:r>
      <w:r>
        <w:t>cony o użycie</w:t>
      </w:r>
      <w:r w:rsidRPr="00766FCC">
        <w:t xml:space="preserve"> środków multimedialnych, n</w:t>
      </w:r>
      <w:r>
        <w:t xml:space="preserve">a przykład </w:t>
      </w:r>
      <w:r w:rsidRPr="00766FCC">
        <w:t>do prezentacji prac badawczyc</w:t>
      </w:r>
      <w:r>
        <w:t>h wykonanych przez uczących się czy omawiania tematyki związanej z wykresami funkcji.</w:t>
      </w:r>
    </w:p>
    <w:p w:rsidR="000A0F13" w:rsidRPr="00766FCC" w:rsidRDefault="000A0F13" w:rsidP="000A0F13">
      <w:pPr>
        <w:pStyle w:val="Tekstglowny"/>
      </w:pPr>
    </w:p>
    <w:p w:rsidR="000A0F13" w:rsidRPr="00766FCC" w:rsidRDefault="000A0F13" w:rsidP="000A0F13">
      <w:pPr>
        <w:pStyle w:val="Tekstglowny"/>
      </w:pPr>
      <w:r w:rsidRPr="00766FCC">
        <w:t>Konstrukcja programu pozwala na jego realizację w</w:t>
      </w:r>
      <w:r>
        <w:t xml:space="preserve"> cyklu 3–4–3–4  </w:t>
      </w:r>
      <w:r w:rsidRPr="00766FCC">
        <w:t>godzin w tygodniu. Nie wszystkie jednak</w:t>
      </w:r>
      <w:r>
        <w:t xml:space="preserve"> </w:t>
      </w:r>
      <w:r w:rsidRPr="00766FCC">
        <w:t>godziny muszą być poświęcone kształtowani</w:t>
      </w:r>
      <w:r>
        <w:t>u</w:t>
      </w:r>
      <w:r w:rsidRPr="00766FCC">
        <w:t xml:space="preserve"> nowych umiejętności.</w:t>
      </w:r>
      <w:r>
        <w:t xml:space="preserve"> </w:t>
      </w:r>
      <w:r w:rsidRPr="00766FCC">
        <w:t>Nauczyciel, budując własny plan dydaktyczny,</w:t>
      </w:r>
      <w:r>
        <w:t xml:space="preserve"> </w:t>
      </w:r>
      <w:r w:rsidRPr="00766FCC">
        <w:t>powinien zaplanować też czas na przypomnienie</w:t>
      </w:r>
      <w:r w:rsidRPr="00565915">
        <w:t xml:space="preserve"> </w:t>
      </w:r>
      <w:r>
        <w:t>oraz</w:t>
      </w:r>
      <w:r w:rsidRPr="00565915">
        <w:t xml:space="preserve"> utrwalenie</w:t>
      </w:r>
      <w:r>
        <w:t xml:space="preserve"> </w:t>
      </w:r>
      <w:r w:rsidRPr="00766FCC">
        <w:t>wi</w:t>
      </w:r>
      <w:r>
        <w:t>a</w:t>
      </w:r>
      <w:r w:rsidRPr="00766FCC">
        <w:t xml:space="preserve">domości </w:t>
      </w:r>
      <w:r w:rsidRPr="00565915">
        <w:t xml:space="preserve">i umiejętności </w:t>
      </w:r>
      <w:r w:rsidRPr="00766FCC">
        <w:t>nabytych</w:t>
      </w:r>
      <w:r>
        <w:t xml:space="preserve"> </w:t>
      </w:r>
      <w:r w:rsidRPr="00766FCC">
        <w:t>przez uczniów</w:t>
      </w:r>
      <w:r>
        <w:t xml:space="preserve"> </w:t>
      </w:r>
      <w:r w:rsidRPr="00766FCC">
        <w:t>na wcześniejszych etapach edukacyjnyc</w:t>
      </w:r>
      <w:r>
        <w:t>h</w:t>
      </w:r>
      <w:r w:rsidRPr="00766FCC">
        <w:t>.</w:t>
      </w:r>
      <w:r>
        <w:t xml:space="preserve"> </w:t>
      </w:r>
      <w:r w:rsidRPr="00766FCC">
        <w:t>Szczeg</w:t>
      </w:r>
      <w:r>
        <w:t>ólnie ważne jest to w klasie programowo najwyższej</w:t>
      </w:r>
      <w:r w:rsidRPr="00766FCC">
        <w:t>, gdzie</w:t>
      </w:r>
      <w:r>
        <w:t xml:space="preserve"> </w:t>
      </w:r>
      <w:r w:rsidRPr="00766FCC">
        <w:t>uczniowie powinni mieć czas na</w:t>
      </w:r>
      <w:r>
        <w:t xml:space="preserve"> </w:t>
      </w:r>
      <w:r w:rsidRPr="00766FCC">
        <w:t>rozwiązywanie zadań wymagających wykorzystania</w:t>
      </w:r>
      <w:r>
        <w:t xml:space="preserve"> </w:t>
      </w:r>
      <w:r w:rsidRPr="00766FCC">
        <w:t>kompleksowej wiedzy matematycznej i zarazem powtórzenie</w:t>
      </w:r>
      <w:r>
        <w:rPr>
          <w:color w:val="002060"/>
        </w:rPr>
        <w:t xml:space="preserve"> </w:t>
      </w:r>
      <w:r>
        <w:t>oraz</w:t>
      </w:r>
      <w:r w:rsidRPr="003900B6">
        <w:t xml:space="preserve"> utrwalenie</w:t>
      </w:r>
      <w:r w:rsidRPr="00766FCC">
        <w:t xml:space="preserve"> materiału przed egzaminem zewnętrznym.</w:t>
      </w:r>
      <w:r>
        <w:t xml:space="preserve"> </w:t>
      </w:r>
    </w:p>
    <w:p w:rsidR="000A0F13" w:rsidRPr="00766FCC" w:rsidRDefault="000A0F13" w:rsidP="000A0F13">
      <w:pPr>
        <w:pStyle w:val="Tekstglowny"/>
      </w:pPr>
    </w:p>
    <w:p w:rsidR="000A0F13" w:rsidRDefault="000A0F13" w:rsidP="000A0F13">
      <w:pPr>
        <w:pStyle w:val="Tekstglowny"/>
      </w:pPr>
      <w:r w:rsidRPr="00766FCC">
        <w:t>Sugerowane w programie metody, formy i sposoby pracy mają na celu zachęcenie nauczyciela</w:t>
      </w:r>
      <w:r>
        <w:t xml:space="preserve"> </w:t>
      </w:r>
      <w:r w:rsidRPr="00766FCC">
        <w:t xml:space="preserve">do budowania własnych strategii dydaktycznych, dostosowanych do indywidualnych potrzeb danej grupy uczniów, tak aby umożliwić </w:t>
      </w:r>
      <w:r>
        <w:t>zdobycie i doskonalenie</w:t>
      </w:r>
      <w:r w:rsidRPr="00766FCC">
        <w:t xml:space="preserve"> wszystkich umiejętności określonych przez cele kształcenia zapisane w podstawie programowej dla edukacji matematycznej</w:t>
      </w:r>
      <w:r>
        <w:t xml:space="preserve"> w liceum i technikum</w:t>
      </w:r>
      <w:r w:rsidRPr="00766FCC">
        <w:t xml:space="preserve">. </w:t>
      </w:r>
    </w:p>
    <w:p w:rsidR="000A0F13" w:rsidRPr="00766FCC" w:rsidRDefault="000A0F13" w:rsidP="000A0F13">
      <w:pPr>
        <w:pStyle w:val="Tekstglowny"/>
      </w:pPr>
    </w:p>
    <w:p w:rsidR="000A0F13" w:rsidRPr="00766FCC" w:rsidRDefault="000A0F13" w:rsidP="000A0F13">
      <w:pPr>
        <w:pStyle w:val="Tekstglowny"/>
      </w:pPr>
      <w:r w:rsidRPr="00766FCC">
        <w:t>Program</w:t>
      </w:r>
      <w:r>
        <w:t xml:space="preserve"> </w:t>
      </w:r>
      <w:r w:rsidRPr="00766FCC">
        <w:t xml:space="preserve">bazuje </w:t>
      </w:r>
      <w:r>
        <w:t xml:space="preserve">na </w:t>
      </w:r>
      <w:r w:rsidRPr="00766FCC">
        <w:t xml:space="preserve">wiadomościach </w:t>
      </w:r>
      <w:r>
        <w:t>i umiejętnościach opanowanych</w:t>
      </w:r>
      <w:r w:rsidRPr="00766FCC">
        <w:t xml:space="preserve"> przez uczących się</w:t>
      </w:r>
      <w:r>
        <w:t xml:space="preserve"> </w:t>
      </w:r>
      <w:r w:rsidRPr="00766FCC">
        <w:t>w poprzednich etapach edukacyjnych, ale zarazem ma na celu porządkowanie tej wiedzy, rozszerzenie jej i pokazanie jej użyteczności</w:t>
      </w:r>
      <w:r>
        <w:t xml:space="preserve">, bowiem kształcenie ogólne w szkole ponadpodstawowej jest fundamentem wykształcenia, podwaliną umiejętności rozwijanych przez całe życie. </w:t>
      </w:r>
    </w:p>
    <w:p w:rsidR="000A0F13" w:rsidRPr="00766FCC" w:rsidRDefault="000A0F13" w:rsidP="000A0F13">
      <w:pPr>
        <w:pStyle w:val="Tekstglowny"/>
      </w:pPr>
    </w:p>
    <w:p w:rsidR="000A0F13" w:rsidRDefault="000A0F13">
      <w:pPr>
        <w:shd w:val="clear" w:color="auto" w:fill="auto"/>
      </w:pPr>
      <w:r>
        <w:br w:type="page"/>
      </w:r>
    </w:p>
    <w:p w:rsidR="000A0F13" w:rsidRDefault="000A0F13" w:rsidP="000A0F13">
      <w:pPr>
        <w:pStyle w:val="Tytul1"/>
      </w:pPr>
      <w:bookmarkStart w:id="8" w:name="_Toc8678003"/>
      <w:r>
        <w:lastRenderedPageBreak/>
        <w:t xml:space="preserve">II. </w:t>
      </w:r>
      <w:r w:rsidRPr="00C72A16">
        <w:t>Szczegółowe cele kształcenia i wychowania</w:t>
      </w:r>
      <w:bookmarkEnd w:id="8"/>
      <w:r w:rsidRPr="00C72A16">
        <w:t xml:space="preserve"> </w:t>
      </w:r>
    </w:p>
    <w:p w:rsidR="000A0F13" w:rsidRDefault="000A0F13" w:rsidP="000A0F13">
      <w:pPr>
        <w:pStyle w:val="Tekstglowny"/>
      </w:pPr>
    </w:p>
    <w:p w:rsidR="000A0F13" w:rsidRPr="00766FCC" w:rsidRDefault="000A0F13" w:rsidP="000A0F13">
      <w:pPr>
        <w:pStyle w:val="Tekstglowny"/>
      </w:pPr>
      <w:r>
        <w:t xml:space="preserve">Budowa programu ma </w:t>
      </w:r>
      <w:r w:rsidRPr="00766FCC">
        <w:t>sprzyja</w:t>
      </w:r>
      <w:r>
        <w:t xml:space="preserve">ć </w:t>
      </w:r>
      <w:r w:rsidRPr="00766FCC">
        <w:t>osiągnięciu</w:t>
      </w:r>
      <w:r>
        <w:t xml:space="preserve"> celów zapisanych w podstawie programowej. Preferowany system kształcenia zakłada ograniczenie </w:t>
      </w:r>
      <w:r w:rsidRPr="00766FCC">
        <w:t>przekaz</w:t>
      </w:r>
      <w:r>
        <w:t>u</w:t>
      </w:r>
      <w:r w:rsidRPr="00766FCC">
        <w:t xml:space="preserve"> wiedzy na rzecz jej </w:t>
      </w:r>
      <w:r>
        <w:t>zdobywania</w:t>
      </w:r>
      <w:r w:rsidRPr="00766FCC">
        <w:t xml:space="preserve"> przez uczących się, zgodnie z optymalnie zaprojektowanymi czynnościami nauczycieli – wynikającymi z pełnienia przez nic</w:t>
      </w:r>
      <w:r>
        <w:t xml:space="preserve">h roli tutorów, </w:t>
      </w:r>
      <w:proofErr w:type="spellStart"/>
      <w:r>
        <w:t>facylitatorów</w:t>
      </w:r>
      <w:proofErr w:type="spellEnd"/>
      <w:r w:rsidRPr="00DA37DA">
        <w:t xml:space="preserve">. Tak postrzegany proces edukacyjny ma na celu kształtowanie charakteru młodego człowieka </w:t>
      </w:r>
      <w:r w:rsidRPr="00F108C0">
        <w:t xml:space="preserve">dzięki </w:t>
      </w:r>
      <w:r w:rsidRPr="00DA37DA">
        <w:t>odpowiednio stawian</w:t>
      </w:r>
      <w:r w:rsidRPr="00F108C0">
        <w:t>ym</w:t>
      </w:r>
      <w:r w:rsidRPr="00DA37DA">
        <w:t xml:space="preserve"> cel</w:t>
      </w:r>
      <w:r w:rsidRPr="00F108C0">
        <w:t>om</w:t>
      </w:r>
      <w:r w:rsidRPr="00DA37DA">
        <w:t xml:space="preserve"> wychowawcz</w:t>
      </w:r>
      <w:r w:rsidRPr="00F108C0">
        <w:t>ym i przedmiotowym</w:t>
      </w:r>
      <w:r w:rsidRPr="00DA37DA">
        <w:t xml:space="preserve">. </w:t>
      </w:r>
    </w:p>
    <w:p w:rsidR="000A0F13" w:rsidRPr="00766FCC" w:rsidRDefault="000A0F13" w:rsidP="000A0F13">
      <w:pPr>
        <w:pStyle w:val="Tekstglowny"/>
      </w:pPr>
    </w:p>
    <w:p w:rsidR="000A0F13" w:rsidRPr="00766FCC" w:rsidRDefault="000A0F13" w:rsidP="000A0F13">
      <w:pPr>
        <w:pStyle w:val="Tekstglowny"/>
      </w:pPr>
      <w:r>
        <w:t>Z</w:t>
      </w:r>
      <w:r w:rsidRPr="00766FCC">
        <w:t>akładane cele wychowania, których realizację umożliwia program</w:t>
      </w:r>
      <w:r>
        <w:t>,</w:t>
      </w:r>
      <w:r w:rsidRPr="00766FCC">
        <w:t xml:space="preserve"> to:</w:t>
      </w:r>
    </w:p>
    <w:p w:rsidR="000A0F13" w:rsidRPr="00766FCC" w:rsidRDefault="000A0F13" w:rsidP="000A0F13">
      <w:pPr>
        <w:pStyle w:val="Wypunktowanie"/>
      </w:pPr>
      <w:r>
        <w:t xml:space="preserve">kształtowanie umiejętności </w:t>
      </w:r>
      <w:r w:rsidRPr="00766FCC">
        <w:t>planowani</w:t>
      </w:r>
      <w:r>
        <w:t>a</w:t>
      </w:r>
      <w:r w:rsidRPr="00766FCC">
        <w:t xml:space="preserve"> i organizacj</w:t>
      </w:r>
      <w:r>
        <w:t>i</w:t>
      </w:r>
      <w:r w:rsidRPr="00766FCC">
        <w:t xml:space="preserve"> własnej pracy,</w:t>
      </w:r>
    </w:p>
    <w:p w:rsidR="000A0F13" w:rsidRPr="00E24E55" w:rsidRDefault="000A0F13" w:rsidP="000A0F13">
      <w:pPr>
        <w:pStyle w:val="Wypunktowanie"/>
      </w:pPr>
      <w:r>
        <w:t xml:space="preserve">rozwijanie </w:t>
      </w:r>
      <w:r w:rsidRPr="00766FCC">
        <w:t>odpowiedzialnoś</w:t>
      </w:r>
      <w:r>
        <w:t>ci</w:t>
      </w:r>
      <w:r w:rsidRPr="00766FCC">
        <w:t xml:space="preserve"> za</w:t>
      </w:r>
      <w:r>
        <w:t xml:space="preserve"> </w:t>
      </w:r>
      <w:r w:rsidRPr="00766FCC">
        <w:t>skutki podejmowanych decyzji,</w:t>
      </w:r>
    </w:p>
    <w:p w:rsidR="000A0F13" w:rsidRPr="00766FCC" w:rsidRDefault="000A0F13" w:rsidP="000A0F13">
      <w:pPr>
        <w:pStyle w:val="Wypunktowanie"/>
      </w:pPr>
      <w:r w:rsidRPr="00766FCC">
        <w:t>doskonalenie umiejętności pracy w zespole,</w:t>
      </w:r>
    </w:p>
    <w:p w:rsidR="000A0F13" w:rsidRPr="00766FCC" w:rsidRDefault="000A0F13" w:rsidP="000A0F13">
      <w:pPr>
        <w:pStyle w:val="Wypunktowanie"/>
      </w:pPr>
      <w:r w:rsidRPr="00766FCC">
        <w:t>rozwijanie umiejętności poszukiwania, porządkowania, analizowania i prezentowania informacji,</w:t>
      </w:r>
    </w:p>
    <w:p w:rsidR="000A0F13" w:rsidRPr="00766FCC" w:rsidRDefault="000A0F13" w:rsidP="000A0F13">
      <w:pPr>
        <w:pStyle w:val="Wypunktowanie"/>
      </w:pPr>
      <w:r>
        <w:t xml:space="preserve">wdrażanie do </w:t>
      </w:r>
      <w:r w:rsidRPr="00766FCC">
        <w:t>samodzielnoś</w:t>
      </w:r>
      <w:r>
        <w:t>ci</w:t>
      </w:r>
      <w:r w:rsidRPr="00766FCC">
        <w:t>, systematycznoś</w:t>
      </w:r>
      <w:r>
        <w:t>ci</w:t>
      </w:r>
      <w:r w:rsidRPr="00766FCC">
        <w:t>, wytrwałoś</w:t>
      </w:r>
      <w:r>
        <w:t xml:space="preserve">ci </w:t>
      </w:r>
      <w:r w:rsidRPr="00766FCC">
        <w:t>w dążeniu do rozwiązania problemu,</w:t>
      </w:r>
    </w:p>
    <w:p w:rsidR="000A0F13" w:rsidRPr="00766FCC" w:rsidRDefault="000A0F13" w:rsidP="000A0F13">
      <w:pPr>
        <w:pStyle w:val="Wypunktowanie"/>
      </w:pPr>
      <w:r>
        <w:t xml:space="preserve">kształtowanie postawy </w:t>
      </w:r>
      <w:r w:rsidRPr="00766FCC">
        <w:t>szacun</w:t>
      </w:r>
      <w:r>
        <w:t>ku</w:t>
      </w:r>
      <w:r w:rsidRPr="00766FCC">
        <w:t xml:space="preserve"> dla pracy i wytworów innych ludzi,</w:t>
      </w:r>
    </w:p>
    <w:p w:rsidR="000A0F13" w:rsidRDefault="000A0F13" w:rsidP="000A0F13">
      <w:pPr>
        <w:pStyle w:val="Wypunktowanie"/>
      </w:pPr>
      <w:r>
        <w:t xml:space="preserve">rozbudzanie </w:t>
      </w:r>
      <w:r w:rsidRPr="00766FCC">
        <w:t>ciekawoś</w:t>
      </w:r>
      <w:r>
        <w:t>ci</w:t>
      </w:r>
      <w:r w:rsidRPr="00766FCC">
        <w:t xml:space="preserve"> poznawcz</w:t>
      </w:r>
      <w:r>
        <w:t>ej</w:t>
      </w:r>
      <w:r w:rsidRPr="00766FCC">
        <w:t>, kreatywnoś</w:t>
      </w:r>
      <w:r>
        <w:t>ci</w:t>
      </w:r>
      <w:r w:rsidRPr="00766FCC">
        <w:t>, krytycyzm</w:t>
      </w:r>
      <w:r>
        <w:t>u</w:t>
      </w:r>
      <w:r w:rsidRPr="00766FCC">
        <w:t>,</w:t>
      </w:r>
    </w:p>
    <w:p w:rsidR="000A0F13" w:rsidRPr="00766FCC" w:rsidRDefault="000A0F13" w:rsidP="000A0F13">
      <w:pPr>
        <w:pStyle w:val="Wypunktowanie"/>
      </w:pPr>
      <w:r>
        <w:t xml:space="preserve">rozwijanie myślenia </w:t>
      </w:r>
      <w:proofErr w:type="spellStart"/>
      <w:r>
        <w:t>komputacyjnego</w:t>
      </w:r>
      <w:proofErr w:type="spellEnd"/>
      <w:r>
        <w:t xml:space="preserve"> i samoregulacji,</w:t>
      </w:r>
    </w:p>
    <w:p w:rsidR="000A0F13" w:rsidRDefault="000A0F13" w:rsidP="000A0F13">
      <w:pPr>
        <w:pStyle w:val="Wypunktowanie"/>
      </w:pPr>
      <w:r>
        <w:t xml:space="preserve">ćwiczenie umiejętności wykazywania się wysoką </w:t>
      </w:r>
      <w:r w:rsidRPr="00766FCC">
        <w:t>kultur</w:t>
      </w:r>
      <w:r>
        <w:t>ą</w:t>
      </w:r>
      <w:r w:rsidRPr="00766FCC">
        <w:t xml:space="preserve"> osobist</w:t>
      </w:r>
      <w:r>
        <w:t>ą</w:t>
      </w:r>
      <w:r w:rsidRPr="00766FCC">
        <w:t xml:space="preserve"> i </w:t>
      </w:r>
      <w:r>
        <w:t xml:space="preserve">podnoszenie </w:t>
      </w:r>
      <w:r w:rsidRPr="00766FCC">
        <w:t>poczuci</w:t>
      </w:r>
      <w:r>
        <w:t>a</w:t>
      </w:r>
      <w:r w:rsidRPr="00766FCC">
        <w:t xml:space="preserve"> własnej wartości.</w:t>
      </w:r>
    </w:p>
    <w:p w:rsidR="000A0F13" w:rsidRDefault="000A0F13" w:rsidP="000A0F13">
      <w:pPr>
        <w:pStyle w:val="Tekstglowny"/>
      </w:pPr>
    </w:p>
    <w:p w:rsidR="000A0F13" w:rsidRDefault="000A0F13" w:rsidP="000A0F13">
      <w:pPr>
        <w:pStyle w:val="Tekstglowny"/>
      </w:pPr>
      <w:r>
        <w:t>W programie uwzględniono też cele oparte na kompetencjach kluczowych, sformułowanych w zaleceniach Parlamentu Europejskiego i Rady:</w:t>
      </w:r>
    </w:p>
    <w:p w:rsidR="000A0F13" w:rsidRDefault="000A0F13" w:rsidP="000A0F13">
      <w:pPr>
        <w:pStyle w:val="Wypunktowanie"/>
      </w:pPr>
      <w:r>
        <w:t>kompetencje w zakresie rozumienia i tworzenia informacji,</w:t>
      </w:r>
    </w:p>
    <w:p w:rsidR="000A0F13" w:rsidRDefault="000A0F13" w:rsidP="000A0F13">
      <w:pPr>
        <w:pStyle w:val="Wypunktowanie"/>
      </w:pPr>
      <w:r>
        <w:t>kompetencje matematyczne oraz kompetencje w zakresie nauk przyrodniczych, technologii i inżynierii,</w:t>
      </w:r>
    </w:p>
    <w:p w:rsidR="000A0F13" w:rsidRDefault="000A0F13" w:rsidP="000A0F13">
      <w:pPr>
        <w:pStyle w:val="Wypunktowanie"/>
      </w:pPr>
      <w:r>
        <w:t>kompetencje cyfrowe,</w:t>
      </w:r>
    </w:p>
    <w:p w:rsidR="000A0F13" w:rsidRDefault="000A0F13" w:rsidP="000A0F13">
      <w:pPr>
        <w:pStyle w:val="Wypunktowanie"/>
      </w:pPr>
      <w:r>
        <w:t>kompetencje osobiste, społeczne i w zakresie uczenia się,</w:t>
      </w:r>
    </w:p>
    <w:p w:rsidR="000A0F13" w:rsidRDefault="000A0F13" w:rsidP="000A0F13">
      <w:pPr>
        <w:pStyle w:val="Wypunktowanie"/>
      </w:pPr>
      <w:r>
        <w:t>kompetencje w zakresie przedsiębiorczości,</w:t>
      </w:r>
    </w:p>
    <w:p w:rsidR="000A0F13" w:rsidRPr="00766FCC" w:rsidRDefault="000A0F13" w:rsidP="000A0F13">
      <w:pPr>
        <w:pStyle w:val="Wypunktowanie"/>
      </w:pPr>
      <w:r>
        <w:t>kompetencje w zakresie świadomości i ekspresji kulturalnej.</w:t>
      </w:r>
    </w:p>
    <w:p w:rsidR="000A0F13" w:rsidRDefault="000A0F13" w:rsidP="000A0F13">
      <w:pPr>
        <w:pStyle w:val="Tekstglowny"/>
      </w:pPr>
    </w:p>
    <w:p w:rsidR="000A0F13" w:rsidRPr="00766FCC" w:rsidRDefault="000A0F13" w:rsidP="000A0F13">
      <w:pPr>
        <w:pStyle w:val="Tekstglowny"/>
      </w:pPr>
      <w:r w:rsidRPr="00766FCC">
        <w:t xml:space="preserve">Program pozwala nauczycielowi na </w:t>
      </w:r>
      <w:r>
        <w:t xml:space="preserve">zrealizowanie następujących </w:t>
      </w:r>
      <w:r w:rsidRPr="00766FCC">
        <w:t>szczegółowych celów wychowania:</w:t>
      </w:r>
    </w:p>
    <w:p w:rsidR="000A0F13" w:rsidRPr="00766FCC" w:rsidRDefault="000A0F13" w:rsidP="000A0F13">
      <w:pPr>
        <w:pStyle w:val="Wypunktowanie"/>
      </w:pPr>
      <w:r w:rsidRPr="00766FCC">
        <w:t>umiejętność określania własnych potrzeb edukacyjnych w zakresie zdobywania wiedzy matematycznej oraz uczenia się,</w:t>
      </w:r>
    </w:p>
    <w:p w:rsidR="000A0F13" w:rsidRPr="00766FCC" w:rsidRDefault="000A0F13" w:rsidP="000A0F13">
      <w:pPr>
        <w:pStyle w:val="Wypunktowanie"/>
      </w:pPr>
      <w:r w:rsidRPr="00766FCC">
        <w:t>rozbudzanie zainteresowania matematyką, postrzeganą jako język do opisywania otaczającego nas świata,</w:t>
      </w:r>
    </w:p>
    <w:p w:rsidR="000A0F13" w:rsidRPr="00766FCC" w:rsidRDefault="000A0F13" w:rsidP="000A0F13">
      <w:pPr>
        <w:pStyle w:val="Wypunktowanie"/>
      </w:pPr>
      <w:r w:rsidRPr="00766FCC">
        <w:t>umiejętność prezentowania własnych</w:t>
      </w:r>
      <w:r>
        <w:t xml:space="preserve"> </w:t>
      </w:r>
      <w:r w:rsidRPr="00766FCC">
        <w:t>rozwiązań postawionych przez nauczyciela problemów, przemyśleń i ich uzasadniania,</w:t>
      </w:r>
    </w:p>
    <w:p w:rsidR="000A0F13" w:rsidRPr="00766FCC" w:rsidRDefault="000A0F13" w:rsidP="000A0F13">
      <w:pPr>
        <w:pStyle w:val="Wypunktowanie"/>
      </w:pPr>
      <w:r w:rsidRPr="00766FCC">
        <w:t>skuteczne komunikowanie się językiem matematyki z użyciem najprostszych symboli i terminów,</w:t>
      </w:r>
    </w:p>
    <w:p w:rsidR="000A0F13" w:rsidRPr="00766FCC" w:rsidRDefault="000A0F13" w:rsidP="000A0F13">
      <w:pPr>
        <w:pStyle w:val="Wypunktowanie"/>
      </w:pPr>
      <w:r w:rsidRPr="00766FCC">
        <w:t>umiejętność korzystania z</w:t>
      </w:r>
      <w:r>
        <w:t xml:space="preserve"> </w:t>
      </w:r>
      <w:r w:rsidRPr="00766FCC">
        <w:t>nowoczesnych technologii w zdobywaniu wiedzy i jej prezentowaniu,</w:t>
      </w:r>
    </w:p>
    <w:p w:rsidR="000A0F13" w:rsidRPr="00766FCC" w:rsidRDefault="000A0F13" w:rsidP="000A0F13">
      <w:pPr>
        <w:pStyle w:val="Wypunktowanie"/>
      </w:pPr>
      <w:r w:rsidRPr="00766FCC">
        <w:t>umiejętność wykorzystania</w:t>
      </w:r>
      <w:r>
        <w:t xml:space="preserve"> </w:t>
      </w:r>
      <w:r w:rsidRPr="00766FCC">
        <w:t>narzędzi matematycznych w życiu codziennym</w:t>
      </w:r>
      <w:r>
        <w:t>.</w:t>
      </w:r>
    </w:p>
    <w:p w:rsidR="000A0F13" w:rsidRDefault="000A0F13" w:rsidP="000A0F13">
      <w:pPr>
        <w:pStyle w:val="Tekstglowny"/>
        <w:rPr>
          <w:rFonts w:ascii="Calibri" w:hAnsi="Calibri"/>
          <w:color w:val="4F6228"/>
          <w:sz w:val="32"/>
        </w:rPr>
      </w:pPr>
    </w:p>
    <w:p w:rsidR="000A0F13" w:rsidRDefault="000A0F13" w:rsidP="000A0F13">
      <w:pPr>
        <w:pStyle w:val="Tekstglowny"/>
      </w:pPr>
      <w:r w:rsidRPr="00766FCC">
        <w:t>Szczegółowe cele kształcenia matematycznego zamieszczone są w</w:t>
      </w:r>
      <w:r>
        <w:t xml:space="preserve"> </w:t>
      </w:r>
      <w:r w:rsidRPr="00766FCC">
        <w:t>drugiej kolumnie programu nauczania</w:t>
      </w:r>
      <w:r>
        <w:t xml:space="preserve"> </w:t>
      </w:r>
      <w:r w:rsidRPr="00766FCC">
        <w:t>w części poświęconej treściom.</w:t>
      </w:r>
      <w:r>
        <w:t xml:space="preserve"> </w:t>
      </w:r>
      <w:r w:rsidRPr="00766FCC">
        <w:t>Wynikają one z zapisów w podstawie programowej kształcenia matematy</w:t>
      </w:r>
      <w:r>
        <w:t>cznego dla szkoły ponadpodstawowej:</w:t>
      </w:r>
    </w:p>
    <w:p w:rsidR="000A0F13" w:rsidRDefault="000A0F13" w:rsidP="000A0F13">
      <w:pPr>
        <w:pStyle w:val="Wypunktowanie"/>
      </w:pPr>
      <w:r>
        <w:t>doskonalenie umiejętności czytania ze zrozumieniem, formułowania pytań i problemów,</w:t>
      </w:r>
    </w:p>
    <w:p w:rsidR="000A0F13" w:rsidRDefault="000A0F13" w:rsidP="000A0F13">
      <w:pPr>
        <w:pStyle w:val="Wypunktowanie"/>
      </w:pPr>
      <w:r>
        <w:t>klasyfikowanie, wnioskowanie, definiowanie, uzasadnianie,</w:t>
      </w:r>
    </w:p>
    <w:p w:rsidR="000A0F13" w:rsidRDefault="000A0F13" w:rsidP="000A0F13">
      <w:pPr>
        <w:pStyle w:val="Wypunktowanie"/>
      </w:pPr>
      <w:r>
        <w:t>integrowanie wiedzy przedmiotowej z różnych dyscyplin,</w:t>
      </w:r>
    </w:p>
    <w:p w:rsidR="000A0F13" w:rsidRDefault="000A0F13" w:rsidP="000A0F13">
      <w:pPr>
        <w:pStyle w:val="Wypunktowanie"/>
      </w:pPr>
      <w:r>
        <w:t xml:space="preserve">uzasadniania sądów, krytycznego myślenia twórczego, </w:t>
      </w:r>
    </w:p>
    <w:p w:rsidR="000A0F13" w:rsidRDefault="000A0F13" w:rsidP="000A0F13">
      <w:pPr>
        <w:pStyle w:val="Wypunktowanie"/>
      </w:pPr>
      <w:r>
        <w:t>zachęcanie do praktycznego zastosowania zdobytych umiejętności,</w:t>
      </w:r>
    </w:p>
    <w:p w:rsidR="000A0F13" w:rsidRDefault="000A0F13" w:rsidP="000A0F13">
      <w:pPr>
        <w:pStyle w:val="Wypunktowanie"/>
      </w:pPr>
      <w:r>
        <w:lastRenderedPageBreak/>
        <w:t xml:space="preserve">rozwijanie myślenia analitycznego, syntetycznego, kreatywnego abstrahowania, rozumowania, rozwiązywania problemów w twórczy sposób, </w:t>
      </w:r>
    </w:p>
    <w:p w:rsidR="000A0F13" w:rsidRDefault="000A0F13" w:rsidP="000A0F13">
      <w:pPr>
        <w:pStyle w:val="Wypunktowanie"/>
      </w:pPr>
      <w:r>
        <w:t>komunikowanie się w języku ojczystym.</w:t>
      </w:r>
    </w:p>
    <w:p w:rsidR="000A0F13" w:rsidRDefault="000A0F13" w:rsidP="000A0F13">
      <w:pPr>
        <w:pStyle w:val="Tekstglowny"/>
      </w:pPr>
    </w:p>
    <w:p w:rsidR="000A0F13" w:rsidRPr="00766FCC" w:rsidRDefault="000A0F13" w:rsidP="000A0F13">
      <w:pPr>
        <w:pStyle w:val="Tekstglowny"/>
      </w:pPr>
      <w:r w:rsidRPr="00766FCC">
        <w:t>Program zakłada również, że uczniowie</w:t>
      </w:r>
      <w:r>
        <w:t xml:space="preserve"> </w:t>
      </w:r>
      <w:r w:rsidRPr="00766FCC">
        <w:t>na zajęciach matematycznych osiągną cele zapisane językiem wymagań w podstawie programowej. Uczący się</w:t>
      </w:r>
      <w:r>
        <w:t xml:space="preserve"> </w:t>
      </w:r>
      <w:r w:rsidRPr="00766FCC">
        <w:t>będą:</w:t>
      </w:r>
    </w:p>
    <w:p w:rsidR="000A0F13" w:rsidRPr="003900B6" w:rsidRDefault="000A0F13" w:rsidP="000A0F13">
      <w:pPr>
        <w:pStyle w:val="Wypunktowanie"/>
      </w:pPr>
      <w:r w:rsidRPr="00766FCC">
        <w:t>interpretować teksty matematyczne, a po rozwiązaniu zadania kry</w:t>
      </w:r>
      <w:r>
        <w:t>tycznie oceniać otrzymany wynik</w:t>
      </w:r>
      <w:r>
        <w:rPr>
          <w:color w:val="0070C0"/>
        </w:rPr>
        <w:t xml:space="preserve"> </w:t>
      </w:r>
      <w:r w:rsidRPr="003900B6">
        <w:t>oraz wyciągać wnioski,</w:t>
      </w:r>
    </w:p>
    <w:p w:rsidR="000A0F13" w:rsidRPr="00766FCC" w:rsidRDefault="000A0F13" w:rsidP="000A0F13">
      <w:pPr>
        <w:pStyle w:val="Wypunktowanie"/>
      </w:pPr>
      <w:r w:rsidRPr="00766FCC">
        <w:t>używać dobrze znanych obiektów matematycznych,</w:t>
      </w:r>
    </w:p>
    <w:p w:rsidR="000A0F13" w:rsidRPr="00766FCC" w:rsidRDefault="000A0F13" w:rsidP="000A0F13">
      <w:pPr>
        <w:pStyle w:val="Wypunktowanie"/>
      </w:pPr>
      <w:r w:rsidRPr="00766FCC">
        <w:t xml:space="preserve">dobierać model matematyczny do prostej sytuacji i oceniać </w:t>
      </w:r>
      <w:r w:rsidRPr="003900B6">
        <w:t>jego</w:t>
      </w:r>
      <w:r>
        <w:t xml:space="preserve"> </w:t>
      </w:r>
      <w:r w:rsidRPr="00766FCC">
        <w:t>trafność,</w:t>
      </w:r>
    </w:p>
    <w:p w:rsidR="000A0F13" w:rsidRPr="00766FCC" w:rsidRDefault="000A0F13" w:rsidP="000A0F13">
      <w:pPr>
        <w:pStyle w:val="Wypunktowanie"/>
      </w:pPr>
      <w:r w:rsidRPr="00766FCC">
        <w:t>stosować strategię jasno wynikającą z treści zadania,</w:t>
      </w:r>
    </w:p>
    <w:p w:rsidR="000A0F13" w:rsidRDefault="000A0F13" w:rsidP="000A0F13">
      <w:pPr>
        <w:pStyle w:val="Wypunktowanie"/>
      </w:pPr>
      <w:r w:rsidRPr="00766FCC">
        <w:t xml:space="preserve">prowadzić proste rozumowania, składające się z niewielkiej liczby kroków. </w:t>
      </w:r>
    </w:p>
    <w:p w:rsidR="000A0F13" w:rsidRPr="00766FCC" w:rsidRDefault="000A0F13" w:rsidP="000A0F13">
      <w:pPr>
        <w:pStyle w:val="Wypunktowanie"/>
      </w:pPr>
      <w:r>
        <w:t xml:space="preserve">Dzięki wykorzystaniu zestawu </w:t>
      </w:r>
      <w:r w:rsidRPr="00766FCC">
        <w:t>materiałów do kształcenia matematycznego, którego elementem jes</w:t>
      </w:r>
      <w:r>
        <w:t xml:space="preserve">t program, </w:t>
      </w:r>
      <w:r w:rsidRPr="00766FCC">
        <w:t>uczący się</w:t>
      </w:r>
      <w:r>
        <w:t xml:space="preserve"> będą</w:t>
      </w:r>
      <w:r w:rsidRPr="00766FCC">
        <w:t>:</w:t>
      </w:r>
    </w:p>
    <w:p w:rsidR="000A0F13" w:rsidRPr="00766FCC" w:rsidRDefault="000A0F13" w:rsidP="000A0F13">
      <w:pPr>
        <w:pStyle w:val="Wypunktowanie"/>
      </w:pPr>
      <w:r>
        <w:t>doskonalić</w:t>
      </w:r>
      <w:r w:rsidRPr="00766FCC">
        <w:t xml:space="preserve"> sprawnoś</w:t>
      </w:r>
      <w:r>
        <w:t>ć</w:t>
      </w:r>
      <w:r w:rsidRPr="00766FCC">
        <w:t xml:space="preserve"> rachunkow</w:t>
      </w:r>
      <w:r>
        <w:t>ą</w:t>
      </w:r>
      <w:r w:rsidRPr="00766FCC">
        <w:t>, w tym posługiwani</w:t>
      </w:r>
      <w:r>
        <w:t>e</w:t>
      </w:r>
      <w:r w:rsidRPr="00766FCC">
        <w:t xml:space="preserve"> się przybliżeniami, potęgami, pierwiastkami i logarytmami (również z użyciem kalkulatorów lub komputerów),</w:t>
      </w:r>
    </w:p>
    <w:p w:rsidR="000A0F13" w:rsidRPr="00766FCC" w:rsidRDefault="000A0F13" w:rsidP="000A0F13">
      <w:pPr>
        <w:pStyle w:val="Wypunktowanie"/>
      </w:pPr>
      <w:r w:rsidRPr="00766FCC">
        <w:t xml:space="preserve">posługiwać językiem matematyki do opisu zjawisk z życia codziennego, </w:t>
      </w:r>
    </w:p>
    <w:p w:rsidR="000A0F13" w:rsidRPr="00766FCC" w:rsidRDefault="000A0F13" w:rsidP="000A0F13">
      <w:pPr>
        <w:pStyle w:val="Wypunktowanie"/>
      </w:pPr>
      <w:r w:rsidRPr="00766FCC">
        <w:t xml:space="preserve">stosować metody rachunku algebraicznego do przekształcania wzorów, rozwiązywania równań, nierówności i układów równań, </w:t>
      </w:r>
    </w:p>
    <w:p w:rsidR="000A0F13" w:rsidRPr="00766FCC" w:rsidRDefault="000A0F13" w:rsidP="000A0F13">
      <w:pPr>
        <w:pStyle w:val="Wypunktowanie"/>
      </w:pPr>
      <w:r w:rsidRPr="00766FCC">
        <w:t>wykorzyst</w:t>
      </w:r>
      <w:r>
        <w:t>ywać</w:t>
      </w:r>
      <w:r w:rsidRPr="00766FCC">
        <w:t xml:space="preserve"> pojęcie funkcji i jej własności w rozwiązywaniu problemów teoretycznych i praktycznych,</w:t>
      </w:r>
    </w:p>
    <w:p w:rsidR="000A0F13" w:rsidRPr="00766FCC" w:rsidRDefault="000A0F13" w:rsidP="000A0F13">
      <w:pPr>
        <w:pStyle w:val="Wypunktowanie"/>
      </w:pPr>
      <w:r>
        <w:t>doskonalić</w:t>
      </w:r>
      <w:r w:rsidRPr="00766FCC">
        <w:t xml:space="preserve"> umiejętności związane z ciągami arytmetycznymi geometrycznymi i ich zastosowaniami,</w:t>
      </w:r>
    </w:p>
    <w:p w:rsidR="000A0F13" w:rsidRPr="00766FCC" w:rsidRDefault="000A0F13" w:rsidP="000A0F13">
      <w:pPr>
        <w:pStyle w:val="Wypunktowanie"/>
      </w:pPr>
      <w:r w:rsidRPr="00766FCC">
        <w:t>analizować sytuację związaną z doświadczeniem losowym i oblicz</w:t>
      </w:r>
      <w:r>
        <w:t>a</w:t>
      </w:r>
      <w:r w:rsidRPr="00766FCC">
        <w:t>ć prawdopodobieństwo określonego zdarzenia,</w:t>
      </w:r>
    </w:p>
    <w:p w:rsidR="000A0F13" w:rsidRPr="00766FCC" w:rsidRDefault="000A0F13" w:rsidP="000A0F13">
      <w:pPr>
        <w:pStyle w:val="Wypunktowanie"/>
      </w:pPr>
      <w:r w:rsidRPr="00766FCC">
        <w:t>wykorzyst</w:t>
      </w:r>
      <w:r>
        <w:t>ywać</w:t>
      </w:r>
      <w:r w:rsidRPr="00766FCC">
        <w:t xml:space="preserve"> metody geometrii analitycznej do rozwiązywania problemów geometrycznych i algebraicznych,</w:t>
      </w:r>
    </w:p>
    <w:p w:rsidR="000A0F13" w:rsidRPr="00766FCC" w:rsidRDefault="000A0F13" w:rsidP="000A0F13">
      <w:pPr>
        <w:pStyle w:val="Wypunktowanie"/>
      </w:pPr>
      <w:r w:rsidRPr="00766FCC">
        <w:t>identyfikowa</w:t>
      </w:r>
      <w:r>
        <w:t>ć</w:t>
      </w:r>
      <w:r w:rsidRPr="00766FCC">
        <w:t xml:space="preserve"> obiekty</w:t>
      </w:r>
      <w:r>
        <w:t xml:space="preserve"> </w:t>
      </w:r>
      <w:r w:rsidRPr="00766FCC">
        <w:t>geometryczne</w:t>
      </w:r>
      <w:r>
        <w:t xml:space="preserve"> oraz</w:t>
      </w:r>
      <w:r w:rsidRPr="00766FCC">
        <w:t xml:space="preserve"> wykorzystywa</w:t>
      </w:r>
      <w:r>
        <w:t>ć</w:t>
      </w:r>
      <w:r w:rsidRPr="00766FCC">
        <w:t xml:space="preserve"> ich podstawowe własności w sytuacjach życia codziennego,</w:t>
      </w:r>
    </w:p>
    <w:p w:rsidR="000A0F13" w:rsidRPr="00766FCC" w:rsidRDefault="000A0F13" w:rsidP="000A0F13">
      <w:pPr>
        <w:pStyle w:val="Wypunktowanie"/>
      </w:pPr>
      <w:r w:rsidRPr="001B7499">
        <w:t>analizować</w:t>
      </w:r>
      <w:r>
        <w:rPr>
          <w:color w:val="0070C0"/>
        </w:rPr>
        <w:t xml:space="preserve"> </w:t>
      </w:r>
      <w:r w:rsidRPr="00F108C0">
        <w:t>i</w:t>
      </w:r>
      <w:r w:rsidRPr="00766FCC">
        <w:t xml:space="preserve"> interpretować dane statystyczne przedstawione w różny sposób.</w:t>
      </w:r>
    </w:p>
    <w:p w:rsidR="000A0F13" w:rsidRPr="0017146A" w:rsidRDefault="000A0F13" w:rsidP="0017146A">
      <w:pPr>
        <w:pStyle w:val="Tytul1"/>
      </w:pPr>
      <w:r>
        <w:br w:type="page"/>
      </w:r>
      <w:bookmarkStart w:id="9" w:name="_Toc8678004"/>
      <w:r w:rsidR="0017146A">
        <w:lastRenderedPageBreak/>
        <w:t xml:space="preserve">III. </w:t>
      </w:r>
      <w:r>
        <w:t>Procedury i s</w:t>
      </w:r>
      <w:r w:rsidRPr="001B7499">
        <w:t>posoby osiągania celów kształcenia i wychowania</w:t>
      </w:r>
      <w:bookmarkEnd w:id="9"/>
      <w:r w:rsidRPr="001B7499">
        <w:t xml:space="preserve"> </w:t>
      </w:r>
    </w:p>
    <w:p w:rsidR="000A0F13" w:rsidRPr="00766FCC" w:rsidRDefault="000A0F13" w:rsidP="000A0F13">
      <w:pPr>
        <w:pStyle w:val="Tekstglowny"/>
      </w:pPr>
      <w:r w:rsidRPr="00766FCC">
        <w:t>Szybko</w:t>
      </w:r>
      <w:r>
        <w:t xml:space="preserve"> </w:t>
      </w:r>
      <w:r w:rsidRPr="00766FCC">
        <w:t>rozwijająca się cywilizacja XXI wieku</w:t>
      </w:r>
      <w:r>
        <w:t xml:space="preserve"> </w:t>
      </w:r>
      <w:r w:rsidRPr="00766FCC">
        <w:t>stwarza duże zapotrzebowanie na specjalistów w dziedzinach związanych z</w:t>
      </w:r>
      <w:r>
        <w:t xml:space="preserve"> </w:t>
      </w:r>
      <w:r w:rsidRPr="00766FCC">
        <w:t>naukami</w:t>
      </w:r>
      <w:r>
        <w:t xml:space="preserve"> </w:t>
      </w:r>
      <w:r w:rsidRPr="00766FCC">
        <w:t>ścisłymi. Kształcenie w tym zakresie jest też jednym z priorytetów Strategii Lizbońskiej.</w:t>
      </w:r>
      <w:r>
        <w:t xml:space="preserve"> </w:t>
      </w:r>
      <w:r w:rsidRPr="00766FCC">
        <w:t>Młody człowiek, rozpoczynając</w:t>
      </w:r>
      <w:r>
        <w:t xml:space="preserve"> kształcenie na tym</w:t>
      </w:r>
      <w:r w:rsidRPr="00766FCC">
        <w:t xml:space="preserve"> etapie edukacyjnym, musi dokonać świadomego wyboru – czy będzie zgłębiał matematykę w zakresie podstawowym czy rozszerzonym. Wybiera w ten sposób nie tylko treści matematyczne, z któr</w:t>
      </w:r>
      <w:r>
        <w:t>e będzie miał opanować</w:t>
      </w:r>
      <w:r w:rsidRPr="00766FCC">
        <w:t>, ale również język komunikacji przedmiotowej.</w:t>
      </w:r>
      <w:r>
        <w:t xml:space="preserve"> </w:t>
      </w:r>
      <w:r w:rsidRPr="00766FCC">
        <w:t>Program zakłada, że język ten będzie prosty, zrozumiały dla przeciętnego ucznia, wykorzystujący</w:t>
      </w:r>
      <w:r>
        <w:t xml:space="preserve"> </w:t>
      </w:r>
      <w:r w:rsidRPr="00766FCC">
        <w:t>tylko w niezbędnym zakresie symbolik</w:t>
      </w:r>
      <w:r>
        <w:t xml:space="preserve">ę </w:t>
      </w:r>
      <w:r w:rsidRPr="00766FCC">
        <w:t>matematyczną. Hasła programowe są tak poukładane, aby nowe umiejętności były rozwijane stopniowo</w:t>
      </w:r>
      <w:r>
        <w:t xml:space="preserve"> i opierały się na </w:t>
      </w:r>
      <w:r w:rsidRPr="00766FCC">
        <w:t>wiedz</w:t>
      </w:r>
      <w:r>
        <w:t>y</w:t>
      </w:r>
      <w:r w:rsidRPr="00766FCC">
        <w:t xml:space="preserve"> z wcześniejszych etapów edukacyjnych. </w:t>
      </w:r>
    </w:p>
    <w:p w:rsidR="000A0F13" w:rsidRPr="00766FCC" w:rsidRDefault="000A0F13" w:rsidP="000A0F13">
      <w:pPr>
        <w:pStyle w:val="Tekstglowny"/>
      </w:pPr>
    </w:p>
    <w:p w:rsidR="000A0F13" w:rsidRPr="00766FCC" w:rsidRDefault="000A0F13" w:rsidP="000A0F13">
      <w:pPr>
        <w:pStyle w:val="Tekstglowny"/>
      </w:pPr>
      <w:r w:rsidRPr="00766FCC">
        <w:t>Sposoby, metody i formy pracy</w:t>
      </w:r>
      <w:r>
        <w:t xml:space="preserve"> </w:t>
      </w:r>
      <w:r w:rsidRPr="00766FCC">
        <w:t>oraz wybór strategii dydaktycznej, która pozwoli osiągnąć</w:t>
      </w:r>
      <w:r>
        <w:t xml:space="preserve"> </w:t>
      </w:r>
      <w:r w:rsidRPr="00766FCC">
        <w:t>nauczycielowi</w:t>
      </w:r>
      <w:r>
        <w:t xml:space="preserve"> </w:t>
      </w:r>
      <w:r w:rsidRPr="00766FCC">
        <w:t>zakładane cele,</w:t>
      </w:r>
      <w:r>
        <w:t xml:space="preserve"> </w:t>
      </w:r>
      <w:r w:rsidRPr="00766FCC">
        <w:t>w największym stopniu zależ</w:t>
      </w:r>
      <w:r>
        <w:t>ą</w:t>
      </w:r>
      <w:r w:rsidRPr="00766FCC">
        <w:t xml:space="preserve"> do potrzeb uczących się. Dlatego bardzo ważna jest szczegółowa wstępna diagnoza umiejętności, wiadomości, predyspozycji uczących się, preferowanych przez nich sposobów uczenia się. Dopiero </w:t>
      </w:r>
      <w:r>
        <w:t xml:space="preserve">na podstawie </w:t>
      </w:r>
      <w:r w:rsidRPr="00766FCC">
        <w:t>wynik</w:t>
      </w:r>
      <w:r>
        <w:t>ów</w:t>
      </w:r>
      <w:r w:rsidRPr="00766FCC">
        <w:t xml:space="preserve"> tych badań nauczyciel może tworzyć plan dydaktyczny dla danej klasy na cały cykl kształcenia.</w:t>
      </w:r>
      <w:r>
        <w:t xml:space="preserve"> </w:t>
      </w:r>
      <w:r w:rsidRPr="00766FCC">
        <w:t>Powinien</w:t>
      </w:r>
      <w:r>
        <w:t xml:space="preserve"> on </w:t>
      </w:r>
      <w:r w:rsidRPr="00766FCC">
        <w:t>uwzględniać indywidualne potrzeby uczących się i stwarzać każde</w:t>
      </w:r>
      <w:r>
        <w:t>mu</w:t>
      </w:r>
      <w:r w:rsidRPr="00766FCC">
        <w:t xml:space="preserve"> uczni</w:t>
      </w:r>
      <w:r>
        <w:t xml:space="preserve">owi </w:t>
      </w:r>
      <w:r w:rsidRPr="00766FCC">
        <w:t>możliwość</w:t>
      </w:r>
      <w:r>
        <w:t xml:space="preserve"> wyboru </w:t>
      </w:r>
      <w:r w:rsidRPr="00766FCC">
        <w:t>własnej</w:t>
      </w:r>
      <w:r>
        <w:t xml:space="preserve"> </w:t>
      </w:r>
      <w:r w:rsidRPr="00766FCC">
        <w:t>ścieżki rozwoju intelektualnego.</w:t>
      </w:r>
      <w:r>
        <w:t xml:space="preserve"> </w:t>
      </w:r>
      <w:r w:rsidRPr="00766FCC">
        <w:t>Program jest na tyle elastyczny, aby można go było łatwo zaad</w:t>
      </w:r>
      <w:r>
        <w:t>a</w:t>
      </w:r>
      <w:r w:rsidRPr="00766FCC">
        <w:t>ptować zarówno dla osób wdrożonych do samokształcenia, jak i przyzwyczajonych do pracy w zespole.</w:t>
      </w:r>
    </w:p>
    <w:p w:rsidR="000A0F13" w:rsidRPr="00766FCC" w:rsidRDefault="000A0F13" w:rsidP="000A0F13">
      <w:pPr>
        <w:pStyle w:val="Tekstglowny"/>
      </w:pPr>
    </w:p>
    <w:p w:rsidR="000A0F13" w:rsidRPr="00766FCC" w:rsidRDefault="000A0F13" w:rsidP="000A0F13">
      <w:pPr>
        <w:pStyle w:val="Tekstglowny"/>
      </w:pPr>
      <w:r w:rsidRPr="00766FCC">
        <w:t>Trudno jednoznacznie</w:t>
      </w:r>
      <w:r>
        <w:t xml:space="preserve"> </w:t>
      </w:r>
      <w:r w:rsidRPr="00766FCC">
        <w:t>opisać procedury osiągania celów edukacyjnych, gdyż</w:t>
      </w:r>
      <w:r>
        <w:t xml:space="preserve"> </w:t>
      </w:r>
      <w:r w:rsidRPr="00766FCC">
        <w:t xml:space="preserve">niejako </w:t>
      </w:r>
      <w:r>
        <w:t>są one zależne od</w:t>
      </w:r>
      <w:r w:rsidRPr="00766FCC">
        <w:t xml:space="preserve"> stop</w:t>
      </w:r>
      <w:r>
        <w:t>nia</w:t>
      </w:r>
      <w:r w:rsidRPr="00766FCC">
        <w:t xml:space="preserve"> zainteresowania uczących się treściami matematycznymi, środk</w:t>
      </w:r>
      <w:r>
        <w:t xml:space="preserve">ów </w:t>
      </w:r>
      <w:r w:rsidRPr="00766FCC">
        <w:t>dydaktyczn</w:t>
      </w:r>
      <w:r>
        <w:t>ych</w:t>
      </w:r>
      <w:r w:rsidRPr="00766FCC">
        <w:t>, którymi dysponuje szkoła, liczebności klas, zdolnośc</w:t>
      </w:r>
      <w:r>
        <w:t>i i</w:t>
      </w:r>
      <w:r w:rsidRPr="00766FCC">
        <w:t xml:space="preserve"> talent</w:t>
      </w:r>
      <w:r>
        <w:t>ów</w:t>
      </w:r>
      <w:r w:rsidRPr="00766FCC">
        <w:t xml:space="preserve"> uczących się, czas</w:t>
      </w:r>
      <w:r>
        <w:t>u</w:t>
      </w:r>
      <w:r w:rsidRPr="00766FCC">
        <w:t xml:space="preserve"> przeznaczon</w:t>
      </w:r>
      <w:r>
        <w:t>ego</w:t>
      </w:r>
      <w:r w:rsidRPr="00766FCC">
        <w:t xml:space="preserve"> na naukę matematyki.</w:t>
      </w:r>
      <w:r>
        <w:t xml:space="preserve"> </w:t>
      </w:r>
      <w:r w:rsidRPr="00766FCC">
        <w:t>Propozycje zawarte</w:t>
      </w:r>
      <w:r>
        <w:t xml:space="preserve"> </w:t>
      </w:r>
      <w:r w:rsidRPr="00766FCC">
        <w:t>w tym materiale są więc jedynie wskazówkami dla nauczyciela, który buduje bazę umożliwiającą efektywną pracę z daną klasą.</w:t>
      </w:r>
    </w:p>
    <w:p w:rsidR="000A0F13" w:rsidRPr="00766FCC" w:rsidRDefault="000A0F13" w:rsidP="000A0F13">
      <w:pPr>
        <w:pStyle w:val="Tekstglowny"/>
      </w:pPr>
    </w:p>
    <w:p w:rsidR="000A0F13" w:rsidRPr="00766FCC" w:rsidRDefault="000A0F13" w:rsidP="000A0F13">
      <w:pPr>
        <w:pStyle w:val="Tekstglowny"/>
      </w:pPr>
      <w:r w:rsidRPr="00766FCC">
        <w:t xml:space="preserve">Wykorzystując przedstawiony program, nauczyciel będzie mógł tak zaplanować pracę, aby stymulować </w:t>
      </w:r>
      <w:r>
        <w:t xml:space="preserve"> uczniów do nauki</w:t>
      </w:r>
      <w:r w:rsidRPr="00766FCC">
        <w:t>, pokazując im użyteczność matematyki w praktycznych jej zastosowaniach, a zarazem niezbędność posiadania określonych sprawności matematycznych, które umożliwią łatwe</w:t>
      </w:r>
      <w:r>
        <w:t xml:space="preserve"> </w:t>
      </w:r>
      <w:r w:rsidRPr="00766FCC">
        <w:t>poruszanie się w świecie pełnym nowoczesnych technologii. Konstrukcja programu zachęca do rozwijania procesu dydaktycznego tak, aby uczący się dobrze zrozumiał omawiane zagadnienia,</w:t>
      </w:r>
      <w:r>
        <w:t xml:space="preserve"> </w:t>
      </w:r>
      <w:r w:rsidRPr="00766FCC">
        <w:t xml:space="preserve">ukształtował określone umiejętności i został wdrożony do samodzielnego poszukiwania rozwiązań problemów na miarę swoich możliwości. </w:t>
      </w:r>
    </w:p>
    <w:p w:rsidR="000A0F13" w:rsidRPr="00766FCC" w:rsidRDefault="000A0F13" w:rsidP="000A0F13">
      <w:pPr>
        <w:pStyle w:val="Tekstglowny"/>
      </w:pPr>
    </w:p>
    <w:p w:rsidR="000A0F13" w:rsidRPr="003900B6" w:rsidRDefault="000A0F13" w:rsidP="000A0F13">
      <w:pPr>
        <w:pStyle w:val="Tekstglowny"/>
      </w:pPr>
      <w:r w:rsidRPr="00766FCC">
        <w:t>Program preferuje model, w którym szkoła jest miejscem uczenia się, a nie miejscem nauczania przez nauczyciela, a</w:t>
      </w:r>
      <w:r>
        <w:t xml:space="preserve"> </w:t>
      </w:r>
      <w:r w:rsidRPr="00766FCC">
        <w:t>praca nauczyciela ma</w:t>
      </w:r>
      <w:r>
        <w:t xml:space="preserve"> </w:t>
      </w:r>
      <w:r w:rsidRPr="00766FCC">
        <w:t xml:space="preserve">charakter </w:t>
      </w:r>
      <w:proofErr w:type="spellStart"/>
      <w:r w:rsidRPr="00766FCC">
        <w:t>tutorski</w:t>
      </w:r>
      <w:proofErr w:type="spellEnd"/>
      <w:r w:rsidRPr="00766FCC">
        <w:t xml:space="preserve"> i ogranicza</w:t>
      </w:r>
      <w:r>
        <w:t xml:space="preserve"> </w:t>
      </w:r>
      <w:r w:rsidRPr="00766FCC">
        <w:t>się do wspierania uczniów,</w:t>
      </w:r>
      <w:r>
        <w:t xml:space="preserve"> </w:t>
      </w:r>
      <w:r w:rsidRPr="00766FCC">
        <w:t xml:space="preserve">zachęcania ich do stawiania hipotez, sprawdzania ich i formułowania </w:t>
      </w:r>
      <w:r w:rsidRPr="003900B6">
        <w:t>obiektywnych wniosków. Uczący się będą mieli możliwość korzystania z potrzebnych wzorów, tablic, kalkulatorów,</w:t>
      </w:r>
      <w:r>
        <w:t xml:space="preserve"> </w:t>
      </w:r>
      <w:r w:rsidRPr="003900B6">
        <w:t>również z komputerów.</w:t>
      </w:r>
      <w:r>
        <w:t xml:space="preserve"> Ten sposób pozwoli </w:t>
      </w:r>
      <w:r w:rsidRPr="003900B6">
        <w:t xml:space="preserve">wykształcić </w:t>
      </w:r>
      <w:r>
        <w:t xml:space="preserve">u </w:t>
      </w:r>
      <w:r w:rsidRPr="003900B6">
        <w:t xml:space="preserve">uczniów nawyk samodzielnego poszukiwania istotnych dla rozwiązania problemu informacji, ale </w:t>
      </w:r>
      <w:r>
        <w:t xml:space="preserve">nie zamyka </w:t>
      </w:r>
      <w:r w:rsidRPr="003900B6">
        <w:t xml:space="preserve">im jednak drogi </w:t>
      </w:r>
      <w:r>
        <w:t xml:space="preserve">do </w:t>
      </w:r>
      <w:r w:rsidRPr="003900B6">
        <w:t>korzystania z algorytmów (np. przy obliczaniu pierwiastków równania kwadratowego).</w:t>
      </w:r>
    </w:p>
    <w:p w:rsidR="000A0F13" w:rsidRPr="003900B6" w:rsidRDefault="000A0F13" w:rsidP="000A0F13">
      <w:pPr>
        <w:pStyle w:val="Tekstglowny"/>
      </w:pPr>
    </w:p>
    <w:p w:rsidR="000A0F13" w:rsidRPr="00766FCC" w:rsidRDefault="000A0F13" w:rsidP="000A0F13">
      <w:pPr>
        <w:pStyle w:val="Tekstglowny"/>
      </w:pPr>
      <w:r w:rsidRPr="00766FCC">
        <w:t xml:space="preserve">Uczniowie mniej zainteresowani matematyką często nie widzą potrzeby zgłębiania danych zagadnień. Dlatego warto rozpoczynać zajęcia od krótkiego wstępu, który pobudzi </w:t>
      </w:r>
      <w:r>
        <w:t>ciekawość</w:t>
      </w:r>
      <w:r w:rsidRPr="00766FCC">
        <w:t xml:space="preserve"> uczących się i zmotywuje</w:t>
      </w:r>
      <w:r>
        <w:t xml:space="preserve"> ich</w:t>
      </w:r>
      <w:r w:rsidRPr="00766FCC">
        <w:t xml:space="preserve"> do dalszej pracy. Może to być zadanie pokazujące</w:t>
      </w:r>
      <w:r>
        <w:t xml:space="preserve"> </w:t>
      </w:r>
      <w:r w:rsidRPr="00766FCC">
        <w:t xml:space="preserve">typowe albo zaskakujące wykorzystanie matematyki w </w:t>
      </w:r>
      <w:r>
        <w:t xml:space="preserve">realnej </w:t>
      </w:r>
      <w:r w:rsidRPr="00766FCC">
        <w:t>sytuacji lub w innych dziedzinach wiedzy</w:t>
      </w:r>
      <w:r>
        <w:t xml:space="preserve"> bądź</w:t>
      </w:r>
      <w:r w:rsidRPr="00766FCC">
        <w:t xml:space="preserve"> krótka prezentacja przygotowana przez ucz</w:t>
      </w:r>
      <w:r>
        <w:t>niów</w:t>
      </w:r>
      <w:r w:rsidRPr="00766FCC">
        <w:t xml:space="preserve">, </w:t>
      </w:r>
      <w:r>
        <w:t>wprowadzająca w</w:t>
      </w:r>
      <w:r w:rsidRPr="00766FCC">
        <w:t xml:space="preserve"> nową tematykę.</w:t>
      </w:r>
      <w:r>
        <w:t xml:space="preserve"> </w:t>
      </w:r>
    </w:p>
    <w:p w:rsidR="000A0F13" w:rsidRPr="00766FCC" w:rsidRDefault="000A0F13" w:rsidP="000A0F13">
      <w:pPr>
        <w:pStyle w:val="Tekstglowny"/>
      </w:pPr>
    </w:p>
    <w:p w:rsidR="000A0F13" w:rsidRDefault="000A0F13" w:rsidP="000A0F13">
      <w:pPr>
        <w:pStyle w:val="Tekstglowny"/>
      </w:pPr>
      <w:r w:rsidRPr="00766FCC">
        <w:lastRenderedPageBreak/>
        <w:t>W pracy nauczyciela</w:t>
      </w:r>
      <w:r>
        <w:t xml:space="preserve"> </w:t>
      </w:r>
      <w:r w:rsidRPr="00766FCC">
        <w:t xml:space="preserve">powinny dominować metody </w:t>
      </w:r>
      <w:proofErr w:type="spellStart"/>
      <w:r w:rsidRPr="00766FCC">
        <w:t>synektyczne</w:t>
      </w:r>
      <w:proofErr w:type="spellEnd"/>
      <w:r w:rsidRPr="00766FCC">
        <w:t>, umożliwiające wytwarzanie przez uczących się pomysłów rozwiązań problemów i metod</w:t>
      </w:r>
      <w:r>
        <w:t xml:space="preserve"> ich </w:t>
      </w:r>
      <w:r w:rsidRPr="00766FCC">
        <w:t>weryfikacji.</w:t>
      </w:r>
      <w:r>
        <w:t xml:space="preserve"> </w:t>
      </w:r>
      <w:r w:rsidRPr="00766FCC">
        <w:t>Organizując proces</w:t>
      </w:r>
      <w:r>
        <w:t xml:space="preserve"> </w:t>
      </w:r>
      <w:r w:rsidRPr="00766FCC">
        <w:t>uczenia się</w:t>
      </w:r>
      <w:r>
        <w:t>,</w:t>
      </w:r>
      <w:r w:rsidRPr="00766FCC">
        <w:t xml:space="preserve"> warto</w:t>
      </w:r>
      <w:r>
        <w:t xml:space="preserve"> </w:t>
      </w:r>
      <w:r w:rsidRPr="00766FCC">
        <w:t>pamiętać o</w:t>
      </w:r>
      <w:r>
        <w:t xml:space="preserve"> </w:t>
      </w:r>
      <w:r w:rsidRPr="00766FCC">
        <w:t>metodzie</w:t>
      </w:r>
      <w:r>
        <w:t xml:space="preserve"> </w:t>
      </w:r>
      <w:proofErr w:type="spellStart"/>
      <w:r>
        <w:t>WebQu</w:t>
      </w:r>
      <w:r w:rsidRPr="00766FCC">
        <w:t>est</w:t>
      </w:r>
      <w:proofErr w:type="spellEnd"/>
      <w:r>
        <w:t xml:space="preserve"> </w:t>
      </w:r>
      <w:r w:rsidRPr="00766FCC">
        <w:t xml:space="preserve">w procesie pobierania informacji z </w:t>
      </w:r>
      <w:proofErr w:type="spellStart"/>
      <w:r>
        <w:t>i</w:t>
      </w:r>
      <w:r w:rsidRPr="00766FCC">
        <w:t>nternetu</w:t>
      </w:r>
      <w:proofErr w:type="spellEnd"/>
      <w:r w:rsidRPr="00766FCC">
        <w:t xml:space="preserve">. </w:t>
      </w:r>
    </w:p>
    <w:p w:rsidR="000A0F13" w:rsidRPr="00766FCC" w:rsidRDefault="000A0F13" w:rsidP="000A0F13">
      <w:pPr>
        <w:pStyle w:val="Tekstglowny"/>
      </w:pPr>
    </w:p>
    <w:p w:rsidR="000A0F13" w:rsidRPr="00766FCC" w:rsidRDefault="000A0F13" w:rsidP="000A0F13">
      <w:pPr>
        <w:pStyle w:val="Tekstglowny"/>
      </w:pPr>
      <w:r w:rsidRPr="00766FCC">
        <w:t>Układ kształcenia wielostronnego zakłada sytuacje dydaktyczne pozwalające na osiąganie pożądanych celów</w:t>
      </w:r>
      <w:r>
        <w:t>,</w:t>
      </w:r>
      <w:r w:rsidRPr="00766FCC">
        <w:t xml:space="preserve"> oparte na odpowiednich technikach dydaktycznych, sposobach uczenia się i metodach kształtowania postaw.</w:t>
      </w:r>
      <w:r>
        <w:t xml:space="preserve"> </w:t>
      </w:r>
      <w:r w:rsidRPr="00766FCC">
        <w:t>Wśród nich dominująca powinna być problemowa strategia uczenia się, pozwalająca na modelowanie</w:t>
      </w:r>
      <w:r>
        <w:t xml:space="preserve"> </w:t>
      </w:r>
      <w:r w:rsidRPr="00766FCC">
        <w:t>twórczych procesów myślowych. Uczący się poszukuje rozwiązań na drodze odkrywczej</w:t>
      </w:r>
      <w:r>
        <w:t>,</w:t>
      </w:r>
      <w:r w:rsidRPr="00766FCC">
        <w:t xml:space="preserve"> formułuje uogólnienia teoretyczne badanych</w:t>
      </w:r>
      <w:r>
        <w:t xml:space="preserve"> </w:t>
      </w:r>
      <w:r w:rsidRPr="00766FCC">
        <w:t>zależności.</w:t>
      </w:r>
      <w:r>
        <w:t xml:space="preserve"> </w:t>
      </w:r>
      <w:r w:rsidRPr="00766FCC">
        <w:t>Można mu stawiać problemy otwarte, w których brak jest informacji o możliwych rozwiązaniach</w:t>
      </w:r>
      <w:r>
        <w:t xml:space="preserve">, </w:t>
      </w:r>
      <w:r w:rsidRPr="00766FCC">
        <w:t xml:space="preserve">i problemy zamknięte, w których </w:t>
      </w:r>
      <w:r>
        <w:t>są po</w:t>
      </w:r>
      <w:r w:rsidRPr="00766FCC">
        <w:t>dane możliwe rozwiązania. Metody problemowe</w:t>
      </w:r>
      <w:r>
        <w:t xml:space="preserve"> </w:t>
      </w:r>
      <w:r w:rsidRPr="00766FCC">
        <w:t>wymuszają</w:t>
      </w:r>
      <w:r>
        <w:t xml:space="preserve"> </w:t>
      </w:r>
      <w:r w:rsidRPr="00766FCC">
        <w:t xml:space="preserve">dostrzeganie związków </w:t>
      </w:r>
      <w:proofErr w:type="spellStart"/>
      <w:r w:rsidRPr="00766FCC">
        <w:t>przyczynowo</w:t>
      </w:r>
      <w:r>
        <w:t>-</w:t>
      </w:r>
      <w:r w:rsidRPr="00766FCC">
        <w:t>skutkowych</w:t>
      </w:r>
      <w:proofErr w:type="spellEnd"/>
      <w:r>
        <w:t xml:space="preserve"> </w:t>
      </w:r>
      <w:r w:rsidRPr="00766FCC">
        <w:t xml:space="preserve">oraz wzajemnych oddziaływań między rozpatrywanymi elementami, a co za tym idzie </w:t>
      </w:r>
      <w:r>
        <w:t xml:space="preserve">– </w:t>
      </w:r>
      <w:r w:rsidRPr="00766FCC">
        <w:t>generują wytwarzanie pomysłów i</w:t>
      </w:r>
      <w:r>
        <w:t xml:space="preserve"> </w:t>
      </w:r>
      <w:r w:rsidRPr="00766FCC">
        <w:t>ich weryfikację. Z kolei zadania wymagające</w:t>
      </w:r>
      <w:r>
        <w:t xml:space="preserve"> </w:t>
      </w:r>
      <w:r w:rsidRPr="00766FCC">
        <w:t>szczegółowego zaplanowania działań</w:t>
      </w:r>
      <w:r>
        <w:t xml:space="preserve"> </w:t>
      </w:r>
      <w:r w:rsidRPr="00766FCC">
        <w:t>umożliwiających rozwiązanie mogą być</w:t>
      </w:r>
      <w:r>
        <w:t xml:space="preserve"> </w:t>
      </w:r>
      <w:r w:rsidRPr="00766FCC">
        <w:t xml:space="preserve">realizowane na drodze optymalnych decyzji. W weryfikacji hipotez ważne jest przekształcenie idei w schemat, sprawdzenie schematu, wprowadzenie poprawek, określenie wyniku i sprawdzenie jego wiarygodności. </w:t>
      </w:r>
    </w:p>
    <w:p w:rsidR="000A0F13" w:rsidRPr="00766FCC" w:rsidRDefault="000A0F13" w:rsidP="000A0F13">
      <w:pPr>
        <w:pStyle w:val="Tekstglowny"/>
      </w:pPr>
    </w:p>
    <w:p w:rsidR="000A0F13" w:rsidRDefault="000A0F13" w:rsidP="000A0F13">
      <w:pPr>
        <w:pStyle w:val="Tekstglowny"/>
      </w:pPr>
      <w:r w:rsidRPr="00766FCC">
        <w:t>Odpowiednie oddziaływania nauczyciela powodują emocjonalne zaangażowanie</w:t>
      </w:r>
      <w:r>
        <w:t xml:space="preserve"> </w:t>
      </w:r>
      <w:r w:rsidRPr="00766FCC">
        <w:t>uczącego się i pobudzają sądy analityczno</w:t>
      </w:r>
      <w:r>
        <w:t>-</w:t>
      </w:r>
      <w:r w:rsidRPr="00766FCC">
        <w:t>opisowe, wyjaśniające, wartościujące i normatywne, zmieniające się w procesy transformacyjne</w:t>
      </w:r>
      <w:r>
        <w:t xml:space="preserve">, </w:t>
      </w:r>
      <w:r w:rsidRPr="00766FCC">
        <w:t>powodujące samodzielne posługiwanie się wiedzą opisowo</w:t>
      </w:r>
      <w:r>
        <w:t>-</w:t>
      </w:r>
      <w:r w:rsidRPr="00766FCC">
        <w:t>wyjaśniającą.</w:t>
      </w:r>
      <w:r>
        <w:t xml:space="preserve"> Podstawowe bodźce do uczenia się to ciekawość i dążność do uzyskania kompetencji. </w:t>
      </w:r>
      <w:r w:rsidRPr="00766FCC">
        <w:t>Zachęcamy</w:t>
      </w:r>
      <w:r>
        <w:t xml:space="preserve"> więc </w:t>
      </w:r>
      <w:r w:rsidRPr="00766FCC">
        <w:t>do</w:t>
      </w:r>
      <w:r>
        <w:t xml:space="preserve"> </w:t>
      </w:r>
      <w:r w:rsidRPr="00766FCC">
        <w:t>uczenia się przez przeżywanie i działanie, co skutkuje umiejętnością stosowania wiedzy w nowych sytuacjach</w:t>
      </w:r>
      <w:r>
        <w:t xml:space="preserve"> </w:t>
      </w:r>
      <w:r w:rsidRPr="00766FCC">
        <w:t xml:space="preserve">praktycznych i w efekcie </w:t>
      </w:r>
      <w:r>
        <w:t xml:space="preserve">– </w:t>
      </w:r>
      <w:r w:rsidRPr="00766FCC">
        <w:t xml:space="preserve">wytwarzaniem nowej wiedzy. </w:t>
      </w:r>
      <w:r>
        <w:t xml:space="preserve">Dobrymi formami pracy są tu gry dydaktyczne czy puzzle informacyjne. </w:t>
      </w:r>
    </w:p>
    <w:p w:rsidR="000A0F13" w:rsidRPr="00766FCC" w:rsidRDefault="000A0F13" w:rsidP="000A0F13">
      <w:pPr>
        <w:pStyle w:val="Tekstglowny"/>
      </w:pPr>
    </w:p>
    <w:p w:rsidR="000A0F13" w:rsidRDefault="000A0F13" w:rsidP="000A0F13">
      <w:pPr>
        <w:pStyle w:val="Tekstglowny"/>
      </w:pPr>
      <w:r>
        <w:t xml:space="preserve">Ważne jest też przyzwyczajanie ucznia do rozwiązywania nie tylko zadań deterministycznych, dla których jest pewność uzyskania jednoznacznego wyniku, lecz także zadań niemających jednoznacznego rozwiązania. Takie typy zadań można przyporządkować do sytuacji </w:t>
      </w:r>
      <w:proofErr w:type="spellStart"/>
      <w:r>
        <w:t>nieproblemowych</w:t>
      </w:r>
      <w:proofErr w:type="spellEnd"/>
      <w:r>
        <w:t xml:space="preserve">, gdzie rozwiązanie ma charakter </w:t>
      </w:r>
      <w:proofErr w:type="spellStart"/>
      <w:r>
        <w:t>reproduktywny</w:t>
      </w:r>
      <w:proofErr w:type="spellEnd"/>
      <w:r>
        <w:t xml:space="preserve">, i problemowych, wymagających wytwarzania nowych pomysłów. W obu wypadkach sugerujemy uczniowi wykorzystanie metod heurystycznych, umożliwiających stosowanie nie tylko zasad, prawidłowości i reguł znanego postępowania, ale również wykorzystanie intuicji i analogii. W czasie takich zajęć można pracować metodą drzewa decyzyjnego, map mentalnych czy dywanika pomysłów. </w:t>
      </w:r>
    </w:p>
    <w:p w:rsidR="000A0F13" w:rsidRPr="00766FCC" w:rsidRDefault="000A0F13" w:rsidP="000A0F13">
      <w:pPr>
        <w:pStyle w:val="Tekstglowny"/>
      </w:pPr>
    </w:p>
    <w:p w:rsidR="000A0F13" w:rsidRPr="00766FCC" w:rsidRDefault="000A0F13" w:rsidP="000A0F13">
      <w:pPr>
        <w:pStyle w:val="Tekstglowny"/>
      </w:pPr>
      <w:r w:rsidRPr="00766FCC">
        <w:t>Po zdiagnoz</w:t>
      </w:r>
      <w:r>
        <w:t>owa</w:t>
      </w:r>
      <w:r w:rsidRPr="00766FCC">
        <w:t>niu potrzeb i możliwości uczniów trzeba tak zaplanować pracę, aby umożliwić</w:t>
      </w:r>
      <w:r>
        <w:t xml:space="preserve"> </w:t>
      </w:r>
      <w:r w:rsidRPr="00766FCC">
        <w:t>każdemu</w:t>
      </w:r>
      <w:r>
        <w:t xml:space="preserve"> </w:t>
      </w:r>
      <w:r w:rsidRPr="00766FCC">
        <w:t>z uczących się</w:t>
      </w:r>
      <w:r>
        <w:t xml:space="preserve"> </w:t>
      </w:r>
      <w:r w:rsidRPr="00766FCC">
        <w:t>osiągnięcie sukcesu edukacyjnego, dostosowując wymagania edukacyjne do jego możliwości.</w:t>
      </w:r>
      <w:r>
        <w:t xml:space="preserve"> Preferowane są więc takie strategie dydaktyczne, które zachęcą do wytwarzania i weryfikowania pomysłów przy użyciu metod algorytmicznych i heurystycznych. Proponujmy uczącym się ćwiczenia kształtujące umiejętności korzystania z zasobów bibliotecznych (np. prac popularnonaukowych, naukowych, słowników, encyklopedii) oraz </w:t>
      </w:r>
      <w:proofErr w:type="spellStart"/>
      <w:r>
        <w:t>internetu</w:t>
      </w:r>
      <w:proofErr w:type="spellEnd"/>
      <w:r>
        <w:t xml:space="preserve"> (w tym odczytywania i interpretowania informacji z tabel, wykresów, diagramów), konstruowane tak, aby wymusić selekcjonowanie, syntetyzowanie wiadomości w celu wyciągania wniosków i formułowania uogólnień. Tu dobrą metodą do wykorzystania jest też praca z tekstem. </w:t>
      </w:r>
    </w:p>
    <w:p w:rsidR="000A0F13" w:rsidRDefault="000A0F13" w:rsidP="000A0F13">
      <w:pPr>
        <w:pStyle w:val="Tekstglowny"/>
      </w:pPr>
    </w:p>
    <w:p w:rsidR="000A0F13" w:rsidRPr="00766FCC" w:rsidRDefault="000A0F13" w:rsidP="000A0F13">
      <w:pPr>
        <w:pStyle w:val="Tekstglowny"/>
      </w:pPr>
      <w:r w:rsidRPr="00766FCC">
        <w:t>Uczniom mniej zain</w:t>
      </w:r>
      <w:r>
        <w:t xml:space="preserve">teresowanym matematyką można zaproponować </w:t>
      </w:r>
      <w:r w:rsidRPr="00766FCC">
        <w:t>metody algorytmiczne rozwiązywania typowych</w:t>
      </w:r>
      <w:r>
        <w:t xml:space="preserve"> </w:t>
      </w:r>
      <w:r w:rsidRPr="00766FCC">
        <w:t>problemów, umożliwiające stopn</w:t>
      </w:r>
      <w:r>
        <w:t>iowe utrwalanie wiedzy. Pokazuj</w:t>
      </w:r>
      <w:r w:rsidRPr="00766FCC">
        <w:t>my im konkretne przykłady zastosowań teoretycznych w praktyce, zwracając uwagę na możliwości opisu</w:t>
      </w:r>
      <w:r>
        <w:t xml:space="preserve"> </w:t>
      </w:r>
      <w:r w:rsidRPr="00766FCC">
        <w:t>językiem</w:t>
      </w:r>
      <w:r>
        <w:t xml:space="preserve"> </w:t>
      </w:r>
      <w:r w:rsidRPr="00766FCC">
        <w:t>symboli</w:t>
      </w:r>
      <w:r>
        <w:t xml:space="preserve"> </w:t>
      </w:r>
      <w:r w:rsidRPr="00766FCC">
        <w:t>matematycznych</w:t>
      </w:r>
      <w:r>
        <w:t xml:space="preserve"> </w:t>
      </w:r>
      <w:r w:rsidRPr="00766FCC">
        <w:t xml:space="preserve">zagadnień z życia codziennego. </w:t>
      </w:r>
      <w:r>
        <w:t>Wskazujmy</w:t>
      </w:r>
      <w:r w:rsidRPr="00766FCC">
        <w:t xml:space="preserve"> na sprawność wykonywania obliczeń (również z użyciem kalkulatora i komputera). Zachęca</w:t>
      </w:r>
      <w:r>
        <w:t>j</w:t>
      </w:r>
      <w:r w:rsidRPr="00766FCC">
        <w:t>my do pracy w gru</w:t>
      </w:r>
      <w:r>
        <w:t>pach metodą projektów. Preferuj</w:t>
      </w:r>
      <w:r w:rsidRPr="00766FCC">
        <w:t>my</w:t>
      </w:r>
      <w:r>
        <w:t xml:space="preserve"> </w:t>
      </w:r>
      <w:r w:rsidRPr="00766FCC">
        <w:t>aktywizujące metody kształ</w:t>
      </w:r>
      <w:r>
        <w:t>cenia</w:t>
      </w:r>
      <w:r w:rsidRPr="00766FCC">
        <w:t xml:space="preserve"> dające</w:t>
      </w:r>
      <w:r>
        <w:t xml:space="preserve"> uczniom</w:t>
      </w:r>
      <w:r w:rsidRPr="00766FCC">
        <w:t xml:space="preserve"> możliwoś</w:t>
      </w:r>
      <w:r>
        <w:t>ć</w:t>
      </w:r>
      <w:r w:rsidRPr="00766FCC">
        <w:t xml:space="preserve"> </w:t>
      </w:r>
      <w:r>
        <w:t xml:space="preserve">ujawnienia ich </w:t>
      </w:r>
      <w:r w:rsidRPr="00766FCC">
        <w:t xml:space="preserve">zainteresowań i zdolności. </w:t>
      </w:r>
      <w:r>
        <w:t>Bazuj</w:t>
      </w:r>
      <w:r w:rsidRPr="00766FCC">
        <w:t>my na wykorzystaniu i interpretowaniu reprezentacji, tworzeniu schematów, by dopiero po pewnym czasie przejść do budowania odpowiednich strategii.</w:t>
      </w:r>
      <w:r>
        <w:t xml:space="preserve"> </w:t>
      </w:r>
    </w:p>
    <w:p w:rsidR="000A0F13" w:rsidRPr="00766FCC" w:rsidRDefault="000A0F13" w:rsidP="000A0F13">
      <w:pPr>
        <w:pStyle w:val="Tekstglowny"/>
      </w:pPr>
    </w:p>
    <w:p w:rsidR="000A0F13" w:rsidRPr="00766FCC" w:rsidRDefault="000A0F13" w:rsidP="000A0F13">
      <w:pPr>
        <w:pStyle w:val="Tekstglowny"/>
      </w:pPr>
      <w:r w:rsidRPr="00766FCC">
        <w:lastRenderedPageBreak/>
        <w:t>U uczniów szczególnie zainteresowany</w:t>
      </w:r>
      <w:r>
        <w:t>ch</w:t>
      </w:r>
      <w:r w:rsidRPr="00766FCC">
        <w:t xml:space="preserve"> matematyką</w:t>
      </w:r>
      <w:r>
        <w:t xml:space="preserve"> warto położyć nacisk </w:t>
      </w:r>
      <w:r w:rsidRPr="00766FCC">
        <w:t xml:space="preserve"> na rozwój matematycznego myślenia, rozwijanie umiejętności wyboru najkorzystniejszej strategii działania i prowadzenie rozumowań. Zachęca</w:t>
      </w:r>
      <w:r>
        <w:t>j</w:t>
      </w:r>
      <w:r w:rsidRPr="00766FCC">
        <w:t xml:space="preserve">my ich do samodzielnego zdobywania wiedzy, korzystania z dostępnej literatury, </w:t>
      </w:r>
      <w:proofErr w:type="spellStart"/>
      <w:r>
        <w:t>internetu</w:t>
      </w:r>
      <w:proofErr w:type="spellEnd"/>
      <w:r>
        <w:t>. Wskazuj</w:t>
      </w:r>
      <w:r w:rsidRPr="00766FCC">
        <w:t>my na ciekawe zagadnienia teoretyczne, których rozwiązanie wymaga logicznego i</w:t>
      </w:r>
      <w:r>
        <w:t xml:space="preserve"> krytycznego myślenia. Proponuj</w:t>
      </w:r>
      <w:r w:rsidRPr="00766FCC">
        <w:t xml:space="preserve">my udział w konkursach i olimpiadach. W </w:t>
      </w:r>
      <w:r>
        <w:t>w</w:t>
      </w:r>
      <w:r w:rsidRPr="00766FCC">
        <w:t>ypadku</w:t>
      </w:r>
      <w:r>
        <w:t xml:space="preserve"> </w:t>
      </w:r>
      <w:r w:rsidRPr="00766FCC">
        <w:t>takich uczniów dużą uwagę należy zwrócić na ułożenie indywidualnego programu kształcenia</w:t>
      </w:r>
      <w:r>
        <w:t xml:space="preserve"> uwzględniającego </w:t>
      </w:r>
      <w:r w:rsidRPr="00766FCC">
        <w:t xml:space="preserve">zainteresowania i preferencje uczącego się. </w:t>
      </w:r>
    </w:p>
    <w:p w:rsidR="000A0F13" w:rsidRPr="00766FCC" w:rsidRDefault="000A0F13" w:rsidP="000A0F13">
      <w:pPr>
        <w:pStyle w:val="Tekstglowny"/>
      </w:pPr>
    </w:p>
    <w:p w:rsidR="000A0F13" w:rsidRPr="00766FCC" w:rsidRDefault="000A0F13" w:rsidP="000A0F13">
      <w:pPr>
        <w:pStyle w:val="Tekstglowny"/>
      </w:pPr>
      <w:r>
        <w:t xml:space="preserve">Szczególną opieką trzeba </w:t>
      </w:r>
      <w:r w:rsidRPr="00766FCC">
        <w:t>otoczyć osoby</w:t>
      </w:r>
      <w:r>
        <w:t xml:space="preserve"> </w:t>
      </w:r>
      <w:r w:rsidRPr="00766FCC">
        <w:t>niepełnosprawne</w:t>
      </w:r>
      <w:r>
        <w:t xml:space="preserve"> żyjące</w:t>
      </w:r>
      <w:r w:rsidRPr="00766FCC">
        <w:t xml:space="preserve"> w trudnych warunkach rodzinnych, </w:t>
      </w:r>
      <w:r>
        <w:t>mające</w:t>
      </w:r>
      <w:r w:rsidRPr="00766FCC">
        <w:t xml:space="preserve"> z różnych przyczyn braki w wiedzy i umiejętnościach. Dla uczniów, którzy n</w:t>
      </w:r>
      <w:r>
        <w:t>a przykład</w:t>
      </w:r>
      <w:r w:rsidRPr="00766FCC">
        <w:t xml:space="preserve"> z przyczyn zdrowotnych większość czasu</w:t>
      </w:r>
      <w:r>
        <w:t xml:space="preserve"> </w:t>
      </w:r>
      <w:r w:rsidRPr="00766FCC">
        <w:t xml:space="preserve">poświęconego na naukę spędzają w domu, warto opracować taki plan indywidualnego kształcenia, który zakłada samodzielną pracę z podręcznikiem, wykorzystywanie kart pracy, korzystanie z </w:t>
      </w:r>
      <w:proofErr w:type="spellStart"/>
      <w:r>
        <w:t>i</w:t>
      </w:r>
      <w:r w:rsidRPr="00766FCC">
        <w:t>nternetu</w:t>
      </w:r>
      <w:proofErr w:type="spellEnd"/>
      <w:r w:rsidRPr="00766FCC">
        <w:t xml:space="preserve">. Prezentowany program sprzyja również uczniom </w:t>
      </w:r>
      <w:r>
        <w:t>mającym</w:t>
      </w:r>
      <w:r w:rsidRPr="00766FCC">
        <w:t xml:space="preserve"> braki edukacyjne, gdyż zakłada</w:t>
      </w:r>
      <w:r>
        <w:t xml:space="preserve"> </w:t>
      </w:r>
      <w:r w:rsidRPr="00766FCC">
        <w:t>powtórzenie i utrwalenie umiejętności z poprzednich etapów kształcenia.</w:t>
      </w:r>
    </w:p>
    <w:p w:rsidR="000A0F13" w:rsidRDefault="000A0F13" w:rsidP="000A0F13">
      <w:pPr>
        <w:pStyle w:val="Tekstglowny"/>
      </w:pPr>
    </w:p>
    <w:p w:rsidR="000A0F13" w:rsidRDefault="000A0F13" w:rsidP="000A0F13">
      <w:pPr>
        <w:pStyle w:val="Tekstglowny"/>
      </w:pPr>
      <w:r>
        <w:t xml:space="preserve">Aby wdrożyć do praktyki szkolnej model kształcenia wielostronnego, warto wykorzystać metody stymulujące aktywność twórczą ucznia w czasie kształcenia formalnego i </w:t>
      </w:r>
      <w:proofErr w:type="spellStart"/>
      <w:r>
        <w:t>pozaformalnego</w:t>
      </w:r>
      <w:proofErr w:type="spellEnd"/>
      <w:r>
        <w:t xml:space="preserve">. Metody te generują zarówno wytwarzanie pomysłów, jak konieczność ich weryfikacji. Należy również przyzwyczajać ucznia do różnicowania nowych wiadomości, hierarchizowania ich według przydatności, ogólności, szczegółowości i włączania do posiadanych zasobów. </w:t>
      </w:r>
    </w:p>
    <w:p w:rsidR="000A0F13" w:rsidRDefault="000A0F13" w:rsidP="000A0F13">
      <w:pPr>
        <w:pStyle w:val="Tekstglowny"/>
      </w:pPr>
      <w:r>
        <w:t>Preferowane metody pracy:</w:t>
      </w:r>
    </w:p>
    <w:p w:rsidR="000A0F13" w:rsidRDefault="000A0F13" w:rsidP="0017146A">
      <w:pPr>
        <w:pStyle w:val="Wypunktowanie"/>
      </w:pPr>
      <w:r>
        <w:t>JIGSAW (puzzle, układanka),</w:t>
      </w:r>
    </w:p>
    <w:p w:rsidR="000A0F13" w:rsidRPr="00B21CB5" w:rsidRDefault="000A0F13" w:rsidP="0017146A">
      <w:pPr>
        <w:pStyle w:val="Wypunktowanie"/>
      </w:pPr>
      <w:r w:rsidRPr="00B21CB5">
        <w:rPr>
          <w:lang w:val="en-US"/>
        </w:rPr>
        <w:t>Wo</w:t>
      </w:r>
      <w:r>
        <w:rPr>
          <w:lang w:val="en-US"/>
        </w:rPr>
        <w:t>rld Cafe (</w:t>
      </w:r>
      <w:proofErr w:type="spellStart"/>
      <w:r>
        <w:rPr>
          <w:lang w:val="en-US"/>
        </w:rPr>
        <w:t>stoliki</w:t>
      </w:r>
      <w:proofErr w:type="spellEnd"/>
      <w:r>
        <w:rPr>
          <w:lang w:val="en-US"/>
        </w:rPr>
        <w:t xml:space="preserve"> </w:t>
      </w:r>
      <w:proofErr w:type="spellStart"/>
      <w:r>
        <w:rPr>
          <w:lang w:val="en-US"/>
        </w:rPr>
        <w:t>kawiarniane</w:t>
      </w:r>
      <w:proofErr w:type="spellEnd"/>
      <w:r>
        <w:rPr>
          <w:lang w:val="en-US"/>
        </w:rPr>
        <w:t>),</w:t>
      </w:r>
    </w:p>
    <w:p w:rsidR="000A0F13" w:rsidRDefault="000A0F13" w:rsidP="0017146A">
      <w:pPr>
        <w:pStyle w:val="Wypunktowanie"/>
        <w:rPr>
          <w:lang w:val="en-US"/>
        </w:rPr>
      </w:pPr>
      <w:r>
        <w:rPr>
          <w:lang w:val="en-US"/>
        </w:rPr>
        <w:t>F</w:t>
      </w:r>
      <w:r w:rsidRPr="00B21CB5">
        <w:rPr>
          <w:lang w:val="en-US"/>
        </w:rPr>
        <w:t xml:space="preserve">lipped </w:t>
      </w:r>
      <w:r>
        <w:rPr>
          <w:lang w:val="en-US"/>
        </w:rPr>
        <w:t>C</w:t>
      </w:r>
      <w:r w:rsidRPr="00B21CB5">
        <w:rPr>
          <w:lang w:val="en-US"/>
        </w:rPr>
        <w:t>lassroom (</w:t>
      </w:r>
      <w:proofErr w:type="spellStart"/>
      <w:r w:rsidRPr="00B21CB5">
        <w:rPr>
          <w:lang w:val="en-US"/>
        </w:rPr>
        <w:t>odwrócona</w:t>
      </w:r>
      <w:proofErr w:type="spellEnd"/>
      <w:r w:rsidRPr="00B21CB5">
        <w:rPr>
          <w:lang w:val="en-US"/>
        </w:rPr>
        <w:t xml:space="preserve"> </w:t>
      </w:r>
      <w:proofErr w:type="spellStart"/>
      <w:r w:rsidRPr="00B21CB5">
        <w:rPr>
          <w:lang w:val="en-US"/>
        </w:rPr>
        <w:t>kl</w:t>
      </w:r>
      <w:r>
        <w:rPr>
          <w:lang w:val="en-US"/>
        </w:rPr>
        <w:t>asa</w:t>
      </w:r>
      <w:proofErr w:type="spellEnd"/>
      <w:r>
        <w:rPr>
          <w:lang w:val="en-US"/>
        </w:rPr>
        <w:t>),</w:t>
      </w:r>
    </w:p>
    <w:p w:rsidR="000A0F13" w:rsidRDefault="000A0F13" w:rsidP="0017146A">
      <w:pPr>
        <w:pStyle w:val="Wypunktowanie"/>
        <w:rPr>
          <w:lang w:val="en-US"/>
        </w:rPr>
      </w:pPr>
      <w:proofErr w:type="spellStart"/>
      <w:r w:rsidRPr="00B21CB5">
        <w:rPr>
          <w:lang w:val="en-US"/>
        </w:rPr>
        <w:t>mapa</w:t>
      </w:r>
      <w:proofErr w:type="spellEnd"/>
      <w:r w:rsidRPr="00B21CB5">
        <w:rPr>
          <w:lang w:val="en-US"/>
        </w:rPr>
        <w:t xml:space="preserve"> </w:t>
      </w:r>
      <w:proofErr w:type="spellStart"/>
      <w:r>
        <w:rPr>
          <w:lang w:val="en-US"/>
        </w:rPr>
        <w:t>myśli</w:t>
      </w:r>
      <w:proofErr w:type="spellEnd"/>
      <w:r>
        <w:rPr>
          <w:lang w:val="en-US"/>
        </w:rPr>
        <w:t xml:space="preserve"> (Mind Mapping),</w:t>
      </w:r>
    </w:p>
    <w:p w:rsidR="000A0F13" w:rsidRDefault="000A0F13" w:rsidP="0017146A">
      <w:pPr>
        <w:pStyle w:val="Wypunktowanie"/>
      </w:pPr>
      <w:r>
        <w:t>projekt edukacyjny,</w:t>
      </w:r>
    </w:p>
    <w:p w:rsidR="000A0F13" w:rsidRDefault="000A0F13" w:rsidP="0017146A">
      <w:pPr>
        <w:pStyle w:val="Wypunktowanie"/>
      </w:pPr>
      <w:proofErr w:type="spellStart"/>
      <w:r>
        <w:t>WebQuest</w:t>
      </w:r>
      <w:proofErr w:type="spellEnd"/>
      <w:r>
        <w:t>,</w:t>
      </w:r>
    </w:p>
    <w:p w:rsidR="000A0F13" w:rsidRDefault="000A0F13" w:rsidP="0017146A">
      <w:pPr>
        <w:pStyle w:val="Wypunktowanie"/>
      </w:pPr>
      <w:r>
        <w:t>metoda stacji zadaniowych,</w:t>
      </w:r>
    </w:p>
    <w:p w:rsidR="000A0F13" w:rsidRDefault="000A0F13" w:rsidP="0017146A">
      <w:pPr>
        <w:pStyle w:val="Wypunktowanie"/>
      </w:pPr>
      <w:r>
        <w:t>metoda grup eksperckich,</w:t>
      </w:r>
    </w:p>
    <w:p w:rsidR="000A0F13" w:rsidRPr="00B21CB5" w:rsidRDefault="000A0F13" w:rsidP="0017146A">
      <w:pPr>
        <w:pStyle w:val="Wypunktowanie"/>
        <w:rPr>
          <w:lang w:val="en-US"/>
        </w:rPr>
      </w:pPr>
      <w:proofErr w:type="spellStart"/>
      <w:r w:rsidRPr="00B21CB5">
        <w:rPr>
          <w:lang w:val="en-US"/>
        </w:rPr>
        <w:t>śnieżna</w:t>
      </w:r>
      <w:proofErr w:type="spellEnd"/>
      <w:r>
        <w:rPr>
          <w:lang w:val="en-US"/>
        </w:rPr>
        <w:t xml:space="preserve"> </w:t>
      </w:r>
      <w:proofErr w:type="spellStart"/>
      <w:r>
        <w:rPr>
          <w:lang w:val="en-US"/>
        </w:rPr>
        <w:t>kula</w:t>
      </w:r>
      <w:proofErr w:type="spellEnd"/>
      <w:r>
        <w:rPr>
          <w:lang w:val="en-US"/>
        </w:rPr>
        <w:t xml:space="preserve">. </w:t>
      </w:r>
    </w:p>
    <w:p w:rsidR="0017146A" w:rsidRDefault="0017146A" w:rsidP="0017146A">
      <w:pPr>
        <w:pStyle w:val="Tekstglowny"/>
      </w:pPr>
    </w:p>
    <w:p w:rsidR="000A0F13" w:rsidRDefault="000A0F13" w:rsidP="0017146A">
      <w:pPr>
        <w:pStyle w:val="Tekstglowny"/>
      </w:pPr>
      <w:r>
        <w:t xml:space="preserve">Aby umożliwić uczniom rozwijanie zainteresowań matematycznych, warto też proponować im udział w konkursach, kołach zainteresowań, seminariach i sesjach organizowanych przez wyższe uczelnie. </w:t>
      </w:r>
    </w:p>
    <w:p w:rsidR="0017146A" w:rsidRDefault="0017146A">
      <w:pPr>
        <w:shd w:val="clear" w:color="auto" w:fill="auto"/>
      </w:pPr>
      <w:r>
        <w:br w:type="page"/>
      </w:r>
    </w:p>
    <w:p w:rsidR="000A0F13" w:rsidRDefault="0017146A" w:rsidP="0017146A">
      <w:pPr>
        <w:pStyle w:val="Tytul1"/>
      </w:pPr>
      <w:bookmarkStart w:id="10" w:name="_Toc8678005"/>
      <w:r>
        <w:lastRenderedPageBreak/>
        <w:t xml:space="preserve">IV. </w:t>
      </w:r>
      <w:r w:rsidR="000A0F13" w:rsidRPr="001578F2">
        <w:t>Ramowy rozkład materiału</w:t>
      </w:r>
      <w:bookmarkEnd w:id="10"/>
    </w:p>
    <w:p w:rsidR="000A0F13" w:rsidRDefault="000A0F13" w:rsidP="0017146A">
      <w:pPr>
        <w:pStyle w:val="Tekstglowny"/>
      </w:pPr>
    </w:p>
    <w:p w:rsidR="000A0F13" w:rsidRPr="00E42800" w:rsidRDefault="000A0F13" w:rsidP="0017146A">
      <w:pPr>
        <w:pStyle w:val="Tekstglowny"/>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7"/>
        <w:gridCol w:w="2448"/>
      </w:tblGrid>
      <w:tr w:rsidR="000A0F13" w:rsidRPr="0082166F" w:rsidTr="000A0F13">
        <w:tc>
          <w:tcPr>
            <w:tcW w:w="8755" w:type="dxa"/>
            <w:gridSpan w:val="2"/>
            <w:shd w:val="clear" w:color="auto" w:fill="BFBFBF"/>
          </w:tcPr>
          <w:p w:rsidR="000A0F13" w:rsidRPr="0082166F" w:rsidRDefault="000A0F13" w:rsidP="0017146A">
            <w:pPr>
              <w:pStyle w:val="Tekstglowny"/>
              <w:rPr>
                <w:b/>
                <w:bCs/>
              </w:rPr>
            </w:pPr>
            <w:r w:rsidRPr="0082166F">
              <w:rPr>
                <w:b/>
                <w:bCs/>
              </w:rPr>
              <w:t>Klasa I</w:t>
            </w:r>
            <w:r>
              <w:rPr>
                <w:b/>
                <w:bCs/>
              </w:rPr>
              <w:t xml:space="preserve"> (3 godziny w tygodniu) </w:t>
            </w:r>
          </w:p>
          <w:p w:rsidR="000A0F13" w:rsidRDefault="000A0F13" w:rsidP="0017146A">
            <w:pPr>
              <w:pStyle w:val="Tekstglowny"/>
              <w:rPr>
                <w:b/>
                <w:bCs/>
              </w:rPr>
            </w:pPr>
            <w:r>
              <w:rPr>
                <w:b/>
                <w:bCs/>
              </w:rPr>
              <w:t xml:space="preserve">  80 + 12 = 92 godziny </w:t>
            </w:r>
          </w:p>
          <w:p w:rsidR="000A0F13" w:rsidRPr="0082166F" w:rsidRDefault="000A0F13" w:rsidP="0017146A">
            <w:pPr>
              <w:pStyle w:val="Tekstglowny"/>
              <w:rPr>
                <w:b/>
                <w:bCs/>
              </w:rPr>
            </w:pPr>
            <w:r>
              <w:rPr>
                <w:b/>
                <w:bCs/>
              </w:rPr>
              <w:t xml:space="preserve"> 13 h do dyspozycji nauczyciela </w:t>
            </w:r>
          </w:p>
        </w:tc>
      </w:tr>
      <w:tr w:rsidR="000A0F13" w:rsidRPr="0082166F" w:rsidTr="000A0F13">
        <w:tc>
          <w:tcPr>
            <w:tcW w:w="6307" w:type="dxa"/>
            <w:shd w:val="clear" w:color="auto" w:fill="D9D9D9"/>
          </w:tcPr>
          <w:p w:rsidR="000A0F13" w:rsidRPr="0082166F" w:rsidRDefault="000A0F13" w:rsidP="0017146A">
            <w:pPr>
              <w:pStyle w:val="Tekstglowny"/>
            </w:pPr>
            <w:r>
              <w:t xml:space="preserve">Dział </w:t>
            </w:r>
          </w:p>
        </w:tc>
        <w:tc>
          <w:tcPr>
            <w:tcW w:w="2448" w:type="dxa"/>
            <w:shd w:val="clear" w:color="auto" w:fill="D9D9D9"/>
          </w:tcPr>
          <w:p w:rsidR="000A0F13" w:rsidRPr="0082166F" w:rsidRDefault="000A0F13" w:rsidP="0017146A">
            <w:pPr>
              <w:pStyle w:val="Tekstglowny"/>
            </w:pPr>
            <w:r>
              <w:t xml:space="preserve"> Liczba godzin </w:t>
            </w:r>
          </w:p>
        </w:tc>
      </w:tr>
      <w:tr w:rsidR="000A0F13" w:rsidRPr="0082166F" w:rsidTr="000A0F13">
        <w:tc>
          <w:tcPr>
            <w:tcW w:w="6307" w:type="dxa"/>
          </w:tcPr>
          <w:p w:rsidR="000A0F13" w:rsidRPr="0082166F" w:rsidRDefault="000A0F13" w:rsidP="0017146A">
            <w:pPr>
              <w:pStyle w:val="Tekstglowny"/>
            </w:pPr>
            <w:r>
              <w:t xml:space="preserve">Liczby rzeczywiste </w:t>
            </w:r>
          </w:p>
        </w:tc>
        <w:tc>
          <w:tcPr>
            <w:tcW w:w="2448" w:type="dxa"/>
          </w:tcPr>
          <w:p w:rsidR="000A0F13" w:rsidRDefault="000A0F13" w:rsidP="0017146A">
            <w:pPr>
              <w:pStyle w:val="Tekstglowny"/>
            </w:pPr>
            <w:r>
              <w:t>15</w:t>
            </w:r>
          </w:p>
        </w:tc>
      </w:tr>
      <w:tr w:rsidR="000A0F13" w:rsidRPr="0082166F" w:rsidTr="000A0F13">
        <w:tc>
          <w:tcPr>
            <w:tcW w:w="6307" w:type="dxa"/>
          </w:tcPr>
          <w:p w:rsidR="000A0F13" w:rsidRPr="0082166F" w:rsidRDefault="000A0F13" w:rsidP="0017146A">
            <w:pPr>
              <w:pStyle w:val="Tekstglowny"/>
            </w:pPr>
            <w:r>
              <w:t xml:space="preserve">Potęgi, pierwiastki i logarytmy </w:t>
            </w:r>
          </w:p>
        </w:tc>
        <w:tc>
          <w:tcPr>
            <w:tcW w:w="2448" w:type="dxa"/>
          </w:tcPr>
          <w:p w:rsidR="000A0F13" w:rsidRPr="0082166F" w:rsidRDefault="000A0F13" w:rsidP="0017146A">
            <w:pPr>
              <w:pStyle w:val="Tekstglowny"/>
            </w:pPr>
            <w:r w:rsidRPr="0082166F">
              <w:t>15</w:t>
            </w:r>
            <w:r>
              <w:t xml:space="preserve"> </w:t>
            </w:r>
          </w:p>
        </w:tc>
      </w:tr>
      <w:tr w:rsidR="000A0F13" w:rsidRPr="0082166F" w:rsidTr="000A0F13">
        <w:tc>
          <w:tcPr>
            <w:tcW w:w="6307" w:type="dxa"/>
          </w:tcPr>
          <w:p w:rsidR="000A0F13" w:rsidRPr="0082166F" w:rsidRDefault="000A0F13" w:rsidP="0017146A">
            <w:pPr>
              <w:pStyle w:val="Tekstglowny"/>
            </w:pPr>
            <w:r>
              <w:t>Funkcje</w:t>
            </w:r>
          </w:p>
        </w:tc>
        <w:tc>
          <w:tcPr>
            <w:tcW w:w="2448" w:type="dxa"/>
          </w:tcPr>
          <w:p w:rsidR="000A0F13" w:rsidRPr="0082166F" w:rsidRDefault="000A0F13" w:rsidP="0017146A">
            <w:pPr>
              <w:pStyle w:val="Tekstglowny"/>
            </w:pPr>
            <w:r>
              <w:t>15</w:t>
            </w:r>
          </w:p>
        </w:tc>
      </w:tr>
      <w:tr w:rsidR="000A0F13" w:rsidRPr="0082166F" w:rsidTr="000A0F13">
        <w:tc>
          <w:tcPr>
            <w:tcW w:w="6307" w:type="dxa"/>
          </w:tcPr>
          <w:p w:rsidR="000A0F13" w:rsidRPr="0082166F" w:rsidRDefault="000A0F13" w:rsidP="0017146A">
            <w:pPr>
              <w:pStyle w:val="Tekstglowny"/>
            </w:pPr>
            <w:r w:rsidRPr="0082166F">
              <w:t>Funkcja liniowa</w:t>
            </w:r>
          </w:p>
        </w:tc>
        <w:tc>
          <w:tcPr>
            <w:tcW w:w="2448" w:type="dxa"/>
          </w:tcPr>
          <w:p w:rsidR="000A0F13" w:rsidRPr="0082166F" w:rsidRDefault="000A0F13" w:rsidP="0017146A">
            <w:pPr>
              <w:pStyle w:val="Tekstglowny"/>
            </w:pPr>
            <w:r>
              <w:t>10</w:t>
            </w:r>
          </w:p>
        </w:tc>
      </w:tr>
      <w:tr w:rsidR="000A0F13" w:rsidRPr="0082166F" w:rsidTr="000A0F13">
        <w:tc>
          <w:tcPr>
            <w:tcW w:w="6307" w:type="dxa"/>
          </w:tcPr>
          <w:p w:rsidR="000A0F13" w:rsidRPr="0082166F" w:rsidRDefault="000A0F13" w:rsidP="0017146A">
            <w:pPr>
              <w:pStyle w:val="Tekstglowny"/>
            </w:pPr>
            <w:r>
              <w:t xml:space="preserve">Równania, nierówności, układy równań </w:t>
            </w:r>
          </w:p>
        </w:tc>
        <w:tc>
          <w:tcPr>
            <w:tcW w:w="2448" w:type="dxa"/>
          </w:tcPr>
          <w:p w:rsidR="000A0F13" w:rsidRPr="0082166F" w:rsidRDefault="000A0F13" w:rsidP="0017146A">
            <w:pPr>
              <w:pStyle w:val="Tekstglowny"/>
            </w:pPr>
            <w:r>
              <w:t>15</w:t>
            </w:r>
          </w:p>
        </w:tc>
      </w:tr>
      <w:tr w:rsidR="000A0F13" w:rsidRPr="0082166F" w:rsidTr="000A0F13">
        <w:tc>
          <w:tcPr>
            <w:tcW w:w="6307" w:type="dxa"/>
          </w:tcPr>
          <w:p w:rsidR="000A0F13" w:rsidRDefault="000A0F13" w:rsidP="0017146A">
            <w:pPr>
              <w:pStyle w:val="Tekstglowny"/>
            </w:pPr>
            <w:r>
              <w:t xml:space="preserve">Zastosowania wybranych funkcji </w:t>
            </w:r>
          </w:p>
        </w:tc>
        <w:tc>
          <w:tcPr>
            <w:tcW w:w="2448" w:type="dxa"/>
          </w:tcPr>
          <w:p w:rsidR="000A0F13" w:rsidRPr="0082166F" w:rsidRDefault="000A0F13" w:rsidP="0017146A">
            <w:pPr>
              <w:pStyle w:val="Tekstglowny"/>
            </w:pPr>
            <w:r>
              <w:t>10</w:t>
            </w:r>
          </w:p>
        </w:tc>
      </w:tr>
      <w:tr w:rsidR="000A0F13" w:rsidRPr="0082166F" w:rsidTr="000A0F13">
        <w:tc>
          <w:tcPr>
            <w:tcW w:w="6307" w:type="dxa"/>
          </w:tcPr>
          <w:p w:rsidR="000A0F13" w:rsidRDefault="000A0F13" w:rsidP="0017146A">
            <w:pPr>
              <w:pStyle w:val="Tekstglowny"/>
            </w:pPr>
            <w:r>
              <w:t xml:space="preserve">Praca sprawdzająca i jej omówienie </w:t>
            </w:r>
          </w:p>
        </w:tc>
        <w:tc>
          <w:tcPr>
            <w:tcW w:w="2448" w:type="dxa"/>
          </w:tcPr>
          <w:p w:rsidR="000A0F13" w:rsidRDefault="000A0F13" w:rsidP="0017146A">
            <w:pPr>
              <w:pStyle w:val="Tekstglowny"/>
            </w:pPr>
            <w:r>
              <w:t xml:space="preserve">6 x 2 = 12 </w:t>
            </w:r>
          </w:p>
        </w:tc>
      </w:tr>
      <w:tr w:rsidR="000A0F13" w:rsidRPr="0082166F" w:rsidTr="000A0F13">
        <w:tc>
          <w:tcPr>
            <w:tcW w:w="8755" w:type="dxa"/>
            <w:gridSpan w:val="2"/>
            <w:shd w:val="clear" w:color="auto" w:fill="BFBFBF"/>
          </w:tcPr>
          <w:p w:rsidR="000A0F13" w:rsidRPr="0082166F" w:rsidRDefault="000A0F13" w:rsidP="0017146A">
            <w:pPr>
              <w:pStyle w:val="Tekstglowny"/>
              <w:rPr>
                <w:b/>
                <w:bCs/>
              </w:rPr>
            </w:pPr>
            <w:r w:rsidRPr="0082166F">
              <w:rPr>
                <w:b/>
                <w:bCs/>
              </w:rPr>
              <w:t>Klasa II</w:t>
            </w:r>
            <w:r>
              <w:rPr>
                <w:b/>
                <w:bCs/>
              </w:rPr>
              <w:t xml:space="preserve"> (4 godziny w tygodniu)</w:t>
            </w:r>
          </w:p>
          <w:p w:rsidR="000A0F13" w:rsidRDefault="000A0F13" w:rsidP="0017146A">
            <w:pPr>
              <w:pStyle w:val="Tekstglowny"/>
              <w:rPr>
                <w:b/>
                <w:bCs/>
              </w:rPr>
            </w:pPr>
            <w:r>
              <w:rPr>
                <w:b/>
                <w:bCs/>
              </w:rPr>
              <w:t xml:space="preserve">104 + 12 = 116 </w:t>
            </w:r>
            <w:r w:rsidRPr="0082166F">
              <w:rPr>
                <w:b/>
                <w:bCs/>
              </w:rPr>
              <w:t>godzin</w:t>
            </w:r>
          </w:p>
          <w:p w:rsidR="000A0F13" w:rsidRPr="0082166F" w:rsidRDefault="000A0F13" w:rsidP="0017146A">
            <w:pPr>
              <w:pStyle w:val="Tekstglowny"/>
              <w:rPr>
                <w:b/>
                <w:bCs/>
              </w:rPr>
            </w:pPr>
            <w:r>
              <w:rPr>
                <w:b/>
                <w:bCs/>
              </w:rPr>
              <w:t xml:space="preserve">24 godziny do dyspozycji nauczyciela </w:t>
            </w:r>
          </w:p>
        </w:tc>
      </w:tr>
      <w:tr w:rsidR="000A0F13" w:rsidRPr="0082166F" w:rsidTr="000A0F13">
        <w:tc>
          <w:tcPr>
            <w:tcW w:w="6307" w:type="dxa"/>
            <w:shd w:val="clear" w:color="auto" w:fill="D9D9D9"/>
          </w:tcPr>
          <w:p w:rsidR="000A0F13" w:rsidRPr="0082166F" w:rsidRDefault="000A0F13" w:rsidP="0017146A">
            <w:pPr>
              <w:pStyle w:val="Tekstglowny"/>
            </w:pPr>
            <w:r>
              <w:t xml:space="preserve">Dział </w:t>
            </w:r>
          </w:p>
        </w:tc>
        <w:tc>
          <w:tcPr>
            <w:tcW w:w="2448" w:type="dxa"/>
            <w:shd w:val="clear" w:color="auto" w:fill="D9D9D9"/>
          </w:tcPr>
          <w:p w:rsidR="000A0F13" w:rsidRPr="0082166F" w:rsidRDefault="000A0F13" w:rsidP="0017146A">
            <w:pPr>
              <w:pStyle w:val="Tekstglowny"/>
            </w:pPr>
            <w:r>
              <w:t xml:space="preserve">Liczba godzin </w:t>
            </w:r>
          </w:p>
        </w:tc>
      </w:tr>
      <w:tr w:rsidR="000A0F13" w:rsidRPr="0082166F" w:rsidTr="000A0F13">
        <w:tc>
          <w:tcPr>
            <w:tcW w:w="6307" w:type="dxa"/>
          </w:tcPr>
          <w:p w:rsidR="000A0F13" w:rsidRDefault="000A0F13" w:rsidP="0017146A">
            <w:pPr>
              <w:pStyle w:val="Tekstglowny"/>
            </w:pPr>
            <w:r>
              <w:t xml:space="preserve">Wyrażenia algebraiczne </w:t>
            </w:r>
          </w:p>
        </w:tc>
        <w:tc>
          <w:tcPr>
            <w:tcW w:w="2448" w:type="dxa"/>
          </w:tcPr>
          <w:p w:rsidR="000A0F13" w:rsidRPr="0082166F" w:rsidRDefault="000A0F13" w:rsidP="0017146A">
            <w:pPr>
              <w:pStyle w:val="Tekstglowny"/>
            </w:pPr>
            <w:r>
              <w:t>18</w:t>
            </w:r>
          </w:p>
        </w:tc>
      </w:tr>
      <w:tr w:rsidR="000A0F13" w:rsidRPr="0082166F" w:rsidTr="000A0F13">
        <w:tc>
          <w:tcPr>
            <w:tcW w:w="6307" w:type="dxa"/>
          </w:tcPr>
          <w:p w:rsidR="000A0F13" w:rsidRPr="0082166F" w:rsidRDefault="000A0F13" w:rsidP="0017146A">
            <w:pPr>
              <w:pStyle w:val="Tekstglowny"/>
            </w:pPr>
            <w:r>
              <w:t xml:space="preserve">Przekształcenia wykresów funkcji </w:t>
            </w:r>
          </w:p>
        </w:tc>
        <w:tc>
          <w:tcPr>
            <w:tcW w:w="2448" w:type="dxa"/>
          </w:tcPr>
          <w:p w:rsidR="000A0F13" w:rsidRPr="0082166F" w:rsidRDefault="000A0F13" w:rsidP="0017146A">
            <w:pPr>
              <w:pStyle w:val="Tekstglowny"/>
            </w:pPr>
            <w:r>
              <w:t>8</w:t>
            </w:r>
          </w:p>
        </w:tc>
      </w:tr>
      <w:tr w:rsidR="000A0F13" w:rsidRPr="0082166F" w:rsidTr="000A0F13">
        <w:tc>
          <w:tcPr>
            <w:tcW w:w="6307" w:type="dxa"/>
          </w:tcPr>
          <w:p w:rsidR="000A0F13" w:rsidRPr="0082166F" w:rsidRDefault="000A0F13" w:rsidP="0017146A">
            <w:pPr>
              <w:pStyle w:val="Tekstglowny"/>
            </w:pPr>
            <w:r>
              <w:t xml:space="preserve">Funkcja kwadratowa </w:t>
            </w:r>
          </w:p>
        </w:tc>
        <w:tc>
          <w:tcPr>
            <w:tcW w:w="2448" w:type="dxa"/>
          </w:tcPr>
          <w:p w:rsidR="000A0F13" w:rsidRPr="0082166F" w:rsidRDefault="000A0F13" w:rsidP="0017146A">
            <w:pPr>
              <w:pStyle w:val="Tekstglowny"/>
            </w:pPr>
            <w:r>
              <w:t>22</w:t>
            </w:r>
          </w:p>
        </w:tc>
      </w:tr>
      <w:tr w:rsidR="000A0F13" w:rsidRPr="0082166F" w:rsidTr="000A0F13">
        <w:tc>
          <w:tcPr>
            <w:tcW w:w="6307" w:type="dxa"/>
          </w:tcPr>
          <w:p w:rsidR="000A0F13" w:rsidRDefault="000A0F13" w:rsidP="0017146A">
            <w:pPr>
              <w:pStyle w:val="Tekstglowny"/>
            </w:pPr>
            <w:r>
              <w:t xml:space="preserve">Elementy geometrii płaszczyzny </w:t>
            </w:r>
          </w:p>
        </w:tc>
        <w:tc>
          <w:tcPr>
            <w:tcW w:w="2448" w:type="dxa"/>
          </w:tcPr>
          <w:p w:rsidR="000A0F13" w:rsidRDefault="000A0F13" w:rsidP="0017146A">
            <w:pPr>
              <w:pStyle w:val="Tekstglowny"/>
            </w:pPr>
            <w:r>
              <w:t>20</w:t>
            </w:r>
          </w:p>
        </w:tc>
      </w:tr>
      <w:tr w:rsidR="000A0F13" w:rsidRPr="0082166F" w:rsidTr="000A0F13">
        <w:tc>
          <w:tcPr>
            <w:tcW w:w="6307" w:type="dxa"/>
          </w:tcPr>
          <w:p w:rsidR="000A0F13" w:rsidRPr="0082166F" w:rsidRDefault="000A0F13" w:rsidP="0017146A">
            <w:pPr>
              <w:pStyle w:val="Tekstglowny"/>
            </w:pPr>
            <w:r>
              <w:t xml:space="preserve">Funkcje trygonometryczne </w:t>
            </w:r>
          </w:p>
        </w:tc>
        <w:tc>
          <w:tcPr>
            <w:tcW w:w="2448" w:type="dxa"/>
          </w:tcPr>
          <w:p w:rsidR="000A0F13" w:rsidRPr="0082166F" w:rsidRDefault="000A0F13" w:rsidP="0017146A">
            <w:pPr>
              <w:pStyle w:val="Tekstglowny"/>
            </w:pPr>
            <w:r>
              <w:t>18</w:t>
            </w:r>
          </w:p>
        </w:tc>
      </w:tr>
      <w:tr w:rsidR="000A0F13" w:rsidRPr="0082166F" w:rsidTr="000A0F13">
        <w:tc>
          <w:tcPr>
            <w:tcW w:w="6307" w:type="dxa"/>
          </w:tcPr>
          <w:p w:rsidR="000A0F13" w:rsidRDefault="000A0F13" w:rsidP="0017146A">
            <w:pPr>
              <w:pStyle w:val="Tekstglowny"/>
            </w:pPr>
            <w:r>
              <w:t xml:space="preserve">Ciągi </w:t>
            </w:r>
          </w:p>
        </w:tc>
        <w:tc>
          <w:tcPr>
            <w:tcW w:w="2448" w:type="dxa"/>
          </w:tcPr>
          <w:p w:rsidR="000A0F13" w:rsidRDefault="000A0F13" w:rsidP="0017146A">
            <w:pPr>
              <w:pStyle w:val="Tekstglowny"/>
            </w:pPr>
            <w:r>
              <w:t>18</w:t>
            </w:r>
          </w:p>
        </w:tc>
      </w:tr>
      <w:tr w:rsidR="000A0F13" w:rsidRPr="0082166F" w:rsidTr="000A0F13">
        <w:tc>
          <w:tcPr>
            <w:tcW w:w="6307" w:type="dxa"/>
          </w:tcPr>
          <w:p w:rsidR="000A0F13" w:rsidRDefault="000A0F13" w:rsidP="0017146A">
            <w:pPr>
              <w:pStyle w:val="Tekstglowny"/>
            </w:pPr>
            <w:r w:rsidRPr="00603EF3">
              <w:t>Praca sprawdzająca i jej omówienie</w:t>
            </w:r>
          </w:p>
        </w:tc>
        <w:tc>
          <w:tcPr>
            <w:tcW w:w="2448" w:type="dxa"/>
          </w:tcPr>
          <w:p w:rsidR="000A0F13" w:rsidRDefault="000A0F13" w:rsidP="0017146A">
            <w:pPr>
              <w:pStyle w:val="Tekstglowny"/>
            </w:pPr>
            <w:r>
              <w:t xml:space="preserve">6 x 2 = 12 </w:t>
            </w:r>
          </w:p>
        </w:tc>
      </w:tr>
      <w:tr w:rsidR="000A0F13" w:rsidRPr="0082166F" w:rsidTr="000A0F13">
        <w:tc>
          <w:tcPr>
            <w:tcW w:w="8755" w:type="dxa"/>
            <w:gridSpan w:val="2"/>
            <w:shd w:val="clear" w:color="auto" w:fill="BFBFBF"/>
          </w:tcPr>
          <w:p w:rsidR="000A0F13" w:rsidRPr="0082166F" w:rsidRDefault="000A0F13" w:rsidP="0017146A">
            <w:pPr>
              <w:pStyle w:val="Tekstglowny"/>
              <w:rPr>
                <w:b/>
                <w:bCs/>
              </w:rPr>
            </w:pPr>
            <w:r w:rsidRPr="0082166F">
              <w:rPr>
                <w:b/>
                <w:bCs/>
              </w:rPr>
              <w:t>Klasa III</w:t>
            </w:r>
            <w:r>
              <w:rPr>
                <w:b/>
                <w:bCs/>
              </w:rPr>
              <w:t xml:space="preserve"> (3 godziny w tygodniu)</w:t>
            </w:r>
          </w:p>
          <w:p w:rsidR="000A0F13" w:rsidRDefault="000A0F13" w:rsidP="0017146A">
            <w:pPr>
              <w:pStyle w:val="Tekstglowny"/>
              <w:rPr>
                <w:b/>
                <w:bCs/>
              </w:rPr>
            </w:pPr>
            <w:r>
              <w:rPr>
                <w:b/>
                <w:bCs/>
              </w:rPr>
              <w:t>81 + 12 = 93</w:t>
            </w:r>
            <w:r w:rsidRPr="0082166F">
              <w:rPr>
                <w:b/>
                <w:bCs/>
              </w:rPr>
              <w:t xml:space="preserve"> godzin</w:t>
            </w:r>
          </w:p>
          <w:p w:rsidR="000A0F13" w:rsidRPr="0082166F" w:rsidRDefault="000A0F13" w:rsidP="0017146A">
            <w:pPr>
              <w:pStyle w:val="Tekstglowny"/>
              <w:rPr>
                <w:b/>
                <w:bCs/>
              </w:rPr>
            </w:pPr>
            <w:r>
              <w:rPr>
                <w:b/>
                <w:bCs/>
              </w:rPr>
              <w:t xml:space="preserve">12 godzin do dyspozycji nauczyciela </w:t>
            </w:r>
          </w:p>
        </w:tc>
      </w:tr>
      <w:tr w:rsidR="000A0F13" w:rsidRPr="0082166F" w:rsidTr="000A0F13">
        <w:tc>
          <w:tcPr>
            <w:tcW w:w="6307" w:type="dxa"/>
            <w:shd w:val="clear" w:color="auto" w:fill="D9D9D9"/>
          </w:tcPr>
          <w:p w:rsidR="000A0F13" w:rsidRPr="0082166F" w:rsidRDefault="000A0F13" w:rsidP="0017146A">
            <w:pPr>
              <w:pStyle w:val="Tekstglowny"/>
            </w:pPr>
            <w:r>
              <w:t xml:space="preserve">Dział </w:t>
            </w:r>
          </w:p>
        </w:tc>
        <w:tc>
          <w:tcPr>
            <w:tcW w:w="2448" w:type="dxa"/>
            <w:shd w:val="clear" w:color="auto" w:fill="D9D9D9"/>
          </w:tcPr>
          <w:p w:rsidR="000A0F13" w:rsidRPr="0082166F" w:rsidRDefault="000A0F13" w:rsidP="0017146A">
            <w:pPr>
              <w:pStyle w:val="Tekstglowny"/>
            </w:pPr>
            <w:r>
              <w:t xml:space="preserve">Liczba godzin </w:t>
            </w:r>
          </w:p>
        </w:tc>
      </w:tr>
      <w:tr w:rsidR="000A0F13" w:rsidRPr="0082166F" w:rsidTr="000A0F13">
        <w:tc>
          <w:tcPr>
            <w:tcW w:w="6307" w:type="dxa"/>
          </w:tcPr>
          <w:p w:rsidR="000A0F13" w:rsidRDefault="000A0F13" w:rsidP="0017146A">
            <w:pPr>
              <w:pStyle w:val="Tekstglowny"/>
            </w:pPr>
            <w:r>
              <w:t xml:space="preserve">Wielomiany </w:t>
            </w:r>
          </w:p>
        </w:tc>
        <w:tc>
          <w:tcPr>
            <w:tcW w:w="2448" w:type="dxa"/>
          </w:tcPr>
          <w:p w:rsidR="000A0F13" w:rsidRPr="0082166F" w:rsidRDefault="000A0F13" w:rsidP="0017146A">
            <w:pPr>
              <w:pStyle w:val="Tekstglowny"/>
            </w:pPr>
            <w:r>
              <w:t>12</w:t>
            </w:r>
          </w:p>
        </w:tc>
      </w:tr>
      <w:tr w:rsidR="000A0F13" w:rsidRPr="0082166F" w:rsidTr="000A0F13">
        <w:tc>
          <w:tcPr>
            <w:tcW w:w="6307" w:type="dxa"/>
          </w:tcPr>
          <w:p w:rsidR="000A0F13" w:rsidRDefault="000A0F13" w:rsidP="0017146A">
            <w:pPr>
              <w:pStyle w:val="Tekstglowny"/>
            </w:pPr>
            <w:r>
              <w:t xml:space="preserve">Przekształcenia geometryczne płaszczyzny </w:t>
            </w:r>
          </w:p>
        </w:tc>
        <w:tc>
          <w:tcPr>
            <w:tcW w:w="2448" w:type="dxa"/>
          </w:tcPr>
          <w:p w:rsidR="000A0F13" w:rsidRPr="0082166F" w:rsidRDefault="000A0F13" w:rsidP="0017146A">
            <w:pPr>
              <w:pStyle w:val="Tekstglowny"/>
            </w:pPr>
            <w:r>
              <w:t>12</w:t>
            </w:r>
          </w:p>
        </w:tc>
      </w:tr>
      <w:tr w:rsidR="000A0F13" w:rsidRPr="0082166F" w:rsidTr="000A0F13">
        <w:tc>
          <w:tcPr>
            <w:tcW w:w="6307" w:type="dxa"/>
          </w:tcPr>
          <w:p w:rsidR="000A0F13" w:rsidRPr="0082166F" w:rsidRDefault="000A0F13" w:rsidP="0017146A">
            <w:pPr>
              <w:pStyle w:val="Tekstglowny"/>
            </w:pPr>
            <w:r>
              <w:t>Funkcje wymierne</w:t>
            </w:r>
          </w:p>
        </w:tc>
        <w:tc>
          <w:tcPr>
            <w:tcW w:w="2448" w:type="dxa"/>
          </w:tcPr>
          <w:p w:rsidR="000A0F13" w:rsidRPr="0082166F" w:rsidRDefault="000A0F13" w:rsidP="0017146A">
            <w:pPr>
              <w:pStyle w:val="Tekstglowny"/>
            </w:pPr>
            <w:r>
              <w:t>12</w:t>
            </w:r>
          </w:p>
        </w:tc>
      </w:tr>
      <w:tr w:rsidR="000A0F13" w:rsidRPr="0082166F" w:rsidTr="000A0F13">
        <w:tc>
          <w:tcPr>
            <w:tcW w:w="6307" w:type="dxa"/>
          </w:tcPr>
          <w:p w:rsidR="000A0F13" w:rsidRPr="0082166F" w:rsidRDefault="000A0F13" w:rsidP="0017146A">
            <w:pPr>
              <w:pStyle w:val="Tekstglowny"/>
            </w:pPr>
            <w:r>
              <w:t xml:space="preserve">Wielokąty </w:t>
            </w:r>
          </w:p>
        </w:tc>
        <w:tc>
          <w:tcPr>
            <w:tcW w:w="2448" w:type="dxa"/>
          </w:tcPr>
          <w:p w:rsidR="000A0F13" w:rsidRPr="0082166F" w:rsidRDefault="000A0F13" w:rsidP="0017146A">
            <w:pPr>
              <w:pStyle w:val="Tekstglowny"/>
            </w:pPr>
            <w:r>
              <w:t>15</w:t>
            </w:r>
          </w:p>
        </w:tc>
      </w:tr>
      <w:tr w:rsidR="000A0F13" w:rsidRPr="0082166F" w:rsidTr="000A0F13">
        <w:tc>
          <w:tcPr>
            <w:tcW w:w="6307" w:type="dxa"/>
          </w:tcPr>
          <w:p w:rsidR="000A0F13" w:rsidRPr="0082166F" w:rsidRDefault="000A0F13" w:rsidP="0017146A">
            <w:pPr>
              <w:pStyle w:val="Tekstglowny"/>
            </w:pPr>
            <w:r>
              <w:t xml:space="preserve">Geometria analityczna </w:t>
            </w:r>
          </w:p>
        </w:tc>
        <w:tc>
          <w:tcPr>
            <w:tcW w:w="2448" w:type="dxa"/>
          </w:tcPr>
          <w:p w:rsidR="000A0F13" w:rsidRPr="0082166F" w:rsidRDefault="000A0F13" w:rsidP="0017146A">
            <w:pPr>
              <w:pStyle w:val="Tekstglowny"/>
            </w:pPr>
            <w:r>
              <w:t>15</w:t>
            </w:r>
          </w:p>
        </w:tc>
      </w:tr>
      <w:tr w:rsidR="000A0F13" w:rsidRPr="0082166F" w:rsidTr="000A0F13">
        <w:tc>
          <w:tcPr>
            <w:tcW w:w="6307" w:type="dxa"/>
          </w:tcPr>
          <w:p w:rsidR="000A0F13" w:rsidRPr="0082166F" w:rsidRDefault="000A0F13" w:rsidP="0017146A">
            <w:pPr>
              <w:pStyle w:val="Tekstglowny"/>
            </w:pPr>
            <w:r>
              <w:t xml:space="preserve">Funkcje potęgowe, wykładnicze i logarytmiczne </w:t>
            </w:r>
          </w:p>
        </w:tc>
        <w:tc>
          <w:tcPr>
            <w:tcW w:w="2448" w:type="dxa"/>
          </w:tcPr>
          <w:p w:rsidR="000A0F13" w:rsidRPr="0082166F" w:rsidRDefault="000A0F13" w:rsidP="0017146A">
            <w:pPr>
              <w:pStyle w:val="Tekstglowny"/>
            </w:pPr>
            <w:r>
              <w:t>15</w:t>
            </w:r>
          </w:p>
        </w:tc>
      </w:tr>
      <w:tr w:rsidR="000A0F13" w:rsidRPr="0082166F" w:rsidTr="000A0F13">
        <w:tc>
          <w:tcPr>
            <w:tcW w:w="6307" w:type="dxa"/>
          </w:tcPr>
          <w:p w:rsidR="000A0F13" w:rsidRDefault="000A0F13" w:rsidP="0017146A">
            <w:pPr>
              <w:pStyle w:val="Tekstglowny"/>
            </w:pPr>
            <w:r w:rsidRPr="00603EF3">
              <w:t>Praca sprawdzająca i jej omówienie</w:t>
            </w:r>
          </w:p>
        </w:tc>
        <w:tc>
          <w:tcPr>
            <w:tcW w:w="2448" w:type="dxa"/>
          </w:tcPr>
          <w:p w:rsidR="000A0F13" w:rsidRDefault="000A0F13" w:rsidP="0017146A">
            <w:pPr>
              <w:pStyle w:val="Tekstglowny"/>
            </w:pPr>
            <w:r>
              <w:t>6 x 2 = 12</w:t>
            </w:r>
          </w:p>
        </w:tc>
      </w:tr>
      <w:tr w:rsidR="000A0F13" w:rsidRPr="0082166F" w:rsidTr="000A0F13">
        <w:tc>
          <w:tcPr>
            <w:tcW w:w="8755" w:type="dxa"/>
            <w:gridSpan w:val="2"/>
            <w:shd w:val="clear" w:color="auto" w:fill="BFBFBF"/>
          </w:tcPr>
          <w:p w:rsidR="000A0F13" w:rsidRPr="0082166F" w:rsidRDefault="000A0F13" w:rsidP="0017146A">
            <w:pPr>
              <w:pStyle w:val="Tekstglowny"/>
              <w:rPr>
                <w:b/>
                <w:bCs/>
              </w:rPr>
            </w:pPr>
            <w:r>
              <w:rPr>
                <w:b/>
                <w:bCs/>
              </w:rPr>
              <w:t>Klasa IV (4 godziny w tygodniu)</w:t>
            </w:r>
          </w:p>
          <w:p w:rsidR="000A0F13" w:rsidRDefault="000A0F13" w:rsidP="0017146A">
            <w:pPr>
              <w:pStyle w:val="Tekstglowny"/>
              <w:rPr>
                <w:b/>
                <w:bCs/>
              </w:rPr>
            </w:pPr>
            <w:r>
              <w:rPr>
                <w:b/>
                <w:bCs/>
              </w:rPr>
              <w:t xml:space="preserve">70 + 8 = 78 </w:t>
            </w:r>
            <w:r w:rsidRPr="0082166F">
              <w:rPr>
                <w:b/>
                <w:bCs/>
              </w:rPr>
              <w:t>godzin</w:t>
            </w:r>
          </w:p>
          <w:p w:rsidR="000A0F13" w:rsidRPr="0082166F" w:rsidRDefault="000A0F13" w:rsidP="0017146A">
            <w:pPr>
              <w:pStyle w:val="Tekstglowny"/>
              <w:rPr>
                <w:b/>
                <w:bCs/>
              </w:rPr>
            </w:pPr>
            <w:r>
              <w:rPr>
                <w:b/>
                <w:bCs/>
              </w:rPr>
              <w:t xml:space="preserve"> 18 godzin do dyspozycji nauczyciela</w:t>
            </w:r>
          </w:p>
        </w:tc>
      </w:tr>
      <w:tr w:rsidR="000A0F13" w:rsidRPr="0082166F" w:rsidTr="000A0F13">
        <w:tc>
          <w:tcPr>
            <w:tcW w:w="6307" w:type="dxa"/>
            <w:shd w:val="clear" w:color="auto" w:fill="D9D9D9"/>
          </w:tcPr>
          <w:p w:rsidR="000A0F13" w:rsidRPr="0082166F" w:rsidRDefault="000A0F13" w:rsidP="0017146A">
            <w:pPr>
              <w:pStyle w:val="Tekstglowny"/>
            </w:pPr>
            <w:r>
              <w:t xml:space="preserve">Dział </w:t>
            </w:r>
          </w:p>
        </w:tc>
        <w:tc>
          <w:tcPr>
            <w:tcW w:w="2448" w:type="dxa"/>
            <w:shd w:val="clear" w:color="auto" w:fill="D9D9D9"/>
          </w:tcPr>
          <w:p w:rsidR="000A0F13" w:rsidRPr="0082166F" w:rsidRDefault="000A0F13" w:rsidP="0017146A">
            <w:pPr>
              <w:pStyle w:val="Tekstglowny"/>
            </w:pPr>
            <w:r>
              <w:t xml:space="preserve">Liczba godzin </w:t>
            </w:r>
          </w:p>
        </w:tc>
      </w:tr>
      <w:tr w:rsidR="000A0F13" w:rsidRPr="0082166F" w:rsidTr="000A0F13">
        <w:tc>
          <w:tcPr>
            <w:tcW w:w="6307" w:type="dxa"/>
          </w:tcPr>
          <w:p w:rsidR="000A0F13" w:rsidRPr="0082166F" w:rsidRDefault="000A0F13" w:rsidP="0017146A">
            <w:pPr>
              <w:pStyle w:val="Tekstglowny"/>
            </w:pPr>
            <w:r>
              <w:t xml:space="preserve">Stereometria </w:t>
            </w:r>
          </w:p>
        </w:tc>
        <w:tc>
          <w:tcPr>
            <w:tcW w:w="2448" w:type="dxa"/>
          </w:tcPr>
          <w:p w:rsidR="000A0F13" w:rsidRPr="0082166F" w:rsidRDefault="000A0F13" w:rsidP="0017146A">
            <w:pPr>
              <w:pStyle w:val="Tekstglowny"/>
            </w:pPr>
            <w:r w:rsidRPr="0082166F">
              <w:t>20</w:t>
            </w:r>
          </w:p>
        </w:tc>
      </w:tr>
      <w:tr w:rsidR="000A0F13" w:rsidRPr="0082166F" w:rsidTr="000A0F13">
        <w:tc>
          <w:tcPr>
            <w:tcW w:w="6307" w:type="dxa"/>
          </w:tcPr>
          <w:p w:rsidR="000A0F13" w:rsidRPr="0082166F" w:rsidRDefault="000A0F13" w:rsidP="0017146A">
            <w:pPr>
              <w:pStyle w:val="Tekstglowny"/>
            </w:pPr>
            <w:r>
              <w:t xml:space="preserve">Kombinatoryka </w:t>
            </w:r>
          </w:p>
        </w:tc>
        <w:tc>
          <w:tcPr>
            <w:tcW w:w="2448" w:type="dxa"/>
          </w:tcPr>
          <w:p w:rsidR="000A0F13" w:rsidRPr="0082166F" w:rsidRDefault="000A0F13" w:rsidP="0017146A">
            <w:pPr>
              <w:pStyle w:val="Tekstglowny"/>
            </w:pPr>
            <w:r>
              <w:t>8</w:t>
            </w:r>
          </w:p>
        </w:tc>
      </w:tr>
      <w:tr w:rsidR="000A0F13" w:rsidRPr="0082166F" w:rsidTr="000A0F13">
        <w:tc>
          <w:tcPr>
            <w:tcW w:w="6307" w:type="dxa"/>
          </w:tcPr>
          <w:p w:rsidR="000A0F13" w:rsidRPr="0082166F" w:rsidRDefault="000A0F13" w:rsidP="0017146A">
            <w:pPr>
              <w:pStyle w:val="Tekstglowny"/>
            </w:pPr>
            <w:r>
              <w:t xml:space="preserve">Rachunek prawdopodobieństwa i statystyka </w:t>
            </w:r>
          </w:p>
        </w:tc>
        <w:tc>
          <w:tcPr>
            <w:tcW w:w="2448" w:type="dxa"/>
          </w:tcPr>
          <w:p w:rsidR="000A0F13" w:rsidRPr="0082166F" w:rsidRDefault="000A0F13" w:rsidP="0017146A">
            <w:pPr>
              <w:pStyle w:val="Tekstglowny"/>
            </w:pPr>
            <w:r>
              <w:t>18</w:t>
            </w:r>
          </w:p>
        </w:tc>
      </w:tr>
      <w:tr w:rsidR="000A0F13" w:rsidRPr="0082166F" w:rsidTr="000A0F13">
        <w:tc>
          <w:tcPr>
            <w:tcW w:w="6307" w:type="dxa"/>
          </w:tcPr>
          <w:p w:rsidR="000A0F13" w:rsidRPr="0082166F" w:rsidRDefault="000A0F13" w:rsidP="0017146A">
            <w:pPr>
              <w:pStyle w:val="Tekstglowny"/>
            </w:pPr>
            <w:r>
              <w:t xml:space="preserve">Powtórzenie przed maturą </w:t>
            </w:r>
          </w:p>
        </w:tc>
        <w:tc>
          <w:tcPr>
            <w:tcW w:w="2448" w:type="dxa"/>
          </w:tcPr>
          <w:p w:rsidR="000A0F13" w:rsidRPr="0082166F" w:rsidRDefault="000A0F13" w:rsidP="0017146A">
            <w:pPr>
              <w:pStyle w:val="Tekstglowny"/>
            </w:pPr>
            <w:r>
              <w:t>24</w:t>
            </w:r>
          </w:p>
        </w:tc>
      </w:tr>
      <w:tr w:rsidR="000A0F13" w:rsidTr="000A0F13">
        <w:tc>
          <w:tcPr>
            <w:tcW w:w="6307" w:type="dxa"/>
          </w:tcPr>
          <w:p w:rsidR="000A0F13" w:rsidRDefault="000A0F13" w:rsidP="0017146A">
            <w:pPr>
              <w:pStyle w:val="Tekstglowny"/>
            </w:pPr>
            <w:r w:rsidRPr="00603EF3">
              <w:t>Praca sprawdzająca i jej omówienie</w:t>
            </w:r>
          </w:p>
        </w:tc>
        <w:tc>
          <w:tcPr>
            <w:tcW w:w="2448" w:type="dxa"/>
          </w:tcPr>
          <w:p w:rsidR="000A0F13" w:rsidRDefault="000A0F13" w:rsidP="0017146A">
            <w:pPr>
              <w:pStyle w:val="Tekstglowny"/>
            </w:pPr>
            <w:r>
              <w:t>4 x 2 = 8</w:t>
            </w:r>
          </w:p>
        </w:tc>
      </w:tr>
    </w:tbl>
    <w:p w:rsidR="000A0F13" w:rsidRDefault="000A0F13" w:rsidP="0017146A">
      <w:pPr>
        <w:pStyle w:val="Tekstglowny"/>
      </w:pPr>
      <w:r>
        <w:br w:type="textWrapping" w:clear="all"/>
      </w:r>
    </w:p>
    <w:p w:rsidR="0017146A" w:rsidRDefault="0017146A">
      <w:pPr>
        <w:shd w:val="clear" w:color="auto" w:fill="auto"/>
        <w:rPr>
          <w:rFonts w:ascii="Times New Roman" w:hAnsi="Times New Roman"/>
          <w:color w:val="auto"/>
          <w:sz w:val="20"/>
        </w:rPr>
      </w:pPr>
      <w:r>
        <w:br w:type="page"/>
      </w:r>
    </w:p>
    <w:p w:rsidR="000A0F13" w:rsidRDefault="0017146A" w:rsidP="0017146A">
      <w:pPr>
        <w:pStyle w:val="Tytul1"/>
      </w:pPr>
      <w:bookmarkStart w:id="11" w:name="_Toc8678006"/>
      <w:r>
        <w:lastRenderedPageBreak/>
        <w:t xml:space="preserve">V. </w:t>
      </w:r>
      <w:r w:rsidR="000A0F13" w:rsidRPr="00B21CB5">
        <w:t>Treści edukacyjne</w:t>
      </w:r>
      <w:bookmarkEnd w:id="11"/>
      <w:r w:rsidR="000A0F13" w:rsidRPr="00B21CB5">
        <w:t xml:space="preserve"> </w:t>
      </w:r>
    </w:p>
    <w:p w:rsidR="000A0F13" w:rsidRDefault="000A0F13" w:rsidP="0017146A">
      <w:pPr>
        <w:pStyle w:val="Tekstglowny"/>
        <w:rPr>
          <w:b/>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6420"/>
      </w:tblGrid>
      <w:tr w:rsidR="000A0F13" w:rsidRPr="00EC3752" w:rsidTr="000A0F13">
        <w:tc>
          <w:tcPr>
            <w:tcW w:w="9212" w:type="dxa"/>
            <w:gridSpan w:val="2"/>
            <w:shd w:val="clear" w:color="auto" w:fill="D9D9D9"/>
          </w:tcPr>
          <w:p w:rsidR="000A0F13" w:rsidRPr="00EC3752" w:rsidRDefault="000A0F13" w:rsidP="0017146A">
            <w:pPr>
              <w:pStyle w:val="Tekstglowny"/>
              <w:rPr>
                <w:b/>
                <w:bCs/>
              </w:rPr>
            </w:pPr>
            <w:r>
              <w:rPr>
                <w:b/>
                <w:bCs/>
              </w:rPr>
              <w:t xml:space="preserve">                                  </w:t>
            </w:r>
            <w:r w:rsidRPr="00EC3752">
              <w:rPr>
                <w:b/>
                <w:bCs/>
              </w:rPr>
              <w:t xml:space="preserve"> </w:t>
            </w:r>
          </w:p>
          <w:p w:rsidR="000A0F13" w:rsidRPr="00EC3752" w:rsidRDefault="000A0F13" w:rsidP="0017146A">
            <w:pPr>
              <w:pStyle w:val="Tekstglowny"/>
              <w:rPr>
                <w:b/>
                <w:bCs/>
              </w:rPr>
            </w:pPr>
            <w:r>
              <w:rPr>
                <w:b/>
                <w:bCs/>
              </w:rPr>
              <w:t>Klasa I</w:t>
            </w:r>
          </w:p>
        </w:tc>
      </w:tr>
      <w:tr w:rsidR="000A0F13" w:rsidRPr="00EC3752" w:rsidTr="000A0F13">
        <w:tc>
          <w:tcPr>
            <w:tcW w:w="9212" w:type="dxa"/>
            <w:gridSpan w:val="2"/>
            <w:shd w:val="clear" w:color="auto" w:fill="D9D9D9"/>
          </w:tcPr>
          <w:p w:rsidR="000A0F13" w:rsidRPr="00EC3752" w:rsidRDefault="000A0F13" w:rsidP="0017146A">
            <w:pPr>
              <w:pStyle w:val="Tekstglowny"/>
              <w:rPr>
                <w:b/>
                <w:bCs/>
              </w:rPr>
            </w:pPr>
            <w:r w:rsidRPr="00EC3752">
              <w:rPr>
                <w:b/>
                <w:bCs/>
              </w:rPr>
              <w:t xml:space="preserve">Liczby rzeczywiste </w:t>
            </w:r>
          </w:p>
        </w:tc>
      </w:tr>
      <w:tr w:rsidR="000A0F13" w:rsidRPr="00EC3752" w:rsidTr="000A0F13">
        <w:tc>
          <w:tcPr>
            <w:tcW w:w="2518" w:type="dxa"/>
            <w:shd w:val="clear" w:color="auto" w:fill="D9D9D9"/>
          </w:tcPr>
          <w:p w:rsidR="000A0F13" w:rsidRPr="00C86FF4" w:rsidRDefault="000A0F13" w:rsidP="0017146A">
            <w:pPr>
              <w:pStyle w:val="Tekstglowny"/>
            </w:pPr>
            <w:r w:rsidRPr="00C86FF4">
              <w:t xml:space="preserve">Hasła programowe </w:t>
            </w:r>
          </w:p>
        </w:tc>
        <w:tc>
          <w:tcPr>
            <w:tcW w:w="6694" w:type="dxa"/>
            <w:shd w:val="clear" w:color="auto" w:fill="D9D9D9"/>
          </w:tcPr>
          <w:p w:rsidR="000A0F13" w:rsidRPr="00C86FF4" w:rsidRDefault="000A0F13" w:rsidP="0017146A">
            <w:pPr>
              <w:pStyle w:val="Tekstglowny"/>
            </w:pPr>
            <w:r w:rsidRPr="00C86FF4">
              <w:t>Wymagania szczegółowe</w:t>
            </w:r>
          </w:p>
          <w:p w:rsidR="000A0F13" w:rsidRPr="00C86FF4" w:rsidRDefault="000A0F13" w:rsidP="0017146A">
            <w:pPr>
              <w:pStyle w:val="Tekstglowny"/>
            </w:pPr>
            <w:r w:rsidRPr="00C86FF4">
              <w:t>Ucz</w:t>
            </w:r>
            <w:r>
              <w:t>niowie:</w:t>
            </w:r>
          </w:p>
        </w:tc>
      </w:tr>
      <w:tr w:rsidR="000A0F13" w:rsidRPr="00EC3752" w:rsidTr="000A0F13">
        <w:trPr>
          <w:trHeight w:val="34"/>
        </w:trPr>
        <w:tc>
          <w:tcPr>
            <w:tcW w:w="2518" w:type="dxa"/>
            <w:shd w:val="clear" w:color="auto" w:fill="auto"/>
          </w:tcPr>
          <w:p w:rsidR="000A0F13" w:rsidRPr="00C86FF4" w:rsidRDefault="000A0F13" w:rsidP="0017146A">
            <w:pPr>
              <w:pStyle w:val="Tekstglowny"/>
            </w:pPr>
            <w:r w:rsidRPr="00C86FF4">
              <w:t xml:space="preserve">Zbiory </w:t>
            </w:r>
          </w:p>
        </w:tc>
        <w:tc>
          <w:tcPr>
            <w:tcW w:w="6694" w:type="dxa"/>
            <w:shd w:val="clear" w:color="auto" w:fill="auto"/>
          </w:tcPr>
          <w:p w:rsidR="000A0F13" w:rsidRDefault="000A0F13" w:rsidP="0017146A">
            <w:pPr>
              <w:pStyle w:val="Tekstglowny"/>
            </w:pPr>
            <w:r>
              <w:t xml:space="preserve">podają przykłady zbiorów, podzbiorów, zbiorów równych </w:t>
            </w:r>
          </w:p>
          <w:p w:rsidR="000A0F13" w:rsidRDefault="000A0F13" w:rsidP="0017146A">
            <w:pPr>
              <w:pStyle w:val="Tekstglowny"/>
            </w:pPr>
            <w:r>
              <w:t>posługują się symboliką matematyczną dotyczącą zbiorów</w:t>
            </w:r>
          </w:p>
          <w:p w:rsidR="000A0F13" w:rsidRPr="009967F3" w:rsidRDefault="000A0F13" w:rsidP="0017146A">
            <w:pPr>
              <w:pStyle w:val="Tekstglowny"/>
            </w:pPr>
            <w:r>
              <w:t xml:space="preserve">znajdują sumę, różnicę, iloczyn zbiorów </w:t>
            </w:r>
          </w:p>
        </w:tc>
      </w:tr>
      <w:tr w:rsidR="000A0F13" w:rsidRPr="00EC3752" w:rsidTr="000A0F13">
        <w:trPr>
          <w:trHeight w:val="22"/>
        </w:trPr>
        <w:tc>
          <w:tcPr>
            <w:tcW w:w="2518" w:type="dxa"/>
            <w:shd w:val="clear" w:color="auto" w:fill="auto"/>
          </w:tcPr>
          <w:p w:rsidR="000A0F13" w:rsidRPr="009967F3" w:rsidRDefault="000A0F13" w:rsidP="0017146A">
            <w:pPr>
              <w:pStyle w:val="Tekstglowny"/>
            </w:pPr>
            <w:r w:rsidRPr="009967F3">
              <w:t xml:space="preserve">Liczby </w:t>
            </w:r>
            <w:r>
              <w:t>wymierne</w:t>
            </w:r>
          </w:p>
        </w:tc>
        <w:tc>
          <w:tcPr>
            <w:tcW w:w="6694" w:type="dxa"/>
            <w:shd w:val="clear" w:color="auto" w:fill="auto"/>
          </w:tcPr>
          <w:p w:rsidR="000A0F13" w:rsidRDefault="000A0F13" w:rsidP="0017146A">
            <w:pPr>
              <w:pStyle w:val="Tekstglowny"/>
            </w:pPr>
            <w:r>
              <w:t>rozpoznają, podają</w:t>
            </w:r>
            <w:r w:rsidRPr="009967F3">
              <w:t xml:space="preserve"> przykłady liczb naturalnych</w:t>
            </w:r>
            <w:r>
              <w:t xml:space="preserve">, całkowitych, wymiernych, klasyfikują liczby wymierne </w:t>
            </w:r>
          </w:p>
          <w:p w:rsidR="000A0F13" w:rsidRDefault="000A0F13" w:rsidP="0017146A">
            <w:pPr>
              <w:pStyle w:val="Tekstglowny"/>
            </w:pPr>
            <w:r w:rsidRPr="009967F3">
              <w:t>określa</w:t>
            </w:r>
            <w:r>
              <w:t>ją</w:t>
            </w:r>
            <w:r w:rsidRPr="009967F3">
              <w:t xml:space="preserve"> dzielniki danej liczby, </w:t>
            </w:r>
            <w:r>
              <w:t>znajdują</w:t>
            </w:r>
            <w:r w:rsidRPr="009967F3">
              <w:t xml:space="preserve"> NWW i NWD liczb naturalnych </w:t>
            </w:r>
          </w:p>
          <w:p w:rsidR="000A0F13" w:rsidRDefault="000A0F13" w:rsidP="0017146A">
            <w:pPr>
              <w:pStyle w:val="Tekstglowny"/>
            </w:pPr>
            <w:r w:rsidRPr="009967F3">
              <w:t>przeprowadza</w:t>
            </w:r>
            <w:r>
              <w:t>ją</w:t>
            </w:r>
            <w:r w:rsidRPr="009967F3">
              <w:t xml:space="preserve"> proste dowody matematyczne związane z liczbami pierwszymi</w:t>
            </w:r>
          </w:p>
          <w:p w:rsidR="000A0F13" w:rsidRDefault="000A0F13" w:rsidP="0017146A">
            <w:pPr>
              <w:pStyle w:val="Tekstglowny"/>
            </w:pPr>
            <w:r>
              <w:t xml:space="preserve">zapisują liczby wymierne w różnych postaciach </w:t>
            </w:r>
          </w:p>
          <w:p w:rsidR="000A0F13" w:rsidRDefault="000A0F13" w:rsidP="0017146A">
            <w:pPr>
              <w:pStyle w:val="Tekstglowny"/>
            </w:pPr>
            <w:r>
              <w:t>porównują, porządkują liczby wymierne</w:t>
            </w:r>
          </w:p>
          <w:p w:rsidR="000A0F13" w:rsidRPr="009967F3" w:rsidRDefault="000A0F13" w:rsidP="0017146A">
            <w:pPr>
              <w:pStyle w:val="Tekstglowny"/>
            </w:pPr>
            <w:r>
              <w:t xml:space="preserve">wykonują działania w zbiorze liczb wymiernych </w:t>
            </w:r>
          </w:p>
        </w:tc>
      </w:tr>
      <w:tr w:rsidR="000A0F13" w:rsidRPr="00EC3752" w:rsidTr="000A0F13">
        <w:trPr>
          <w:trHeight w:val="22"/>
        </w:trPr>
        <w:tc>
          <w:tcPr>
            <w:tcW w:w="2518" w:type="dxa"/>
            <w:shd w:val="clear" w:color="auto" w:fill="auto"/>
          </w:tcPr>
          <w:p w:rsidR="000A0F13" w:rsidRPr="00472028" w:rsidRDefault="000A0F13" w:rsidP="0017146A">
            <w:pPr>
              <w:pStyle w:val="Tekstglowny"/>
            </w:pPr>
            <w:r w:rsidRPr="00472028">
              <w:t>Liczby niewymierne</w:t>
            </w:r>
          </w:p>
        </w:tc>
        <w:tc>
          <w:tcPr>
            <w:tcW w:w="6694" w:type="dxa"/>
            <w:shd w:val="clear" w:color="auto" w:fill="auto"/>
          </w:tcPr>
          <w:p w:rsidR="000A0F13" w:rsidRPr="00472028" w:rsidRDefault="000A0F13" w:rsidP="0017146A">
            <w:pPr>
              <w:pStyle w:val="Tekstglowny"/>
            </w:pPr>
            <w:r>
              <w:t>rozpoznają liczby niewymierne i podają</w:t>
            </w:r>
            <w:r w:rsidRPr="00472028">
              <w:t xml:space="preserve"> przykłady takich liczb</w:t>
            </w:r>
          </w:p>
          <w:p w:rsidR="000A0F13" w:rsidRPr="00472028" w:rsidRDefault="000A0F13" w:rsidP="0017146A">
            <w:pPr>
              <w:pStyle w:val="Tekstglowny"/>
            </w:pPr>
            <w:r w:rsidRPr="00472028">
              <w:t>udowadnia</w:t>
            </w:r>
            <w:r>
              <w:t>ją</w:t>
            </w:r>
            <w:r w:rsidRPr="00472028">
              <w:t xml:space="preserve"> niewymierność niektórych liczb</w:t>
            </w:r>
          </w:p>
          <w:p w:rsidR="000A0F13" w:rsidRPr="00472028" w:rsidRDefault="000A0F13" w:rsidP="0017146A">
            <w:pPr>
              <w:pStyle w:val="Tekstglowny"/>
            </w:pPr>
            <w:r>
              <w:t>stosują</w:t>
            </w:r>
            <w:r w:rsidRPr="00472028">
              <w:t xml:space="preserve"> liczby niewymierne w obliczeniach praktycznych </w:t>
            </w:r>
          </w:p>
        </w:tc>
      </w:tr>
      <w:tr w:rsidR="000A0F13" w:rsidRPr="00EC3752" w:rsidTr="000A0F13">
        <w:trPr>
          <w:trHeight w:val="22"/>
        </w:trPr>
        <w:tc>
          <w:tcPr>
            <w:tcW w:w="2518" w:type="dxa"/>
            <w:shd w:val="clear" w:color="auto" w:fill="auto"/>
          </w:tcPr>
          <w:p w:rsidR="000A0F13" w:rsidRPr="00472028" w:rsidRDefault="000A0F13" w:rsidP="0017146A">
            <w:pPr>
              <w:pStyle w:val="Tekstglowny"/>
            </w:pPr>
            <w:r w:rsidRPr="00472028">
              <w:t xml:space="preserve">Działania na liczbach rzeczywistych </w:t>
            </w:r>
          </w:p>
        </w:tc>
        <w:tc>
          <w:tcPr>
            <w:tcW w:w="6694" w:type="dxa"/>
            <w:shd w:val="clear" w:color="auto" w:fill="auto"/>
          </w:tcPr>
          <w:p w:rsidR="000A0F13" w:rsidRPr="00472028" w:rsidRDefault="000A0F13" w:rsidP="0017146A">
            <w:pPr>
              <w:pStyle w:val="Tekstglowny"/>
            </w:pPr>
            <w:r>
              <w:t>klasyfikują</w:t>
            </w:r>
            <w:r w:rsidRPr="00472028">
              <w:t xml:space="preserve"> liczby rzeczywiste </w:t>
            </w:r>
          </w:p>
          <w:p w:rsidR="000A0F13" w:rsidRPr="00472028" w:rsidRDefault="000A0F13" w:rsidP="0017146A">
            <w:pPr>
              <w:pStyle w:val="Tekstglowny"/>
            </w:pPr>
            <w:r>
              <w:t xml:space="preserve">wykonują </w:t>
            </w:r>
            <w:r w:rsidRPr="00472028">
              <w:t>działania w zbiorze R</w:t>
            </w:r>
          </w:p>
          <w:p w:rsidR="000A0F13" w:rsidRPr="00472028" w:rsidRDefault="000A0F13" w:rsidP="0017146A">
            <w:pPr>
              <w:pStyle w:val="Tekstglowny"/>
            </w:pPr>
            <w:r>
              <w:t>porównują</w:t>
            </w:r>
            <w:r w:rsidRPr="00472028">
              <w:t xml:space="preserve"> i </w:t>
            </w:r>
            <w:r>
              <w:t>porządkują</w:t>
            </w:r>
            <w:r w:rsidRPr="00472028">
              <w:t xml:space="preserve"> liczby rzeczywiste </w:t>
            </w:r>
          </w:p>
          <w:p w:rsidR="000A0F13" w:rsidRDefault="000A0F13" w:rsidP="0017146A">
            <w:pPr>
              <w:pStyle w:val="Tekstglowny"/>
            </w:pPr>
            <w:r w:rsidRPr="00472028">
              <w:t>zaznacza</w:t>
            </w:r>
            <w:r>
              <w:t>ją</w:t>
            </w:r>
            <w:r w:rsidRPr="00472028">
              <w:t xml:space="preserve"> liczby rzeczywiste na osi liczbowej </w:t>
            </w:r>
          </w:p>
          <w:p w:rsidR="000A0F13" w:rsidRDefault="000A0F13" w:rsidP="0017146A">
            <w:pPr>
              <w:pStyle w:val="Tekstglowny"/>
            </w:pPr>
            <w:r>
              <w:t>podają wartości przybliżone liczb rzeczywistych</w:t>
            </w:r>
          </w:p>
          <w:p w:rsidR="000A0F13" w:rsidRPr="00472028" w:rsidRDefault="000A0F13" w:rsidP="0017146A">
            <w:pPr>
              <w:pStyle w:val="Tekstglowny"/>
            </w:pPr>
            <w:r>
              <w:t>zaokrąglają i szacują wyniki działań</w:t>
            </w:r>
          </w:p>
        </w:tc>
      </w:tr>
      <w:tr w:rsidR="000A0F13" w:rsidRPr="00EC3752" w:rsidTr="000A0F13">
        <w:trPr>
          <w:trHeight w:val="22"/>
        </w:trPr>
        <w:tc>
          <w:tcPr>
            <w:tcW w:w="2518" w:type="dxa"/>
            <w:shd w:val="clear" w:color="auto" w:fill="auto"/>
          </w:tcPr>
          <w:p w:rsidR="000A0F13" w:rsidRPr="00472028" w:rsidRDefault="000A0F13" w:rsidP="0017146A">
            <w:pPr>
              <w:pStyle w:val="Tekstglowny"/>
            </w:pPr>
            <w:r w:rsidRPr="00472028">
              <w:t>Procenty</w:t>
            </w:r>
            <w:r>
              <w:t xml:space="preserve"> </w:t>
            </w:r>
            <w:r w:rsidRPr="00472028">
              <w:t xml:space="preserve">i promile </w:t>
            </w:r>
          </w:p>
        </w:tc>
        <w:tc>
          <w:tcPr>
            <w:tcW w:w="6694" w:type="dxa"/>
            <w:shd w:val="clear" w:color="auto" w:fill="auto"/>
          </w:tcPr>
          <w:p w:rsidR="000A0F13" w:rsidRPr="00472028" w:rsidRDefault="000A0F13" w:rsidP="0017146A">
            <w:pPr>
              <w:pStyle w:val="Tekstglowny"/>
            </w:pPr>
            <w:r>
              <w:t xml:space="preserve">wykonują obliczenia procentowe </w:t>
            </w:r>
          </w:p>
          <w:p w:rsidR="000A0F13" w:rsidRPr="00472028" w:rsidRDefault="000A0F13" w:rsidP="0017146A">
            <w:pPr>
              <w:pStyle w:val="Tekstglowny"/>
            </w:pPr>
            <w:r>
              <w:t>posługują</w:t>
            </w:r>
            <w:r w:rsidRPr="00472028">
              <w:t xml:space="preserve"> się pojęciem:</w:t>
            </w:r>
            <w:r>
              <w:t xml:space="preserve"> </w:t>
            </w:r>
            <w:r w:rsidRPr="00472028">
              <w:t>punkt procentowy</w:t>
            </w:r>
          </w:p>
          <w:p w:rsidR="000A0F13" w:rsidRDefault="000A0F13" w:rsidP="0017146A">
            <w:pPr>
              <w:pStyle w:val="Tekstglowny"/>
            </w:pPr>
            <w:r>
              <w:t xml:space="preserve">wykonują obliczenia, wykorzystując promile </w:t>
            </w:r>
          </w:p>
          <w:p w:rsidR="000A0F13" w:rsidRPr="00472028" w:rsidRDefault="000A0F13" w:rsidP="0017146A">
            <w:pPr>
              <w:pStyle w:val="Tekstglowny"/>
            </w:pPr>
            <w:r>
              <w:t>wykorzystują</w:t>
            </w:r>
            <w:r w:rsidRPr="00472028">
              <w:t xml:space="preserve"> procenty i promile w sytuacjach praktycznych</w:t>
            </w:r>
          </w:p>
        </w:tc>
      </w:tr>
      <w:tr w:rsidR="000A0F13" w:rsidRPr="00EC3752" w:rsidTr="000A0F13">
        <w:trPr>
          <w:trHeight w:val="22"/>
        </w:trPr>
        <w:tc>
          <w:tcPr>
            <w:tcW w:w="2518" w:type="dxa"/>
            <w:shd w:val="clear" w:color="auto" w:fill="auto"/>
          </w:tcPr>
          <w:p w:rsidR="000A0F13" w:rsidRPr="00472028" w:rsidRDefault="000A0F13" w:rsidP="0017146A">
            <w:pPr>
              <w:pStyle w:val="Tekstglowny"/>
            </w:pPr>
            <w:r w:rsidRPr="00472028">
              <w:t xml:space="preserve">Przedziały liczbowe </w:t>
            </w:r>
          </w:p>
        </w:tc>
        <w:tc>
          <w:tcPr>
            <w:tcW w:w="6694" w:type="dxa"/>
            <w:shd w:val="clear" w:color="auto" w:fill="auto"/>
          </w:tcPr>
          <w:p w:rsidR="000A0F13" w:rsidRDefault="000A0F13" w:rsidP="0017146A">
            <w:pPr>
              <w:pStyle w:val="Tekstglowny"/>
            </w:pPr>
            <w:r>
              <w:t>rozpoznają i podają</w:t>
            </w:r>
            <w:r w:rsidRPr="00162990">
              <w:t xml:space="preserve"> przykłady przedziałów liczbowych </w:t>
            </w:r>
          </w:p>
          <w:p w:rsidR="000A0F13" w:rsidRDefault="000A0F13" w:rsidP="0017146A">
            <w:pPr>
              <w:pStyle w:val="Tekstglowny"/>
            </w:pPr>
            <w:r w:rsidRPr="00472028">
              <w:t>zapis</w:t>
            </w:r>
            <w:r>
              <w:t xml:space="preserve">ują </w:t>
            </w:r>
            <w:r w:rsidRPr="00472028">
              <w:t>niektóre zbiory liczbowe w postaci przedziałów liczbowych ogr</w:t>
            </w:r>
            <w:r>
              <w:t>aniczonych / nieograniczonych</w:t>
            </w:r>
          </w:p>
          <w:p w:rsidR="000A0F13" w:rsidRPr="00C27B3D" w:rsidRDefault="000A0F13" w:rsidP="0017146A">
            <w:pPr>
              <w:pStyle w:val="Tekstglowny"/>
            </w:pPr>
            <w:r w:rsidRPr="00C27B3D">
              <w:t xml:space="preserve">interpretują algebraicznie i graficznie przedziały liczbowe </w:t>
            </w:r>
          </w:p>
          <w:p w:rsidR="000A0F13" w:rsidRPr="00EC3752" w:rsidRDefault="000A0F13" w:rsidP="0017146A">
            <w:pPr>
              <w:pStyle w:val="Tekstglowny"/>
              <w:rPr>
                <w:b/>
                <w:bCs/>
              </w:rPr>
            </w:pPr>
            <w:r w:rsidRPr="00C27B3D">
              <w:t>wykonują działania na przedziałach liczbowych</w:t>
            </w:r>
          </w:p>
        </w:tc>
      </w:tr>
      <w:tr w:rsidR="000A0F13" w:rsidRPr="00EC3752" w:rsidTr="000A0F13">
        <w:trPr>
          <w:trHeight w:val="22"/>
        </w:trPr>
        <w:tc>
          <w:tcPr>
            <w:tcW w:w="2518" w:type="dxa"/>
            <w:shd w:val="clear" w:color="auto" w:fill="auto"/>
          </w:tcPr>
          <w:p w:rsidR="000A0F13" w:rsidRPr="00C27B3D" w:rsidRDefault="000A0F13" w:rsidP="0017146A">
            <w:pPr>
              <w:pStyle w:val="Tekstglowny"/>
            </w:pPr>
            <w:r w:rsidRPr="00C27B3D">
              <w:t xml:space="preserve">Wartość bezwzględna </w:t>
            </w:r>
          </w:p>
        </w:tc>
        <w:tc>
          <w:tcPr>
            <w:tcW w:w="6694" w:type="dxa"/>
            <w:shd w:val="clear" w:color="auto" w:fill="auto"/>
          </w:tcPr>
          <w:p w:rsidR="000A0F13" w:rsidRDefault="000A0F13" w:rsidP="0017146A">
            <w:pPr>
              <w:pStyle w:val="Tekstglowny"/>
            </w:pPr>
            <w:r>
              <w:t xml:space="preserve">posługują się arytmetycznym określeniem wartości bezwzględnej i jej interpretacją geometryczną </w:t>
            </w:r>
          </w:p>
          <w:p w:rsidR="000A0F13" w:rsidRDefault="000A0F13" w:rsidP="0017146A">
            <w:pPr>
              <w:pStyle w:val="Tekstglowny"/>
            </w:pPr>
            <w:r>
              <w:t xml:space="preserve">wykonują obliczenia z wartością bezwzględną </w:t>
            </w:r>
          </w:p>
          <w:p w:rsidR="000A0F13" w:rsidRDefault="000A0F13" w:rsidP="0017146A">
            <w:pPr>
              <w:pStyle w:val="Tekstglowny"/>
            </w:pPr>
            <w:r>
              <w:t xml:space="preserve">wykorzystują własności wartości bezwzględnej, na przykład rozwiązując elementarne równania i nierówności z wartością bezwzględną </w:t>
            </w:r>
          </w:p>
          <w:p w:rsidR="000A0F13" w:rsidRPr="00162990" w:rsidRDefault="000A0F13" w:rsidP="0017146A">
            <w:pPr>
              <w:pStyle w:val="Tekstglowny"/>
            </w:pPr>
            <w:r>
              <w:t xml:space="preserve">obliczają błąd względny i bezwzględny przybliżenia </w:t>
            </w:r>
          </w:p>
        </w:tc>
      </w:tr>
      <w:tr w:rsidR="000A0F13" w:rsidRPr="00EC3752" w:rsidTr="000A0F13">
        <w:tc>
          <w:tcPr>
            <w:tcW w:w="9212" w:type="dxa"/>
            <w:gridSpan w:val="2"/>
            <w:shd w:val="clear" w:color="auto" w:fill="D9D9D9"/>
          </w:tcPr>
          <w:p w:rsidR="000A0F13" w:rsidRPr="00EC3752" w:rsidRDefault="000A0F13" w:rsidP="0017146A">
            <w:pPr>
              <w:pStyle w:val="Tekstglowny"/>
              <w:rPr>
                <w:b/>
                <w:bCs/>
              </w:rPr>
            </w:pPr>
            <w:r>
              <w:rPr>
                <w:b/>
                <w:bCs/>
              </w:rPr>
              <w:t xml:space="preserve"> </w:t>
            </w:r>
            <w:r w:rsidRPr="00EC3752">
              <w:rPr>
                <w:b/>
                <w:bCs/>
              </w:rPr>
              <w:t>2</w:t>
            </w:r>
            <w:r>
              <w:rPr>
                <w:b/>
                <w:bCs/>
              </w:rPr>
              <w:t xml:space="preserve">. </w:t>
            </w:r>
            <w:r w:rsidRPr="00EC3752">
              <w:rPr>
                <w:b/>
                <w:bCs/>
              </w:rPr>
              <w:t xml:space="preserve">Potęgi, pierwiastki i logarytmy </w:t>
            </w:r>
          </w:p>
        </w:tc>
      </w:tr>
      <w:tr w:rsidR="000A0F13" w:rsidRPr="00C86FF4" w:rsidTr="000A0F13">
        <w:tc>
          <w:tcPr>
            <w:tcW w:w="2518" w:type="dxa"/>
            <w:shd w:val="clear" w:color="auto" w:fill="D9D9D9"/>
          </w:tcPr>
          <w:p w:rsidR="000A0F13" w:rsidRPr="00C86FF4" w:rsidRDefault="000A0F13" w:rsidP="0017146A">
            <w:pPr>
              <w:pStyle w:val="Tekstglowny"/>
            </w:pPr>
            <w:r w:rsidRPr="00C86FF4">
              <w:t xml:space="preserve">Hasła programowe </w:t>
            </w:r>
          </w:p>
        </w:tc>
        <w:tc>
          <w:tcPr>
            <w:tcW w:w="6694" w:type="dxa"/>
            <w:shd w:val="clear" w:color="auto" w:fill="D9D9D9"/>
          </w:tcPr>
          <w:p w:rsidR="000A0F13" w:rsidRPr="00C86FF4" w:rsidRDefault="000A0F13" w:rsidP="0017146A">
            <w:pPr>
              <w:pStyle w:val="Tekstglowny"/>
            </w:pPr>
            <w:r w:rsidRPr="00C86FF4">
              <w:t>Wymagania szczegółowe</w:t>
            </w:r>
          </w:p>
          <w:p w:rsidR="000A0F13" w:rsidRPr="00C86FF4" w:rsidRDefault="000A0F13" w:rsidP="0017146A">
            <w:pPr>
              <w:pStyle w:val="Tekstglowny"/>
            </w:pPr>
            <w:r>
              <w:t>Uczniowie</w:t>
            </w:r>
            <w:r w:rsidRPr="00C86FF4">
              <w:t>:</w:t>
            </w:r>
          </w:p>
        </w:tc>
      </w:tr>
      <w:tr w:rsidR="000A0F13" w:rsidRPr="00EC3752" w:rsidTr="000A0F13">
        <w:trPr>
          <w:trHeight w:val="34"/>
        </w:trPr>
        <w:tc>
          <w:tcPr>
            <w:tcW w:w="2518" w:type="dxa"/>
            <w:shd w:val="clear" w:color="auto" w:fill="auto"/>
          </w:tcPr>
          <w:p w:rsidR="000A0F13" w:rsidRPr="00171889" w:rsidRDefault="000A0F13" w:rsidP="0017146A">
            <w:pPr>
              <w:pStyle w:val="Tekstglowny"/>
            </w:pPr>
            <w:r w:rsidRPr="00171889">
              <w:t xml:space="preserve">Potęga o wykładniku całkowitym </w:t>
            </w:r>
          </w:p>
        </w:tc>
        <w:tc>
          <w:tcPr>
            <w:tcW w:w="6694" w:type="dxa"/>
            <w:shd w:val="clear" w:color="auto" w:fill="auto"/>
          </w:tcPr>
          <w:p w:rsidR="000A0F13" w:rsidRDefault="000A0F13" w:rsidP="0017146A">
            <w:pPr>
              <w:pStyle w:val="Tekstglowny"/>
            </w:pPr>
            <w:r>
              <w:t xml:space="preserve">wykonują obliczenia z wykorzystaniem potęg o wykładniku naturalnym i całkowitym ujemnym, również w kontekstach realistycznych </w:t>
            </w:r>
          </w:p>
          <w:p w:rsidR="000A0F13" w:rsidRDefault="000A0F13" w:rsidP="0017146A">
            <w:pPr>
              <w:pStyle w:val="Tekstglowny"/>
            </w:pPr>
            <w:r>
              <w:t xml:space="preserve">zapisują liczby w notacji wykładniczej </w:t>
            </w:r>
          </w:p>
          <w:p w:rsidR="000A0F13" w:rsidRDefault="000A0F13" w:rsidP="0017146A">
            <w:pPr>
              <w:pStyle w:val="Tekstglowny"/>
            </w:pPr>
            <w:r>
              <w:t xml:space="preserve">stosują prawa działań na potęgach w obliczeniach </w:t>
            </w:r>
          </w:p>
          <w:p w:rsidR="000A0F13" w:rsidRPr="00EC3752" w:rsidRDefault="000A0F13" w:rsidP="0017146A">
            <w:pPr>
              <w:pStyle w:val="Tekstglowny"/>
              <w:rPr>
                <w:b/>
                <w:bCs/>
              </w:rPr>
            </w:pPr>
            <w:r>
              <w:t>porównują potęgi o wykładnikach całkowitych</w:t>
            </w:r>
          </w:p>
        </w:tc>
      </w:tr>
      <w:tr w:rsidR="000A0F13" w:rsidRPr="00EC3752" w:rsidTr="000A0F13">
        <w:trPr>
          <w:trHeight w:val="34"/>
        </w:trPr>
        <w:tc>
          <w:tcPr>
            <w:tcW w:w="2518" w:type="dxa"/>
            <w:shd w:val="clear" w:color="auto" w:fill="auto"/>
          </w:tcPr>
          <w:p w:rsidR="000A0F13" w:rsidRPr="00171889" w:rsidRDefault="000A0F13" w:rsidP="0017146A">
            <w:pPr>
              <w:pStyle w:val="Tekstglowny"/>
            </w:pPr>
            <w:r w:rsidRPr="00171889">
              <w:t xml:space="preserve">Pierwiastki </w:t>
            </w:r>
          </w:p>
        </w:tc>
        <w:tc>
          <w:tcPr>
            <w:tcW w:w="6694" w:type="dxa"/>
            <w:shd w:val="clear" w:color="auto" w:fill="auto"/>
          </w:tcPr>
          <w:p w:rsidR="000A0F13" w:rsidRDefault="000A0F13" w:rsidP="0017146A">
            <w:pPr>
              <w:pStyle w:val="Tekstglowny"/>
            </w:pPr>
            <w:r>
              <w:t>obliczają wartości dokładne i przybliżone pierwiastków</w:t>
            </w:r>
          </w:p>
          <w:p w:rsidR="000A0F13" w:rsidRDefault="000A0F13" w:rsidP="0017146A">
            <w:pPr>
              <w:pStyle w:val="Tekstglowny"/>
            </w:pPr>
            <w:r>
              <w:lastRenderedPageBreak/>
              <w:t>wykorzystują w obliczeniach prawa działań na pierwiastkach</w:t>
            </w:r>
          </w:p>
          <w:p w:rsidR="000A0F13" w:rsidRDefault="000A0F13" w:rsidP="0017146A">
            <w:pPr>
              <w:pStyle w:val="Tekstglowny"/>
            </w:pPr>
            <w:r>
              <w:t>włączają czynnik pod znak pierwiastka</w:t>
            </w:r>
          </w:p>
          <w:p w:rsidR="000A0F13" w:rsidRDefault="000A0F13" w:rsidP="0017146A">
            <w:pPr>
              <w:pStyle w:val="Tekstglowny"/>
            </w:pPr>
            <w:r>
              <w:t xml:space="preserve">wyłączają czynnik przed znak pierwiastka </w:t>
            </w:r>
          </w:p>
          <w:p w:rsidR="000A0F13" w:rsidRPr="00EC3752" w:rsidRDefault="000A0F13" w:rsidP="0017146A">
            <w:pPr>
              <w:pStyle w:val="Tekstglowny"/>
              <w:rPr>
                <w:b/>
                <w:bCs/>
              </w:rPr>
            </w:pPr>
            <w:r>
              <w:t>przekształcają wyrażenia zawierające pierwiastki</w:t>
            </w:r>
          </w:p>
        </w:tc>
      </w:tr>
      <w:tr w:rsidR="000A0F13" w:rsidRPr="00EC3752" w:rsidTr="000A0F13">
        <w:trPr>
          <w:trHeight w:val="34"/>
        </w:trPr>
        <w:tc>
          <w:tcPr>
            <w:tcW w:w="2518" w:type="dxa"/>
            <w:shd w:val="clear" w:color="auto" w:fill="auto"/>
          </w:tcPr>
          <w:p w:rsidR="000A0F13" w:rsidRPr="00171889" w:rsidRDefault="000A0F13" w:rsidP="0017146A">
            <w:pPr>
              <w:pStyle w:val="Tekstglowny"/>
            </w:pPr>
            <w:r w:rsidRPr="00171889">
              <w:lastRenderedPageBreak/>
              <w:t xml:space="preserve">Potęga o wykładniku wymiernym </w:t>
            </w:r>
          </w:p>
        </w:tc>
        <w:tc>
          <w:tcPr>
            <w:tcW w:w="6694" w:type="dxa"/>
            <w:shd w:val="clear" w:color="auto" w:fill="auto"/>
          </w:tcPr>
          <w:p w:rsidR="000A0F13" w:rsidRDefault="000A0F13" w:rsidP="0017146A">
            <w:pPr>
              <w:pStyle w:val="Tekstglowny"/>
            </w:pPr>
            <w:r>
              <w:t xml:space="preserve">obliczają wartości potęg o wykładnikach wymiernych z wykorzystaniem odpowiednich praw działań </w:t>
            </w:r>
          </w:p>
          <w:p w:rsidR="000A0F13" w:rsidRDefault="000A0F13" w:rsidP="0017146A">
            <w:pPr>
              <w:pStyle w:val="Tekstglowny"/>
            </w:pPr>
            <w:r>
              <w:t>porównują potęgi o wykładnikach wymiernych</w:t>
            </w:r>
          </w:p>
          <w:p w:rsidR="000A0F13" w:rsidRPr="00EC3752" w:rsidRDefault="000A0F13" w:rsidP="0017146A">
            <w:pPr>
              <w:pStyle w:val="Tekstglowny"/>
              <w:rPr>
                <w:b/>
                <w:bCs/>
              </w:rPr>
            </w:pPr>
            <w:r>
              <w:t xml:space="preserve">wykorzystują potęgi o wykładnikach wymiernych do zapisu problemów z kontekstem realistycznym </w:t>
            </w:r>
          </w:p>
        </w:tc>
      </w:tr>
      <w:tr w:rsidR="000A0F13" w:rsidRPr="00EC3752" w:rsidTr="000A0F13">
        <w:trPr>
          <w:trHeight w:val="34"/>
        </w:trPr>
        <w:tc>
          <w:tcPr>
            <w:tcW w:w="2518" w:type="dxa"/>
            <w:shd w:val="clear" w:color="auto" w:fill="auto"/>
          </w:tcPr>
          <w:p w:rsidR="000A0F13" w:rsidRPr="00171889" w:rsidRDefault="000A0F13" w:rsidP="0017146A">
            <w:pPr>
              <w:pStyle w:val="Tekstglowny"/>
            </w:pPr>
            <w:r w:rsidRPr="00171889">
              <w:t xml:space="preserve">Logarytm </w:t>
            </w:r>
          </w:p>
        </w:tc>
        <w:tc>
          <w:tcPr>
            <w:tcW w:w="6694" w:type="dxa"/>
            <w:shd w:val="clear" w:color="auto" w:fill="auto"/>
          </w:tcPr>
          <w:p w:rsidR="000A0F13" w:rsidRDefault="000A0F13" w:rsidP="0017146A">
            <w:pPr>
              <w:pStyle w:val="Tekstglowny"/>
            </w:pPr>
            <w:r>
              <w:t xml:space="preserve">obliczają logarytmy, w tym logarytmy dziesiętne, korzystając z definicji </w:t>
            </w:r>
          </w:p>
          <w:p w:rsidR="000A0F13" w:rsidRDefault="000A0F13" w:rsidP="0017146A">
            <w:pPr>
              <w:pStyle w:val="Tekstglowny"/>
            </w:pPr>
            <w:r>
              <w:t>obliczają dokładne i przybliżone wartości wyrażeń arytmetycznych zawierających logarytmy</w:t>
            </w:r>
          </w:p>
          <w:p w:rsidR="000A0F13" w:rsidRDefault="000A0F13" w:rsidP="0017146A">
            <w:pPr>
              <w:pStyle w:val="Tekstglowny"/>
            </w:pPr>
            <w:r>
              <w:t>stosują w obliczeniach wzory na logarytm iloczynu, logarytm ilorazu i logarytm potęgi o wykładniku naturalnym</w:t>
            </w:r>
          </w:p>
          <w:p w:rsidR="000A0F13" w:rsidRDefault="000A0F13" w:rsidP="0017146A">
            <w:pPr>
              <w:pStyle w:val="Tekstglowny"/>
            </w:pPr>
            <w:r>
              <w:t>obliczają oprocentowanie lokat z wykorzystaniem procentu składanego</w:t>
            </w:r>
          </w:p>
          <w:p w:rsidR="000A0F13" w:rsidRPr="00EC3752" w:rsidRDefault="000A0F13" w:rsidP="0017146A">
            <w:pPr>
              <w:pStyle w:val="Tekstglowny"/>
              <w:rPr>
                <w:b/>
                <w:bCs/>
              </w:rPr>
            </w:pPr>
            <w:r>
              <w:t xml:space="preserve">wykorzystuje logarytmy w obliczeniach z innych dziedzin wiedzy (np. geografii, biologii) i w kontekście realistycznym </w:t>
            </w:r>
          </w:p>
        </w:tc>
      </w:tr>
      <w:tr w:rsidR="000A0F13" w:rsidRPr="00EC3752" w:rsidTr="000A0F13">
        <w:tc>
          <w:tcPr>
            <w:tcW w:w="9212" w:type="dxa"/>
            <w:gridSpan w:val="2"/>
            <w:shd w:val="clear" w:color="auto" w:fill="D9D9D9"/>
          </w:tcPr>
          <w:p w:rsidR="000A0F13" w:rsidRPr="00EC3752" w:rsidRDefault="000A0F13" w:rsidP="0017146A">
            <w:pPr>
              <w:pStyle w:val="Tekstglowny"/>
              <w:rPr>
                <w:b/>
                <w:bCs/>
              </w:rPr>
            </w:pPr>
            <w:r w:rsidRPr="00EC3752">
              <w:rPr>
                <w:b/>
                <w:bCs/>
              </w:rPr>
              <w:t xml:space="preserve">Funkcje </w:t>
            </w:r>
          </w:p>
        </w:tc>
      </w:tr>
      <w:tr w:rsidR="000A0F13" w:rsidRPr="00C86FF4" w:rsidTr="000A0F13">
        <w:tc>
          <w:tcPr>
            <w:tcW w:w="2518" w:type="dxa"/>
            <w:shd w:val="clear" w:color="auto" w:fill="D9D9D9"/>
          </w:tcPr>
          <w:p w:rsidR="000A0F13" w:rsidRPr="00C86FF4" w:rsidRDefault="000A0F13" w:rsidP="0017146A">
            <w:pPr>
              <w:pStyle w:val="Tekstglowny"/>
            </w:pPr>
            <w:r w:rsidRPr="00C86FF4">
              <w:t xml:space="preserve">Hasła programowe </w:t>
            </w:r>
          </w:p>
        </w:tc>
        <w:tc>
          <w:tcPr>
            <w:tcW w:w="6694" w:type="dxa"/>
            <w:shd w:val="clear" w:color="auto" w:fill="D9D9D9"/>
          </w:tcPr>
          <w:p w:rsidR="000A0F13" w:rsidRPr="00C86FF4" w:rsidRDefault="000A0F13" w:rsidP="0017146A">
            <w:pPr>
              <w:pStyle w:val="Tekstglowny"/>
            </w:pPr>
            <w:r w:rsidRPr="00C86FF4">
              <w:t>Wymagania szczegółowe</w:t>
            </w:r>
          </w:p>
          <w:p w:rsidR="000A0F13" w:rsidRPr="00C86FF4" w:rsidRDefault="000A0F13" w:rsidP="0017146A">
            <w:pPr>
              <w:pStyle w:val="Tekstglowny"/>
            </w:pPr>
            <w:r>
              <w:t>Uczniowie</w:t>
            </w:r>
            <w:r w:rsidRPr="00C86FF4">
              <w:t>:</w:t>
            </w:r>
          </w:p>
        </w:tc>
      </w:tr>
      <w:tr w:rsidR="000A0F13" w:rsidRPr="00EC3752" w:rsidTr="000A0F13">
        <w:trPr>
          <w:trHeight w:val="34"/>
        </w:trPr>
        <w:tc>
          <w:tcPr>
            <w:tcW w:w="2518" w:type="dxa"/>
            <w:shd w:val="clear" w:color="auto" w:fill="auto"/>
          </w:tcPr>
          <w:p w:rsidR="000A0F13" w:rsidRPr="00EC3752" w:rsidRDefault="000A0F13" w:rsidP="0017146A">
            <w:pPr>
              <w:pStyle w:val="Tekstglowny"/>
              <w:rPr>
                <w:b/>
                <w:bCs/>
              </w:rPr>
            </w:pPr>
            <w:r>
              <w:t>Pojęcie funkcji. Sposoby opisywania funkcji</w:t>
            </w:r>
          </w:p>
        </w:tc>
        <w:tc>
          <w:tcPr>
            <w:tcW w:w="6694" w:type="dxa"/>
            <w:shd w:val="clear" w:color="auto" w:fill="auto"/>
          </w:tcPr>
          <w:p w:rsidR="000A0F13" w:rsidRDefault="000A0F13" w:rsidP="0017146A">
            <w:pPr>
              <w:pStyle w:val="Tekstglowny"/>
            </w:pPr>
            <w:r>
              <w:t xml:space="preserve">podają przykłady </w:t>
            </w:r>
            <w:proofErr w:type="spellStart"/>
            <w:r>
              <w:t>przyporządkowań</w:t>
            </w:r>
            <w:proofErr w:type="spellEnd"/>
            <w:r>
              <w:t xml:space="preserve">, które są (lub nie) funkcjami </w:t>
            </w:r>
          </w:p>
          <w:p w:rsidR="000A0F13" w:rsidRPr="00EC3752" w:rsidRDefault="000A0F13" w:rsidP="0017146A">
            <w:pPr>
              <w:pStyle w:val="Tekstglowny"/>
              <w:rPr>
                <w:b/>
                <w:bCs/>
              </w:rPr>
            </w:pPr>
            <w:r>
              <w:t>opisują funkcję różnymi sposobami</w:t>
            </w:r>
          </w:p>
        </w:tc>
      </w:tr>
      <w:tr w:rsidR="000A0F13" w:rsidRPr="00EC3752" w:rsidTr="000A0F13">
        <w:trPr>
          <w:trHeight w:val="34"/>
        </w:trPr>
        <w:tc>
          <w:tcPr>
            <w:tcW w:w="2518" w:type="dxa"/>
            <w:shd w:val="clear" w:color="auto" w:fill="auto"/>
          </w:tcPr>
          <w:p w:rsidR="000A0F13" w:rsidRPr="00EC3752" w:rsidRDefault="000A0F13" w:rsidP="0017146A">
            <w:pPr>
              <w:pStyle w:val="Tekstglowny"/>
              <w:rPr>
                <w:b/>
                <w:bCs/>
              </w:rPr>
            </w:pPr>
            <w:r>
              <w:t>Dziedzina i zbiór wartości funkcji liczbowej</w:t>
            </w:r>
          </w:p>
        </w:tc>
        <w:tc>
          <w:tcPr>
            <w:tcW w:w="6694" w:type="dxa"/>
            <w:shd w:val="clear" w:color="auto" w:fill="auto"/>
          </w:tcPr>
          <w:p w:rsidR="000A0F13" w:rsidRDefault="000A0F13" w:rsidP="0017146A">
            <w:pPr>
              <w:pStyle w:val="Tekstglowny"/>
            </w:pPr>
            <w:r>
              <w:t xml:space="preserve"> odczytują z wykresu dziedzinę i zbiór wartości funkcji</w:t>
            </w:r>
          </w:p>
          <w:p w:rsidR="000A0F13" w:rsidRDefault="000A0F13" w:rsidP="0017146A">
            <w:pPr>
              <w:pStyle w:val="Tekstglowny"/>
            </w:pPr>
            <w:r>
              <w:t xml:space="preserve">określają dziedzinę i zbiór wartości funkcji, które są opisane różnymi sposobami </w:t>
            </w:r>
          </w:p>
          <w:p w:rsidR="000A0F13" w:rsidRDefault="000A0F13" w:rsidP="0017146A">
            <w:pPr>
              <w:pStyle w:val="Tekstglowny"/>
            </w:pPr>
            <w:r>
              <w:t xml:space="preserve">określają dziedzinę funkcji opisującej zdarzenia lub zjawiska z otaczającej rzeczywistości </w:t>
            </w:r>
          </w:p>
          <w:p w:rsidR="000A0F13" w:rsidRPr="00A86256" w:rsidRDefault="000A0F13" w:rsidP="0017146A">
            <w:pPr>
              <w:pStyle w:val="Tekstglowny"/>
            </w:pPr>
            <w:r>
              <w:t xml:space="preserve">określają najmniejszą / największą wartość funkcji liczbowej </w:t>
            </w:r>
          </w:p>
        </w:tc>
      </w:tr>
      <w:tr w:rsidR="000A0F13" w:rsidRPr="00EC3752" w:rsidTr="000A0F13">
        <w:trPr>
          <w:trHeight w:val="34"/>
        </w:trPr>
        <w:tc>
          <w:tcPr>
            <w:tcW w:w="2518" w:type="dxa"/>
            <w:shd w:val="clear" w:color="auto" w:fill="auto"/>
          </w:tcPr>
          <w:p w:rsidR="000A0F13" w:rsidRPr="00C30FE2" w:rsidRDefault="000A0F13" w:rsidP="0017146A">
            <w:pPr>
              <w:pStyle w:val="Tekstglowny"/>
            </w:pPr>
            <w:r w:rsidRPr="00C30FE2">
              <w:t xml:space="preserve">Własności funkcji </w:t>
            </w:r>
          </w:p>
        </w:tc>
        <w:tc>
          <w:tcPr>
            <w:tcW w:w="6694" w:type="dxa"/>
            <w:shd w:val="clear" w:color="auto" w:fill="auto"/>
          </w:tcPr>
          <w:p w:rsidR="000A0F13" w:rsidRDefault="000A0F13" w:rsidP="0017146A">
            <w:pPr>
              <w:pStyle w:val="Tekstglowny"/>
            </w:pPr>
            <w:r>
              <w:t>określają i wyznaczają miejsca zerowe funkcji opisanej różnymi sposobami</w:t>
            </w:r>
          </w:p>
          <w:p w:rsidR="000A0F13" w:rsidRDefault="000A0F13" w:rsidP="0017146A">
            <w:pPr>
              <w:pStyle w:val="Tekstglowny"/>
            </w:pPr>
            <w:r>
              <w:t>określają znak funkcji w przedziale</w:t>
            </w:r>
          </w:p>
          <w:p w:rsidR="000A0F13" w:rsidRDefault="000A0F13" w:rsidP="0017146A">
            <w:pPr>
              <w:pStyle w:val="Tekstglowny"/>
            </w:pPr>
            <w:r>
              <w:t>odczytują z wykresu przedziały monotoniczności funkcji</w:t>
            </w:r>
          </w:p>
          <w:p w:rsidR="000A0F13" w:rsidRPr="00A86256" w:rsidRDefault="000A0F13" w:rsidP="0017146A">
            <w:pPr>
              <w:pStyle w:val="Tekstglowny"/>
            </w:pPr>
            <w:r>
              <w:t>określają monotoniczność funkcji opisanej różnymi sposobami</w:t>
            </w:r>
          </w:p>
        </w:tc>
      </w:tr>
      <w:tr w:rsidR="000A0F13" w:rsidRPr="00EC3752" w:rsidTr="000A0F13">
        <w:trPr>
          <w:trHeight w:val="34"/>
        </w:trPr>
        <w:tc>
          <w:tcPr>
            <w:tcW w:w="2518" w:type="dxa"/>
            <w:shd w:val="clear" w:color="auto" w:fill="auto"/>
          </w:tcPr>
          <w:p w:rsidR="000A0F13" w:rsidRPr="00EC3752" w:rsidRDefault="000A0F13" w:rsidP="0017146A">
            <w:pPr>
              <w:pStyle w:val="Tekstglowny"/>
              <w:rPr>
                <w:b/>
                <w:bCs/>
              </w:rPr>
            </w:pPr>
            <w:r>
              <w:t>Odczytywanie własności funkcji na podstawie jej wykresu</w:t>
            </w:r>
          </w:p>
        </w:tc>
        <w:tc>
          <w:tcPr>
            <w:tcW w:w="6694" w:type="dxa"/>
            <w:shd w:val="clear" w:color="auto" w:fill="auto"/>
          </w:tcPr>
          <w:p w:rsidR="000A0F13" w:rsidRDefault="000A0F13" w:rsidP="0017146A">
            <w:pPr>
              <w:pStyle w:val="Tekstglowny"/>
            </w:pPr>
            <w:r>
              <w:t>rozpoznają i szkicują wykresy wybranych funkcji</w:t>
            </w:r>
          </w:p>
          <w:p w:rsidR="000A0F13" w:rsidRDefault="000A0F13" w:rsidP="0017146A">
            <w:pPr>
              <w:pStyle w:val="Tekstglowny"/>
            </w:pPr>
            <w:r>
              <w:t xml:space="preserve">graficznie rozwiązują równania i nierówności </w:t>
            </w:r>
          </w:p>
          <w:p w:rsidR="000A0F13" w:rsidRDefault="000A0F13" w:rsidP="0017146A">
            <w:pPr>
              <w:pStyle w:val="Tekstglowny"/>
            </w:pPr>
            <w:r>
              <w:t>odczytują własności funkcji na podstawie jej wykresu</w:t>
            </w:r>
          </w:p>
          <w:p w:rsidR="000A0F13" w:rsidRPr="00A86256" w:rsidRDefault="000A0F13" w:rsidP="0017146A">
            <w:pPr>
              <w:pStyle w:val="Tekstglowny"/>
            </w:pPr>
            <w:r>
              <w:t xml:space="preserve">korzystając z wykresu funkcji, prezentują informacje dotyczące zjawisk z otaczającej rzeczywistości </w:t>
            </w:r>
          </w:p>
        </w:tc>
      </w:tr>
      <w:tr w:rsidR="000A0F13" w:rsidRPr="00EC3752" w:rsidTr="000A0F13">
        <w:tc>
          <w:tcPr>
            <w:tcW w:w="9212" w:type="dxa"/>
            <w:gridSpan w:val="2"/>
            <w:shd w:val="clear" w:color="auto" w:fill="D9D9D9"/>
          </w:tcPr>
          <w:p w:rsidR="000A0F13" w:rsidRPr="00EC3752" w:rsidRDefault="000A0F13" w:rsidP="0017146A">
            <w:pPr>
              <w:pStyle w:val="Tekstglowny"/>
              <w:rPr>
                <w:b/>
                <w:bCs/>
              </w:rPr>
            </w:pPr>
            <w:r w:rsidRPr="00EC3752">
              <w:rPr>
                <w:b/>
                <w:bCs/>
              </w:rPr>
              <w:t xml:space="preserve"> Funkcja liniowa</w:t>
            </w:r>
            <w:r>
              <w:rPr>
                <w:b/>
                <w:bCs/>
              </w:rPr>
              <w:t xml:space="preserve"> </w:t>
            </w:r>
          </w:p>
        </w:tc>
      </w:tr>
      <w:tr w:rsidR="000A0F13" w:rsidRPr="00C86FF4" w:rsidTr="000A0F13">
        <w:tc>
          <w:tcPr>
            <w:tcW w:w="2518" w:type="dxa"/>
            <w:shd w:val="clear" w:color="auto" w:fill="D9D9D9"/>
          </w:tcPr>
          <w:p w:rsidR="000A0F13" w:rsidRPr="00C86FF4" w:rsidRDefault="000A0F13" w:rsidP="0017146A">
            <w:pPr>
              <w:pStyle w:val="Tekstglowny"/>
            </w:pPr>
            <w:r w:rsidRPr="00C86FF4">
              <w:t xml:space="preserve">Hasła programowe </w:t>
            </w:r>
          </w:p>
        </w:tc>
        <w:tc>
          <w:tcPr>
            <w:tcW w:w="6694" w:type="dxa"/>
            <w:shd w:val="clear" w:color="auto" w:fill="D9D9D9"/>
          </w:tcPr>
          <w:p w:rsidR="000A0F13" w:rsidRPr="00C86FF4" w:rsidRDefault="000A0F13" w:rsidP="0017146A">
            <w:pPr>
              <w:pStyle w:val="Tekstglowny"/>
            </w:pPr>
            <w:r w:rsidRPr="00C86FF4">
              <w:t>Wymagania szczegółowe</w:t>
            </w:r>
          </w:p>
          <w:p w:rsidR="000A0F13" w:rsidRPr="00C86FF4" w:rsidRDefault="000A0F13" w:rsidP="0017146A">
            <w:pPr>
              <w:pStyle w:val="Tekstglowny"/>
            </w:pPr>
            <w:r>
              <w:t>Uczniowie</w:t>
            </w:r>
            <w:r w:rsidRPr="00C86FF4">
              <w:t>:</w:t>
            </w:r>
          </w:p>
        </w:tc>
      </w:tr>
      <w:tr w:rsidR="000A0F13" w:rsidRPr="00EC3752" w:rsidTr="000A0F13">
        <w:trPr>
          <w:trHeight w:val="34"/>
        </w:trPr>
        <w:tc>
          <w:tcPr>
            <w:tcW w:w="2518" w:type="dxa"/>
            <w:shd w:val="clear" w:color="auto" w:fill="auto"/>
          </w:tcPr>
          <w:p w:rsidR="000A0F13" w:rsidRPr="00C534E9" w:rsidRDefault="000A0F13" w:rsidP="0017146A">
            <w:pPr>
              <w:pStyle w:val="Tekstglowny"/>
            </w:pPr>
            <w:r w:rsidRPr="00C534E9">
              <w:t xml:space="preserve">Pojęcie funkcji liniowej </w:t>
            </w:r>
          </w:p>
        </w:tc>
        <w:tc>
          <w:tcPr>
            <w:tcW w:w="6694" w:type="dxa"/>
            <w:shd w:val="clear" w:color="auto" w:fill="auto"/>
          </w:tcPr>
          <w:p w:rsidR="000A0F13" w:rsidRDefault="000A0F13" w:rsidP="0017146A">
            <w:pPr>
              <w:pStyle w:val="Tekstglowny"/>
            </w:pPr>
            <w:r>
              <w:t>rozpoznają funkcję liniową opisaną różnymi sposobami</w:t>
            </w:r>
          </w:p>
          <w:p w:rsidR="000A0F13" w:rsidRDefault="000A0F13" w:rsidP="0017146A">
            <w:pPr>
              <w:pStyle w:val="Tekstglowny"/>
            </w:pPr>
            <w:r>
              <w:t>podają przykłady funkcji liniowych i sporządzają ich wykresy</w:t>
            </w:r>
          </w:p>
          <w:p w:rsidR="000A0F13" w:rsidRDefault="000A0F13" w:rsidP="0017146A">
            <w:pPr>
              <w:pStyle w:val="Tekstglowny"/>
            </w:pPr>
            <w:r>
              <w:t xml:space="preserve">interpretują algebraicznie i geometrycznie współczynniki występujące we wzorze funkcji liniowej </w:t>
            </w:r>
          </w:p>
          <w:p w:rsidR="000A0F13" w:rsidRDefault="000A0F13" w:rsidP="0017146A">
            <w:pPr>
              <w:pStyle w:val="Tekstglowny"/>
            </w:pPr>
            <w:r>
              <w:t xml:space="preserve">wyznaczają nachylenie prostej, będącej wykresem funkcji liniowej </w:t>
            </w:r>
          </w:p>
          <w:p w:rsidR="000A0F13" w:rsidRPr="00A86256" w:rsidRDefault="000A0F13" w:rsidP="0017146A">
            <w:pPr>
              <w:pStyle w:val="Tekstglowny"/>
            </w:pPr>
            <w:r>
              <w:t>określają monotoniczność funkcji liniowej w zależności od jej współczynnika kierunkowego</w:t>
            </w:r>
          </w:p>
        </w:tc>
      </w:tr>
      <w:tr w:rsidR="000A0F13" w:rsidRPr="00EC3752" w:rsidTr="000A0F13">
        <w:trPr>
          <w:trHeight w:val="34"/>
        </w:trPr>
        <w:tc>
          <w:tcPr>
            <w:tcW w:w="2518" w:type="dxa"/>
            <w:shd w:val="clear" w:color="auto" w:fill="auto"/>
          </w:tcPr>
          <w:p w:rsidR="000A0F13" w:rsidRPr="00EC3752" w:rsidRDefault="000A0F13" w:rsidP="0017146A">
            <w:pPr>
              <w:pStyle w:val="Tekstglowny"/>
              <w:rPr>
                <w:b/>
                <w:bCs/>
              </w:rPr>
            </w:pPr>
            <w:r>
              <w:t>Miejsce zerowe funkcji liniowej. Znak funkcji liniowej</w:t>
            </w:r>
          </w:p>
        </w:tc>
        <w:tc>
          <w:tcPr>
            <w:tcW w:w="6694" w:type="dxa"/>
            <w:shd w:val="clear" w:color="auto" w:fill="auto"/>
          </w:tcPr>
          <w:p w:rsidR="000A0F13" w:rsidRDefault="000A0F13" w:rsidP="0017146A">
            <w:pPr>
              <w:pStyle w:val="Tekstglowny"/>
            </w:pPr>
            <w:r>
              <w:t xml:space="preserve">określają liczbę miejsc zerowych funkcji w zależności od jej współczynników </w:t>
            </w:r>
          </w:p>
          <w:p w:rsidR="000A0F13" w:rsidRPr="00A86256" w:rsidRDefault="000A0F13" w:rsidP="0017146A">
            <w:pPr>
              <w:pStyle w:val="Tekstglowny"/>
            </w:pPr>
            <w:r>
              <w:t>określają znak funkcji liniowej</w:t>
            </w:r>
          </w:p>
        </w:tc>
      </w:tr>
      <w:tr w:rsidR="000A0F13" w:rsidRPr="00EC3752" w:rsidTr="000A0F13">
        <w:trPr>
          <w:trHeight w:val="34"/>
        </w:trPr>
        <w:tc>
          <w:tcPr>
            <w:tcW w:w="2518" w:type="dxa"/>
            <w:shd w:val="clear" w:color="auto" w:fill="auto"/>
          </w:tcPr>
          <w:p w:rsidR="000A0F13" w:rsidRPr="00EC3752" w:rsidRDefault="000A0F13" w:rsidP="0017146A">
            <w:pPr>
              <w:pStyle w:val="Tekstglowny"/>
              <w:rPr>
                <w:b/>
                <w:bCs/>
              </w:rPr>
            </w:pPr>
            <w:r>
              <w:t>Równoległość oraz prostopadłość wykresów funkcji liniowych</w:t>
            </w:r>
          </w:p>
        </w:tc>
        <w:tc>
          <w:tcPr>
            <w:tcW w:w="6694" w:type="dxa"/>
            <w:shd w:val="clear" w:color="auto" w:fill="auto"/>
          </w:tcPr>
          <w:p w:rsidR="000A0F13" w:rsidRDefault="000A0F13" w:rsidP="0017146A">
            <w:pPr>
              <w:pStyle w:val="Tekstglowny"/>
            </w:pPr>
            <w:r>
              <w:t xml:space="preserve"> rozpoznają na podstawie wykresu i wzoru wzajemne położenie wykresów funkcji (w tym równoległość i prostopadłość)</w:t>
            </w:r>
          </w:p>
          <w:p w:rsidR="000A0F13" w:rsidRPr="00EC3752" w:rsidRDefault="000A0F13" w:rsidP="0017146A">
            <w:pPr>
              <w:pStyle w:val="Tekstglowny"/>
              <w:rPr>
                <w:b/>
                <w:bCs/>
              </w:rPr>
            </w:pPr>
            <w:r>
              <w:t xml:space="preserve">znajdują wzory funkcji, których wykresy są prostymi równoległymi / </w:t>
            </w:r>
            <w:r>
              <w:lastRenderedPageBreak/>
              <w:t>prostopadłymi</w:t>
            </w:r>
          </w:p>
        </w:tc>
      </w:tr>
      <w:tr w:rsidR="000A0F13" w:rsidRPr="00EC3752" w:rsidTr="000A0F13">
        <w:trPr>
          <w:trHeight w:val="34"/>
        </w:trPr>
        <w:tc>
          <w:tcPr>
            <w:tcW w:w="2518" w:type="dxa"/>
            <w:shd w:val="clear" w:color="auto" w:fill="auto"/>
          </w:tcPr>
          <w:p w:rsidR="000A0F13" w:rsidRPr="00A86256" w:rsidRDefault="000A0F13" w:rsidP="0017146A">
            <w:pPr>
              <w:pStyle w:val="Tekstglowny"/>
            </w:pPr>
            <w:r>
              <w:lastRenderedPageBreak/>
              <w:t xml:space="preserve">Wyznaczanie wzoru funkcji liniowej </w:t>
            </w:r>
          </w:p>
        </w:tc>
        <w:tc>
          <w:tcPr>
            <w:tcW w:w="6694" w:type="dxa"/>
            <w:shd w:val="clear" w:color="auto" w:fill="auto"/>
          </w:tcPr>
          <w:p w:rsidR="000A0F13" w:rsidRDefault="000A0F13" w:rsidP="0017146A">
            <w:pPr>
              <w:pStyle w:val="Tekstglowny"/>
            </w:pPr>
            <w:r>
              <w:t xml:space="preserve">wyznaczają wzór funkcji liniowej na podstawie jej wykresu lub własności </w:t>
            </w:r>
          </w:p>
          <w:p w:rsidR="000A0F13" w:rsidRPr="00A86256" w:rsidRDefault="000A0F13" w:rsidP="0017146A">
            <w:pPr>
              <w:pStyle w:val="Tekstglowny"/>
            </w:pPr>
          </w:p>
        </w:tc>
      </w:tr>
      <w:tr w:rsidR="000A0F13" w:rsidRPr="00EC3752" w:rsidTr="000A0F13">
        <w:trPr>
          <w:trHeight w:val="34"/>
        </w:trPr>
        <w:tc>
          <w:tcPr>
            <w:tcW w:w="2518" w:type="dxa"/>
            <w:shd w:val="clear" w:color="auto" w:fill="auto"/>
          </w:tcPr>
          <w:p w:rsidR="000A0F13" w:rsidRPr="00A86256" w:rsidRDefault="000A0F13" w:rsidP="0017146A">
            <w:pPr>
              <w:pStyle w:val="Tekstglowny"/>
            </w:pPr>
            <w:r>
              <w:t xml:space="preserve">Zastosowania funkcji liniowej </w:t>
            </w:r>
          </w:p>
        </w:tc>
        <w:tc>
          <w:tcPr>
            <w:tcW w:w="6694" w:type="dxa"/>
            <w:shd w:val="clear" w:color="auto" w:fill="auto"/>
          </w:tcPr>
          <w:p w:rsidR="000A0F13" w:rsidRPr="00A86256" w:rsidRDefault="000A0F13" w:rsidP="0017146A">
            <w:pPr>
              <w:pStyle w:val="Tekstglowny"/>
            </w:pPr>
            <w:r>
              <w:t xml:space="preserve">wykorzystują własności funkcji liniowej do interpretacji zagadnień z różnych dziedzin wiedzy, także osadzonych w kontekście praktycznym </w:t>
            </w:r>
          </w:p>
        </w:tc>
      </w:tr>
      <w:tr w:rsidR="000A0F13" w:rsidRPr="00EC3752" w:rsidTr="000A0F13">
        <w:tc>
          <w:tcPr>
            <w:tcW w:w="9212" w:type="dxa"/>
            <w:gridSpan w:val="2"/>
            <w:shd w:val="clear" w:color="auto" w:fill="D9D9D9"/>
          </w:tcPr>
          <w:p w:rsidR="000A0F13" w:rsidRPr="00EC3752" w:rsidRDefault="000A0F13" w:rsidP="0017146A">
            <w:pPr>
              <w:pStyle w:val="Tekstglowny"/>
              <w:rPr>
                <w:b/>
                <w:bCs/>
              </w:rPr>
            </w:pPr>
            <w:r>
              <w:rPr>
                <w:b/>
                <w:bCs/>
              </w:rPr>
              <w:t xml:space="preserve"> Równania, nierówności, układy równań </w:t>
            </w:r>
          </w:p>
        </w:tc>
      </w:tr>
      <w:tr w:rsidR="000A0F13" w:rsidRPr="00C86FF4" w:rsidTr="000A0F13">
        <w:tc>
          <w:tcPr>
            <w:tcW w:w="2518" w:type="dxa"/>
            <w:shd w:val="clear" w:color="auto" w:fill="D9D9D9"/>
          </w:tcPr>
          <w:p w:rsidR="000A0F13" w:rsidRPr="00C86FF4" w:rsidRDefault="000A0F13" w:rsidP="0017146A">
            <w:pPr>
              <w:pStyle w:val="Tekstglowny"/>
            </w:pPr>
            <w:r w:rsidRPr="00C86FF4">
              <w:t xml:space="preserve">Hasła programowe </w:t>
            </w:r>
          </w:p>
        </w:tc>
        <w:tc>
          <w:tcPr>
            <w:tcW w:w="6694" w:type="dxa"/>
            <w:shd w:val="clear" w:color="auto" w:fill="D9D9D9"/>
          </w:tcPr>
          <w:p w:rsidR="000A0F13" w:rsidRPr="00C86FF4" w:rsidRDefault="000A0F13" w:rsidP="0017146A">
            <w:pPr>
              <w:pStyle w:val="Tekstglowny"/>
            </w:pPr>
            <w:r w:rsidRPr="00C86FF4">
              <w:t>Wymagania szczegółowe</w:t>
            </w:r>
          </w:p>
          <w:p w:rsidR="000A0F13" w:rsidRPr="00C86FF4" w:rsidRDefault="000A0F13" w:rsidP="0017146A">
            <w:pPr>
              <w:pStyle w:val="Tekstglowny"/>
            </w:pPr>
            <w:r>
              <w:t>Uczniowie</w:t>
            </w:r>
            <w:r w:rsidRPr="00C86FF4">
              <w:t>:</w:t>
            </w:r>
          </w:p>
        </w:tc>
      </w:tr>
      <w:tr w:rsidR="000A0F13" w:rsidRPr="00EC3752" w:rsidTr="000A0F13">
        <w:trPr>
          <w:trHeight w:val="34"/>
        </w:trPr>
        <w:tc>
          <w:tcPr>
            <w:tcW w:w="2518" w:type="dxa"/>
            <w:shd w:val="clear" w:color="auto" w:fill="auto"/>
          </w:tcPr>
          <w:p w:rsidR="000A0F13" w:rsidRDefault="000A0F13" w:rsidP="0017146A">
            <w:pPr>
              <w:pStyle w:val="Tekstglowny"/>
            </w:pPr>
          </w:p>
        </w:tc>
        <w:tc>
          <w:tcPr>
            <w:tcW w:w="6694" w:type="dxa"/>
            <w:shd w:val="clear" w:color="auto" w:fill="auto"/>
          </w:tcPr>
          <w:p w:rsidR="000A0F13" w:rsidRDefault="000A0F13" w:rsidP="0017146A">
            <w:pPr>
              <w:pStyle w:val="Tekstglowny"/>
            </w:pPr>
          </w:p>
        </w:tc>
      </w:tr>
      <w:tr w:rsidR="000A0F13" w:rsidRPr="00EC3752" w:rsidTr="000A0F13">
        <w:trPr>
          <w:trHeight w:val="34"/>
        </w:trPr>
        <w:tc>
          <w:tcPr>
            <w:tcW w:w="2518" w:type="dxa"/>
            <w:shd w:val="clear" w:color="auto" w:fill="auto"/>
          </w:tcPr>
          <w:p w:rsidR="000A0F13" w:rsidRPr="00A86256" w:rsidRDefault="000A0F13" w:rsidP="0017146A">
            <w:pPr>
              <w:pStyle w:val="Tekstglowny"/>
            </w:pPr>
            <w:r>
              <w:t xml:space="preserve"> Równanie liniowe / nierówność liniowa z jedną niewiadomą </w:t>
            </w:r>
          </w:p>
        </w:tc>
        <w:tc>
          <w:tcPr>
            <w:tcW w:w="6694" w:type="dxa"/>
            <w:shd w:val="clear" w:color="auto" w:fill="auto"/>
          </w:tcPr>
          <w:p w:rsidR="000A0F13" w:rsidRDefault="000A0F13" w:rsidP="0017146A">
            <w:pPr>
              <w:pStyle w:val="Tekstglowny"/>
            </w:pPr>
            <w:r>
              <w:t xml:space="preserve">rozpoznają równania / nierówności liniowe z jedną niewiadomą, podają przykłady takich równań / nierówności </w:t>
            </w:r>
          </w:p>
          <w:p w:rsidR="000A0F13" w:rsidRDefault="000A0F13" w:rsidP="0017146A">
            <w:pPr>
              <w:pStyle w:val="Tekstglowny"/>
            </w:pPr>
            <w:r>
              <w:t xml:space="preserve">określają rodzaj równania liniowego / nierówności liniowej </w:t>
            </w:r>
          </w:p>
          <w:p w:rsidR="000A0F13" w:rsidRDefault="000A0F13" w:rsidP="0017146A">
            <w:pPr>
              <w:pStyle w:val="Tekstglowny"/>
            </w:pPr>
            <w:r>
              <w:t xml:space="preserve">rozwiązują równania liniowe z jedną niewiadomą metodą równań równoważnych </w:t>
            </w:r>
          </w:p>
          <w:p w:rsidR="000A0F13" w:rsidRDefault="000A0F13" w:rsidP="0017146A">
            <w:pPr>
              <w:pStyle w:val="Tekstglowny"/>
            </w:pPr>
            <w:r>
              <w:t xml:space="preserve">rozwiązują nierówności liniowe z jedną niewiadomą metodą nierówności równoważnych, interpretują zbiór rozwiązań na osi liczbowej </w:t>
            </w:r>
          </w:p>
          <w:p w:rsidR="000A0F13" w:rsidRPr="00A86256" w:rsidRDefault="000A0F13" w:rsidP="0017146A">
            <w:pPr>
              <w:pStyle w:val="Tekstglowny"/>
            </w:pPr>
            <w:r>
              <w:t>rozwiązują zadania tekstowe prowadzące do ułożenia i rozwiązania równania / nierówności pierwszego stopnia z jedną niewiadomą</w:t>
            </w:r>
          </w:p>
        </w:tc>
      </w:tr>
      <w:tr w:rsidR="000A0F13" w:rsidRPr="00EC3752" w:rsidTr="000A0F13">
        <w:trPr>
          <w:trHeight w:val="34"/>
        </w:trPr>
        <w:tc>
          <w:tcPr>
            <w:tcW w:w="2518" w:type="dxa"/>
            <w:shd w:val="clear" w:color="auto" w:fill="auto"/>
          </w:tcPr>
          <w:p w:rsidR="000A0F13" w:rsidRPr="00FD7A9B" w:rsidRDefault="000A0F13" w:rsidP="0017146A">
            <w:pPr>
              <w:pStyle w:val="Tekstglowny"/>
            </w:pPr>
            <w:r w:rsidRPr="00FD7A9B">
              <w:t xml:space="preserve">Układ równań pierwszego stopnia z dwiema niewiadomymi </w:t>
            </w:r>
          </w:p>
        </w:tc>
        <w:tc>
          <w:tcPr>
            <w:tcW w:w="6694" w:type="dxa"/>
            <w:shd w:val="clear" w:color="auto" w:fill="auto"/>
          </w:tcPr>
          <w:p w:rsidR="000A0F13" w:rsidRDefault="000A0F13" w:rsidP="0017146A">
            <w:pPr>
              <w:pStyle w:val="Tekstglowny"/>
            </w:pPr>
            <w:r>
              <w:t>rozpoznają i podają przykłady układów równań pierwszego stopnia z dwiema niewiadomymi</w:t>
            </w:r>
          </w:p>
          <w:p w:rsidR="000A0F13" w:rsidRDefault="000A0F13" w:rsidP="0017146A">
            <w:pPr>
              <w:pStyle w:val="Tekstglowny"/>
            </w:pPr>
            <w:r>
              <w:t xml:space="preserve">rozwiązują układy równań metodą podstawiania, przeciwnych współczynników i graficznie </w:t>
            </w:r>
          </w:p>
          <w:p w:rsidR="000A0F13" w:rsidRDefault="000A0F13" w:rsidP="0017146A">
            <w:pPr>
              <w:pStyle w:val="Tekstglowny"/>
            </w:pPr>
            <w:r>
              <w:t xml:space="preserve">określają rodzaj danego układu równań pierwszego stopnia z dwiema niewiadomymi, również korzystając z ich interpretacji graficznej </w:t>
            </w:r>
          </w:p>
          <w:p w:rsidR="000A0F13" w:rsidRDefault="000A0F13" w:rsidP="0017146A">
            <w:pPr>
              <w:pStyle w:val="Tekstglowny"/>
            </w:pPr>
            <w:r>
              <w:t xml:space="preserve">stosują układy równań do rozwiązywania zadań tekstowych również z kontekstem realistycznym </w:t>
            </w:r>
          </w:p>
          <w:p w:rsidR="000A0F13" w:rsidRPr="00A86256" w:rsidRDefault="000A0F13" w:rsidP="0017146A">
            <w:pPr>
              <w:pStyle w:val="Tekstglowny"/>
            </w:pPr>
          </w:p>
        </w:tc>
      </w:tr>
      <w:tr w:rsidR="000A0F13" w:rsidRPr="00EC3752" w:rsidTr="000A0F13">
        <w:tc>
          <w:tcPr>
            <w:tcW w:w="9212" w:type="dxa"/>
            <w:gridSpan w:val="2"/>
            <w:shd w:val="clear" w:color="auto" w:fill="D9D9D9"/>
          </w:tcPr>
          <w:p w:rsidR="000A0F13" w:rsidRPr="00EC3752" w:rsidRDefault="000A0F13" w:rsidP="0017146A">
            <w:pPr>
              <w:pStyle w:val="Tekstglowny"/>
              <w:rPr>
                <w:b/>
                <w:bCs/>
              </w:rPr>
            </w:pPr>
            <w:r w:rsidRPr="00EC3752">
              <w:rPr>
                <w:b/>
                <w:bCs/>
              </w:rPr>
              <w:t xml:space="preserve">Zastosowania wybranych funkcji </w:t>
            </w:r>
          </w:p>
        </w:tc>
      </w:tr>
      <w:tr w:rsidR="000A0F13" w:rsidRPr="00C86FF4" w:rsidTr="000A0F13">
        <w:tc>
          <w:tcPr>
            <w:tcW w:w="2518" w:type="dxa"/>
            <w:shd w:val="clear" w:color="auto" w:fill="D9D9D9"/>
          </w:tcPr>
          <w:p w:rsidR="000A0F13" w:rsidRPr="00C86FF4" w:rsidRDefault="000A0F13" w:rsidP="0017146A">
            <w:pPr>
              <w:pStyle w:val="Tekstglowny"/>
            </w:pPr>
            <w:r w:rsidRPr="00C86FF4">
              <w:t xml:space="preserve">Hasła programowe </w:t>
            </w:r>
          </w:p>
        </w:tc>
        <w:tc>
          <w:tcPr>
            <w:tcW w:w="6694" w:type="dxa"/>
            <w:shd w:val="clear" w:color="auto" w:fill="D9D9D9"/>
          </w:tcPr>
          <w:p w:rsidR="000A0F13" w:rsidRPr="00C86FF4" w:rsidRDefault="000A0F13" w:rsidP="0017146A">
            <w:pPr>
              <w:pStyle w:val="Tekstglowny"/>
            </w:pPr>
            <w:r w:rsidRPr="00C86FF4">
              <w:t>Wymagania szczegółowe</w:t>
            </w:r>
          </w:p>
          <w:p w:rsidR="000A0F13" w:rsidRPr="00C86FF4" w:rsidRDefault="000A0F13" w:rsidP="0017146A">
            <w:pPr>
              <w:pStyle w:val="Tekstglowny"/>
            </w:pPr>
            <w:r>
              <w:t xml:space="preserve">Uczniowie </w:t>
            </w:r>
            <w:r w:rsidRPr="00C86FF4">
              <w:t>:</w:t>
            </w:r>
          </w:p>
        </w:tc>
      </w:tr>
      <w:tr w:rsidR="000A0F13" w:rsidRPr="00EC3752" w:rsidTr="000A0F13">
        <w:trPr>
          <w:trHeight w:val="34"/>
        </w:trPr>
        <w:tc>
          <w:tcPr>
            <w:tcW w:w="2518" w:type="dxa"/>
            <w:shd w:val="clear" w:color="auto" w:fill="auto"/>
          </w:tcPr>
          <w:p w:rsidR="000A0F13" w:rsidRPr="00A86256" w:rsidRDefault="000A0F13" w:rsidP="0017146A">
            <w:pPr>
              <w:pStyle w:val="Tekstglowny"/>
            </w:pPr>
            <w:r>
              <w:t xml:space="preserve">Wielkości wprost proporcjonalne </w:t>
            </w:r>
          </w:p>
        </w:tc>
        <w:tc>
          <w:tcPr>
            <w:tcW w:w="6694" w:type="dxa"/>
            <w:shd w:val="clear" w:color="auto" w:fill="auto"/>
          </w:tcPr>
          <w:p w:rsidR="000A0F13" w:rsidRPr="00B66C07" w:rsidRDefault="000A0F13" w:rsidP="0017146A">
            <w:pPr>
              <w:pStyle w:val="Tekstglowny"/>
            </w:pPr>
            <w:r w:rsidRPr="00B66C07">
              <w:t xml:space="preserve"> przekształcają wyrażenia</w:t>
            </w:r>
            <w:r>
              <w:t>,</w:t>
            </w:r>
            <w:r w:rsidRPr="00B66C07">
              <w:t xml:space="preserve"> korzystając z własności proporcji </w:t>
            </w:r>
          </w:p>
          <w:p w:rsidR="000A0F13" w:rsidRPr="00B66C07" w:rsidRDefault="000A0F13" w:rsidP="0017146A">
            <w:pPr>
              <w:pStyle w:val="Tekstglowny"/>
            </w:pPr>
            <w:r w:rsidRPr="00B66C07">
              <w:t>wykorzystują własności wielkości</w:t>
            </w:r>
            <w:r>
              <w:t xml:space="preserve"> </w:t>
            </w:r>
            <w:r w:rsidRPr="00B66C07">
              <w:t xml:space="preserve">wprost proporcjonalnych w zadaniach praktycznych </w:t>
            </w:r>
          </w:p>
        </w:tc>
      </w:tr>
      <w:tr w:rsidR="000A0F13" w:rsidRPr="00EC3752" w:rsidTr="000A0F13">
        <w:trPr>
          <w:trHeight w:val="34"/>
        </w:trPr>
        <w:tc>
          <w:tcPr>
            <w:tcW w:w="2518" w:type="dxa"/>
            <w:shd w:val="clear" w:color="auto" w:fill="auto"/>
          </w:tcPr>
          <w:p w:rsidR="000A0F13" w:rsidRPr="00A86256" w:rsidRDefault="000A0F13" w:rsidP="0017146A">
            <w:pPr>
              <w:pStyle w:val="Tekstglowny"/>
            </w:pPr>
            <w:r>
              <w:t xml:space="preserve">Proporcjonalność prosta / odwrotna </w:t>
            </w:r>
          </w:p>
        </w:tc>
        <w:tc>
          <w:tcPr>
            <w:tcW w:w="6694" w:type="dxa"/>
            <w:shd w:val="clear" w:color="auto" w:fill="auto"/>
          </w:tcPr>
          <w:p w:rsidR="000A0F13" w:rsidRPr="00B66C07" w:rsidRDefault="000A0F13" w:rsidP="0017146A">
            <w:pPr>
              <w:pStyle w:val="Tekstglowny"/>
              <w:rPr>
                <w:sz w:val="24"/>
                <w:szCs w:val="24"/>
              </w:rPr>
            </w:pPr>
            <w:r w:rsidRPr="00B66C07">
              <w:rPr>
                <w:sz w:val="24"/>
                <w:szCs w:val="24"/>
              </w:rPr>
              <w:t>wykorzystują</w:t>
            </w:r>
            <w:r>
              <w:rPr>
                <w:sz w:val="24"/>
                <w:szCs w:val="24"/>
              </w:rPr>
              <w:t xml:space="preserve"> </w:t>
            </w:r>
            <w:r w:rsidRPr="00B66C07">
              <w:rPr>
                <w:sz w:val="24"/>
                <w:szCs w:val="24"/>
              </w:rPr>
              <w:t>własności proporcjonalności prostej /</w:t>
            </w:r>
            <w:r>
              <w:rPr>
                <w:sz w:val="24"/>
                <w:szCs w:val="24"/>
              </w:rPr>
              <w:t xml:space="preserve"> </w:t>
            </w:r>
            <w:r w:rsidRPr="00B66C07">
              <w:rPr>
                <w:sz w:val="24"/>
                <w:szCs w:val="24"/>
              </w:rPr>
              <w:t>odwrotnej, rozwiązując zadania praktyczn</w:t>
            </w:r>
            <w:r>
              <w:rPr>
                <w:sz w:val="24"/>
                <w:szCs w:val="24"/>
              </w:rPr>
              <w:t>e</w:t>
            </w:r>
          </w:p>
          <w:p w:rsidR="000A0F13" w:rsidRPr="00B66C07" w:rsidRDefault="000A0F13" w:rsidP="0017146A">
            <w:pPr>
              <w:pStyle w:val="Tekstglowny"/>
            </w:pPr>
          </w:p>
        </w:tc>
      </w:tr>
      <w:tr w:rsidR="000A0F13" w:rsidRPr="00EC3752" w:rsidTr="000A0F13">
        <w:trPr>
          <w:trHeight w:val="34"/>
        </w:trPr>
        <w:tc>
          <w:tcPr>
            <w:tcW w:w="2518" w:type="dxa"/>
            <w:shd w:val="clear" w:color="auto" w:fill="auto"/>
          </w:tcPr>
          <w:p w:rsidR="000A0F13" w:rsidRPr="00EC3752" w:rsidRDefault="000A0F13" w:rsidP="0017146A">
            <w:pPr>
              <w:pStyle w:val="Tekstglowny"/>
              <w:rPr>
                <w:b/>
                <w:bCs/>
              </w:rPr>
            </w:pPr>
            <w:r>
              <w:t xml:space="preserve"> Wielkości odwrotnie proporcjonalne</w:t>
            </w:r>
          </w:p>
        </w:tc>
        <w:tc>
          <w:tcPr>
            <w:tcW w:w="6694" w:type="dxa"/>
            <w:shd w:val="clear" w:color="auto" w:fill="auto"/>
          </w:tcPr>
          <w:p w:rsidR="000A0F13" w:rsidRPr="00B66C07" w:rsidRDefault="000A0F13" w:rsidP="0017146A">
            <w:pPr>
              <w:pStyle w:val="Tekstglowny"/>
            </w:pPr>
            <w:r w:rsidRPr="00B66C07">
              <w:t>przekształcają wyrażenia</w:t>
            </w:r>
            <w:r>
              <w:t>,</w:t>
            </w:r>
            <w:r w:rsidRPr="00B66C07">
              <w:t xml:space="preserve"> korzystając z własności wielkości odwrotnie proporcjonalnych </w:t>
            </w:r>
          </w:p>
          <w:p w:rsidR="000A0F13" w:rsidRPr="00B66C07" w:rsidRDefault="000A0F13" w:rsidP="0017146A">
            <w:pPr>
              <w:pStyle w:val="Tekstglowny"/>
              <w:rPr>
                <w:b/>
                <w:bCs/>
              </w:rPr>
            </w:pPr>
            <w:r w:rsidRPr="00B66C07">
              <w:t>wykorzystują własności wielkości</w:t>
            </w:r>
            <w:r>
              <w:t xml:space="preserve"> </w:t>
            </w:r>
            <w:r w:rsidRPr="00B66C07">
              <w:t>odwrotnie proporcjonalnych</w:t>
            </w:r>
            <w:r>
              <w:t xml:space="preserve"> </w:t>
            </w:r>
            <w:r w:rsidRPr="00B66C07">
              <w:t>również w zadaniach praktycznych</w:t>
            </w:r>
          </w:p>
        </w:tc>
      </w:tr>
      <w:tr w:rsidR="000A0F13" w:rsidRPr="00EC3752" w:rsidTr="000A0F13">
        <w:trPr>
          <w:trHeight w:val="34"/>
        </w:trPr>
        <w:tc>
          <w:tcPr>
            <w:tcW w:w="2518" w:type="dxa"/>
            <w:shd w:val="clear" w:color="auto" w:fill="auto"/>
          </w:tcPr>
          <w:p w:rsidR="000A0F13" w:rsidRPr="00A86256" w:rsidRDefault="000A0F13" w:rsidP="0017146A">
            <w:pPr>
              <w:pStyle w:val="Tekstglowny"/>
            </w:pPr>
            <w:r>
              <w:t xml:space="preserve">Zastosowanie funkcji kwadratowej </w:t>
            </w:r>
          </w:p>
        </w:tc>
        <w:tc>
          <w:tcPr>
            <w:tcW w:w="6694" w:type="dxa"/>
            <w:shd w:val="clear" w:color="auto" w:fill="auto"/>
          </w:tcPr>
          <w:p w:rsidR="000A0F13" w:rsidRPr="00B66C07" w:rsidRDefault="000A0F13" w:rsidP="0017146A">
            <w:pPr>
              <w:pStyle w:val="Tekstglowny"/>
              <w:rPr>
                <w:sz w:val="24"/>
                <w:szCs w:val="24"/>
              </w:rPr>
            </w:pPr>
            <w:r w:rsidRPr="00B66C07">
              <w:rPr>
                <w:sz w:val="24"/>
                <w:szCs w:val="24"/>
              </w:rPr>
              <w:t>wykorzystują</w:t>
            </w:r>
            <w:r>
              <w:rPr>
                <w:sz w:val="24"/>
                <w:szCs w:val="24"/>
              </w:rPr>
              <w:t xml:space="preserve"> </w:t>
            </w:r>
            <w:r w:rsidRPr="00B66C07">
              <w:rPr>
                <w:sz w:val="24"/>
                <w:szCs w:val="24"/>
              </w:rPr>
              <w:t>własności</w:t>
            </w:r>
            <w:r>
              <w:rPr>
                <w:sz w:val="24"/>
                <w:szCs w:val="24"/>
              </w:rPr>
              <w:t xml:space="preserve"> </w:t>
            </w:r>
            <w:r w:rsidRPr="00B66C07">
              <w:rPr>
                <w:sz w:val="24"/>
                <w:szCs w:val="24"/>
              </w:rPr>
              <w:t>funkcji kwadratowej</w:t>
            </w:r>
            <w:r>
              <w:rPr>
                <w:sz w:val="24"/>
                <w:szCs w:val="24"/>
              </w:rPr>
              <w:t>,</w:t>
            </w:r>
            <w:r w:rsidRPr="00B66C07">
              <w:rPr>
                <w:sz w:val="24"/>
                <w:szCs w:val="24"/>
              </w:rPr>
              <w:t xml:space="preserve"> rozwiązując </w:t>
            </w:r>
            <w:r>
              <w:rPr>
                <w:sz w:val="24"/>
                <w:szCs w:val="24"/>
              </w:rPr>
              <w:t xml:space="preserve">również </w:t>
            </w:r>
            <w:r w:rsidRPr="00B66C07">
              <w:rPr>
                <w:sz w:val="24"/>
                <w:szCs w:val="24"/>
              </w:rPr>
              <w:t>zadania praktyczn</w:t>
            </w:r>
            <w:r>
              <w:rPr>
                <w:sz w:val="24"/>
                <w:szCs w:val="24"/>
              </w:rPr>
              <w:t>e</w:t>
            </w:r>
          </w:p>
          <w:p w:rsidR="000A0F13" w:rsidRPr="00B66C07" w:rsidRDefault="000A0F13" w:rsidP="0017146A">
            <w:pPr>
              <w:pStyle w:val="Tekstglowny"/>
            </w:pPr>
          </w:p>
        </w:tc>
      </w:tr>
    </w:tbl>
    <w:p w:rsidR="000A0F13" w:rsidRDefault="000A0F13" w:rsidP="0017146A">
      <w:pPr>
        <w:pStyle w:val="Tekstglowny"/>
        <w:rPr>
          <w:b/>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562"/>
        <w:gridCol w:w="4454"/>
      </w:tblGrid>
      <w:tr w:rsidR="000A0F13" w:rsidRPr="00EC3752" w:rsidTr="000A0F13">
        <w:tc>
          <w:tcPr>
            <w:tcW w:w="9212" w:type="dxa"/>
            <w:gridSpan w:val="3"/>
            <w:shd w:val="clear" w:color="auto" w:fill="D9D9D9"/>
          </w:tcPr>
          <w:p w:rsidR="000A0F13" w:rsidRPr="00EC3752" w:rsidRDefault="000A0F13" w:rsidP="0017146A">
            <w:pPr>
              <w:pStyle w:val="Tekstglowny"/>
              <w:rPr>
                <w:b/>
                <w:bCs/>
              </w:rPr>
            </w:pPr>
            <w:r>
              <w:rPr>
                <w:b/>
                <w:bCs/>
              </w:rPr>
              <w:t xml:space="preserve">                                  </w:t>
            </w:r>
            <w:r w:rsidRPr="00EC3752">
              <w:rPr>
                <w:b/>
                <w:bCs/>
              </w:rPr>
              <w:t xml:space="preserve"> </w:t>
            </w:r>
          </w:p>
          <w:p w:rsidR="000A0F13" w:rsidRPr="00EC3752" w:rsidRDefault="000A0F13" w:rsidP="0017146A">
            <w:pPr>
              <w:pStyle w:val="Tekstglowny"/>
              <w:rPr>
                <w:b/>
                <w:bCs/>
              </w:rPr>
            </w:pPr>
            <w:r w:rsidRPr="00EC3752">
              <w:rPr>
                <w:b/>
                <w:bCs/>
              </w:rPr>
              <w:t xml:space="preserve">Klasa </w:t>
            </w:r>
            <w:r>
              <w:rPr>
                <w:b/>
                <w:bCs/>
              </w:rPr>
              <w:t>II</w:t>
            </w:r>
          </w:p>
        </w:tc>
      </w:tr>
      <w:tr w:rsidR="000A0F13" w:rsidRPr="00EC3752" w:rsidTr="000A0F13">
        <w:tc>
          <w:tcPr>
            <w:tcW w:w="9212" w:type="dxa"/>
            <w:gridSpan w:val="3"/>
            <w:shd w:val="clear" w:color="auto" w:fill="D9D9D9"/>
          </w:tcPr>
          <w:p w:rsidR="000A0F13" w:rsidRPr="00EC3752" w:rsidRDefault="000A0F13" w:rsidP="0017146A">
            <w:pPr>
              <w:pStyle w:val="Tekstglowny"/>
              <w:rPr>
                <w:b/>
                <w:bCs/>
              </w:rPr>
            </w:pPr>
            <w:r>
              <w:rPr>
                <w:b/>
                <w:bCs/>
              </w:rPr>
              <w:t xml:space="preserve"> Wyrażania algebraiczne </w:t>
            </w:r>
          </w:p>
        </w:tc>
      </w:tr>
      <w:tr w:rsidR="000A0F13" w:rsidRPr="00EC3752" w:rsidTr="000A0F13">
        <w:tc>
          <w:tcPr>
            <w:tcW w:w="2943" w:type="dxa"/>
            <w:shd w:val="clear" w:color="auto" w:fill="D9D9D9"/>
          </w:tcPr>
          <w:p w:rsidR="000A0F13" w:rsidRPr="004C4DC1" w:rsidRDefault="000A0F13" w:rsidP="0017146A">
            <w:pPr>
              <w:pStyle w:val="Tekstglowny"/>
            </w:pPr>
            <w:r w:rsidRPr="004C4DC1">
              <w:t xml:space="preserve">Hasła programowe </w:t>
            </w:r>
          </w:p>
        </w:tc>
        <w:tc>
          <w:tcPr>
            <w:tcW w:w="6269" w:type="dxa"/>
            <w:gridSpan w:val="2"/>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22"/>
        </w:trPr>
        <w:tc>
          <w:tcPr>
            <w:tcW w:w="2943" w:type="dxa"/>
            <w:shd w:val="clear" w:color="auto" w:fill="auto"/>
          </w:tcPr>
          <w:p w:rsidR="000A0F13" w:rsidRPr="0082166F" w:rsidRDefault="000A0F13" w:rsidP="0017146A">
            <w:pPr>
              <w:pStyle w:val="Tekstglowny"/>
            </w:pPr>
            <w:r>
              <w:t xml:space="preserve">Wzory skróconego mnożenia </w:t>
            </w:r>
          </w:p>
        </w:tc>
        <w:tc>
          <w:tcPr>
            <w:tcW w:w="6269" w:type="dxa"/>
            <w:gridSpan w:val="2"/>
            <w:shd w:val="clear" w:color="auto" w:fill="auto"/>
          </w:tcPr>
          <w:p w:rsidR="000A0F13" w:rsidRDefault="000A0F13" w:rsidP="0017146A">
            <w:pPr>
              <w:pStyle w:val="Tekstglowny"/>
            </w:pPr>
            <w:r>
              <w:t>stosują wzory skróconego mnożenia 2 stopnia</w:t>
            </w:r>
          </w:p>
          <w:p w:rsidR="000A0F13" w:rsidRDefault="000A0F13" w:rsidP="0017146A">
            <w:pPr>
              <w:pStyle w:val="Tekstglowny"/>
            </w:pPr>
            <w:r>
              <w:t>stosują wzory skróconego mnożenia 3 stopnia</w:t>
            </w:r>
          </w:p>
          <w:p w:rsidR="000A0F13" w:rsidRPr="00407CFF" w:rsidRDefault="000A0F13" w:rsidP="0017146A">
            <w:pPr>
              <w:pStyle w:val="Tekstglowny"/>
            </w:pPr>
            <w:r>
              <w:t xml:space="preserve">stosują wzór </w:t>
            </w:r>
            <w:r w:rsidRPr="00407CFF">
              <w:rPr>
                <w:position w:val="-6"/>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6.3pt" o:ole="">
                  <v:imagedata r:id="rId10" o:title=""/>
                </v:shape>
                <o:OLEObject Type="Embed" ProgID="Equation.DSMT4" ShapeID="_x0000_i1025" DrawAspect="Content" ObjectID="_1619290984" r:id="rId11"/>
              </w:object>
            </w:r>
            <w:r>
              <w:t xml:space="preserve"> </w:t>
            </w:r>
          </w:p>
        </w:tc>
      </w:tr>
      <w:tr w:rsidR="000A0F13" w:rsidRPr="00EC3752" w:rsidTr="000A0F13">
        <w:trPr>
          <w:trHeight w:val="22"/>
        </w:trPr>
        <w:tc>
          <w:tcPr>
            <w:tcW w:w="2943" w:type="dxa"/>
            <w:shd w:val="clear" w:color="auto" w:fill="auto"/>
          </w:tcPr>
          <w:p w:rsidR="000A0F13" w:rsidRPr="0082166F" w:rsidRDefault="000A0F13" w:rsidP="0017146A">
            <w:pPr>
              <w:pStyle w:val="Tekstglowny"/>
            </w:pPr>
            <w:r>
              <w:lastRenderedPageBreak/>
              <w:t xml:space="preserve">Przekształcanie wyrażeń algebraicznych </w:t>
            </w:r>
          </w:p>
        </w:tc>
        <w:tc>
          <w:tcPr>
            <w:tcW w:w="6269" w:type="dxa"/>
            <w:gridSpan w:val="2"/>
            <w:shd w:val="clear" w:color="auto" w:fill="auto"/>
          </w:tcPr>
          <w:p w:rsidR="000A0F13" w:rsidRDefault="000A0F13" w:rsidP="0017146A">
            <w:pPr>
              <w:pStyle w:val="Tekstglowny"/>
            </w:pPr>
            <w:r>
              <w:t>odczytują</w:t>
            </w:r>
            <w:r w:rsidRPr="00407CFF">
              <w:t xml:space="preserve"> i </w:t>
            </w:r>
            <w:r>
              <w:t>zapisują wyrażenia algebraiczne</w:t>
            </w:r>
          </w:p>
          <w:p w:rsidR="000A0F13" w:rsidRDefault="000A0F13" w:rsidP="0017146A">
            <w:pPr>
              <w:pStyle w:val="Tekstglowny"/>
            </w:pPr>
            <w:r>
              <w:t>dodają, odejmują, mnożą sumy algebraiczne</w:t>
            </w:r>
          </w:p>
          <w:p w:rsidR="000A0F13" w:rsidRDefault="000A0F13" w:rsidP="0017146A">
            <w:pPr>
              <w:pStyle w:val="Tekstglowny"/>
            </w:pPr>
            <w:r>
              <w:t xml:space="preserve">wyłączają poza nawias jednomian z sumy algebraicznej </w:t>
            </w:r>
          </w:p>
          <w:p w:rsidR="000A0F13" w:rsidRPr="00080E62" w:rsidRDefault="000A0F13" w:rsidP="0017146A">
            <w:pPr>
              <w:pStyle w:val="Tekstglowny"/>
            </w:pPr>
            <w:r>
              <w:t xml:space="preserve">rozkładają sumę algebraiczną na czynniki różnymi metodami </w:t>
            </w:r>
          </w:p>
        </w:tc>
      </w:tr>
      <w:tr w:rsidR="000A0F13" w:rsidRPr="00EC3752" w:rsidTr="000A0F13">
        <w:trPr>
          <w:trHeight w:val="22"/>
        </w:trPr>
        <w:tc>
          <w:tcPr>
            <w:tcW w:w="2943" w:type="dxa"/>
            <w:shd w:val="clear" w:color="auto" w:fill="auto"/>
          </w:tcPr>
          <w:p w:rsidR="000A0F13" w:rsidRDefault="000A0F13" w:rsidP="0017146A">
            <w:pPr>
              <w:pStyle w:val="Tekstglowny"/>
            </w:pPr>
            <w:r>
              <w:t xml:space="preserve">Dowodzenie twierdzeń </w:t>
            </w:r>
          </w:p>
        </w:tc>
        <w:tc>
          <w:tcPr>
            <w:tcW w:w="6269" w:type="dxa"/>
            <w:gridSpan w:val="2"/>
            <w:shd w:val="clear" w:color="auto" w:fill="auto"/>
          </w:tcPr>
          <w:p w:rsidR="000A0F13" w:rsidRPr="00080E62" w:rsidRDefault="000A0F13" w:rsidP="0017146A">
            <w:pPr>
              <w:pStyle w:val="Tekstglowny"/>
            </w:pPr>
            <w:r>
              <w:t xml:space="preserve">wykorzystują wyrażenia algebraiczne do uzasadniania twierdzeń </w:t>
            </w:r>
          </w:p>
        </w:tc>
      </w:tr>
      <w:tr w:rsidR="000A0F13" w:rsidRPr="00EC3752" w:rsidTr="000A0F13">
        <w:trPr>
          <w:trHeight w:val="22"/>
        </w:trPr>
        <w:tc>
          <w:tcPr>
            <w:tcW w:w="2943" w:type="dxa"/>
            <w:shd w:val="clear" w:color="auto" w:fill="auto"/>
          </w:tcPr>
          <w:p w:rsidR="000A0F13" w:rsidRPr="0082166F" w:rsidRDefault="000A0F13" w:rsidP="0017146A">
            <w:pPr>
              <w:pStyle w:val="Tekstglowny"/>
            </w:pPr>
            <w:r>
              <w:t xml:space="preserve">Równania i nierówności z wartością bezwzględną </w:t>
            </w:r>
          </w:p>
        </w:tc>
        <w:tc>
          <w:tcPr>
            <w:tcW w:w="6269" w:type="dxa"/>
            <w:gridSpan w:val="2"/>
            <w:shd w:val="clear" w:color="auto" w:fill="auto"/>
          </w:tcPr>
          <w:p w:rsidR="000A0F13" w:rsidRDefault="000A0F13" w:rsidP="0017146A">
            <w:pPr>
              <w:pStyle w:val="Tekstglowny"/>
            </w:pPr>
            <w:r>
              <w:t>rozwiązują proste równania z wartością bezwzględną</w:t>
            </w:r>
          </w:p>
          <w:p w:rsidR="000A0F13" w:rsidRPr="00080E62" w:rsidRDefault="000A0F13" w:rsidP="0017146A">
            <w:pPr>
              <w:pStyle w:val="Tekstglowny"/>
            </w:pPr>
            <w:r>
              <w:t xml:space="preserve">rozwiązują proste nierówności z wartością bezwzględną i stosują ich interpretację geometryczną </w:t>
            </w:r>
          </w:p>
        </w:tc>
      </w:tr>
      <w:tr w:rsidR="000A0F13" w:rsidRPr="00EC3752" w:rsidTr="000A0F13">
        <w:tc>
          <w:tcPr>
            <w:tcW w:w="9212" w:type="dxa"/>
            <w:gridSpan w:val="3"/>
            <w:shd w:val="clear" w:color="auto" w:fill="D9D9D9"/>
          </w:tcPr>
          <w:p w:rsidR="000A0F13" w:rsidRPr="00854A42" w:rsidRDefault="000A0F13" w:rsidP="0017146A">
            <w:pPr>
              <w:pStyle w:val="Tekstglowny"/>
              <w:rPr>
                <w:b/>
                <w:bCs/>
              </w:rPr>
            </w:pPr>
            <w:r w:rsidRPr="00854A42">
              <w:rPr>
                <w:b/>
                <w:bCs/>
              </w:rPr>
              <w:t>Przekształcenia wykresów funkcji</w:t>
            </w:r>
          </w:p>
        </w:tc>
      </w:tr>
      <w:tr w:rsidR="000A0F13" w:rsidRPr="004C4DC1" w:rsidTr="000A0F13">
        <w:tc>
          <w:tcPr>
            <w:tcW w:w="4606" w:type="dxa"/>
            <w:gridSpan w:val="2"/>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34"/>
        </w:trPr>
        <w:tc>
          <w:tcPr>
            <w:tcW w:w="4606" w:type="dxa"/>
            <w:gridSpan w:val="2"/>
            <w:shd w:val="clear" w:color="auto" w:fill="auto"/>
          </w:tcPr>
          <w:p w:rsidR="000A0F13" w:rsidRPr="008054D1" w:rsidRDefault="000A0F13" w:rsidP="0017146A">
            <w:pPr>
              <w:pStyle w:val="Tekstglowny"/>
            </w:pPr>
            <w:r w:rsidRPr="008054D1">
              <w:t>Przes</w:t>
            </w:r>
            <w:r>
              <w:t xml:space="preserve">unięcie wykresu funkcji wzdłuż </w:t>
            </w:r>
            <w:r w:rsidRPr="008054D1">
              <w:t xml:space="preserve">osi układu współrzędnych </w:t>
            </w:r>
          </w:p>
        </w:tc>
        <w:tc>
          <w:tcPr>
            <w:tcW w:w="4606" w:type="dxa"/>
            <w:shd w:val="clear" w:color="auto" w:fill="auto"/>
          </w:tcPr>
          <w:p w:rsidR="000A0F13" w:rsidRDefault="000A0F13" w:rsidP="0017146A">
            <w:pPr>
              <w:pStyle w:val="Tekstglowny"/>
            </w:pPr>
            <w:r>
              <w:t xml:space="preserve">szkicują </w:t>
            </w:r>
            <w:r w:rsidRPr="00766FCC">
              <w:t>wykres funkcji w przesunięciu wzdłuż osi X</w:t>
            </w:r>
          </w:p>
          <w:p w:rsidR="000A0F13" w:rsidRDefault="000A0F13" w:rsidP="0017146A">
            <w:pPr>
              <w:pStyle w:val="Tekstglowny"/>
            </w:pPr>
            <w:r>
              <w:t xml:space="preserve">szkicują </w:t>
            </w:r>
            <w:r w:rsidRPr="00766FCC">
              <w:t xml:space="preserve"> wykres funkcji w przesunięciu wzdłuż osi</w:t>
            </w:r>
            <w:r>
              <w:t xml:space="preserve"> Y</w:t>
            </w:r>
          </w:p>
          <w:p w:rsidR="000A0F13" w:rsidRDefault="000A0F13" w:rsidP="0017146A">
            <w:pPr>
              <w:pStyle w:val="Tekstglowny"/>
            </w:pPr>
            <w:r w:rsidRPr="00766FCC">
              <w:t xml:space="preserve"> na podstawie</w:t>
            </w:r>
            <w:r>
              <w:t xml:space="preserve"> </w:t>
            </w:r>
            <w:r w:rsidRPr="00766FCC">
              <w:t xml:space="preserve">wzoru funkcji </w:t>
            </w:r>
            <w:r w:rsidRPr="009C1E14">
              <w:rPr>
                <w:position w:val="-10"/>
              </w:rPr>
              <w:object w:dxaOrig="540" w:dyaOrig="320">
                <v:shape id="_x0000_i1026" type="#_x0000_t75" style="width:26.9pt;height:16.3pt" o:ole="">
                  <v:imagedata r:id="rId12" o:title=""/>
                </v:shape>
                <o:OLEObject Type="Embed" ProgID="Equation.3" ShapeID="_x0000_i1026" DrawAspect="Content" ObjectID="_1619290985" r:id="rId13"/>
              </w:object>
            </w:r>
            <w:r>
              <w:t xml:space="preserve"> określają </w:t>
            </w:r>
            <w:r w:rsidRPr="00766FCC">
              <w:t xml:space="preserve">wzór funkcji </w:t>
            </w:r>
            <w:r w:rsidRPr="009C1E14">
              <w:rPr>
                <w:position w:val="-10"/>
              </w:rPr>
              <w:object w:dxaOrig="1579" w:dyaOrig="320">
                <v:shape id="_x0000_i1027" type="#_x0000_t75" style="width:78.9pt;height:16.3pt" o:ole="">
                  <v:imagedata r:id="rId14" o:title=""/>
                </v:shape>
                <o:OLEObject Type="Embed" ProgID="Equation.3" ShapeID="_x0000_i1027" DrawAspect="Content" ObjectID="_1619290986" r:id="rId15"/>
              </w:object>
            </w:r>
          </w:p>
          <w:p w:rsidR="000A0F13" w:rsidRPr="00766FCC" w:rsidRDefault="000A0F13" w:rsidP="0017146A">
            <w:pPr>
              <w:pStyle w:val="Tekstglowny"/>
            </w:pPr>
            <w:r w:rsidRPr="00766FCC">
              <w:t xml:space="preserve"> na podstawie wzoru funkcji </w:t>
            </w:r>
            <w:r w:rsidRPr="009C1E14">
              <w:rPr>
                <w:position w:val="-10"/>
              </w:rPr>
              <w:object w:dxaOrig="540" w:dyaOrig="320">
                <v:shape id="_x0000_i1028" type="#_x0000_t75" style="width:26.9pt;height:16.3pt" o:ole="">
                  <v:imagedata r:id="rId16" o:title=""/>
                </v:shape>
                <o:OLEObject Type="Embed" ProgID="Equation.3" ShapeID="_x0000_i1028" DrawAspect="Content" ObjectID="_1619290987" r:id="rId17"/>
              </w:object>
            </w:r>
            <w:r w:rsidRPr="00766FCC">
              <w:t xml:space="preserve"> </w:t>
            </w:r>
            <w:r>
              <w:t xml:space="preserve">określają </w:t>
            </w:r>
            <w:r w:rsidRPr="00766FCC">
              <w:t>wzór funkcji</w:t>
            </w:r>
            <w:r>
              <w:t xml:space="preserve"> </w:t>
            </w:r>
            <w:r w:rsidRPr="009C1E14">
              <w:rPr>
                <w:position w:val="-10"/>
              </w:rPr>
              <w:object w:dxaOrig="1540" w:dyaOrig="340">
                <v:shape id="_x0000_i1029" type="#_x0000_t75" style="width:77.65pt;height:16.9pt" o:ole="">
                  <v:imagedata r:id="rId18" o:title=""/>
                </v:shape>
                <o:OLEObject Type="Embed" ProgID="Equation.3" ShapeID="_x0000_i1029" DrawAspect="Content" ObjectID="_1619290988" r:id="rId19"/>
              </w:object>
            </w:r>
          </w:p>
          <w:p w:rsidR="000A0F13" w:rsidRPr="00766FCC" w:rsidRDefault="000A0F13" w:rsidP="0017146A">
            <w:pPr>
              <w:pStyle w:val="Tekstglowny"/>
            </w:pPr>
          </w:p>
        </w:tc>
      </w:tr>
      <w:tr w:rsidR="000A0F13" w:rsidRPr="00EC3752" w:rsidTr="000A0F13">
        <w:trPr>
          <w:trHeight w:val="34"/>
        </w:trPr>
        <w:tc>
          <w:tcPr>
            <w:tcW w:w="4606" w:type="dxa"/>
            <w:gridSpan w:val="2"/>
            <w:shd w:val="clear" w:color="auto" w:fill="auto"/>
          </w:tcPr>
          <w:p w:rsidR="000A0F13" w:rsidRPr="0024123E" w:rsidRDefault="000A0F13" w:rsidP="0017146A">
            <w:pPr>
              <w:pStyle w:val="Tekstglowny"/>
            </w:pPr>
            <w:r w:rsidRPr="0024123E">
              <w:t xml:space="preserve">Symetria wykresów funkcji względem osi układu współrzędnych </w:t>
            </w:r>
          </w:p>
        </w:tc>
        <w:tc>
          <w:tcPr>
            <w:tcW w:w="4606" w:type="dxa"/>
            <w:shd w:val="clear" w:color="auto" w:fill="auto"/>
          </w:tcPr>
          <w:p w:rsidR="000A0F13" w:rsidRPr="00297D9C" w:rsidRDefault="000A0F13" w:rsidP="0017146A">
            <w:pPr>
              <w:pStyle w:val="Tekstglowny"/>
            </w:pPr>
            <w:r w:rsidRPr="00297D9C">
              <w:t>szkicują wykres funkcji w symetrii względem</w:t>
            </w:r>
            <w:r>
              <w:t xml:space="preserve"> </w:t>
            </w:r>
            <w:r w:rsidRPr="00297D9C">
              <w:t>osi</w:t>
            </w:r>
            <w:r>
              <w:t xml:space="preserve"> </w:t>
            </w:r>
            <w:r w:rsidRPr="00297D9C">
              <w:t>X</w:t>
            </w:r>
          </w:p>
          <w:p w:rsidR="000A0F13" w:rsidRPr="00297D9C" w:rsidRDefault="000A0F13" w:rsidP="0017146A">
            <w:pPr>
              <w:pStyle w:val="Tekstglowny"/>
            </w:pPr>
            <w:r w:rsidRPr="00297D9C">
              <w:t>szkicują wykres funkcji w symetrii względem osi Y</w:t>
            </w:r>
          </w:p>
          <w:p w:rsidR="000A0F13" w:rsidRPr="00297D9C" w:rsidRDefault="000A0F13" w:rsidP="0017146A">
            <w:pPr>
              <w:pStyle w:val="Tekstglowny"/>
            </w:pPr>
            <w:r w:rsidRPr="00297D9C">
              <w:t xml:space="preserve"> określają na podstawie wzoru funkcji </w:t>
            </w:r>
            <w:r w:rsidRPr="00297D9C">
              <w:rPr>
                <w:position w:val="-10"/>
              </w:rPr>
              <w:object w:dxaOrig="540" w:dyaOrig="320">
                <v:shape id="_x0000_i1030" type="#_x0000_t75" style="width:26.9pt;height:16.3pt" o:ole="">
                  <v:imagedata r:id="rId12" o:title=""/>
                </v:shape>
                <o:OLEObject Type="Embed" ProgID="Equation.3" ShapeID="_x0000_i1030" DrawAspect="Content" ObjectID="_1619290989" r:id="rId20"/>
              </w:object>
            </w:r>
            <w:r w:rsidRPr="00297D9C">
              <w:t xml:space="preserve"> wzór funkcji </w:t>
            </w:r>
            <w:r w:rsidRPr="00297D9C">
              <w:rPr>
                <w:position w:val="-10"/>
              </w:rPr>
              <w:object w:dxaOrig="1380" w:dyaOrig="320">
                <v:shape id="_x0000_i1031" type="#_x0000_t75" style="width:69.5pt;height:16.3pt" o:ole="">
                  <v:imagedata r:id="rId21" o:title=""/>
                </v:shape>
                <o:OLEObject Type="Embed" ProgID="Equation.3" ShapeID="_x0000_i1031" DrawAspect="Content" ObjectID="_1619290990" r:id="rId22"/>
              </w:object>
            </w:r>
          </w:p>
          <w:p w:rsidR="000A0F13" w:rsidRPr="00297D9C" w:rsidRDefault="000A0F13" w:rsidP="0017146A">
            <w:pPr>
              <w:pStyle w:val="Tekstglowny"/>
            </w:pPr>
            <w:r w:rsidRPr="00297D9C">
              <w:t xml:space="preserve">określają na podstawie wzoru funkcji </w:t>
            </w:r>
            <w:r w:rsidRPr="00297D9C">
              <w:rPr>
                <w:position w:val="-10"/>
              </w:rPr>
              <w:object w:dxaOrig="540" w:dyaOrig="320">
                <v:shape id="_x0000_i1032" type="#_x0000_t75" style="width:26.9pt;height:16.3pt" o:ole="">
                  <v:imagedata r:id="rId16" o:title=""/>
                </v:shape>
                <o:OLEObject Type="Embed" ProgID="Equation.3" ShapeID="_x0000_i1032" DrawAspect="Content" ObjectID="_1619290991" r:id="rId23"/>
              </w:object>
            </w:r>
            <w:r w:rsidRPr="00297D9C">
              <w:t xml:space="preserve"> wzór funkcji </w:t>
            </w:r>
            <w:r w:rsidRPr="00297D9C">
              <w:rPr>
                <w:position w:val="-10"/>
              </w:rPr>
              <w:object w:dxaOrig="1320" w:dyaOrig="340">
                <v:shape id="_x0000_i1033" type="#_x0000_t75" style="width:65.75pt;height:16.9pt" o:ole="">
                  <v:imagedata r:id="rId24" o:title=""/>
                </v:shape>
                <o:OLEObject Type="Embed" ProgID="Equation.3" ShapeID="_x0000_i1033" DrawAspect="Content" ObjectID="_1619290992" r:id="rId25"/>
              </w:object>
            </w:r>
          </w:p>
        </w:tc>
      </w:tr>
      <w:tr w:rsidR="000A0F13" w:rsidRPr="00EC3752" w:rsidTr="000A0F13">
        <w:trPr>
          <w:trHeight w:val="34"/>
        </w:trPr>
        <w:tc>
          <w:tcPr>
            <w:tcW w:w="4606" w:type="dxa"/>
            <w:gridSpan w:val="2"/>
            <w:shd w:val="clear" w:color="auto" w:fill="auto"/>
          </w:tcPr>
          <w:p w:rsidR="000A0F13" w:rsidRPr="00654037" w:rsidRDefault="000A0F13" w:rsidP="0017146A">
            <w:pPr>
              <w:pStyle w:val="Tekstglowny"/>
              <w:rPr>
                <w:b/>
                <w:bCs/>
              </w:rPr>
            </w:pPr>
            <w:r w:rsidRPr="00654037">
              <w:t>Zastosowania przekształceń wykresów funkcji</w:t>
            </w:r>
          </w:p>
        </w:tc>
        <w:tc>
          <w:tcPr>
            <w:tcW w:w="4606" w:type="dxa"/>
            <w:shd w:val="clear" w:color="auto" w:fill="auto"/>
          </w:tcPr>
          <w:p w:rsidR="000A0F13" w:rsidRPr="00297D9C" w:rsidRDefault="000A0F13" w:rsidP="0017146A">
            <w:pPr>
              <w:pStyle w:val="Tekstglowny"/>
            </w:pPr>
            <w:r w:rsidRPr="00297D9C">
              <w:t>wykorzystują przekształcenia wykresów funkcji</w:t>
            </w:r>
            <w:r>
              <w:t xml:space="preserve"> w zadaniach matematycznych i praktycznych </w:t>
            </w:r>
          </w:p>
        </w:tc>
      </w:tr>
      <w:tr w:rsidR="000A0F13" w:rsidRPr="00EC3752" w:rsidTr="000A0F13">
        <w:tc>
          <w:tcPr>
            <w:tcW w:w="9212" w:type="dxa"/>
            <w:gridSpan w:val="3"/>
            <w:shd w:val="clear" w:color="auto" w:fill="D9D9D9"/>
          </w:tcPr>
          <w:p w:rsidR="000A0F13" w:rsidRPr="00EC3752" w:rsidRDefault="000A0F13" w:rsidP="0017146A">
            <w:pPr>
              <w:pStyle w:val="Tekstglowny"/>
              <w:rPr>
                <w:b/>
                <w:bCs/>
              </w:rPr>
            </w:pPr>
            <w:r>
              <w:rPr>
                <w:b/>
                <w:bCs/>
              </w:rPr>
              <w:t xml:space="preserve">Funkcja kwadratowa </w:t>
            </w:r>
          </w:p>
        </w:tc>
      </w:tr>
      <w:tr w:rsidR="000A0F13" w:rsidRPr="004C4DC1" w:rsidTr="000A0F13">
        <w:tc>
          <w:tcPr>
            <w:tcW w:w="4606" w:type="dxa"/>
            <w:gridSpan w:val="2"/>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34"/>
        </w:trPr>
        <w:tc>
          <w:tcPr>
            <w:tcW w:w="4606" w:type="dxa"/>
            <w:gridSpan w:val="2"/>
            <w:shd w:val="clear" w:color="auto" w:fill="auto"/>
          </w:tcPr>
          <w:p w:rsidR="000A0F13" w:rsidRPr="00766FCC" w:rsidRDefault="000A0F13" w:rsidP="0017146A">
            <w:pPr>
              <w:pStyle w:val="Tekstglowny"/>
            </w:pPr>
            <w:r>
              <w:t xml:space="preserve">Postać ogólna, kanoniczna i iloczynowa trójmianu kwadratowego </w:t>
            </w:r>
          </w:p>
        </w:tc>
        <w:tc>
          <w:tcPr>
            <w:tcW w:w="4606" w:type="dxa"/>
            <w:shd w:val="clear" w:color="auto" w:fill="auto"/>
          </w:tcPr>
          <w:p w:rsidR="000A0F13" w:rsidRPr="00766FCC" w:rsidRDefault="000A0F13" w:rsidP="0017146A">
            <w:pPr>
              <w:pStyle w:val="Tekstglowny"/>
            </w:pPr>
            <w:r>
              <w:t>zapisują trójmian kwadratowy w postaci uporządkowanej</w:t>
            </w:r>
          </w:p>
          <w:p w:rsidR="000A0F13" w:rsidRDefault="000A0F13" w:rsidP="0017146A">
            <w:pPr>
              <w:pStyle w:val="Tekstglowny"/>
            </w:pPr>
            <w:r>
              <w:t xml:space="preserve">rozpoznają funkcję kwadratową opisaną różnymi sposobami, podają przykłady takich funkcji </w:t>
            </w:r>
          </w:p>
          <w:p w:rsidR="000A0F13" w:rsidRDefault="000A0F13" w:rsidP="0017146A">
            <w:pPr>
              <w:pStyle w:val="Tekstglowny"/>
            </w:pPr>
            <w:r>
              <w:t xml:space="preserve">opisują funkcję kwadratową różnymi sposobami </w:t>
            </w:r>
          </w:p>
          <w:p w:rsidR="000A0F13" w:rsidRDefault="000A0F13" w:rsidP="0017146A">
            <w:pPr>
              <w:pStyle w:val="Tekstglowny"/>
            </w:pPr>
            <w:r w:rsidRPr="00766FCC">
              <w:t>interpretują współczynniki występujące we wzorze funkcji kwadratowej zapisanym</w:t>
            </w:r>
            <w:r>
              <w:t xml:space="preserve"> </w:t>
            </w:r>
            <w:r w:rsidRPr="00766FCC">
              <w:t>w różnej postaci</w:t>
            </w:r>
          </w:p>
          <w:p w:rsidR="000A0F13" w:rsidRPr="00766FCC" w:rsidRDefault="000A0F13" w:rsidP="0017146A">
            <w:pPr>
              <w:pStyle w:val="Tekstglowny"/>
            </w:pPr>
            <w:r>
              <w:t>zapisują wzór funkcji kwadratowej w postaci ogólnej, kanonicznej i iloczynowej (o ile istnieje)</w:t>
            </w:r>
          </w:p>
          <w:p w:rsidR="000A0F13" w:rsidRPr="00766FCC" w:rsidRDefault="000A0F13" w:rsidP="0017146A">
            <w:pPr>
              <w:pStyle w:val="Tekstglowny"/>
            </w:pPr>
          </w:p>
        </w:tc>
      </w:tr>
      <w:tr w:rsidR="000A0F13" w:rsidRPr="00EC3752" w:rsidTr="000A0F13">
        <w:trPr>
          <w:trHeight w:val="34"/>
        </w:trPr>
        <w:tc>
          <w:tcPr>
            <w:tcW w:w="4606" w:type="dxa"/>
            <w:gridSpan w:val="2"/>
            <w:shd w:val="clear" w:color="auto" w:fill="auto"/>
          </w:tcPr>
          <w:p w:rsidR="000A0F13" w:rsidRPr="00766FCC" w:rsidRDefault="000A0F13" w:rsidP="0017146A">
            <w:pPr>
              <w:pStyle w:val="Tekstglowny"/>
            </w:pPr>
            <w:r>
              <w:t xml:space="preserve">Wykres funkcji kwadratowej </w:t>
            </w:r>
          </w:p>
        </w:tc>
        <w:tc>
          <w:tcPr>
            <w:tcW w:w="4606" w:type="dxa"/>
            <w:shd w:val="clear" w:color="auto" w:fill="auto"/>
          </w:tcPr>
          <w:p w:rsidR="000A0F13" w:rsidRDefault="000A0F13" w:rsidP="0017146A">
            <w:pPr>
              <w:pStyle w:val="Tekstglowny"/>
            </w:pPr>
            <w:r>
              <w:t xml:space="preserve">szkicują </w:t>
            </w:r>
            <w:r w:rsidRPr="00766FCC">
              <w:t>wykres funkcji kwadratowej</w:t>
            </w:r>
            <w:r>
              <w:t xml:space="preserve"> opisanej w różny sposób, w tym wzorem </w:t>
            </w:r>
          </w:p>
          <w:p w:rsidR="000A0F13" w:rsidRDefault="000A0F13" w:rsidP="0017146A">
            <w:pPr>
              <w:pStyle w:val="Tekstglowny"/>
            </w:pPr>
            <w:r>
              <w:t xml:space="preserve">szkicują, </w:t>
            </w:r>
            <w:r w:rsidRPr="00766FCC">
              <w:t xml:space="preserve">korzystając z wykresu funkcji kwadratowej </w:t>
            </w:r>
            <w:r w:rsidRPr="009C1E14">
              <w:rPr>
                <w:position w:val="-10"/>
              </w:rPr>
              <w:object w:dxaOrig="1120" w:dyaOrig="360">
                <v:shape id="_x0000_i1034" type="#_x0000_t75" style="width:55.7pt;height:17.55pt" o:ole="">
                  <v:imagedata r:id="rId26" o:title=""/>
                </v:shape>
                <o:OLEObject Type="Embed" ProgID="Equation.3" ShapeID="_x0000_i1034" DrawAspect="Content" ObjectID="_1619290993" r:id="rId27"/>
              </w:object>
            </w:r>
            <w:r>
              <w:t>,</w:t>
            </w:r>
            <w:r w:rsidRPr="00766FCC">
              <w:t xml:space="preserve"> wykresy funkcji</w:t>
            </w:r>
            <w:r>
              <w:t xml:space="preserve"> </w:t>
            </w:r>
            <w:r w:rsidRPr="009C1E14">
              <w:rPr>
                <w:position w:val="-10"/>
              </w:rPr>
              <w:object w:dxaOrig="1480" w:dyaOrig="360">
                <v:shape id="_x0000_i1035" type="#_x0000_t75" style="width:73.9pt;height:17.55pt" o:ole="">
                  <v:imagedata r:id="rId28" o:title=""/>
                </v:shape>
                <o:OLEObject Type="Embed" ProgID="Equation.3" ShapeID="_x0000_i1035" DrawAspect="Content" ObjectID="_1619290994" r:id="rId29"/>
              </w:object>
            </w:r>
            <w:r w:rsidRPr="00766FCC">
              <w:t xml:space="preserve">, </w:t>
            </w:r>
            <w:r w:rsidRPr="009C1E14">
              <w:rPr>
                <w:position w:val="-10"/>
              </w:rPr>
              <w:object w:dxaOrig="1600" w:dyaOrig="360">
                <v:shape id="_x0000_i1036" type="#_x0000_t75" style="width:80.15pt;height:17.55pt" o:ole="">
                  <v:imagedata r:id="rId30" o:title=""/>
                </v:shape>
                <o:OLEObject Type="Embed" ProgID="Equation.3" ShapeID="_x0000_i1036" DrawAspect="Content" ObjectID="_1619290995" r:id="rId31"/>
              </w:object>
            </w:r>
            <w:r w:rsidRPr="00766FCC">
              <w:t>,</w:t>
            </w:r>
            <w:r>
              <w:t xml:space="preserve"> </w:t>
            </w:r>
            <w:r w:rsidRPr="009C1E14">
              <w:rPr>
                <w:position w:val="-10"/>
              </w:rPr>
              <w:object w:dxaOrig="2000" w:dyaOrig="360">
                <v:shape id="_x0000_i1037" type="#_x0000_t75" style="width:100.8pt;height:17.55pt" o:ole="">
                  <v:imagedata r:id="rId32" o:title=""/>
                </v:shape>
                <o:OLEObject Type="Embed" ProgID="Equation.3" ShapeID="_x0000_i1037" DrawAspect="Content" ObjectID="_1619290996" r:id="rId33"/>
              </w:object>
            </w:r>
          </w:p>
          <w:p w:rsidR="000A0F13" w:rsidRDefault="000A0F13" w:rsidP="0017146A">
            <w:pPr>
              <w:pStyle w:val="Tekstglowny"/>
            </w:pPr>
            <w:r>
              <w:t xml:space="preserve">przekształcają </w:t>
            </w:r>
            <w:r w:rsidRPr="00766FCC">
              <w:t>wykres funkcji kwadratowej</w:t>
            </w:r>
            <w:r>
              <w:t xml:space="preserve"> </w:t>
            </w:r>
            <w:r w:rsidRPr="00766FCC">
              <w:t>(w symetrii względem</w:t>
            </w:r>
            <w:r>
              <w:t xml:space="preserve">  osi układu współrzędnych, przesuwając go wzdłuż osi układu współrzędnych) </w:t>
            </w:r>
          </w:p>
          <w:p w:rsidR="000A0F13" w:rsidRPr="00766FCC" w:rsidRDefault="000A0F13" w:rsidP="0017146A">
            <w:pPr>
              <w:pStyle w:val="Tekstglowny"/>
            </w:pPr>
          </w:p>
        </w:tc>
      </w:tr>
      <w:tr w:rsidR="000A0F13" w:rsidRPr="00EC3752" w:rsidTr="000A0F13">
        <w:trPr>
          <w:trHeight w:val="34"/>
        </w:trPr>
        <w:tc>
          <w:tcPr>
            <w:tcW w:w="4606" w:type="dxa"/>
            <w:gridSpan w:val="2"/>
            <w:shd w:val="clear" w:color="auto" w:fill="auto"/>
          </w:tcPr>
          <w:p w:rsidR="000A0F13" w:rsidRDefault="000A0F13" w:rsidP="0017146A">
            <w:pPr>
              <w:pStyle w:val="Tekstglowny"/>
            </w:pPr>
            <w:r>
              <w:lastRenderedPageBreak/>
              <w:t xml:space="preserve">Własności funkcji kwadratowej </w:t>
            </w:r>
          </w:p>
        </w:tc>
        <w:tc>
          <w:tcPr>
            <w:tcW w:w="4606" w:type="dxa"/>
            <w:shd w:val="clear" w:color="auto" w:fill="auto"/>
          </w:tcPr>
          <w:p w:rsidR="000A0F13" w:rsidRDefault="000A0F13" w:rsidP="0017146A">
            <w:pPr>
              <w:pStyle w:val="Tekstglowny"/>
            </w:pPr>
            <w:r>
              <w:t xml:space="preserve">odczytują własności funkcji kwadratowej, również na podstawie jej wykresu </w:t>
            </w:r>
          </w:p>
          <w:p w:rsidR="000A0F13" w:rsidRDefault="000A0F13" w:rsidP="0017146A">
            <w:pPr>
              <w:pStyle w:val="Tekstglowny"/>
            </w:pPr>
            <w:r>
              <w:t>wyznaczają</w:t>
            </w:r>
            <w:r w:rsidRPr="00766FCC">
              <w:t xml:space="preserve"> wzór funkcji kwadratowej</w:t>
            </w:r>
            <w:r>
              <w:t>,</w:t>
            </w:r>
            <w:r w:rsidRPr="00766FCC">
              <w:t xml:space="preserve"> korzystając z jej wykresu</w:t>
            </w:r>
            <w:r>
              <w:t xml:space="preserve"> lub własności</w:t>
            </w:r>
          </w:p>
          <w:p w:rsidR="000A0F13" w:rsidRDefault="000A0F13" w:rsidP="0017146A">
            <w:pPr>
              <w:pStyle w:val="Tekstglowny"/>
            </w:pPr>
            <w:r>
              <w:t xml:space="preserve">wyznaczają najmniejszą / największą wartość funkcji kwadratowej w przedziale domkniętym </w:t>
            </w:r>
          </w:p>
          <w:p w:rsidR="000A0F13" w:rsidRDefault="000A0F13" w:rsidP="0017146A">
            <w:pPr>
              <w:pStyle w:val="Tekstglowny"/>
            </w:pPr>
          </w:p>
        </w:tc>
      </w:tr>
      <w:tr w:rsidR="000A0F13" w:rsidRPr="00EC3752" w:rsidTr="000A0F13">
        <w:trPr>
          <w:trHeight w:val="34"/>
        </w:trPr>
        <w:tc>
          <w:tcPr>
            <w:tcW w:w="4606" w:type="dxa"/>
            <w:gridSpan w:val="2"/>
            <w:shd w:val="clear" w:color="auto" w:fill="auto"/>
          </w:tcPr>
          <w:p w:rsidR="000A0F13" w:rsidRPr="00766FCC" w:rsidRDefault="000A0F13" w:rsidP="0017146A">
            <w:pPr>
              <w:pStyle w:val="Tekstglowny"/>
            </w:pPr>
            <w:r w:rsidRPr="00766FCC">
              <w:t xml:space="preserve">Zastosowanie funkcji kwadratowej </w:t>
            </w:r>
          </w:p>
        </w:tc>
        <w:tc>
          <w:tcPr>
            <w:tcW w:w="4606" w:type="dxa"/>
            <w:shd w:val="clear" w:color="auto" w:fill="auto"/>
          </w:tcPr>
          <w:p w:rsidR="000A0F13" w:rsidRPr="00766FCC" w:rsidRDefault="000A0F13" w:rsidP="0017146A">
            <w:pPr>
              <w:pStyle w:val="Tekstglowny"/>
            </w:pPr>
            <w:r w:rsidRPr="00766FCC">
              <w:t>wykorzystują własności funkcji kwadratowej do interpretacji</w:t>
            </w:r>
            <w:r>
              <w:t xml:space="preserve"> </w:t>
            </w:r>
            <w:r w:rsidRPr="00766FCC">
              <w:t>zagadnień geometrycznych, fizycznych</w:t>
            </w:r>
            <w:r>
              <w:t>, także osadzonych w kontekście praktycznym (w tym zadań optymalizacyjnych)</w:t>
            </w:r>
          </w:p>
        </w:tc>
      </w:tr>
      <w:tr w:rsidR="000A0F13" w:rsidRPr="00EC3752" w:rsidTr="000A0F13">
        <w:trPr>
          <w:trHeight w:val="34"/>
        </w:trPr>
        <w:tc>
          <w:tcPr>
            <w:tcW w:w="4606" w:type="dxa"/>
            <w:gridSpan w:val="2"/>
            <w:shd w:val="clear" w:color="auto" w:fill="auto"/>
          </w:tcPr>
          <w:p w:rsidR="000A0F13" w:rsidRPr="00766FCC" w:rsidRDefault="000A0F13" w:rsidP="0017146A">
            <w:pPr>
              <w:pStyle w:val="Tekstglowny"/>
            </w:pPr>
            <w:r w:rsidRPr="00766FCC">
              <w:t>Równania</w:t>
            </w:r>
            <w:r>
              <w:t xml:space="preserve"> </w:t>
            </w:r>
            <w:r w:rsidRPr="00766FCC">
              <w:t>kwadratowe</w:t>
            </w:r>
          </w:p>
        </w:tc>
        <w:tc>
          <w:tcPr>
            <w:tcW w:w="4606" w:type="dxa"/>
            <w:shd w:val="clear" w:color="auto" w:fill="auto"/>
          </w:tcPr>
          <w:p w:rsidR="000A0F13" w:rsidRDefault="000A0F13" w:rsidP="0017146A">
            <w:pPr>
              <w:pStyle w:val="Tekstglowny"/>
            </w:pPr>
            <w:r>
              <w:t>sprowadzają</w:t>
            </w:r>
            <w:r w:rsidRPr="00766FCC">
              <w:t xml:space="preserve"> równanie kwadratowe do postaci ogólnej</w:t>
            </w:r>
          </w:p>
          <w:p w:rsidR="000A0F13" w:rsidRDefault="000A0F13" w:rsidP="0017146A">
            <w:pPr>
              <w:pStyle w:val="Tekstglowny"/>
            </w:pPr>
            <w:r>
              <w:t>obliczają</w:t>
            </w:r>
            <w:r w:rsidRPr="00766FCC">
              <w:t xml:space="preserve"> wyróżnik równania kwadratowego i na </w:t>
            </w:r>
            <w:r>
              <w:t>jego podstawie określają</w:t>
            </w:r>
            <w:r w:rsidRPr="00766FCC">
              <w:t xml:space="preserve"> liczbę rozwiązań równania </w:t>
            </w:r>
          </w:p>
          <w:p w:rsidR="000A0F13" w:rsidRDefault="000A0F13" w:rsidP="0017146A">
            <w:pPr>
              <w:pStyle w:val="Tekstglowny"/>
            </w:pPr>
            <w:r>
              <w:t>określają</w:t>
            </w:r>
            <w:r w:rsidRPr="00766FCC">
              <w:t xml:space="preserve"> rozwiązania równania kwadratowego zapisanego w postaci iloczynowej</w:t>
            </w:r>
          </w:p>
          <w:p w:rsidR="000A0F13" w:rsidRDefault="000A0F13" w:rsidP="0017146A">
            <w:pPr>
              <w:pStyle w:val="Tekstglowny"/>
            </w:pPr>
            <w:r>
              <w:t>zapisują</w:t>
            </w:r>
            <w:r w:rsidRPr="00766FCC">
              <w:t xml:space="preserve"> równanie kwadratowe w postaci iloczynowej </w:t>
            </w:r>
            <w:r>
              <w:t>(jeżeli jest to możliwe)</w:t>
            </w:r>
          </w:p>
          <w:p w:rsidR="000A0F13" w:rsidRDefault="000A0F13" w:rsidP="0017146A">
            <w:pPr>
              <w:pStyle w:val="Tekstglowny"/>
            </w:pPr>
            <w:r>
              <w:t>rozwiązują</w:t>
            </w:r>
            <w:r w:rsidRPr="00766FCC">
              <w:t xml:space="preserve"> równanie kwadratowe niezupełne, bez obliczania wyróżnika </w:t>
            </w:r>
          </w:p>
          <w:p w:rsidR="000A0F13" w:rsidRPr="00512B1E" w:rsidRDefault="000A0F13" w:rsidP="0017146A">
            <w:pPr>
              <w:pStyle w:val="Tekstglowny"/>
            </w:pPr>
            <w:r>
              <w:t xml:space="preserve">rozwiązują </w:t>
            </w:r>
            <w:r w:rsidRPr="00766FCC">
              <w:t>równanie kwadratowe</w:t>
            </w:r>
            <w:r>
              <w:t>,</w:t>
            </w:r>
            <w:r w:rsidRPr="00766FCC">
              <w:t xml:space="preserve"> </w:t>
            </w:r>
            <w:r w:rsidRPr="00512B1E">
              <w:t>korzystając z odpowiednich wzorów</w:t>
            </w:r>
          </w:p>
          <w:p w:rsidR="000A0F13" w:rsidRPr="00512B1E" w:rsidRDefault="000A0F13" w:rsidP="0017146A">
            <w:pPr>
              <w:pStyle w:val="Tekstglowny"/>
            </w:pPr>
            <w:r w:rsidRPr="00512B1E">
              <w:t>wyprowadzają</w:t>
            </w:r>
            <w:r>
              <w:t xml:space="preserve"> </w:t>
            </w:r>
            <w:r w:rsidRPr="00512B1E">
              <w:t>wzory na pierwiastki równania kwadratowego</w:t>
            </w:r>
          </w:p>
          <w:p w:rsidR="000A0F13" w:rsidRPr="00766FCC" w:rsidRDefault="000A0F13" w:rsidP="0017146A">
            <w:pPr>
              <w:pStyle w:val="Tekstglowny"/>
            </w:pPr>
            <w:r w:rsidRPr="00512B1E">
              <w:t>rozwiązują zadania tekstowe (również</w:t>
            </w:r>
            <w:r w:rsidRPr="00766FCC">
              <w:t xml:space="preserve"> wymagające</w:t>
            </w:r>
            <w:r>
              <w:t xml:space="preserve"> </w:t>
            </w:r>
            <w:r w:rsidRPr="00766FCC">
              <w:t>utworzenia odpowiedniego modelu matematycznego) prowadzące do rozwiązania równania kwadratowego</w:t>
            </w:r>
          </w:p>
        </w:tc>
      </w:tr>
      <w:tr w:rsidR="000A0F13" w:rsidRPr="00EC3752" w:rsidTr="000A0F13">
        <w:trPr>
          <w:trHeight w:val="34"/>
        </w:trPr>
        <w:tc>
          <w:tcPr>
            <w:tcW w:w="4606" w:type="dxa"/>
            <w:gridSpan w:val="2"/>
            <w:shd w:val="clear" w:color="auto" w:fill="auto"/>
          </w:tcPr>
          <w:p w:rsidR="000A0F13" w:rsidRPr="00766FCC" w:rsidRDefault="000A0F13" w:rsidP="0017146A">
            <w:pPr>
              <w:pStyle w:val="Tekstglowny"/>
            </w:pPr>
            <w:r>
              <w:t xml:space="preserve">Nierówności kwadratowe </w:t>
            </w:r>
          </w:p>
        </w:tc>
        <w:tc>
          <w:tcPr>
            <w:tcW w:w="4606" w:type="dxa"/>
            <w:shd w:val="clear" w:color="auto" w:fill="auto"/>
          </w:tcPr>
          <w:p w:rsidR="000A0F13" w:rsidRDefault="000A0F13" w:rsidP="0017146A">
            <w:pPr>
              <w:pStyle w:val="Tekstglowny"/>
            </w:pPr>
            <w:r>
              <w:t xml:space="preserve">rozwiązują </w:t>
            </w:r>
            <w:r w:rsidRPr="00766FCC">
              <w:t>nierówność kwadratową</w:t>
            </w:r>
          </w:p>
          <w:p w:rsidR="000A0F13" w:rsidRPr="00766FCC" w:rsidRDefault="000A0F13" w:rsidP="0017146A">
            <w:pPr>
              <w:pStyle w:val="Tekstglowny"/>
            </w:pPr>
            <w:r>
              <w:t xml:space="preserve">interpretują geometrycznie zbiór rozwiązań nierówności kwadratowej </w:t>
            </w:r>
          </w:p>
          <w:p w:rsidR="000A0F13" w:rsidRPr="00766FCC" w:rsidRDefault="000A0F13" w:rsidP="0017146A">
            <w:pPr>
              <w:pStyle w:val="Tekstglowny"/>
            </w:pPr>
            <w:r>
              <w:t xml:space="preserve"> rozwiązują zadania </w:t>
            </w:r>
            <w:r w:rsidRPr="00766FCC">
              <w:t>prowadzące do nierówności kwadratowyc</w:t>
            </w:r>
            <w:r>
              <w:t>h</w:t>
            </w:r>
          </w:p>
        </w:tc>
      </w:tr>
      <w:tr w:rsidR="000A0F13" w:rsidRPr="00EC3752" w:rsidTr="000A0F13">
        <w:trPr>
          <w:trHeight w:val="34"/>
        </w:trPr>
        <w:tc>
          <w:tcPr>
            <w:tcW w:w="4606" w:type="dxa"/>
            <w:gridSpan w:val="2"/>
            <w:shd w:val="clear" w:color="auto" w:fill="auto"/>
          </w:tcPr>
          <w:p w:rsidR="000A0F13" w:rsidRPr="00336CB1" w:rsidRDefault="000A0F13" w:rsidP="0017146A">
            <w:pPr>
              <w:pStyle w:val="Tekstglowny"/>
            </w:pPr>
            <w:r w:rsidRPr="00336CB1">
              <w:t>Układ równań, z których jedno jest liniowe, a drugie kwadratowe</w:t>
            </w:r>
          </w:p>
          <w:p w:rsidR="000A0F13" w:rsidRPr="00EC3752" w:rsidRDefault="000A0F13" w:rsidP="0017146A">
            <w:pPr>
              <w:pStyle w:val="Tekstglowny"/>
              <w:rPr>
                <w:b/>
                <w:bCs/>
                <w:szCs w:val="32"/>
              </w:rPr>
            </w:pPr>
          </w:p>
        </w:tc>
        <w:tc>
          <w:tcPr>
            <w:tcW w:w="4606" w:type="dxa"/>
            <w:shd w:val="clear" w:color="auto" w:fill="auto"/>
          </w:tcPr>
          <w:p w:rsidR="000A0F13" w:rsidRPr="00FB7D3F" w:rsidRDefault="000A0F13" w:rsidP="0017146A">
            <w:pPr>
              <w:pStyle w:val="Tekstglowny"/>
            </w:pPr>
            <w:r>
              <w:t xml:space="preserve">rozwiązują metodą podstawiania układy równań, z których jedno jest liniowe, a drugie kwadratowe </w:t>
            </w:r>
          </w:p>
        </w:tc>
      </w:tr>
      <w:tr w:rsidR="000A0F13" w:rsidRPr="00EC3752" w:rsidTr="000A0F13">
        <w:tc>
          <w:tcPr>
            <w:tcW w:w="9212" w:type="dxa"/>
            <w:gridSpan w:val="3"/>
            <w:shd w:val="clear" w:color="auto" w:fill="D9D9D9"/>
          </w:tcPr>
          <w:p w:rsidR="000A0F13" w:rsidRPr="00854A42" w:rsidRDefault="000A0F13" w:rsidP="0017146A">
            <w:pPr>
              <w:pStyle w:val="Tekstglowny"/>
              <w:rPr>
                <w:b/>
                <w:bCs/>
              </w:rPr>
            </w:pPr>
            <w:r w:rsidRPr="00854A42">
              <w:rPr>
                <w:b/>
                <w:bCs/>
              </w:rPr>
              <w:t>Elementy geometrii płaszczyzny</w:t>
            </w:r>
          </w:p>
        </w:tc>
      </w:tr>
      <w:tr w:rsidR="000A0F13" w:rsidRPr="004C4DC1" w:rsidTr="000A0F13">
        <w:tc>
          <w:tcPr>
            <w:tcW w:w="4606" w:type="dxa"/>
            <w:gridSpan w:val="2"/>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34"/>
        </w:trPr>
        <w:tc>
          <w:tcPr>
            <w:tcW w:w="4606" w:type="dxa"/>
            <w:gridSpan w:val="2"/>
            <w:shd w:val="clear" w:color="auto" w:fill="auto"/>
          </w:tcPr>
          <w:p w:rsidR="000A0F13" w:rsidRPr="00FF115A" w:rsidRDefault="000A0F13" w:rsidP="0017146A">
            <w:pPr>
              <w:pStyle w:val="Tekstglowny"/>
            </w:pPr>
            <w:r>
              <w:t>Wprowadzenie do geometrii</w:t>
            </w:r>
          </w:p>
        </w:tc>
        <w:tc>
          <w:tcPr>
            <w:tcW w:w="4606" w:type="dxa"/>
            <w:shd w:val="clear" w:color="auto" w:fill="auto"/>
          </w:tcPr>
          <w:p w:rsidR="000A0F13" w:rsidRDefault="000A0F13" w:rsidP="0017146A">
            <w:pPr>
              <w:pStyle w:val="Tekstglowny"/>
            </w:pPr>
            <w:r>
              <w:t xml:space="preserve">poznają geometryczne pojęcia pierwotne i najważniejsze aksjomaty </w:t>
            </w:r>
          </w:p>
          <w:p w:rsidR="000A0F13" w:rsidRPr="00FF115A" w:rsidRDefault="000A0F13" w:rsidP="0017146A">
            <w:pPr>
              <w:pStyle w:val="Tekstglowny"/>
            </w:pPr>
            <w:r>
              <w:t xml:space="preserve">przypominają podstawowe figury geometryczne i ich własności </w:t>
            </w:r>
          </w:p>
        </w:tc>
      </w:tr>
      <w:tr w:rsidR="000A0F13" w:rsidRPr="00EC3752" w:rsidTr="000A0F13">
        <w:trPr>
          <w:trHeight w:val="34"/>
        </w:trPr>
        <w:tc>
          <w:tcPr>
            <w:tcW w:w="4606" w:type="dxa"/>
            <w:gridSpan w:val="2"/>
            <w:shd w:val="clear" w:color="auto" w:fill="auto"/>
          </w:tcPr>
          <w:p w:rsidR="000A0F13" w:rsidRPr="00FF115A" w:rsidRDefault="000A0F13" w:rsidP="0017146A">
            <w:pPr>
              <w:pStyle w:val="Tekstglowny"/>
            </w:pPr>
            <w:r>
              <w:t>Okrąg i koło</w:t>
            </w:r>
          </w:p>
        </w:tc>
        <w:tc>
          <w:tcPr>
            <w:tcW w:w="4606" w:type="dxa"/>
            <w:shd w:val="clear" w:color="auto" w:fill="auto"/>
          </w:tcPr>
          <w:p w:rsidR="000A0F13" w:rsidRDefault="000A0F13" w:rsidP="0017146A">
            <w:pPr>
              <w:pStyle w:val="Tekstglowny"/>
            </w:pPr>
            <w:r>
              <w:t>podają własności koła i okręgu, wyznaczają ich elementy (promienie, średnice)</w:t>
            </w:r>
          </w:p>
          <w:p w:rsidR="000A0F13" w:rsidRDefault="000A0F13" w:rsidP="0017146A">
            <w:pPr>
              <w:pStyle w:val="Tekstglowny"/>
            </w:pPr>
            <w:r>
              <w:t xml:space="preserve">określają wzajemne położenie prostej i okręgu oraz wzajemne położenie dwóch okręgów i stosują ich własności </w:t>
            </w:r>
          </w:p>
          <w:p w:rsidR="000A0F13" w:rsidRDefault="000A0F13" w:rsidP="0017146A">
            <w:pPr>
              <w:pStyle w:val="Tekstglowny"/>
            </w:pPr>
            <w:r>
              <w:t xml:space="preserve">korzystają z własności okręgów stycznych </w:t>
            </w:r>
          </w:p>
          <w:p w:rsidR="000A0F13" w:rsidRDefault="000A0F13" w:rsidP="0017146A">
            <w:pPr>
              <w:pStyle w:val="Tekstglowny"/>
            </w:pPr>
            <w:r>
              <w:t>obliczają pole koła i długość okręgu</w:t>
            </w:r>
          </w:p>
          <w:p w:rsidR="000A0F13" w:rsidRPr="00FF115A" w:rsidRDefault="000A0F13" w:rsidP="0017146A">
            <w:pPr>
              <w:pStyle w:val="Tekstglowny"/>
            </w:pPr>
            <w:r>
              <w:t xml:space="preserve">obliczają pole wycinka koła i długość łuku okręgu </w:t>
            </w:r>
          </w:p>
        </w:tc>
      </w:tr>
      <w:tr w:rsidR="000A0F13" w:rsidRPr="00EC3752" w:rsidTr="000A0F13">
        <w:trPr>
          <w:trHeight w:val="34"/>
        </w:trPr>
        <w:tc>
          <w:tcPr>
            <w:tcW w:w="4606" w:type="dxa"/>
            <w:gridSpan w:val="2"/>
            <w:shd w:val="clear" w:color="auto" w:fill="auto"/>
          </w:tcPr>
          <w:p w:rsidR="000A0F13" w:rsidRPr="00FF115A" w:rsidRDefault="000A0F13" w:rsidP="0017146A">
            <w:pPr>
              <w:pStyle w:val="Tekstglowny"/>
            </w:pPr>
            <w:r>
              <w:t xml:space="preserve">Kąty w okręgu </w:t>
            </w:r>
          </w:p>
        </w:tc>
        <w:tc>
          <w:tcPr>
            <w:tcW w:w="4606" w:type="dxa"/>
            <w:shd w:val="clear" w:color="auto" w:fill="auto"/>
          </w:tcPr>
          <w:p w:rsidR="000A0F13" w:rsidRPr="00FF115A" w:rsidRDefault="000A0F13" w:rsidP="0017146A">
            <w:pPr>
              <w:pStyle w:val="Tekstglowny"/>
            </w:pPr>
            <w:r>
              <w:t xml:space="preserve">stosują własności kątów środkowych i wpisanych </w:t>
            </w:r>
          </w:p>
        </w:tc>
      </w:tr>
      <w:tr w:rsidR="000A0F13" w:rsidRPr="00EC3752" w:rsidTr="000A0F13">
        <w:trPr>
          <w:trHeight w:val="34"/>
        </w:trPr>
        <w:tc>
          <w:tcPr>
            <w:tcW w:w="4606" w:type="dxa"/>
            <w:gridSpan w:val="2"/>
            <w:shd w:val="clear" w:color="auto" w:fill="auto"/>
          </w:tcPr>
          <w:p w:rsidR="000A0F13" w:rsidRPr="00FF115A" w:rsidRDefault="000A0F13" w:rsidP="0017146A">
            <w:pPr>
              <w:pStyle w:val="Tekstglowny"/>
            </w:pPr>
            <w:r>
              <w:lastRenderedPageBreak/>
              <w:t xml:space="preserve">Trójkąty i ich rodzaje </w:t>
            </w:r>
          </w:p>
        </w:tc>
        <w:tc>
          <w:tcPr>
            <w:tcW w:w="4606" w:type="dxa"/>
            <w:shd w:val="clear" w:color="auto" w:fill="auto"/>
          </w:tcPr>
          <w:p w:rsidR="000A0F13" w:rsidRDefault="000A0F13" w:rsidP="0017146A">
            <w:pPr>
              <w:pStyle w:val="Tekstglowny"/>
            </w:pPr>
            <w:r>
              <w:t xml:space="preserve">rozpoznają trójkąty ostrokątne, prostokątne, rozwartokątne, stosują własności tych trójkątów </w:t>
            </w:r>
          </w:p>
          <w:p w:rsidR="000A0F13" w:rsidRPr="00FF115A" w:rsidRDefault="000A0F13" w:rsidP="0017146A">
            <w:pPr>
              <w:pStyle w:val="Tekstglowny"/>
            </w:pPr>
            <w:r>
              <w:t xml:space="preserve">klasyfikują trójkąty ze względu na długości boków, wykorzystują własności tych trójkątów </w:t>
            </w:r>
          </w:p>
        </w:tc>
      </w:tr>
      <w:tr w:rsidR="000A0F13" w:rsidRPr="00EC3752" w:rsidTr="000A0F13">
        <w:trPr>
          <w:trHeight w:val="34"/>
        </w:trPr>
        <w:tc>
          <w:tcPr>
            <w:tcW w:w="4606" w:type="dxa"/>
            <w:gridSpan w:val="2"/>
            <w:shd w:val="clear" w:color="auto" w:fill="auto"/>
          </w:tcPr>
          <w:p w:rsidR="000A0F13" w:rsidRPr="00FF115A" w:rsidRDefault="000A0F13" w:rsidP="0017146A">
            <w:pPr>
              <w:pStyle w:val="Tekstglowny"/>
            </w:pPr>
            <w:r>
              <w:t xml:space="preserve">Związki miarowe w trójkącie </w:t>
            </w:r>
          </w:p>
        </w:tc>
        <w:tc>
          <w:tcPr>
            <w:tcW w:w="4606" w:type="dxa"/>
            <w:shd w:val="clear" w:color="auto" w:fill="auto"/>
          </w:tcPr>
          <w:p w:rsidR="000A0F13" w:rsidRDefault="000A0F13" w:rsidP="0017146A">
            <w:pPr>
              <w:pStyle w:val="Tekstglowny"/>
            </w:pPr>
            <w:r>
              <w:t>stosują twierdzenie Pitagorasa i twierdzenie odwrotne</w:t>
            </w:r>
          </w:p>
          <w:p w:rsidR="000A0F13" w:rsidRDefault="000A0F13" w:rsidP="0017146A">
            <w:pPr>
              <w:pStyle w:val="Tekstglowny"/>
            </w:pPr>
            <w:r>
              <w:t>stosują zależności między bokami i kątami w trójkątach</w:t>
            </w:r>
          </w:p>
          <w:p w:rsidR="000A0F13" w:rsidRDefault="000A0F13" w:rsidP="0017146A">
            <w:pPr>
              <w:pStyle w:val="Tekstglowny"/>
            </w:pPr>
            <w:r>
              <w:t>stosują zależności między odcinkami w trójkącie (np. między wysokościami, dwusiecznymi, środkowymi oraz symetralnymi boków)</w:t>
            </w:r>
          </w:p>
          <w:p w:rsidR="000A0F13" w:rsidRDefault="000A0F13" w:rsidP="0017146A">
            <w:pPr>
              <w:pStyle w:val="Tekstglowny"/>
            </w:pPr>
            <w:r>
              <w:t xml:space="preserve">wskazują podstawowe punkty szczególne w trójkątach (np. środek ciężkości), korzystają z ich własności </w:t>
            </w:r>
          </w:p>
          <w:p w:rsidR="000A0F13" w:rsidRPr="00FF115A" w:rsidRDefault="000A0F13" w:rsidP="0017146A">
            <w:pPr>
              <w:pStyle w:val="Tekstglowny"/>
            </w:pPr>
            <w:r>
              <w:t xml:space="preserve">stosują </w:t>
            </w:r>
            <w:r w:rsidRPr="00766FCC">
              <w:t>w zadaniach geometrycznych własności odcinka łączącego środki ramion trójkąta</w:t>
            </w:r>
          </w:p>
        </w:tc>
      </w:tr>
      <w:tr w:rsidR="000A0F13" w:rsidRPr="00EC3752" w:rsidTr="000A0F13">
        <w:trPr>
          <w:trHeight w:val="34"/>
        </w:trPr>
        <w:tc>
          <w:tcPr>
            <w:tcW w:w="4606" w:type="dxa"/>
            <w:gridSpan w:val="2"/>
            <w:shd w:val="clear" w:color="auto" w:fill="auto"/>
          </w:tcPr>
          <w:p w:rsidR="000A0F13" w:rsidRPr="00FF115A" w:rsidRDefault="000A0F13" w:rsidP="0017146A">
            <w:pPr>
              <w:pStyle w:val="Tekstglowny"/>
            </w:pPr>
            <w:r>
              <w:t xml:space="preserve">Okrąg opisany na trójkącie, okrąg wpisany w trójkąt </w:t>
            </w:r>
          </w:p>
        </w:tc>
        <w:tc>
          <w:tcPr>
            <w:tcW w:w="4606" w:type="dxa"/>
            <w:shd w:val="clear" w:color="auto" w:fill="auto"/>
          </w:tcPr>
          <w:p w:rsidR="000A0F13" w:rsidRPr="00766FCC" w:rsidRDefault="000A0F13" w:rsidP="0017146A">
            <w:pPr>
              <w:pStyle w:val="Tekstglowny"/>
            </w:pPr>
            <w:r>
              <w:t xml:space="preserve">stosują </w:t>
            </w:r>
            <w:r w:rsidRPr="00766FCC">
              <w:t>własności</w:t>
            </w:r>
            <w:r>
              <w:t xml:space="preserve"> </w:t>
            </w:r>
            <w:r w:rsidRPr="00766FCC">
              <w:t>dwusiecznej kąta w trójkącie</w:t>
            </w:r>
          </w:p>
          <w:p w:rsidR="000A0F13" w:rsidRPr="00766FCC" w:rsidRDefault="000A0F13" w:rsidP="0017146A">
            <w:pPr>
              <w:pStyle w:val="Tekstglowny"/>
            </w:pPr>
            <w:r>
              <w:t xml:space="preserve">stosują </w:t>
            </w:r>
            <w:r w:rsidRPr="00766FCC">
              <w:t xml:space="preserve">własności symetralnych boków trójkąta </w:t>
            </w:r>
          </w:p>
          <w:p w:rsidR="000A0F13" w:rsidRPr="00766FCC" w:rsidRDefault="000A0F13" w:rsidP="0017146A">
            <w:pPr>
              <w:pStyle w:val="Tekstglowny"/>
            </w:pPr>
            <w:r>
              <w:t xml:space="preserve">stosują </w:t>
            </w:r>
            <w:r w:rsidRPr="00766FCC">
              <w:t>twierdzenie o odcinkach stycznych</w:t>
            </w:r>
          </w:p>
          <w:p w:rsidR="000A0F13" w:rsidRPr="00766FCC" w:rsidRDefault="000A0F13" w:rsidP="0017146A">
            <w:pPr>
              <w:pStyle w:val="Tekstglowny"/>
            </w:pPr>
            <w:r>
              <w:t xml:space="preserve">stosują </w:t>
            </w:r>
            <w:r w:rsidRPr="00766FCC">
              <w:t>w zadaniach geometrycznych własności okręgu opisanego na trójkącie i wpisanego w trójkąt (w tym w trójkąt prostokątny oraz równoboczny)</w:t>
            </w:r>
          </w:p>
          <w:p w:rsidR="000A0F13" w:rsidRPr="00FF115A" w:rsidRDefault="000A0F13" w:rsidP="0017146A">
            <w:pPr>
              <w:pStyle w:val="Tekstglowny"/>
            </w:pPr>
            <w:r>
              <w:t xml:space="preserve">obliczają </w:t>
            </w:r>
            <w:r w:rsidRPr="00766FCC">
              <w:t>pole (obwód) koła wpisanego w trójkąt oraz opisanego na trójkącie</w:t>
            </w:r>
          </w:p>
        </w:tc>
      </w:tr>
      <w:tr w:rsidR="000A0F13" w:rsidRPr="00EC3752" w:rsidTr="000A0F13">
        <w:tc>
          <w:tcPr>
            <w:tcW w:w="9212" w:type="dxa"/>
            <w:gridSpan w:val="3"/>
            <w:shd w:val="clear" w:color="auto" w:fill="D9D9D9"/>
          </w:tcPr>
          <w:p w:rsidR="000A0F13" w:rsidRPr="00854A42" w:rsidRDefault="000A0F13" w:rsidP="0017146A">
            <w:pPr>
              <w:pStyle w:val="Tekstglowny"/>
              <w:rPr>
                <w:b/>
                <w:bCs/>
              </w:rPr>
            </w:pPr>
            <w:r w:rsidRPr="00854A42">
              <w:rPr>
                <w:b/>
                <w:bCs/>
              </w:rPr>
              <w:t>Funkcje trygonometryczne</w:t>
            </w:r>
          </w:p>
        </w:tc>
      </w:tr>
      <w:tr w:rsidR="000A0F13" w:rsidRPr="004C4DC1" w:rsidTr="000A0F13">
        <w:tc>
          <w:tcPr>
            <w:tcW w:w="4606" w:type="dxa"/>
            <w:gridSpan w:val="2"/>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34"/>
        </w:trPr>
        <w:tc>
          <w:tcPr>
            <w:tcW w:w="4606" w:type="dxa"/>
            <w:gridSpan w:val="2"/>
            <w:shd w:val="clear" w:color="auto" w:fill="auto"/>
          </w:tcPr>
          <w:p w:rsidR="000A0F13" w:rsidRPr="00EC3752" w:rsidRDefault="000A0F13" w:rsidP="0017146A">
            <w:pPr>
              <w:pStyle w:val="Tekstglowny"/>
              <w:rPr>
                <w:b/>
                <w:bCs/>
                <w:szCs w:val="32"/>
              </w:rPr>
            </w:pPr>
            <w:r w:rsidRPr="00766FCC">
              <w:t>Funkcje trygonometryczne kąta ostrego</w:t>
            </w:r>
            <w:r>
              <w:t xml:space="preserve"> w trójkącie prostokątnym </w:t>
            </w:r>
          </w:p>
        </w:tc>
        <w:tc>
          <w:tcPr>
            <w:tcW w:w="4606" w:type="dxa"/>
            <w:shd w:val="clear" w:color="auto" w:fill="auto"/>
          </w:tcPr>
          <w:p w:rsidR="000A0F13" w:rsidRPr="00766FCC" w:rsidRDefault="000A0F13" w:rsidP="0017146A">
            <w:pPr>
              <w:pStyle w:val="Tekstglowny"/>
            </w:pPr>
            <w:r>
              <w:t>obliczają</w:t>
            </w:r>
            <w:r w:rsidRPr="00766FCC">
              <w:t xml:space="preserve"> sinus, cosinus i tangens kąta ostrego w trójkącie prostokątnym</w:t>
            </w:r>
          </w:p>
          <w:p w:rsidR="000A0F13" w:rsidRPr="00766FCC" w:rsidRDefault="000A0F13" w:rsidP="0017146A">
            <w:pPr>
              <w:pStyle w:val="Tekstglowny"/>
            </w:pPr>
            <w:r>
              <w:t>szkicują</w:t>
            </w:r>
            <w:r w:rsidRPr="00766FCC">
              <w:t xml:space="preserve"> kąt ostry, gdy znany jest jego sinus, cosinus lub tangens</w:t>
            </w:r>
          </w:p>
          <w:p w:rsidR="000A0F13" w:rsidRPr="00766FCC" w:rsidRDefault="000A0F13" w:rsidP="0017146A">
            <w:pPr>
              <w:pStyle w:val="Tekstglowny"/>
            </w:pPr>
            <w:r>
              <w:t xml:space="preserve">obliczają </w:t>
            </w:r>
            <w:r w:rsidRPr="00766FCC">
              <w:t>wartości funkcji</w:t>
            </w:r>
            <w:r>
              <w:t xml:space="preserve"> trygonometrycznych </w:t>
            </w:r>
            <w:r w:rsidRPr="00766FCC">
              <w:t>kątów o miarach 30</w:t>
            </w:r>
            <w:r w:rsidRPr="009C1E14">
              <w:rPr>
                <w:vertAlign w:val="superscript"/>
              </w:rPr>
              <w:t>0</w:t>
            </w:r>
            <w:r w:rsidRPr="00766FCC">
              <w:t>, 60</w:t>
            </w:r>
            <w:r w:rsidRPr="009C1E14">
              <w:rPr>
                <w:vertAlign w:val="superscript"/>
              </w:rPr>
              <w:t>0</w:t>
            </w:r>
            <w:r w:rsidRPr="00766FCC">
              <w:t>, 45</w:t>
            </w:r>
            <w:r w:rsidRPr="009C1E14">
              <w:rPr>
                <w:vertAlign w:val="superscript"/>
              </w:rPr>
              <w:t>0</w:t>
            </w:r>
          </w:p>
          <w:p w:rsidR="000A0F13" w:rsidRPr="00766FCC" w:rsidRDefault="000A0F13" w:rsidP="0017146A">
            <w:pPr>
              <w:pStyle w:val="Tekstglowny"/>
            </w:pPr>
            <w:r>
              <w:t xml:space="preserve">wykorzystują </w:t>
            </w:r>
            <w:r w:rsidRPr="00766FCC">
              <w:t xml:space="preserve">długości </w:t>
            </w:r>
            <w:r>
              <w:t xml:space="preserve">odcinków w trójkątach </w:t>
            </w:r>
            <w:r w:rsidRPr="00766FCC">
              <w:t>z wykorzystaniem funkcji trygonometrycznych kątów 30</w:t>
            </w:r>
            <w:r w:rsidRPr="009C1E14">
              <w:rPr>
                <w:vertAlign w:val="superscript"/>
              </w:rPr>
              <w:t>0</w:t>
            </w:r>
            <w:r w:rsidRPr="00766FCC">
              <w:t>, 60</w:t>
            </w:r>
            <w:r w:rsidRPr="009C1E14">
              <w:rPr>
                <w:vertAlign w:val="superscript"/>
              </w:rPr>
              <w:t>0</w:t>
            </w:r>
            <w:r w:rsidRPr="00766FCC">
              <w:t>, 45</w:t>
            </w:r>
            <w:r w:rsidRPr="009C1E14">
              <w:rPr>
                <w:vertAlign w:val="superscript"/>
              </w:rPr>
              <w:t>0</w:t>
            </w:r>
          </w:p>
          <w:p w:rsidR="000A0F13" w:rsidRPr="00766FCC" w:rsidRDefault="000A0F13" w:rsidP="0017146A">
            <w:pPr>
              <w:pStyle w:val="Tekstglowny"/>
            </w:pPr>
            <w:r>
              <w:t>wyznaczają</w:t>
            </w:r>
            <w:r w:rsidRPr="00766FCC">
              <w:t xml:space="preserve"> przybliżoną wartość funkcji trygonometrycznej</w:t>
            </w:r>
            <w:r>
              <w:t>,</w:t>
            </w:r>
            <w:r w:rsidRPr="00766FCC">
              <w:t xml:space="preserve"> korzystając z tablic lub kalkulatora</w:t>
            </w:r>
          </w:p>
          <w:p w:rsidR="000A0F13" w:rsidRPr="0015457F" w:rsidRDefault="000A0F13" w:rsidP="0017146A">
            <w:pPr>
              <w:pStyle w:val="Tekstglowny"/>
            </w:pPr>
            <w:r>
              <w:t xml:space="preserve">stosują </w:t>
            </w:r>
            <w:r w:rsidRPr="00766FCC">
              <w:t>funkcje trygonometryczne w sytuacjach praktycznych</w:t>
            </w:r>
            <w:r>
              <w:t xml:space="preserve"> i geometrycznych </w:t>
            </w:r>
          </w:p>
        </w:tc>
      </w:tr>
      <w:tr w:rsidR="000A0F13" w:rsidRPr="00EC3752" w:rsidTr="000A0F13">
        <w:trPr>
          <w:trHeight w:val="34"/>
        </w:trPr>
        <w:tc>
          <w:tcPr>
            <w:tcW w:w="4606" w:type="dxa"/>
            <w:gridSpan w:val="2"/>
            <w:shd w:val="clear" w:color="auto" w:fill="auto"/>
          </w:tcPr>
          <w:p w:rsidR="000A0F13" w:rsidRPr="00766FCC" w:rsidRDefault="000A0F13" w:rsidP="0017146A">
            <w:pPr>
              <w:pStyle w:val="Tekstglowny"/>
            </w:pPr>
            <w:r w:rsidRPr="00766FCC">
              <w:t>Funkcje trygonometryczne kątów</w:t>
            </w:r>
            <w:r>
              <w:t xml:space="preserve"> </w:t>
            </w:r>
            <w:r w:rsidRPr="00766FCC">
              <w:t xml:space="preserve">o miarach </w:t>
            </w:r>
          </w:p>
          <w:p w:rsidR="000A0F13" w:rsidRPr="00EC3752" w:rsidRDefault="000A0F13" w:rsidP="0017146A">
            <w:pPr>
              <w:pStyle w:val="Tekstglowny"/>
              <w:rPr>
                <w:b/>
                <w:bCs/>
                <w:szCs w:val="32"/>
              </w:rPr>
            </w:pPr>
            <w:r w:rsidRPr="00766FCC">
              <w:t>od 90</w:t>
            </w:r>
            <w:r w:rsidRPr="009C1E14">
              <w:rPr>
                <w:vertAlign w:val="superscript"/>
              </w:rPr>
              <w:t>0</w:t>
            </w:r>
            <w:r>
              <w:t xml:space="preserve"> </w:t>
            </w:r>
            <w:r w:rsidRPr="00766FCC">
              <w:t>do 180</w:t>
            </w:r>
            <w:r w:rsidRPr="009C1E14">
              <w:rPr>
                <w:vertAlign w:val="superscript"/>
              </w:rPr>
              <w:t>0</w:t>
            </w:r>
          </w:p>
        </w:tc>
        <w:tc>
          <w:tcPr>
            <w:tcW w:w="4606" w:type="dxa"/>
            <w:shd w:val="clear" w:color="auto" w:fill="auto"/>
          </w:tcPr>
          <w:p w:rsidR="000A0F13" w:rsidRDefault="000A0F13" w:rsidP="0017146A">
            <w:pPr>
              <w:pStyle w:val="Tekstglowny"/>
            </w:pPr>
            <w:r>
              <w:t>obliczają</w:t>
            </w:r>
            <w:r w:rsidRPr="00766FCC">
              <w:t xml:space="preserve"> wartości funkcji trygonometrycznych dla kątów rozwartych</w:t>
            </w:r>
          </w:p>
          <w:p w:rsidR="000A0F13" w:rsidRPr="001142E6" w:rsidRDefault="000A0F13" w:rsidP="0017146A">
            <w:pPr>
              <w:pStyle w:val="Tekstglowny"/>
            </w:pPr>
            <w:r>
              <w:t xml:space="preserve">określają </w:t>
            </w:r>
            <w:r w:rsidRPr="00766FCC">
              <w:t>znaki funkcji trygonometrycznych dla kątów od 0</w:t>
            </w:r>
            <w:r w:rsidRPr="001142E6">
              <w:rPr>
                <w:vertAlign w:val="superscript"/>
              </w:rPr>
              <w:t>0</w:t>
            </w:r>
            <w:r w:rsidRPr="00766FCC">
              <w:t xml:space="preserve"> do 180</w:t>
            </w:r>
            <w:r w:rsidRPr="001142E6">
              <w:rPr>
                <w:vertAlign w:val="superscript"/>
              </w:rPr>
              <w:t>0</w:t>
            </w:r>
          </w:p>
          <w:p w:rsidR="000A0F13" w:rsidRPr="001142E6" w:rsidRDefault="000A0F13" w:rsidP="0017146A">
            <w:pPr>
              <w:pStyle w:val="Tekstglowny"/>
            </w:pPr>
            <w:r>
              <w:t xml:space="preserve">wykorzystują wartości funkcji trygonometrycznych kątów rozwartych do obliczania długości odcinków w wielokątach </w:t>
            </w:r>
          </w:p>
        </w:tc>
      </w:tr>
      <w:tr w:rsidR="000A0F13" w:rsidRPr="00EC3752" w:rsidTr="000A0F13">
        <w:trPr>
          <w:trHeight w:val="34"/>
        </w:trPr>
        <w:tc>
          <w:tcPr>
            <w:tcW w:w="4606" w:type="dxa"/>
            <w:gridSpan w:val="2"/>
            <w:tcBorders>
              <w:top w:val="single" w:sz="4" w:space="0" w:color="auto"/>
              <w:left w:val="single" w:sz="4" w:space="0" w:color="auto"/>
              <w:bottom w:val="single" w:sz="4" w:space="0" w:color="auto"/>
              <w:right w:val="single" w:sz="4" w:space="0" w:color="auto"/>
            </w:tcBorders>
            <w:shd w:val="clear" w:color="auto" w:fill="auto"/>
          </w:tcPr>
          <w:p w:rsidR="000A0F13" w:rsidRPr="00EC3752" w:rsidRDefault="000A0F13" w:rsidP="0017146A">
            <w:pPr>
              <w:pStyle w:val="Tekstglowny"/>
              <w:rPr>
                <w:b/>
                <w:bCs/>
                <w:szCs w:val="32"/>
              </w:rPr>
            </w:pPr>
            <w:r>
              <w:t xml:space="preserve">Związki </w:t>
            </w:r>
            <w:r w:rsidRPr="00766FCC">
              <w:t>między funkcjami trygonometrycznymi</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Default="000A0F13" w:rsidP="0017146A">
            <w:pPr>
              <w:pStyle w:val="Tekstglowny"/>
            </w:pPr>
            <w:r w:rsidRPr="00766FCC">
              <w:t>stosują proste zależności między funkcjami trygonometrycznymi</w:t>
            </w:r>
            <w:r>
              <w:t xml:space="preserve"> tego samego kąta ( </w:t>
            </w:r>
            <w:r w:rsidRPr="001142E6">
              <w:rPr>
                <w:position w:val="-24"/>
              </w:rPr>
              <w:object w:dxaOrig="1219" w:dyaOrig="620">
                <v:shape id="_x0000_i1038" type="#_x0000_t75" style="width:60.75pt;height:31.3pt" o:ole="">
                  <v:imagedata r:id="rId34" o:title=""/>
                </v:shape>
                <o:OLEObject Type="Embed" ProgID="Equation.DSMT4" ShapeID="_x0000_i1038" DrawAspect="Content" ObjectID="_1619290997" r:id="rId35"/>
              </w:object>
            </w:r>
            <w:r>
              <w:t xml:space="preserve">, </w:t>
            </w:r>
            <w:r w:rsidRPr="001142E6">
              <w:rPr>
                <w:position w:val="-6"/>
              </w:rPr>
              <w:object w:dxaOrig="1800" w:dyaOrig="320">
                <v:shape id="_x0000_i1039" type="#_x0000_t75" style="width:89.55pt;height:16.3pt" o:ole="">
                  <v:imagedata r:id="rId36" o:title=""/>
                </v:shape>
                <o:OLEObject Type="Embed" ProgID="Equation.DSMT4" ShapeID="_x0000_i1039" DrawAspect="Content" ObjectID="_1619290998" r:id="rId37"/>
              </w:object>
            </w:r>
            <w:r>
              <w:t xml:space="preserve"> )</w:t>
            </w:r>
          </w:p>
          <w:p w:rsidR="000A0F13" w:rsidRDefault="000A0F13" w:rsidP="0017146A">
            <w:pPr>
              <w:pStyle w:val="Tekstglowny"/>
            </w:pPr>
            <w:r w:rsidRPr="00766FCC">
              <w:lastRenderedPageBreak/>
              <w:t>wyznacza</w:t>
            </w:r>
            <w:r>
              <w:t>ją,</w:t>
            </w:r>
            <w:r w:rsidRPr="00766FCC">
              <w:t xml:space="preserve"> znając wartość jednej z funkcji trygonometrycznych</w:t>
            </w:r>
            <w:r>
              <w:t>,</w:t>
            </w:r>
            <w:r w:rsidRPr="00766FCC">
              <w:t xml:space="preserve"> wartości pozostałych funkcji trygonometrycznych tego</w:t>
            </w:r>
            <w:r>
              <w:t xml:space="preserve"> samego kąta </w:t>
            </w:r>
          </w:p>
          <w:p w:rsidR="000A0F13" w:rsidRPr="00EC3752" w:rsidRDefault="000A0F13" w:rsidP="0017146A">
            <w:pPr>
              <w:pStyle w:val="Tekstglowny"/>
              <w:rPr>
                <w:b/>
                <w:bCs/>
                <w:szCs w:val="32"/>
              </w:rPr>
            </w:pPr>
            <w:r>
              <w:t>wykorzystują</w:t>
            </w:r>
            <w:r w:rsidRPr="00766FCC">
              <w:t xml:space="preserve"> wzory redukcyjne dla kąta </w:t>
            </w:r>
            <w:r w:rsidRPr="009C1E14">
              <w:rPr>
                <w:position w:val="-6"/>
              </w:rPr>
              <w:object w:dxaOrig="820" w:dyaOrig="320">
                <v:shape id="_x0000_i1040" type="#_x0000_t75" style="width:40.7pt;height:16.3pt" o:ole="">
                  <v:imagedata r:id="rId38" o:title=""/>
                </v:shape>
                <o:OLEObject Type="Embed" ProgID="Equation.3" ShapeID="_x0000_i1040" DrawAspect="Content" ObjectID="_1619290999" r:id="rId39"/>
              </w:object>
            </w:r>
          </w:p>
        </w:tc>
      </w:tr>
      <w:tr w:rsidR="000A0F13" w:rsidRPr="00EC3752" w:rsidTr="000A0F13">
        <w:trPr>
          <w:trHeight w:val="34"/>
        </w:trPr>
        <w:tc>
          <w:tcPr>
            <w:tcW w:w="4606" w:type="dxa"/>
            <w:gridSpan w:val="2"/>
            <w:tcBorders>
              <w:top w:val="single" w:sz="4" w:space="0" w:color="auto"/>
              <w:left w:val="single" w:sz="4" w:space="0" w:color="auto"/>
              <w:bottom w:val="single" w:sz="4" w:space="0" w:color="auto"/>
              <w:right w:val="single" w:sz="4" w:space="0" w:color="auto"/>
            </w:tcBorders>
            <w:shd w:val="clear" w:color="auto" w:fill="auto"/>
          </w:tcPr>
          <w:p w:rsidR="000A0F13" w:rsidRPr="006227F8" w:rsidRDefault="000A0F13" w:rsidP="0017146A">
            <w:pPr>
              <w:pStyle w:val="Tekstglowny"/>
            </w:pPr>
            <w:r w:rsidRPr="006227F8">
              <w:lastRenderedPageBreak/>
              <w:t xml:space="preserve">Zastosowanie funkcji trygonometrycznych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6227F8" w:rsidRDefault="000A0F13" w:rsidP="0017146A">
            <w:pPr>
              <w:pStyle w:val="Tekstglowny"/>
            </w:pPr>
            <w:r>
              <w:t>wykorzystują</w:t>
            </w:r>
            <w:r w:rsidRPr="006227F8">
              <w:t xml:space="preserve"> własności i wartości</w:t>
            </w:r>
            <w:r>
              <w:t xml:space="preserve"> funkcji trygonometrycznych w zadaniach geometrycznych, w zadaniach z innych dziedzin wiedzy i w zadaniach praktycznych </w:t>
            </w:r>
          </w:p>
        </w:tc>
      </w:tr>
      <w:tr w:rsidR="000A0F13" w:rsidRPr="00854A42" w:rsidTr="000A0F13">
        <w:tc>
          <w:tcPr>
            <w:tcW w:w="9212" w:type="dxa"/>
            <w:gridSpan w:val="3"/>
            <w:shd w:val="clear" w:color="auto" w:fill="D9D9D9"/>
          </w:tcPr>
          <w:p w:rsidR="000A0F13" w:rsidRPr="00854A42" w:rsidRDefault="000A0F13" w:rsidP="0017146A">
            <w:pPr>
              <w:pStyle w:val="Tekstglowny"/>
              <w:rPr>
                <w:b/>
                <w:bCs/>
              </w:rPr>
            </w:pPr>
            <w:r>
              <w:rPr>
                <w:b/>
                <w:bCs/>
              </w:rPr>
              <w:t xml:space="preserve">Ciągi </w:t>
            </w:r>
          </w:p>
        </w:tc>
      </w:tr>
      <w:tr w:rsidR="000A0F13" w:rsidRPr="004C4DC1" w:rsidTr="000A0F13">
        <w:tc>
          <w:tcPr>
            <w:tcW w:w="4606" w:type="dxa"/>
            <w:gridSpan w:val="2"/>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4C4DC1" w:rsidTr="000A0F13">
        <w:tc>
          <w:tcPr>
            <w:tcW w:w="4606" w:type="dxa"/>
            <w:gridSpan w:val="2"/>
            <w:shd w:val="clear" w:color="auto" w:fill="FFFFFF"/>
          </w:tcPr>
          <w:p w:rsidR="000A0F13" w:rsidRPr="00952C5F" w:rsidRDefault="000A0F13" w:rsidP="0017146A">
            <w:pPr>
              <w:pStyle w:val="Tekstglowny"/>
            </w:pPr>
            <w:r w:rsidRPr="00952C5F">
              <w:t>Pojęcie ciągu. Sposoby określania ciągów</w:t>
            </w:r>
          </w:p>
          <w:p w:rsidR="000A0F13" w:rsidRPr="004C4DC1" w:rsidRDefault="000A0F13" w:rsidP="0017146A">
            <w:pPr>
              <w:pStyle w:val="Tekstglowny"/>
            </w:pPr>
          </w:p>
        </w:tc>
        <w:tc>
          <w:tcPr>
            <w:tcW w:w="4606" w:type="dxa"/>
            <w:shd w:val="clear" w:color="auto" w:fill="FFFFFF"/>
          </w:tcPr>
          <w:p w:rsidR="000A0F13" w:rsidRPr="00766FCC" w:rsidRDefault="000A0F13" w:rsidP="0017146A">
            <w:pPr>
              <w:pStyle w:val="Tekstglowny"/>
            </w:pPr>
            <w:r>
              <w:t xml:space="preserve">rozpoznają ciągi i podają </w:t>
            </w:r>
            <w:r w:rsidRPr="00766FCC">
              <w:t>przykłady ciągów</w:t>
            </w:r>
          </w:p>
          <w:p w:rsidR="000A0F13" w:rsidRPr="00766FCC" w:rsidRDefault="000A0F13" w:rsidP="0017146A">
            <w:pPr>
              <w:pStyle w:val="Tekstglowny"/>
            </w:pPr>
            <w:r>
              <w:t xml:space="preserve">opisują </w:t>
            </w:r>
            <w:r w:rsidRPr="00766FCC">
              <w:t>ciągi różnymi sposobami</w:t>
            </w:r>
          </w:p>
          <w:p w:rsidR="000A0F13" w:rsidRPr="00766FCC" w:rsidRDefault="000A0F13" w:rsidP="0017146A">
            <w:pPr>
              <w:pStyle w:val="Tekstglowny"/>
            </w:pPr>
            <w:r>
              <w:t>podają</w:t>
            </w:r>
            <w:r w:rsidRPr="00766FCC">
              <w:t xml:space="preserve"> własności ciągu liczbowego</w:t>
            </w:r>
            <w:r>
              <w:t xml:space="preserve"> (w tym monotoniczność) </w:t>
            </w:r>
            <w:r w:rsidRPr="00766FCC">
              <w:t>na podstawie</w:t>
            </w:r>
            <w:r>
              <w:t xml:space="preserve"> </w:t>
            </w:r>
            <w:r w:rsidRPr="00766FCC">
              <w:t>jego wykresu</w:t>
            </w:r>
            <w:r>
              <w:t xml:space="preserve"> lub wzoru </w:t>
            </w:r>
          </w:p>
          <w:p w:rsidR="000A0F13" w:rsidRDefault="000A0F13" w:rsidP="0017146A">
            <w:pPr>
              <w:pStyle w:val="Tekstglowny"/>
            </w:pPr>
            <w:r>
              <w:t xml:space="preserve">wyznaczają </w:t>
            </w:r>
            <w:r w:rsidRPr="00766FCC">
              <w:t>kilka wyrazów ciągu danego wzorem ogólnym</w:t>
            </w:r>
            <w:r>
              <w:t xml:space="preserve"> lub w sposób rekurencyjny</w:t>
            </w:r>
          </w:p>
          <w:p w:rsidR="000A0F13" w:rsidRDefault="000A0F13" w:rsidP="0017146A">
            <w:pPr>
              <w:pStyle w:val="Tekstglowny"/>
            </w:pPr>
            <w:r>
              <w:t xml:space="preserve">zapisują wzór ogólny ciągu opisanego w różny sposób </w:t>
            </w:r>
          </w:p>
          <w:p w:rsidR="000A0F13" w:rsidRPr="004C4DC1" w:rsidRDefault="000A0F13" w:rsidP="0017146A">
            <w:pPr>
              <w:pStyle w:val="Tekstglowny"/>
            </w:pPr>
            <w:r>
              <w:t xml:space="preserve">wykorzystują własności sumy </w:t>
            </w:r>
            <w:r w:rsidRPr="0093503D">
              <w:rPr>
                <w:i/>
                <w:iCs/>
              </w:rPr>
              <w:t>n</w:t>
            </w:r>
            <w:r>
              <w:t>-początkowych wyrazów ciągu</w:t>
            </w:r>
          </w:p>
        </w:tc>
      </w:tr>
      <w:tr w:rsidR="000A0F13" w:rsidRPr="004C4DC1" w:rsidTr="000A0F13">
        <w:tc>
          <w:tcPr>
            <w:tcW w:w="4606" w:type="dxa"/>
            <w:gridSpan w:val="2"/>
            <w:shd w:val="clear" w:color="auto" w:fill="FFFFFF"/>
          </w:tcPr>
          <w:p w:rsidR="000A0F13" w:rsidRPr="004C4DC1" w:rsidRDefault="000A0F13" w:rsidP="0017146A">
            <w:pPr>
              <w:pStyle w:val="Tekstglowny"/>
            </w:pPr>
            <w:r>
              <w:t xml:space="preserve">Ciąg arytmetyczny i jego własności </w:t>
            </w:r>
          </w:p>
        </w:tc>
        <w:tc>
          <w:tcPr>
            <w:tcW w:w="4606" w:type="dxa"/>
            <w:shd w:val="clear" w:color="auto" w:fill="FFFFFF"/>
          </w:tcPr>
          <w:p w:rsidR="000A0F13" w:rsidRPr="00766FCC" w:rsidRDefault="000A0F13" w:rsidP="0017146A">
            <w:pPr>
              <w:pStyle w:val="Tekstglowny"/>
            </w:pPr>
            <w:r>
              <w:t xml:space="preserve">rozpoznają ciąg arytmetyczny i podają </w:t>
            </w:r>
            <w:r w:rsidRPr="00766FCC">
              <w:t>przykład</w:t>
            </w:r>
            <w:r>
              <w:t xml:space="preserve">y takich ciągów </w:t>
            </w:r>
          </w:p>
          <w:p w:rsidR="000A0F13" w:rsidRPr="008B3C16" w:rsidRDefault="000A0F13" w:rsidP="0017146A">
            <w:pPr>
              <w:pStyle w:val="Tekstglowny"/>
            </w:pPr>
            <w:r>
              <w:t>badają,</w:t>
            </w:r>
            <w:r w:rsidRPr="00766FCC">
              <w:t xml:space="preserve"> czy dany ciąg jest </w:t>
            </w:r>
            <w:r w:rsidRPr="008B3C16">
              <w:t>arytmetyczny</w:t>
            </w:r>
          </w:p>
          <w:p w:rsidR="000A0F13" w:rsidRPr="008B3C16" w:rsidRDefault="000A0F13" w:rsidP="0017146A">
            <w:pPr>
              <w:pStyle w:val="Tekstglowny"/>
            </w:pPr>
            <w:r w:rsidRPr="008B3C16">
              <w:t>badają</w:t>
            </w:r>
            <w:r>
              <w:t xml:space="preserve"> </w:t>
            </w:r>
            <w:r w:rsidRPr="008B3C16">
              <w:t>monotoniczność ciągu</w:t>
            </w:r>
          </w:p>
          <w:p w:rsidR="000A0F13" w:rsidRPr="008B3C16" w:rsidRDefault="000A0F13" w:rsidP="0017146A">
            <w:pPr>
              <w:pStyle w:val="Tekstglowny"/>
            </w:pPr>
            <w:r w:rsidRPr="008B3C16">
              <w:t>arytmetycznego</w:t>
            </w:r>
          </w:p>
          <w:p w:rsidR="000A0F13" w:rsidRPr="00766FCC" w:rsidRDefault="000A0F13" w:rsidP="0017146A">
            <w:pPr>
              <w:pStyle w:val="Tekstglowny"/>
            </w:pPr>
            <w:r>
              <w:t>wyznaczają</w:t>
            </w:r>
            <w:r w:rsidRPr="00766FCC">
              <w:t xml:space="preserve"> pierwszy wyraz ciągu arytmetycznego i jego różnicę</w:t>
            </w:r>
            <w:r>
              <w:t>,</w:t>
            </w:r>
            <w:r w:rsidRPr="00766FCC">
              <w:t xml:space="preserve"> mając dane n</w:t>
            </w:r>
            <w:r>
              <w:t>a przykład</w:t>
            </w:r>
            <w:r w:rsidRPr="00766FCC">
              <w:t xml:space="preserve"> dwa wyrazy ciągu</w:t>
            </w:r>
          </w:p>
          <w:p w:rsidR="000A0F13" w:rsidRDefault="000A0F13" w:rsidP="0017146A">
            <w:pPr>
              <w:pStyle w:val="Tekstglowny"/>
            </w:pPr>
            <w:r>
              <w:t xml:space="preserve">zapisują </w:t>
            </w:r>
            <w:r w:rsidRPr="00766FCC">
              <w:t xml:space="preserve">wzór na </w:t>
            </w:r>
            <w:r w:rsidRPr="00F108C0">
              <w:rPr>
                <w:i/>
              </w:rPr>
              <w:t>n</w:t>
            </w:r>
            <w:r w:rsidRPr="00766FCC">
              <w:t>-ty wyraz ciągu</w:t>
            </w:r>
            <w:r>
              <w:t>,</w:t>
            </w:r>
            <w:r w:rsidRPr="00766FCC">
              <w:t xml:space="preserve"> mając określone dane</w:t>
            </w:r>
            <w:r>
              <w:t xml:space="preserve"> </w:t>
            </w:r>
            <w:r w:rsidRPr="00766FCC">
              <w:t>n</w:t>
            </w:r>
            <w:r>
              <w:t>a przykład</w:t>
            </w:r>
            <w:r w:rsidRPr="00766FCC">
              <w:t xml:space="preserve"> jego różnicę i pierwszy wyraz</w:t>
            </w:r>
          </w:p>
          <w:p w:rsidR="000A0F13" w:rsidRDefault="000A0F13" w:rsidP="0017146A">
            <w:pPr>
              <w:pStyle w:val="Tekstglowny"/>
            </w:pPr>
            <w:r w:rsidRPr="00766FCC">
              <w:t xml:space="preserve">stosują wzór na sumę </w:t>
            </w:r>
            <w:r w:rsidRPr="00F108C0">
              <w:rPr>
                <w:i/>
              </w:rPr>
              <w:t>n</w:t>
            </w:r>
            <w:r w:rsidRPr="00766FCC">
              <w:t xml:space="preserve"> </w:t>
            </w:r>
            <w:r w:rsidRPr="00F108C0">
              <w:rPr>
                <w:i/>
              </w:rPr>
              <w:t>początkowych</w:t>
            </w:r>
            <w:r w:rsidRPr="00766FCC">
              <w:t xml:space="preserve"> wyrazów ciągu arytmetycznego</w:t>
            </w:r>
          </w:p>
          <w:p w:rsidR="000A0F13" w:rsidRPr="004C4DC1" w:rsidRDefault="000A0F13" w:rsidP="0017146A">
            <w:pPr>
              <w:pStyle w:val="Tekstglowny"/>
            </w:pPr>
            <w:r>
              <w:t xml:space="preserve">rozwiązują </w:t>
            </w:r>
            <w:r w:rsidRPr="00766FCC">
              <w:t>zadania z wykorzystaniem</w:t>
            </w:r>
            <w:r>
              <w:t xml:space="preserve"> </w:t>
            </w:r>
            <w:r w:rsidRPr="00766FCC">
              <w:t>własności ciągu arytmetycznego, wymagające również tworzenia modeli matematycznych</w:t>
            </w:r>
          </w:p>
        </w:tc>
      </w:tr>
      <w:tr w:rsidR="000A0F13" w:rsidRPr="004C4DC1" w:rsidTr="000A0F13">
        <w:tc>
          <w:tcPr>
            <w:tcW w:w="4606" w:type="dxa"/>
            <w:gridSpan w:val="2"/>
            <w:shd w:val="clear" w:color="auto" w:fill="FFFFFF"/>
          </w:tcPr>
          <w:p w:rsidR="000A0F13" w:rsidRPr="004C4DC1" w:rsidRDefault="000A0F13" w:rsidP="0017146A">
            <w:pPr>
              <w:pStyle w:val="Tekstglowny"/>
            </w:pPr>
            <w:r>
              <w:t xml:space="preserve">Ciąg geometryczny i jego własności </w:t>
            </w:r>
          </w:p>
        </w:tc>
        <w:tc>
          <w:tcPr>
            <w:tcW w:w="4606" w:type="dxa"/>
            <w:shd w:val="clear" w:color="auto" w:fill="FFFFFF"/>
          </w:tcPr>
          <w:p w:rsidR="000A0F13" w:rsidRPr="00766FCC" w:rsidRDefault="000A0F13" w:rsidP="0017146A">
            <w:pPr>
              <w:pStyle w:val="Tekstglowny"/>
            </w:pPr>
            <w:r>
              <w:t xml:space="preserve">rozpoznają ciąg geometryczny i podają </w:t>
            </w:r>
            <w:r w:rsidRPr="00766FCC">
              <w:t>przykład</w:t>
            </w:r>
            <w:r>
              <w:t xml:space="preserve">y takich ciągów </w:t>
            </w:r>
          </w:p>
          <w:p w:rsidR="000A0F13" w:rsidRPr="008B3C16" w:rsidRDefault="000A0F13" w:rsidP="0017146A">
            <w:pPr>
              <w:pStyle w:val="Tekstglowny"/>
            </w:pPr>
            <w:r>
              <w:t>badają,</w:t>
            </w:r>
            <w:r w:rsidRPr="00766FCC">
              <w:t xml:space="preserve"> czy dany ciąg jest </w:t>
            </w:r>
            <w:r>
              <w:t>geometryczny</w:t>
            </w:r>
          </w:p>
          <w:p w:rsidR="000A0F13" w:rsidRPr="008B3C16" w:rsidRDefault="000A0F13" w:rsidP="0017146A">
            <w:pPr>
              <w:pStyle w:val="Tekstglowny"/>
            </w:pPr>
            <w:r w:rsidRPr="008B3C16">
              <w:t>badają</w:t>
            </w:r>
            <w:r>
              <w:t xml:space="preserve"> </w:t>
            </w:r>
            <w:r w:rsidRPr="008B3C16">
              <w:t>monotoniczność ciągu</w:t>
            </w:r>
          </w:p>
          <w:p w:rsidR="000A0F13" w:rsidRPr="008B3C16" w:rsidRDefault="000A0F13" w:rsidP="0017146A">
            <w:pPr>
              <w:pStyle w:val="Tekstglowny"/>
            </w:pPr>
            <w:r>
              <w:t xml:space="preserve">geometrycznego </w:t>
            </w:r>
          </w:p>
          <w:p w:rsidR="000A0F13" w:rsidRPr="00766FCC" w:rsidRDefault="000A0F13" w:rsidP="0017146A">
            <w:pPr>
              <w:pStyle w:val="Tekstglowny"/>
            </w:pPr>
            <w:r>
              <w:t>wyznaczają</w:t>
            </w:r>
            <w:r w:rsidRPr="00766FCC">
              <w:t xml:space="preserve"> pie</w:t>
            </w:r>
            <w:r>
              <w:t>rwszy wyraz ciągu geometrycznego i jego iloraz,</w:t>
            </w:r>
            <w:r w:rsidRPr="00766FCC">
              <w:t xml:space="preserve"> mając dane n</w:t>
            </w:r>
            <w:r>
              <w:t>a przykład</w:t>
            </w:r>
            <w:r w:rsidRPr="00766FCC">
              <w:t xml:space="preserve"> dwa wyrazy ciągu</w:t>
            </w:r>
          </w:p>
          <w:p w:rsidR="000A0F13" w:rsidRDefault="000A0F13" w:rsidP="0017146A">
            <w:pPr>
              <w:pStyle w:val="Tekstglowny"/>
            </w:pPr>
            <w:r>
              <w:t xml:space="preserve">zapisują </w:t>
            </w:r>
            <w:r w:rsidRPr="00766FCC">
              <w:t xml:space="preserve">wzór na </w:t>
            </w:r>
            <w:r w:rsidRPr="00F108C0">
              <w:rPr>
                <w:i/>
              </w:rPr>
              <w:t>n</w:t>
            </w:r>
            <w:r w:rsidRPr="00766FCC">
              <w:t>-ty wyraz ciągu</w:t>
            </w:r>
            <w:r>
              <w:t>,</w:t>
            </w:r>
            <w:r w:rsidRPr="00766FCC">
              <w:t xml:space="preserve"> mając określone dane</w:t>
            </w:r>
            <w:r>
              <w:t xml:space="preserve"> na przykład jego iloraz </w:t>
            </w:r>
            <w:r w:rsidRPr="00766FCC">
              <w:t>i pierwszy wyraz</w:t>
            </w:r>
          </w:p>
          <w:p w:rsidR="000A0F13" w:rsidRDefault="000A0F13" w:rsidP="0017146A">
            <w:pPr>
              <w:pStyle w:val="Tekstglowny"/>
            </w:pPr>
            <w:r w:rsidRPr="00766FCC">
              <w:t xml:space="preserve">stosują wzór na sumę </w:t>
            </w:r>
            <w:r w:rsidRPr="00F108C0">
              <w:rPr>
                <w:i/>
              </w:rPr>
              <w:t>n</w:t>
            </w:r>
            <w:r w:rsidRPr="00766FCC">
              <w:t xml:space="preserve"> początkow</w:t>
            </w:r>
            <w:r>
              <w:t xml:space="preserve">ych wyrazów ciągu geometrycznego </w:t>
            </w:r>
          </w:p>
          <w:p w:rsidR="000A0F13" w:rsidRPr="004C4DC1" w:rsidRDefault="000A0F13" w:rsidP="0017146A">
            <w:pPr>
              <w:pStyle w:val="Tekstglowny"/>
            </w:pPr>
            <w:r>
              <w:t xml:space="preserve">rozwiązują </w:t>
            </w:r>
            <w:r w:rsidRPr="00766FCC">
              <w:t>zadania z wykorzystaniem</w:t>
            </w:r>
            <w:r>
              <w:t xml:space="preserve"> własności ciągu geometrycznego</w:t>
            </w:r>
            <w:r w:rsidRPr="00766FCC">
              <w:t>, wymagające również tworzenia modeli matematycznych</w:t>
            </w:r>
          </w:p>
        </w:tc>
      </w:tr>
      <w:tr w:rsidR="000A0F13" w:rsidRPr="004C4DC1" w:rsidTr="000A0F13">
        <w:tc>
          <w:tcPr>
            <w:tcW w:w="4606" w:type="dxa"/>
            <w:gridSpan w:val="2"/>
            <w:shd w:val="clear" w:color="auto" w:fill="FFFFFF"/>
          </w:tcPr>
          <w:p w:rsidR="000A0F13" w:rsidRDefault="000A0F13" w:rsidP="0017146A">
            <w:pPr>
              <w:pStyle w:val="Tekstglowny"/>
            </w:pPr>
            <w:r>
              <w:t xml:space="preserve">Oprocentowanie lokat i kredytów </w:t>
            </w:r>
          </w:p>
        </w:tc>
        <w:tc>
          <w:tcPr>
            <w:tcW w:w="4606" w:type="dxa"/>
            <w:shd w:val="clear" w:color="auto" w:fill="FFFFFF"/>
          </w:tcPr>
          <w:p w:rsidR="000A0F13" w:rsidRPr="00766FCC" w:rsidRDefault="000A0F13" w:rsidP="0017146A">
            <w:pPr>
              <w:pStyle w:val="Tekstglowny"/>
            </w:pPr>
            <w:r w:rsidRPr="00766FCC">
              <w:t>oblic</w:t>
            </w:r>
            <w:r>
              <w:t xml:space="preserve">zają </w:t>
            </w:r>
            <w:r w:rsidRPr="00766FCC">
              <w:t>zyski z lokat złożonych na procent prosty</w:t>
            </w:r>
          </w:p>
          <w:p w:rsidR="000A0F13" w:rsidRPr="004C4DC1" w:rsidRDefault="000A0F13" w:rsidP="0017146A">
            <w:pPr>
              <w:pStyle w:val="Tekstglowny"/>
            </w:pPr>
            <w:r>
              <w:lastRenderedPageBreak/>
              <w:t xml:space="preserve">obliczają </w:t>
            </w:r>
            <w:r w:rsidRPr="00766FCC">
              <w:t>zyski z lokat złożonych na procent składany</w:t>
            </w:r>
            <w:r>
              <w:t xml:space="preserve"> zysków z lokat i kosztów kredytów </w:t>
            </w:r>
          </w:p>
        </w:tc>
      </w:tr>
    </w:tbl>
    <w:p w:rsidR="000A0F13" w:rsidRDefault="000A0F13" w:rsidP="0017146A">
      <w:pPr>
        <w:pStyle w:val="Tekstglowny"/>
        <w:rPr>
          <w:b/>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437"/>
      </w:tblGrid>
      <w:tr w:rsidR="000A0F13" w:rsidRPr="00EC3752" w:rsidTr="000A0F13">
        <w:tc>
          <w:tcPr>
            <w:tcW w:w="9212" w:type="dxa"/>
            <w:gridSpan w:val="2"/>
            <w:shd w:val="clear" w:color="auto" w:fill="D9D9D9"/>
          </w:tcPr>
          <w:p w:rsidR="000A0F13" w:rsidRPr="00EC3752" w:rsidRDefault="000A0F13" w:rsidP="0017146A">
            <w:pPr>
              <w:pStyle w:val="Tekstglowny"/>
              <w:rPr>
                <w:b/>
                <w:bCs/>
              </w:rPr>
            </w:pPr>
            <w:r>
              <w:rPr>
                <w:b/>
                <w:bCs/>
              </w:rPr>
              <w:t xml:space="preserve">                                  </w:t>
            </w:r>
            <w:r w:rsidRPr="00EC3752">
              <w:rPr>
                <w:b/>
                <w:bCs/>
              </w:rPr>
              <w:t xml:space="preserve"> </w:t>
            </w:r>
          </w:p>
          <w:p w:rsidR="000A0F13" w:rsidRPr="00EC3752" w:rsidRDefault="000A0F13" w:rsidP="0017146A">
            <w:pPr>
              <w:pStyle w:val="Tekstglowny"/>
              <w:rPr>
                <w:b/>
                <w:bCs/>
              </w:rPr>
            </w:pPr>
            <w:r>
              <w:rPr>
                <w:b/>
                <w:bCs/>
              </w:rPr>
              <w:t>Klasa III</w:t>
            </w:r>
          </w:p>
        </w:tc>
      </w:tr>
      <w:tr w:rsidR="000A0F13" w:rsidRPr="00EC3752" w:rsidTr="000A0F13">
        <w:tc>
          <w:tcPr>
            <w:tcW w:w="9212" w:type="dxa"/>
            <w:gridSpan w:val="2"/>
            <w:shd w:val="clear" w:color="auto" w:fill="D9D9D9"/>
          </w:tcPr>
          <w:p w:rsidR="000A0F13" w:rsidRPr="00B523D3" w:rsidRDefault="000A0F13" w:rsidP="0017146A">
            <w:pPr>
              <w:pStyle w:val="Tekstglowny"/>
              <w:rPr>
                <w:color w:val="000000"/>
              </w:rPr>
            </w:pPr>
          </w:p>
          <w:tbl>
            <w:tblPr>
              <w:tblW w:w="0" w:type="auto"/>
              <w:tblBorders>
                <w:top w:val="nil"/>
                <w:left w:val="nil"/>
                <w:bottom w:val="nil"/>
                <w:right w:val="nil"/>
              </w:tblBorders>
              <w:tblLook w:val="0000" w:firstRow="0" w:lastRow="0" w:firstColumn="0" w:lastColumn="0" w:noHBand="0" w:noVBand="0"/>
            </w:tblPr>
            <w:tblGrid>
              <w:gridCol w:w="1250"/>
            </w:tblGrid>
            <w:tr w:rsidR="000A0F13" w:rsidRPr="00B523D3" w:rsidTr="000A0F13">
              <w:trPr>
                <w:trHeight w:val="95"/>
              </w:trPr>
              <w:tc>
                <w:tcPr>
                  <w:tcW w:w="0" w:type="auto"/>
                </w:tcPr>
                <w:p w:rsidR="000A0F13" w:rsidRPr="00B523D3" w:rsidRDefault="000A0F13" w:rsidP="0017146A">
                  <w:pPr>
                    <w:pStyle w:val="Tekstglowny"/>
                    <w:rPr>
                      <w:b/>
                      <w:bCs/>
                      <w:color w:val="000000"/>
                    </w:rPr>
                  </w:pPr>
                  <w:r>
                    <w:rPr>
                      <w:b/>
                      <w:bCs/>
                      <w:color w:val="000000"/>
                    </w:rPr>
                    <w:t xml:space="preserve">Wielomiany </w:t>
                  </w:r>
                </w:p>
              </w:tc>
            </w:tr>
          </w:tbl>
          <w:p w:rsidR="000A0F13" w:rsidRPr="00EC3752" w:rsidRDefault="000A0F13" w:rsidP="0017146A">
            <w:pPr>
              <w:pStyle w:val="Tekstglowny"/>
              <w:rPr>
                <w:b/>
                <w:bCs/>
              </w:rPr>
            </w:pPr>
          </w:p>
        </w:tc>
      </w:tr>
      <w:tr w:rsidR="000A0F13" w:rsidRPr="00EC3752" w:rsidTr="000A0F13">
        <w:tc>
          <w:tcPr>
            <w:tcW w:w="4606" w:type="dxa"/>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 xml:space="preserve">Uczniowie </w:t>
            </w:r>
            <w:r w:rsidRPr="004C4DC1">
              <w:t>:</w:t>
            </w:r>
          </w:p>
        </w:tc>
      </w:tr>
      <w:tr w:rsidR="000A0F13" w:rsidRPr="00EC3752" w:rsidTr="000A0F13">
        <w:trPr>
          <w:trHeight w:val="34"/>
        </w:trPr>
        <w:tc>
          <w:tcPr>
            <w:tcW w:w="4606" w:type="dxa"/>
            <w:shd w:val="clear" w:color="auto" w:fill="auto"/>
          </w:tcPr>
          <w:p w:rsidR="000A0F13" w:rsidRPr="00952C5F" w:rsidRDefault="000A0F13" w:rsidP="0017146A">
            <w:pPr>
              <w:pStyle w:val="Tekstglowny"/>
            </w:pPr>
            <w:r w:rsidRPr="00952C5F">
              <w:t xml:space="preserve">Wielomiany, działania na wielomianach </w:t>
            </w:r>
          </w:p>
        </w:tc>
        <w:tc>
          <w:tcPr>
            <w:tcW w:w="4606" w:type="dxa"/>
            <w:shd w:val="clear" w:color="auto" w:fill="auto"/>
          </w:tcPr>
          <w:p w:rsidR="000A0F13" w:rsidRPr="00952C5F" w:rsidRDefault="000A0F13" w:rsidP="0017146A">
            <w:pPr>
              <w:pStyle w:val="Tekstglowny"/>
            </w:pPr>
            <w:r w:rsidRPr="00952C5F">
              <w:t>rozpoznają</w:t>
            </w:r>
            <w:r>
              <w:t xml:space="preserve"> </w:t>
            </w:r>
            <w:r w:rsidRPr="00952C5F">
              <w:t>wielomiany, porządkują wielomiany, określają ich stopnie</w:t>
            </w:r>
          </w:p>
          <w:p w:rsidR="000A0F13" w:rsidRPr="00952C5F" w:rsidRDefault="000A0F13" w:rsidP="0017146A">
            <w:pPr>
              <w:pStyle w:val="Tekstglowny"/>
            </w:pPr>
            <w:r w:rsidRPr="00952C5F">
              <w:t>wykonują działania na wielomianach (dodawanie, odejmowanie, mnożenie, dzielenie przez dwumian)</w:t>
            </w:r>
          </w:p>
          <w:p w:rsidR="000A0F13" w:rsidRPr="00952C5F" w:rsidRDefault="000A0F13" w:rsidP="0017146A">
            <w:pPr>
              <w:pStyle w:val="Tekstglowny"/>
            </w:pPr>
            <w:r w:rsidRPr="00952C5F">
              <w:t>rozkładają wielomian na czynniki</w:t>
            </w:r>
            <w:r>
              <w:t xml:space="preserve"> </w:t>
            </w:r>
            <w:r w:rsidRPr="00952C5F">
              <w:t>metodą wyłączania</w:t>
            </w:r>
            <w:r>
              <w:t xml:space="preserve"> </w:t>
            </w:r>
            <w:r w:rsidRPr="00952C5F">
              <w:t xml:space="preserve">wspólnego czynnika przed nawias oraz metodą grupowania wyrazów </w:t>
            </w:r>
          </w:p>
        </w:tc>
      </w:tr>
      <w:tr w:rsidR="000A0F13" w:rsidRPr="00EC3752" w:rsidTr="000A0F13">
        <w:trPr>
          <w:trHeight w:val="34"/>
        </w:trPr>
        <w:tc>
          <w:tcPr>
            <w:tcW w:w="4606" w:type="dxa"/>
            <w:shd w:val="clear" w:color="auto" w:fill="auto"/>
          </w:tcPr>
          <w:p w:rsidR="000A0F13" w:rsidRPr="00952C5F" w:rsidRDefault="000A0F13" w:rsidP="0017146A">
            <w:pPr>
              <w:pStyle w:val="Tekstglowny"/>
            </w:pPr>
            <w:r w:rsidRPr="00952C5F">
              <w:t xml:space="preserve">Pierwiastki wielomianu </w:t>
            </w:r>
          </w:p>
        </w:tc>
        <w:tc>
          <w:tcPr>
            <w:tcW w:w="4606" w:type="dxa"/>
            <w:shd w:val="clear" w:color="auto" w:fill="auto"/>
          </w:tcPr>
          <w:p w:rsidR="000A0F13" w:rsidRPr="00952C5F" w:rsidRDefault="000A0F13" w:rsidP="0017146A">
            <w:pPr>
              <w:pStyle w:val="Tekstglowny"/>
            </w:pPr>
            <w:r w:rsidRPr="00952C5F">
              <w:t xml:space="preserve">znajdują pierwiastki całkowite wielomianu o współczynnikach całkowitych </w:t>
            </w:r>
          </w:p>
        </w:tc>
      </w:tr>
      <w:tr w:rsidR="000A0F13" w:rsidRPr="00EC3752" w:rsidTr="000A0F13">
        <w:trPr>
          <w:trHeight w:val="34"/>
        </w:trPr>
        <w:tc>
          <w:tcPr>
            <w:tcW w:w="4606" w:type="dxa"/>
            <w:shd w:val="clear" w:color="auto" w:fill="auto"/>
          </w:tcPr>
          <w:p w:rsidR="000A0F13" w:rsidRPr="00952C5F" w:rsidRDefault="000A0F13" w:rsidP="0017146A">
            <w:pPr>
              <w:pStyle w:val="Tekstglowny"/>
            </w:pPr>
            <w:r w:rsidRPr="00952C5F">
              <w:t xml:space="preserve">Równania wielomianowe </w:t>
            </w:r>
          </w:p>
        </w:tc>
        <w:tc>
          <w:tcPr>
            <w:tcW w:w="4606" w:type="dxa"/>
            <w:shd w:val="clear" w:color="auto" w:fill="auto"/>
          </w:tcPr>
          <w:p w:rsidR="000A0F13" w:rsidRPr="00952C5F" w:rsidRDefault="000A0F13" w:rsidP="0017146A">
            <w:pPr>
              <w:pStyle w:val="Tekstglowny"/>
            </w:pPr>
            <w:r w:rsidRPr="00952C5F">
              <w:t>rozwiązują proste</w:t>
            </w:r>
            <w:r>
              <w:t xml:space="preserve"> </w:t>
            </w:r>
            <w:r w:rsidRPr="00952C5F">
              <w:t>równania wielomianowe, które można doprowadzić do postaci iloczynowej</w:t>
            </w:r>
            <w:r>
              <w:t xml:space="preserve"> </w:t>
            </w:r>
          </w:p>
        </w:tc>
      </w:tr>
      <w:tr w:rsidR="000A0F13" w:rsidRPr="00EC3752" w:rsidTr="000A0F13">
        <w:trPr>
          <w:trHeight w:val="34"/>
        </w:trPr>
        <w:tc>
          <w:tcPr>
            <w:tcW w:w="4606" w:type="dxa"/>
            <w:shd w:val="clear" w:color="auto" w:fill="auto"/>
          </w:tcPr>
          <w:p w:rsidR="000A0F13" w:rsidRPr="00952C5F" w:rsidRDefault="000A0F13" w:rsidP="0017146A">
            <w:pPr>
              <w:pStyle w:val="Tekstglowny"/>
            </w:pPr>
            <w:r w:rsidRPr="00952C5F">
              <w:t xml:space="preserve">Zastosowanie wielomianów </w:t>
            </w:r>
          </w:p>
        </w:tc>
        <w:tc>
          <w:tcPr>
            <w:tcW w:w="4606" w:type="dxa"/>
            <w:shd w:val="clear" w:color="auto" w:fill="auto"/>
          </w:tcPr>
          <w:p w:rsidR="000A0F13" w:rsidRPr="00952C5F" w:rsidRDefault="000A0F13" w:rsidP="0017146A">
            <w:pPr>
              <w:pStyle w:val="Tekstglowny"/>
            </w:pPr>
            <w:r w:rsidRPr="00952C5F">
              <w:t xml:space="preserve">stosują wielomiany do rozwiązywania zadań, również praktycznych </w:t>
            </w:r>
          </w:p>
        </w:tc>
      </w:tr>
      <w:tr w:rsidR="000A0F13" w:rsidRPr="00EC3752" w:rsidTr="000A0F13">
        <w:trPr>
          <w:trHeight w:val="34"/>
        </w:trPr>
        <w:tc>
          <w:tcPr>
            <w:tcW w:w="4606" w:type="dxa"/>
            <w:shd w:val="clear" w:color="auto" w:fill="auto"/>
          </w:tcPr>
          <w:p w:rsidR="000A0F13" w:rsidRPr="00EC3752" w:rsidRDefault="000A0F13" w:rsidP="0017146A">
            <w:pPr>
              <w:pStyle w:val="Tekstglowny"/>
              <w:rPr>
                <w:b/>
                <w:bCs/>
                <w:szCs w:val="32"/>
              </w:rPr>
            </w:pPr>
          </w:p>
        </w:tc>
        <w:tc>
          <w:tcPr>
            <w:tcW w:w="4606" w:type="dxa"/>
            <w:shd w:val="clear" w:color="auto" w:fill="auto"/>
          </w:tcPr>
          <w:p w:rsidR="000A0F13" w:rsidRPr="00952C5F" w:rsidRDefault="000A0F13" w:rsidP="0017146A">
            <w:pPr>
              <w:pStyle w:val="Tekstglowny"/>
              <w:rPr>
                <w:b/>
                <w:bCs/>
              </w:rPr>
            </w:pPr>
          </w:p>
        </w:tc>
      </w:tr>
      <w:tr w:rsidR="000A0F13" w:rsidRPr="00EC3752" w:rsidTr="000A0F13">
        <w:tc>
          <w:tcPr>
            <w:tcW w:w="9212" w:type="dxa"/>
            <w:gridSpan w:val="2"/>
            <w:shd w:val="clear" w:color="auto" w:fill="D9D9D9"/>
          </w:tcPr>
          <w:p w:rsidR="000A0F13" w:rsidRPr="00952C5F" w:rsidRDefault="000A0F13" w:rsidP="0017146A">
            <w:pPr>
              <w:pStyle w:val="Tekstglowny"/>
              <w:rPr>
                <w:color w:val="000000"/>
              </w:rPr>
            </w:pPr>
          </w:p>
          <w:tbl>
            <w:tblPr>
              <w:tblW w:w="0" w:type="auto"/>
              <w:tblBorders>
                <w:top w:val="nil"/>
                <w:left w:val="nil"/>
                <w:bottom w:val="nil"/>
                <w:right w:val="nil"/>
              </w:tblBorders>
              <w:tblLook w:val="0000" w:firstRow="0" w:lastRow="0" w:firstColumn="0" w:lastColumn="0" w:noHBand="0" w:noVBand="0"/>
            </w:tblPr>
            <w:tblGrid>
              <w:gridCol w:w="3837"/>
            </w:tblGrid>
            <w:tr w:rsidR="000A0F13" w:rsidRPr="00952C5F" w:rsidTr="000A0F13">
              <w:trPr>
                <w:trHeight w:val="179"/>
              </w:trPr>
              <w:tc>
                <w:tcPr>
                  <w:tcW w:w="0" w:type="auto"/>
                </w:tcPr>
                <w:p w:rsidR="000A0F13" w:rsidRPr="00952C5F" w:rsidRDefault="000A0F13" w:rsidP="0017146A">
                  <w:pPr>
                    <w:pStyle w:val="Tekstglowny"/>
                    <w:rPr>
                      <w:b/>
                      <w:bCs/>
                      <w:color w:val="000000"/>
                    </w:rPr>
                  </w:pPr>
                  <w:r w:rsidRPr="00952C5F">
                    <w:rPr>
                      <w:b/>
                      <w:bCs/>
                      <w:color w:val="000000"/>
                    </w:rPr>
                    <w:t xml:space="preserve">Przekształcenia geometryczne płaszczyzny </w:t>
                  </w:r>
                </w:p>
              </w:tc>
            </w:tr>
          </w:tbl>
          <w:p w:rsidR="000A0F13" w:rsidRPr="00952C5F" w:rsidRDefault="000A0F13" w:rsidP="0017146A">
            <w:pPr>
              <w:pStyle w:val="Tekstglowny"/>
              <w:rPr>
                <w:b/>
                <w:bCs/>
              </w:rPr>
            </w:pPr>
          </w:p>
        </w:tc>
      </w:tr>
      <w:tr w:rsidR="000A0F13" w:rsidRPr="004C4DC1" w:rsidTr="000A0F13">
        <w:tc>
          <w:tcPr>
            <w:tcW w:w="4606" w:type="dxa"/>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952C5F" w:rsidRDefault="000A0F13" w:rsidP="0017146A">
            <w:pPr>
              <w:pStyle w:val="Tekstglowny"/>
            </w:pPr>
            <w:r w:rsidRPr="00952C5F">
              <w:t>Wymagania szczegółowe</w:t>
            </w:r>
          </w:p>
          <w:p w:rsidR="000A0F13" w:rsidRPr="00952C5F" w:rsidRDefault="000A0F13" w:rsidP="0017146A">
            <w:pPr>
              <w:pStyle w:val="Tekstglowny"/>
            </w:pPr>
            <w:r w:rsidRPr="00952C5F">
              <w:t>Uczniowie:</w:t>
            </w:r>
          </w:p>
        </w:tc>
      </w:tr>
      <w:tr w:rsidR="000A0F13" w:rsidRPr="00EC3752" w:rsidTr="000A0F13">
        <w:trPr>
          <w:trHeight w:val="34"/>
        </w:trPr>
        <w:tc>
          <w:tcPr>
            <w:tcW w:w="4606" w:type="dxa"/>
            <w:shd w:val="clear" w:color="auto" w:fill="auto"/>
          </w:tcPr>
          <w:p w:rsidR="000A0F13" w:rsidRPr="00372070" w:rsidRDefault="000A0F13" w:rsidP="0017146A">
            <w:pPr>
              <w:pStyle w:val="Tekstglowny"/>
            </w:pPr>
            <w:r w:rsidRPr="00372070">
              <w:t>Przystawanie figur</w:t>
            </w:r>
          </w:p>
        </w:tc>
        <w:tc>
          <w:tcPr>
            <w:tcW w:w="4606" w:type="dxa"/>
            <w:shd w:val="clear" w:color="auto" w:fill="auto"/>
          </w:tcPr>
          <w:p w:rsidR="000A0F13" w:rsidRDefault="000A0F13" w:rsidP="0017146A">
            <w:pPr>
              <w:pStyle w:val="Tekstglowny"/>
            </w:pPr>
            <w:r>
              <w:t xml:space="preserve">poznają własności i przykłady figur przystających </w:t>
            </w:r>
          </w:p>
          <w:p w:rsidR="000A0F13" w:rsidRPr="00372070" w:rsidRDefault="000A0F13" w:rsidP="0017146A">
            <w:pPr>
              <w:pStyle w:val="Tekstglowny"/>
            </w:pPr>
            <w:r>
              <w:t>rozpoznają i otrzymują figury przystające</w:t>
            </w:r>
          </w:p>
        </w:tc>
      </w:tr>
      <w:tr w:rsidR="000A0F13" w:rsidRPr="00EC3752" w:rsidTr="000A0F13">
        <w:trPr>
          <w:trHeight w:val="34"/>
        </w:trPr>
        <w:tc>
          <w:tcPr>
            <w:tcW w:w="4606" w:type="dxa"/>
            <w:shd w:val="clear" w:color="auto" w:fill="auto"/>
          </w:tcPr>
          <w:p w:rsidR="000A0F13" w:rsidRPr="00372070" w:rsidRDefault="000A0F13" w:rsidP="0017146A">
            <w:pPr>
              <w:pStyle w:val="Tekstglowny"/>
            </w:pPr>
            <w:r>
              <w:t xml:space="preserve">Symetria </w:t>
            </w:r>
          </w:p>
        </w:tc>
        <w:tc>
          <w:tcPr>
            <w:tcW w:w="4606" w:type="dxa"/>
            <w:shd w:val="clear" w:color="auto" w:fill="auto"/>
          </w:tcPr>
          <w:p w:rsidR="000A0F13" w:rsidRPr="00372070" w:rsidRDefault="000A0F13" w:rsidP="0017146A">
            <w:pPr>
              <w:pStyle w:val="Tekstglowny"/>
            </w:pPr>
            <w:r>
              <w:t xml:space="preserve">otrzymują obrazy figur w symetrii osiowej i środkowej, korzystają z własności tych figur </w:t>
            </w:r>
          </w:p>
        </w:tc>
      </w:tr>
      <w:tr w:rsidR="000A0F13" w:rsidRPr="00EC3752" w:rsidTr="000A0F13">
        <w:trPr>
          <w:trHeight w:val="34"/>
        </w:trPr>
        <w:tc>
          <w:tcPr>
            <w:tcW w:w="4606" w:type="dxa"/>
            <w:shd w:val="clear" w:color="auto" w:fill="auto"/>
          </w:tcPr>
          <w:p w:rsidR="000A0F13" w:rsidRPr="00372070" w:rsidRDefault="000A0F13" w:rsidP="0017146A">
            <w:pPr>
              <w:pStyle w:val="Tekstglowny"/>
            </w:pPr>
            <w:r>
              <w:t xml:space="preserve">Przystawanie trójkątów </w:t>
            </w:r>
          </w:p>
        </w:tc>
        <w:tc>
          <w:tcPr>
            <w:tcW w:w="4606" w:type="dxa"/>
            <w:shd w:val="clear" w:color="auto" w:fill="auto"/>
          </w:tcPr>
          <w:p w:rsidR="000A0F13" w:rsidRDefault="000A0F13" w:rsidP="0017146A">
            <w:pPr>
              <w:pStyle w:val="Tekstglowny"/>
            </w:pPr>
            <w:r>
              <w:t xml:space="preserve">poznają cechy przystawania trójkątów </w:t>
            </w:r>
          </w:p>
          <w:p w:rsidR="000A0F13" w:rsidRPr="00766FCC" w:rsidRDefault="000A0F13" w:rsidP="0017146A">
            <w:pPr>
              <w:pStyle w:val="Tekstglowny"/>
            </w:pPr>
            <w:r>
              <w:t>sprawdzają</w:t>
            </w:r>
            <w:r w:rsidRPr="00766FCC">
              <w:t>, czy trójkąty są przystające, wykorzystując cechy przystawania trójkątów</w:t>
            </w:r>
          </w:p>
          <w:p w:rsidR="000A0F13" w:rsidRPr="00766FCC" w:rsidRDefault="000A0F13" w:rsidP="0017146A">
            <w:pPr>
              <w:pStyle w:val="Tekstglowny"/>
            </w:pPr>
            <w:r w:rsidRPr="00766FCC">
              <w:t>roz</w:t>
            </w:r>
            <w:r>
              <w:t xml:space="preserve">poznają </w:t>
            </w:r>
            <w:r w:rsidRPr="00766FCC">
              <w:t>trójkąty przystające</w:t>
            </w:r>
          </w:p>
          <w:p w:rsidR="000A0F13" w:rsidRPr="00372070" w:rsidRDefault="000A0F13" w:rsidP="0017146A">
            <w:pPr>
              <w:pStyle w:val="Tekstglowny"/>
            </w:pPr>
            <w:r>
              <w:t>obliczają</w:t>
            </w:r>
            <w:r w:rsidRPr="00766FCC">
              <w:t xml:space="preserve"> pola, obwody oraz długości odcinków trójkątów przystających</w:t>
            </w:r>
          </w:p>
        </w:tc>
      </w:tr>
      <w:tr w:rsidR="000A0F13" w:rsidRPr="00EC3752" w:rsidTr="000A0F13">
        <w:trPr>
          <w:trHeight w:val="34"/>
        </w:trPr>
        <w:tc>
          <w:tcPr>
            <w:tcW w:w="4606" w:type="dxa"/>
            <w:shd w:val="clear" w:color="auto" w:fill="auto"/>
          </w:tcPr>
          <w:p w:rsidR="000A0F13" w:rsidRPr="00372070" w:rsidRDefault="000A0F13" w:rsidP="0017146A">
            <w:pPr>
              <w:pStyle w:val="Tekstglowny"/>
            </w:pPr>
            <w:r>
              <w:t xml:space="preserve">Cechy podobieństwa trójkątów </w:t>
            </w:r>
          </w:p>
        </w:tc>
        <w:tc>
          <w:tcPr>
            <w:tcW w:w="4606" w:type="dxa"/>
            <w:shd w:val="clear" w:color="auto" w:fill="auto"/>
          </w:tcPr>
          <w:p w:rsidR="000A0F13" w:rsidRDefault="000A0F13" w:rsidP="0017146A">
            <w:pPr>
              <w:pStyle w:val="Tekstglowny"/>
            </w:pPr>
            <w:r>
              <w:t xml:space="preserve">poznają cechy podobieństwa trójkątów </w:t>
            </w:r>
          </w:p>
          <w:p w:rsidR="000A0F13" w:rsidRDefault="000A0F13" w:rsidP="0017146A">
            <w:pPr>
              <w:pStyle w:val="Tekstglowny"/>
            </w:pPr>
            <w:r w:rsidRPr="00766FCC">
              <w:t>sprawdz</w:t>
            </w:r>
            <w:r>
              <w:t>ają,</w:t>
            </w:r>
            <w:r w:rsidRPr="00766FCC">
              <w:t xml:space="preserve"> czy trójkąty są podobne</w:t>
            </w:r>
          </w:p>
          <w:p w:rsidR="000A0F13" w:rsidRPr="00766FCC" w:rsidRDefault="000A0F13" w:rsidP="0017146A">
            <w:pPr>
              <w:pStyle w:val="Tekstglowny"/>
            </w:pPr>
            <w:r>
              <w:t xml:space="preserve">obliczają </w:t>
            </w:r>
            <w:r w:rsidRPr="00766FCC">
              <w:t>długości odcinków i miary kątów w trójkątach podobnych</w:t>
            </w:r>
          </w:p>
          <w:p w:rsidR="000A0F13" w:rsidRDefault="000A0F13" w:rsidP="0017146A">
            <w:pPr>
              <w:pStyle w:val="Tekstglowny"/>
            </w:pPr>
            <w:r>
              <w:t xml:space="preserve">obliczają </w:t>
            </w:r>
            <w:r w:rsidRPr="00766FCC">
              <w:t>pola i obwody trójkątów podobnych</w:t>
            </w:r>
          </w:p>
          <w:p w:rsidR="000A0F13" w:rsidRPr="00372070" w:rsidRDefault="000A0F13" w:rsidP="0017146A">
            <w:pPr>
              <w:pStyle w:val="Tekstglowny"/>
            </w:pPr>
            <w:r>
              <w:t xml:space="preserve">stosują podobieństwo trójkątów do dowodzenia twierdzeń </w:t>
            </w:r>
          </w:p>
        </w:tc>
      </w:tr>
      <w:tr w:rsidR="000A0F13" w:rsidRPr="00EC3752" w:rsidTr="000A0F13">
        <w:trPr>
          <w:trHeight w:val="34"/>
        </w:trPr>
        <w:tc>
          <w:tcPr>
            <w:tcW w:w="4606" w:type="dxa"/>
            <w:shd w:val="clear" w:color="auto" w:fill="auto"/>
          </w:tcPr>
          <w:p w:rsidR="000A0F13" w:rsidRPr="00372070" w:rsidRDefault="000A0F13" w:rsidP="0017146A">
            <w:pPr>
              <w:pStyle w:val="Tekstglowny"/>
            </w:pPr>
            <w:r>
              <w:t xml:space="preserve">Twierdzenie Talesa i twierdzenie odwrotne do twierdzenia Talesa </w:t>
            </w:r>
          </w:p>
        </w:tc>
        <w:tc>
          <w:tcPr>
            <w:tcW w:w="4606" w:type="dxa"/>
            <w:shd w:val="clear" w:color="auto" w:fill="auto"/>
          </w:tcPr>
          <w:p w:rsidR="000A0F13" w:rsidRDefault="000A0F13" w:rsidP="0017146A">
            <w:pPr>
              <w:pStyle w:val="Tekstglowny"/>
            </w:pPr>
            <w:r>
              <w:t>poznają twierdzenie Talesa i twierdzenie odwrotne</w:t>
            </w:r>
          </w:p>
          <w:p w:rsidR="000A0F13" w:rsidRPr="00372070" w:rsidRDefault="000A0F13" w:rsidP="0017146A">
            <w:pPr>
              <w:pStyle w:val="Tekstglowny"/>
            </w:pPr>
            <w:r>
              <w:t>stosują twierdzenie Talesa i twierdzenie odwrotne</w:t>
            </w:r>
          </w:p>
        </w:tc>
      </w:tr>
      <w:tr w:rsidR="000A0F13" w:rsidRPr="00EC3752" w:rsidTr="000A0F13">
        <w:tc>
          <w:tcPr>
            <w:tcW w:w="9212" w:type="dxa"/>
            <w:gridSpan w:val="2"/>
            <w:shd w:val="clear" w:color="auto" w:fill="D9D9D9"/>
          </w:tcPr>
          <w:p w:rsidR="000A0F13" w:rsidRPr="00952C5F" w:rsidRDefault="000A0F13" w:rsidP="0017146A">
            <w:pPr>
              <w:pStyle w:val="Tekstglowny"/>
              <w:rPr>
                <w:color w:val="000000"/>
              </w:rPr>
            </w:pPr>
          </w:p>
          <w:tbl>
            <w:tblPr>
              <w:tblW w:w="0" w:type="auto"/>
              <w:tblBorders>
                <w:top w:val="nil"/>
                <w:left w:val="nil"/>
                <w:bottom w:val="nil"/>
                <w:right w:val="nil"/>
              </w:tblBorders>
              <w:tblLook w:val="0000" w:firstRow="0" w:lastRow="0" w:firstColumn="0" w:lastColumn="0" w:noHBand="0" w:noVBand="0"/>
            </w:tblPr>
            <w:tblGrid>
              <w:gridCol w:w="2011"/>
            </w:tblGrid>
            <w:tr w:rsidR="000A0F13" w:rsidRPr="00952C5F" w:rsidTr="000A0F13">
              <w:trPr>
                <w:trHeight w:val="179"/>
              </w:trPr>
              <w:tc>
                <w:tcPr>
                  <w:tcW w:w="0" w:type="auto"/>
                </w:tcPr>
                <w:p w:rsidR="000A0F13" w:rsidRPr="00952C5F" w:rsidRDefault="000A0F13" w:rsidP="0017146A">
                  <w:pPr>
                    <w:pStyle w:val="Tekstglowny"/>
                    <w:rPr>
                      <w:b/>
                      <w:bCs/>
                      <w:color w:val="000000"/>
                    </w:rPr>
                  </w:pPr>
                  <w:r w:rsidRPr="00952C5F">
                    <w:rPr>
                      <w:b/>
                      <w:bCs/>
                      <w:color w:val="000000"/>
                    </w:rPr>
                    <w:t xml:space="preserve">3. Funkcje wymierne </w:t>
                  </w:r>
                </w:p>
              </w:tc>
            </w:tr>
          </w:tbl>
          <w:p w:rsidR="000A0F13" w:rsidRPr="00952C5F" w:rsidRDefault="000A0F13" w:rsidP="0017146A">
            <w:pPr>
              <w:pStyle w:val="Tekstglowny"/>
              <w:rPr>
                <w:b/>
                <w:bCs/>
              </w:rPr>
            </w:pPr>
          </w:p>
        </w:tc>
      </w:tr>
      <w:tr w:rsidR="000A0F13" w:rsidRPr="004C4DC1" w:rsidTr="000A0F13">
        <w:tc>
          <w:tcPr>
            <w:tcW w:w="4606" w:type="dxa"/>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952C5F" w:rsidRDefault="000A0F13" w:rsidP="0017146A">
            <w:pPr>
              <w:pStyle w:val="Tekstglowny"/>
            </w:pPr>
            <w:r w:rsidRPr="00952C5F">
              <w:t>Wymagania szczegółowe</w:t>
            </w:r>
          </w:p>
          <w:p w:rsidR="000A0F13" w:rsidRPr="00952C5F" w:rsidRDefault="000A0F13" w:rsidP="0017146A">
            <w:pPr>
              <w:pStyle w:val="Tekstglowny"/>
            </w:pPr>
            <w:r w:rsidRPr="00952C5F">
              <w:t>Uczniowie:</w:t>
            </w:r>
          </w:p>
        </w:tc>
      </w:tr>
      <w:tr w:rsidR="000A0F13" w:rsidRPr="00EC3752" w:rsidTr="000A0F13">
        <w:trPr>
          <w:trHeight w:val="34"/>
        </w:trPr>
        <w:tc>
          <w:tcPr>
            <w:tcW w:w="4606" w:type="dxa"/>
            <w:shd w:val="clear" w:color="auto" w:fill="auto"/>
          </w:tcPr>
          <w:p w:rsidR="000A0F13" w:rsidRPr="005F5BDC" w:rsidRDefault="000A0F13" w:rsidP="0017146A">
            <w:pPr>
              <w:pStyle w:val="Tekstglowny"/>
            </w:pPr>
            <w:r w:rsidRPr="005F5BDC">
              <w:t xml:space="preserve">Wyrażenia wymierne, działania na wyrażeniach wymiernych </w:t>
            </w:r>
          </w:p>
        </w:tc>
        <w:tc>
          <w:tcPr>
            <w:tcW w:w="4606" w:type="dxa"/>
            <w:shd w:val="clear" w:color="auto" w:fill="auto"/>
          </w:tcPr>
          <w:p w:rsidR="000A0F13" w:rsidRPr="00952C5F" w:rsidRDefault="000A0F13" w:rsidP="0017146A">
            <w:pPr>
              <w:pStyle w:val="Tekstglowny"/>
            </w:pPr>
            <w:r w:rsidRPr="00952C5F">
              <w:t>rozpoznają wyrażenia wymierne, podają przykłady takich wyrażeń</w:t>
            </w:r>
          </w:p>
          <w:p w:rsidR="000A0F13" w:rsidRPr="00952C5F" w:rsidRDefault="000A0F13" w:rsidP="0017146A">
            <w:pPr>
              <w:pStyle w:val="Tekstglowny"/>
            </w:pPr>
            <w:r w:rsidRPr="00952C5F">
              <w:lastRenderedPageBreak/>
              <w:t>przekształcają wyrażenia wymierne (dodają, odejmują, mnożą)</w:t>
            </w:r>
          </w:p>
        </w:tc>
      </w:tr>
      <w:tr w:rsidR="000A0F13" w:rsidRPr="00EC3752" w:rsidTr="000A0F13">
        <w:trPr>
          <w:trHeight w:val="34"/>
        </w:trPr>
        <w:tc>
          <w:tcPr>
            <w:tcW w:w="4606" w:type="dxa"/>
            <w:shd w:val="clear" w:color="auto" w:fill="auto"/>
          </w:tcPr>
          <w:p w:rsidR="000A0F13" w:rsidRPr="005F5BDC" w:rsidRDefault="000A0F13" w:rsidP="0017146A">
            <w:pPr>
              <w:pStyle w:val="Tekstglowny"/>
            </w:pPr>
            <w:r>
              <w:lastRenderedPageBreak/>
              <w:t xml:space="preserve">Równania wymierne </w:t>
            </w:r>
          </w:p>
        </w:tc>
        <w:tc>
          <w:tcPr>
            <w:tcW w:w="4606" w:type="dxa"/>
            <w:shd w:val="clear" w:color="auto" w:fill="auto"/>
          </w:tcPr>
          <w:p w:rsidR="000A0F13" w:rsidRPr="00766FCC" w:rsidRDefault="000A0F13" w:rsidP="0017146A">
            <w:pPr>
              <w:pStyle w:val="Tekstglowny"/>
            </w:pPr>
            <w:r>
              <w:t xml:space="preserve">określają </w:t>
            </w:r>
            <w:r w:rsidRPr="00766FCC">
              <w:t>dziedzinę równania wymiernego</w:t>
            </w:r>
          </w:p>
          <w:p w:rsidR="000A0F13" w:rsidRPr="00766FCC" w:rsidRDefault="000A0F13" w:rsidP="0017146A">
            <w:pPr>
              <w:pStyle w:val="Tekstglowny"/>
            </w:pPr>
            <w:r>
              <w:t xml:space="preserve">stosują </w:t>
            </w:r>
            <w:r w:rsidRPr="00766FCC">
              <w:t>własności proporcji do przekształcenia równania wymiernego</w:t>
            </w:r>
          </w:p>
          <w:p w:rsidR="000A0F13" w:rsidRPr="00766FCC" w:rsidRDefault="000A0F13" w:rsidP="0017146A">
            <w:pPr>
              <w:pStyle w:val="Tekstglowny"/>
            </w:pPr>
            <w:r>
              <w:t xml:space="preserve">rozwiązują </w:t>
            </w:r>
            <w:r w:rsidRPr="00766FCC">
              <w:t>proste równanie wymierne prowadzące do</w:t>
            </w:r>
            <w:r>
              <w:t xml:space="preserve"> </w:t>
            </w:r>
            <w:r w:rsidRPr="00766FCC">
              <w:t>równania liniowego</w:t>
            </w:r>
          </w:p>
          <w:p w:rsidR="000A0F13" w:rsidRPr="00952C5F" w:rsidRDefault="000A0F13" w:rsidP="0017146A">
            <w:pPr>
              <w:pStyle w:val="Tekstglowny"/>
            </w:pPr>
            <w:r>
              <w:t xml:space="preserve">rozwiązują </w:t>
            </w:r>
            <w:r w:rsidRPr="00766FCC">
              <w:t>proste równanie wymierne prowadzące do równania kwadratowego</w:t>
            </w:r>
          </w:p>
          <w:p w:rsidR="000A0F13" w:rsidRPr="00952C5F" w:rsidRDefault="000A0F13" w:rsidP="0017146A">
            <w:pPr>
              <w:pStyle w:val="Tekstglowny"/>
            </w:pPr>
            <w:r>
              <w:t xml:space="preserve">rozwiązują równania wymierne, gdzie w liczniku i mianowniku wielomiany są zapisane w postaci iloczynowej </w:t>
            </w:r>
          </w:p>
          <w:p w:rsidR="000A0F13" w:rsidRPr="00952C5F" w:rsidRDefault="000A0F13" w:rsidP="0017146A">
            <w:pPr>
              <w:pStyle w:val="Tekstglowny"/>
            </w:pPr>
            <w:r>
              <w:t xml:space="preserve">stosują równania wymierne do rozwiązywania zadań </w:t>
            </w:r>
          </w:p>
        </w:tc>
      </w:tr>
      <w:tr w:rsidR="000A0F13" w:rsidRPr="00EC3752" w:rsidTr="000A0F13">
        <w:trPr>
          <w:trHeight w:val="34"/>
        </w:trPr>
        <w:tc>
          <w:tcPr>
            <w:tcW w:w="4606" w:type="dxa"/>
            <w:shd w:val="clear" w:color="auto" w:fill="auto"/>
          </w:tcPr>
          <w:p w:rsidR="000A0F13" w:rsidRPr="005F5BDC" w:rsidRDefault="000A0F13" w:rsidP="0017146A">
            <w:pPr>
              <w:pStyle w:val="Tekstglowny"/>
            </w:pPr>
            <w:r>
              <w:t xml:space="preserve">Funkcja </w:t>
            </w:r>
            <w:r w:rsidRPr="005F5BDC">
              <w:rPr>
                <w:position w:val="-24"/>
              </w:rPr>
              <w:object w:dxaOrig="980" w:dyaOrig="620">
                <v:shape id="_x0000_i1041" type="#_x0000_t75" style="width:48.85pt;height:31.3pt" o:ole="">
                  <v:imagedata r:id="rId40" o:title=""/>
                </v:shape>
                <o:OLEObject Type="Embed" ProgID="Equation.DSMT4" ShapeID="_x0000_i1041" DrawAspect="Content" ObjectID="_1619291000" r:id="rId41"/>
              </w:object>
            </w:r>
            <w:r>
              <w:t xml:space="preserve"> </w:t>
            </w:r>
          </w:p>
        </w:tc>
        <w:tc>
          <w:tcPr>
            <w:tcW w:w="4606" w:type="dxa"/>
            <w:shd w:val="clear" w:color="auto" w:fill="auto"/>
          </w:tcPr>
          <w:p w:rsidR="000A0F13" w:rsidRPr="00952C5F" w:rsidRDefault="000A0F13" w:rsidP="0017146A">
            <w:pPr>
              <w:pStyle w:val="Tekstglowny"/>
            </w:pPr>
            <w:r w:rsidRPr="00952C5F">
              <w:t xml:space="preserve">rozpoznają funkcję </w:t>
            </w:r>
            <w:r w:rsidRPr="005F5BDC">
              <w:rPr>
                <w:position w:val="-24"/>
              </w:rPr>
              <w:object w:dxaOrig="980" w:dyaOrig="620">
                <v:shape id="_x0000_i1042" type="#_x0000_t75" style="width:48.85pt;height:31.3pt" o:ole="">
                  <v:imagedata r:id="rId40" o:title=""/>
                </v:shape>
                <o:OLEObject Type="Embed" ProgID="Equation.DSMT4" ShapeID="_x0000_i1042" DrawAspect="Content" ObjectID="_1619291001" r:id="rId42"/>
              </w:object>
            </w:r>
            <w:r>
              <w:t>, określają jej własności, sporządzają i przekształcają wykres</w:t>
            </w:r>
          </w:p>
          <w:p w:rsidR="000A0F13" w:rsidRPr="00952C5F" w:rsidRDefault="000A0F13" w:rsidP="0017146A">
            <w:pPr>
              <w:pStyle w:val="Tekstglowny"/>
            </w:pPr>
            <w:r w:rsidRPr="00952C5F">
              <w:t xml:space="preserve">wykorzystują funkcję </w:t>
            </w:r>
            <w:r w:rsidRPr="005F5BDC">
              <w:rPr>
                <w:position w:val="-24"/>
              </w:rPr>
              <w:object w:dxaOrig="980" w:dyaOrig="620">
                <v:shape id="_x0000_i1043" type="#_x0000_t75" style="width:48.85pt;height:31.3pt" o:ole="">
                  <v:imagedata r:id="rId40" o:title=""/>
                </v:shape>
                <o:OLEObject Type="Embed" ProgID="Equation.DSMT4" ShapeID="_x0000_i1043" DrawAspect="Content" ObjectID="_1619291002" r:id="rId43"/>
              </w:object>
            </w:r>
            <w:r>
              <w:t xml:space="preserve"> , również w zastosowaniach praktycznych </w:t>
            </w:r>
          </w:p>
        </w:tc>
      </w:tr>
      <w:tr w:rsidR="000A0F13" w:rsidRPr="00EC3752" w:rsidTr="000A0F13">
        <w:tc>
          <w:tcPr>
            <w:tcW w:w="9212" w:type="dxa"/>
            <w:gridSpan w:val="2"/>
            <w:shd w:val="clear" w:color="auto" w:fill="D9D9D9"/>
          </w:tcPr>
          <w:p w:rsidR="000A0F13" w:rsidRPr="00952C5F" w:rsidRDefault="000A0F13" w:rsidP="0017146A">
            <w:pPr>
              <w:pStyle w:val="Tekstglowny"/>
              <w:rPr>
                <w:color w:val="000000"/>
              </w:rPr>
            </w:pPr>
          </w:p>
          <w:tbl>
            <w:tblPr>
              <w:tblW w:w="0" w:type="auto"/>
              <w:tblBorders>
                <w:top w:val="nil"/>
                <w:left w:val="nil"/>
                <w:bottom w:val="nil"/>
                <w:right w:val="nil"/>
              </w:tblBorders>
              <w:tblLook w:val="0000" w:firstRow="0" w:lastRow="0" w:firstColumn="0" w:lastColumn="0" w:noHBand="0" w:noVBand="0"/>
            </w:tblPr>
            <w:tblGrid>
              <w:gridCol w:w="1294"/>
            </w:tblGrid>
            <w:tr w:rsidR="000A0F13" w:rsidRPr="00952C5F" w:rsidTr="000A0F13">
              <w:trPr>
                <w:trHeight w:val="95"/>
              </w:trPr>
              <w:tc>
                <w:tcPr>
                  <w:tcW w:w="0" w:type="auto"/>
                </w:tcPr>
                <w:p w:rsidR="000A0F13" w:rsidRPr="00952C5F" w:rsidRDefault="000A0F13" w:rsidP="0017146A">
                  <w:pPr>
                    <w:pStyle w:val="Tekstglowny"/>
                    <w:rPr>
                      <w:b/>
                      <w:bCs/>
                      <w:color w:val="000000"/>
                    </w:rPr>
                  </w:pPr>
                  <w:r w:rsidRPr="00952C5F">
                    <w:rPr>
                      <w:b/>
                      <w:bCs/>
                      <w:color w:val="000000"/>
                    </w:rPr>
                    <w:t xml:space="preserve">4. Wielokąty </w:t>
                  </w:r>
                </w:p>
              </w:tc>
            </w:tr>
          </w:tbl>
          <w:p w:rsidR="000A0F13" w:rsidRPr="00952C5F" w:rsidRDefault="000A0F13" w:rsidP="0017146A">
            <w:pPr>
              <w:pStyle w:val="Tekstglowny"/>
              <w:rPr>
                <w:b/>
                <w:bCs/>
              </w:rPr>
            </w:pPr>
          </w:p>
        </w:tc>
      </w:tr>
      <w:tr w:rsidR="000A0F13" w:rsidRPr="004C4DC1" w:rsidTr="000A0F13">
        <w:tc>
          <w:tcPr>
            <w:tcW w:w="4606" w:type="dxa"/>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952C5F" w:rsidRDefault="000A0F13" w:rsidP="0017146A">
            <w:pPr>
              <w:pStyle w:val="Tekstglowny"/>
            </w:pPr>
            <w:r w:rsidRPr="00952C5F">
              <w:t>Wymagania szczegółowe</w:t>
            </w:r>
          </w:p>
          <w:p w:rsidR="000A0F13" w:rsidRPr="00952C5F" w:rsidRDefault="000A0F13" w:rsidP="0017146A">
            <w:pPr>
              <w:pStyle w:val="Tekstglowny"/>
            </w:pPr>
            <w:r>
              <w:t>Uczniowie</w:t>
            </w:r>
            <w:r w:rsidRPr="00952C5F">
              <w:t>:</w:t>
            </w:r>
          </w:p>
        </w:tc>
      </w:tr>
      <w:tr w:rsidR="000A0F13" w:rsidRPr="00EC3752" w:rsidTr="000A0F13">
        <w:trPr>
          <w:trHeight w:val="34"/>
        </w:trPr>
        <w:tc>
          <w:tcPr>
            <w:tcW w:w="4606" w:type="dxa"/>
            <w:shd w:val="clear" w:color="auto" w:fill="auto"/>
          </w:tcPr>
          <w:p w:rsidR="000A0F13" w:rsidRPr="0068399B" w:rsidRDefault="000A0F13" w:rsidP="0017146A">
            <w:pPr>
              <w:pStyle w:val="Tekstglowny"/>
              <w:rPr>
                <w:color w:val="000000"/>
              </w:rPr>
            </w:pPr>
            <w:r w:rsidRPr="0068399B">
              <w:rPr>
                <w:color w:val="000000"/>
              </w:rPr>
              <w:t xml:space="preserve">Czworokąty i ich własności </w:t>
            </w:r>
          </w:p>
        </w:tc>
        <w:tc>
          <w:tcPr>
            <w:tcW w:w="4606" w:type="dxa"/>
            <w:shd w:val="clear" w:color="auto" w:fill="auto"/>
          </w:tcPr>
          <w:p w:rsidR="000A0F13" w:rsidRPr="0068399B" w:rsidRDefault="000A0F13" w:rsidP="0017146A">
            <w:pPr>
              <w:pStyle w:val="Tekstglowny"/>
            </w:pPr>
            <w:r w:rsidRPr="0068399B">
              <w:t>przypominają</w:t>
            </w:r>
            <w:r>
              <w:t xml:space="preserve"> </w:t>
            </w:r>
            <w:r w:rsidRPr="0068399B">
              <w:t>klasyfikację czworokątów i ich podstawowe własności</w:t>
            </w:r>
          </w:p>
          <w:p w:rsidR="000A0F13" w:rsidRPr="0068399B" w:rsidRDefault="000A0F13" w:rsidP="0017146A">
            <w:pPr>
              <w:pStyle w:val="Tekstglowny"/>
            </w:pPr>
            <w:r w:rsidRPr="0068399B">
              <w:t xml:space="preserve">stosują własności czworokątów w zadaniach </w:t>
            </w:r>
          </w:p>
        </w:tc>
      </w:tr>
      <w:tr w:rsidR="000A0F13" w:rsidRPr="00EC3752" w:rsidTr="000A0F13">
        <w:trPr>
          <w:trHeight w:val="34"/>
        </w:trPr>
        <w:tc>
          <w:tcPr>
            <w:tcW w:w="4606" w:type="dxa"/>
            <w:shd w:val="clear" w:color="auto" w:fill="auto"/>
          </w:tcPr>
          <w:p w:rsidR="000A0F13" w:rsidRPr="0068399B" w:rsidRDefault="000A0F13" w:rsidP="0017146A">
            <w:pPr>
              <w:pStyle w:val="Tekstglowny"/>
              <w:rPr>
                <w:color w:val="000000"/>
              </w:rPr>
            </w:pPr>
            <w:r w:rsidRPr="0068399B">
              <w:rPr>
                <w:color w:val="000000"/>
              </w:rPr>
              <w:t>Wielokąty foremne</w:t>
            </w:r>
          </w:p>
        </w:tc>
        <w:tc>
          <w:tcPr>
            <w:tcW w:w="4606" w:type="dxa"/>
            <w:shd w:val="clear" w:color="auto" w:fill="auto"/>
          </w:tcPr>
          <w:p w:rsidR="000A0F13" w:rsidRPr="0068399B" w:rsidRDefault="000A0F13" w:rsidP="0017146A">
            <w:pPr>
              <w:pStyle w:val="Tekstglowny"/>
            </w:pPr>
            <w:r>
              <w:t xml:space="preserve">rozpoznają </w:t>
            </w:r>
            <w:r w:rsidRPr="003517AA">
              <w:t>wielokąty foremne i korzystają z ich własności</w:t>
            </w:r>
          </w:p>
        </w:tc>
      </w:tr>
      <w:tr w:rsidR="000A0F13" w:rsidRPr="00EC3752" w:rsidTr="000A0F13">
        <w:trPr>
          <w:trHeight w:val="34"/>
        </w:trPr>
        <w:tc>
          <w:tcPr>
            <w:tcW w:w="4606" w:type="dxa"/>
            <w:shd w:val="clear" w:color="auto" w:fill="auto"/>
          </w:tcPr>
          <w:p w:rsidR="000A0F13" w:rsidRPr="0068399B" w:rsidRDefault="000A0F13" w:rsidP="0017146A">
            <w:pPr>
              <w:pStyle w:val="Tekstglowny"/>
              <w:rPr>
                <w:color w:val="000000"/>
              </w:rPr>
            </w:pPr>
            <w:r w:rsidRPr="0068399B">
              <w:rPr>
                <w:color w:val="000000"/>
              </w:rPr>
              <w:t xml:space="preserve">Twierdzenie sinusów </w:t>
            </w:r>
          </w:p>
        </w:tc>
        <w:tc>
          <w:tcPr>
            <w:tcW w:w="4606" w:type="dxa"/>
            <w:shd w:val="clear" w:color="auto" w:fill="auto"/>
          </w:tcPr>
          <w:p w:rsidR="000A0F13" w:rsidRPr="0068399B" w:rsidRDefault="000A0F13" w:rsidP="0017146A">
            <w:pPr>
              <w:pStyle w:val="Tekstglowny"/>
            </w:pPr>
            <w:r w:rsidRPr="0068399B">
              <w:t xml:space="preserve">poznają i stosują twierdzenie sinusów </w:t>
            </w:r>
          </w:p>
        </w:tc>
      </w:tr>
      <w:tr w:rsidR="000A0F13" w:rsidRPr="00EC3752" w:rsidTr="000A0F13">
        <w:trPr>
          <w:trHeight w:val="34"/>
        </w:trPr>
        <w:tc>
          <w:tcPr>
            <w:tcW w:w="4606" w:type="dxa"/>
            <w:shd w:val="clear" w:color="auto" w:fill="auto"/>
          </w:tcPr>
          <w:p w:rsidR="000A0F13" w:rsidRPr="0068399B" w:rsidRDefault="000A0F13" w:rsidP="0017146A">
            <w:pPr>
              <w:pStyle w:val="Tekstglowny"/>
              <w:rPr>
                <w:color w:val="000000"/>
              </w:rPr>
            </w:pPr>
            <w:r w:rsidRPr="0068399B">
              <w:rPr>
                <w:color w:val="000000"/>
              </w:rPr>
              <w:t xml:space="preserve">Twierdzenie cosinusów </w:t>
            </w:r>
          </w:p>
        </w:tc>
        <w:tc>
          <w:tcPr>
            <w:tcW w:w="4606" w:type="dxa"/>
            <w:shd w:val="clear" w:color="auto" w:fill="auto"/>
          </w:tcPr>
          <w:p w:rsidR="000A0F13" w:rsidRPr="0068399B" w:rsidRDefault="000A0F13" w:rsidP="0017146A">
            <w:pPr>
              <w:pStyle w:val="Tekstglowny"/>
            </w:pPr>
            <w:r w:rsidRPr="0068399B">
              <w:t xml:space="preserve">poznają i stosują twierdzenie cosinusów </w:t>
            </w:r>
          </w:p>
        </w:tc>
      </w:tr>
      <w:tr w:rsidR="000A0F13" w:rsidRPr="00EC3752" w:rsidTr="000A0F13">
        <w:trPr>
          <w:trHeight w:val="34"/>
        </w:trPr>
        <w:tc>
          <w:tcPr>
            <w:tcW w:w="4606" w:type="dxa"/>
            <w:shd w:val="clear" w:color="auto" w:fill="auto"/>
          </w:tcPr>
          <w:p w:rsidR="000A0F13" w:rsidRPr="0068399B" w:rsidRDefault="000A0F13" w:rsidP="0017146A">
            <w:pPr>
              <w:pStyle w:val="Tekstglowny"/>
              <w:rPr>
                <w:color w:val="000000"/>
              </w:rPr>
            </w:pPr>
            <w:r w:rsidRPr="0068399B">
              <w:rPr>
                <w:color w:val="000000"/>
              </w:rPr>
              <w:t xml:space="preserve">Zastosowanie funkcji trygonometrycznych </w:t>
            </w:r>
          </w:p>
        </w:tc>
        <w:tc>
          <w:tcPr>
            <w:tcW w:w="4606" w:type="dxa"/>
            <w:shd w:val="clear" w:color="auto" w:fill="auto"/>
          </w:tcPr>
          <w:p w:rsidR="000A0F13" w:rsidRPr="0068399B" w:rsidRDefault="000A0F13" w:rsidP="0017146A">
            <w:pPr>
              <w:pStyle w:val="Tekstglowny"/>
            </w:pPr>
            <w:r w:rsidRPr="0068399B">
              <w:t xml:space="preserve">stosują funkcje trygonometryczne do wyznaczania długości odcinków w figurach płaskich oraz do obliczania pól figur </w:t>
            </w:r>
          </w:p>
        </w:tc>
      </w:tr>
      <w:tr w:rsidR="000A0F13" w:rsidRPr="00EC3752" w:rsidTr="000A0F13">
        <w:tc>
          <w:tcPr>
            <w:tcW w:w="9212" w:type="dxa"/>
            <w:gridSpan w:val="2"/>
            <w:shd w:val="clear" w:color="auto" w:fill="D9D9D9"/>
          </w:tcPr>
          <w:p w:rsidR="000A0F13" w:rsidRPr="00AC6CF5" w:rsidRDefault="000A0F13" w:rsidP="0017146A">
            <w:pPr>
              <w:pStyle w:val="Tekstglowny"/>
              <w:rPr>
                <w:b/>
                <w:bCs/>
                <w:color w:val="000000"/>
              </w:rPr>
            </w:pPr>
          </w:p>
          <w:tbl>
            <w:tblPr>
              <w:tblW w:w="0" w:type="auto"/>
              <w:tblBorders>
                <w:top w:val="nil"/>
                <w:left w:val="nil"/>
                <w:bottom w:val="nil"/>
                <w:right w:val="nil"/>
              </w:tblBorders>
              <w:tblLook w:val="0000" w:firstRow="0" w:lastRow="0" w:firstColumn="0" w:lastColumn="0" w:noHBand="0" w:noVBand="0"/>
            </w:tblPr>
            <w:tblGrid>
              <w:gridCol w:w="2355"/>
            </w:tblGrid>
            <w:tr w:rsidR="000A0F13" w:rsidRPr="00AC6CF5" w:rsidTr="000A0F13">
              <w:trPr>
                <w:trHeight w:val="95"/>
              </w:trPr>
              <w:tc>
                <w:tcPr>
                  <w:tcW w:w="0" w:type="auto"/>
                </w:tcPr>
                <w:p w:rsidR="000A0F13" w:rsidRPr="00AC6CF5" w:rsidRDefault="000A0F13" w:rsidP="0017146A">
                  <w:pPr>
                    <w:pStyle w:val="Tekstglowny"/>
                    <w:rPr>
                      <w:b/>
                      <w:bCs/>
                      <w:color w:val="000000"/>
                    </w:rPr>
                  </w:pPr>
                  <w:r w:rsidRPr="00AC6CF5">
                    <w:rPr>
                      <w:b/>
                      <w:bCs/>
                      <w:color w:val="000000"/>
                    </w:rPr>
                    <w:t xml:space="preserve">5. </w:t>
                  </w:r>
                  <w:r>
                    <w:rPr>
                      <w:b/>
                      <w:bCs/>
                      <w:color w:val="000000"/>
                    </w:rPr>
                    <w:t xml:space="preserve">Geometria analityczna </w:t>
                  </w:r>
                </w:p>
              </w:tc>
            </w:tr>
          </w:tbl>
          <w:p w:rsidR="000A0F13" w:rsidRPr="00EC3752" w:rsidRDefault="000A0F13" w:rsidP="0017146A">
            <w:pPr>
              <w:pStyle w:val="Tekstglowny"/>
              <w:rPr>
                <w:b/>
                <w:bCs/>
              </w:rPr>
            </w:pPr>
          </w:p>
        </w:tc>
      </w:tr>
      <w:tr w:rsidR="000A0F13" w:rsidRPr="004C4DC1" w:rsidTr="000A0F13">
        <w:tc>
          <w:tcPr>
            <w:tcW w:w="4606" w:type="dxa"/>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34"/>
        </w:trPr>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EC3752" w:rsidRDefault="000A0F13" w:rsidP="0017146A">
            <w:pPr>
              <w:pStyle w:val="Tekstglowny"/>
              <w:rPr>
                <w:b/>
                <w:bCs/>
                <w:szCs w:val="32"/>
              </w:rPr>
            </w:pPr>
            <w:r w:rsidRPr="00766FCC">
              <w:t>Odległość na płaszczyźnie kartezjańskiej</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952C5F" w:rsidRDefault="000A0F13" w:rsidP="0017146A">
            <w:pPr>
              <w:pStyle w:val="Tekstglowny"/>
            </w:pPr>
            <w:r w:rsidRPr="00952C5F">
              <w:t>obliczają</w:t>
            </w:r>
            <w:r>
              <w:t xml:space="preserve"> </w:t>
            </w:r>
            <w:r w:rsidRPr="00952C5F">
              <w:t>odległość punktów o danych współrzędnych</w:t>
            </w:r>
          </w:p>
          <w:p w:rsidR="000A0F13" w:rsidRPr="00952C5F" w:rsidRDefault="000A0F13" w:rsidP="0017146A">
            <w:pPr>
              <w:pStyle w:val="Tekstglowny"/>
            </w:pPr>
            <w:r w:rsidRPr="00952C5F">
              <w:t>obliczają</w:t>
            </w:r>
            <w:r>
              <w:t xml:space="preserve"> </w:t>
            </w:r>
            <w:r w:rsidRPr="00952C5F">
              <w:t>długość odcinka, mając dane współrzędne jego końców</w:t>
            </w:r>
          </w:p>
          <w:p w:rsidR="000A0F13" w:rsidRPr="00952C5F" w:rsidRDefault="000A0F13" w:rsidP="0017146A">
            <w:pPr>
              <w:pStyle w:val="Tekstglowny"/>
            </w:pPr>
            <w:r w:rsidRPr="00952C5F">
              <w:t>wyprowadzają wzór na odległość punktów w układzie współrzędnych, korzystając z twierdzenia Pitagorasa</w:t>
            </w:r>
          </w:p>
          <w:p w:rsidR="000A0F13" w:rsidRPr="00952C5F" w:rsidRDefault="000A0F13" w:rsidP="0017146A">
            <w:pPr>
              <w:pStyle w:val="Tekstglowny"/>
            </w:pPr>
            <w:r w:rsidRPr="00952C5F">
              <w:t>wyznaczają</w:t>
            </w:r>
            <w:r>
              <w:t xml:space="preserve"> </w:t>
            </w:r>
            <w:r w:rsidRPr="00952C5F">
              <w:t xml:space="preserve">współrzędne środka odcinka, mając dane współrzędne jego końców </w:t>
            </w:r>
          </w:p>
          <w:p w:rsidR="000A0F13" w:rsidRPr="00952C5F" w:rsidRDefault="000A0F13" w:rsidP="0017146A">
            <w:pPr>
              <w:pStyle w:val="Tekstglowny"/>
            </w:pPr>
            <w:r w:rsidRPr="00952C5F">
              <w:t>obliczają odległość punktu od prostej</w:t>
            </w:r>
          </w:p>
          <w:p w:rsidR="000A0F13" w:rsidRPr="00952C5F" w:rsidRDefault="000A0F13" w:rsidP="0017146A">
            <w:pPr>
              <w:pStyle w:val="Tekstglowny"/>
              <w:rPr>
                <w:b/>
                <w:bCs/>
              </w:rPr>
            </w:pPr>
            <w:r w:rsidRPr="00952C5F">
              <w:t>wyznaczają współrzędne jednego z końców odcinka, mając dane współrzędne środka i drugiego końca</w:t>
            </w:r>
          </w:p>
        </w:tc>
      </w:tr>
      <w:tr w:rsidR="000A0F13" w:rsidRPr="00EC3752" w:rsidTr="000A0F13">
        <w:trPr>
          <w:trHeight w:val="34"/>
        </w:trPr>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3377A4" w:rsidRDefault="000A0F13" w:rsidP="0017146A">
            <w:pPr>
              <w:pStyle w:val="Tekstglowny"/>
            </w:pPr>
            <w:r w:rsidRPr="003377A4">
              <w:t>Prost</w:t>
            </w:r>
            <w:r>
              <w:t>a</w:t>
            </w:r>
            <w:r w:rsidRPr="003377A4">
              <w:t xml:space="preserve"> w układzie współrzędnych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952C5F" w:rsidRDefault="000A0F13" w:rsidP="0017146A">
            <w:pPr>
              <w:pStyle w:val="Tekstglowny"/>
            </w:pPr>
            <w:r w:rsidRPr="00952C5F">
              <w:t>zapisują</w:t>
            </w:r>
            <w:r>
              <w:t xml:space="preserve"> </w:t>
            </w:r>
            <w:r w:rsidRPr="00952C5F">
              <w:t xml:space="preserve">równanie prostej w postaci kierunkowej </w:t>
            </w:r>
            <w:r w:rsidRPr="00952C5F">
              <w:lastRenderedPageBreak/>
              <w:t xml:space="preserve">oraz w postaci ogólnej </w:t>
            </w:r>
          </w:p>
          <w:p w:rsidR="000A0F13" w:rsidRPr="00952C5F" w:rsidRDefault="000A0F13" w:rsidP="0017146A">
            <w:pPr>
              <w:pStyle w:val="Tekstglowny"/>
            </w:pPr>
            <w:r w:rsidRPr="00952C5F">
              <w:t>rysują prostą</w:t>
            </w:r>
            <w:r>
              <w:t xml:space="preserve">, </w:t>
            </w:r>
            <w:r w:rsidRPr="00952C5F">
              <w:t>znając jej równanie ogólne</w:t>
            </w:r>
          </w:p>
          <w:p w:rsidR="000A0F13" w:rsidRPr="00952C5F" w:rsidRDefault="000A0F13" w:rsidP="0017146A">
            <w:pPr>
              <w:pStyle w:val="Tekstglowny"/>
            </w:pPr>
            <w:r w:rsidRPr="00952C5F">
              <w:t>zapisują w postaci ogólnej równanie prostej o danych własnościach (np. przechodzącej przez dwa różne punkty)</w:t>
            </w:r>
          </w:p>
        </w:tc>
      </w:tr>
      <w:tr w:rsidR="000A0F13" w:rsidRPr="00EC3752" w:rsidTr="000A0F13">
        <w:trPr>
          <w:trHeight w:val="34"/>
        </w:trPr>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3377A4" w:rsidRDefault="000A0F13" w:rsidP="0017146A">
            <w:pPr>
              <w:pStyle w:val="Tekstglowny"/>
            </w:pPr>
            <w:r>
              <w:lastRenderedPageBreak/>
              <w:t xml:space="preserve">Wzajemne położenie prostych w układzie współrzędnych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952C5F" w:rsidRDefault="000A0F13" w:rsidP="0017146A">
            <w:pPr>
              <w:pStyle w:val="Tekstglowny"/>
            </w:pPr>
            <w:r w:rsidRPr="00952C5F">
              <w:t>określają wzajemne położenie prostych na płaszczyźnie z układem współrzędnych</w:t>
            </w:r>
            <w:r>
              <w:t xml:space="preserve">, również </w:t>
            </w:r>
            <w:r w:rsidRPr="00952C5F">
              <w:t xml:space="preserve"> na podstawie ich równań</w:t>
            </w:r>
          </w:p>
          <w:p w:rsidR="000A0F13" w:rsidRPr="00952C5F" w:rsidRDefault="000A0F13" w:rsidP="0017146A">
            <w:pPr>
              <w:pStyle w:val="Tekstglowny"/>
            </w:pPr>
            <w:r w:rsidRPr="00952C5F">
              <w:t>znajdują punkt wspólny prostych</w:t>
            </w:r>
            <w:r>
              <w:t xml:space="preserve"> </w:t>
            </w:r>
            <w:r w:rsidRPr="00952C5F">
              <w:t>(jeżeli istnieje)</w:t>
            </w:r>
          </w:p>
          <w:p w:rsidR="000A0F13" w:rsidRPr="00952C5F" w:rsidRDefault="000A0F13" w:rsidP="0017146A">
            <w:pPr>
              <w:pStyle w:val="Tekstglowny"/>
            </w:pPr>
            <w:r w:rsidRPr="00952C5F">
              <w:t xml:space="preserve">stosują równoległość i prostopadłość prostych w zadaniach </w:t>
            </w:r>
          </w:p>
        </w:tc>
      </w:tr>
      <w:tr w:rsidR="000A0F13" w:rsidRPr="00EC3752" w:rsidTr="000A0F13">
        <w:trPr>
          <w:trHeight w:val="34"/>
        </w:trPr>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705FB0" w:rsidRDefault="000A0F13" w:rsidP="0017146A">
            <w:pPr>
              <w:pStyle w:val="Tekstglowny"/>
            </w:pPr>
            <w:r>
              <w:t xml:space="preserve">Równanie okręgu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705FB0" w:rsidRDefault="000A0F13" w:rsidP="0017146A">
            <w:pPr>
              <w:pStyle w:val="Tekstglowny"/>
            </w:pPr>
            <w:r>
              <w:t>posługują się równaniem okręgu, określają środek i promień okręgu</w:t>
            </w:r>
          </w:p>
        </w:tc>
      </w:tr>
      <w:tr w:rsidR="000A0F13" w:rsidRPr="00EC3752" w:rsidTr="000A0F13">
        <w:trPr>
          <w:trHeight w:val="34"/>
        </w:trPr>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705FB0" w:rsidRDefault="000A0F13" w:rsidP="0017146A">
            <w:pPr>
              <w:pStyle w:val="Tekstglowny"/>
            </w:pPr>
            <w:r w:rsidRPr="00705FB0">
              <w:t xml:space="preserve">Prosta i okrąg w układzie współrzędnych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Default="000A0F13" w:rsidP="0017146A">
            <w:pPr>
              <w:pStyle w:val="Tekstglowny"/>
            </w:pPr>
            <w:r>
              <w:t>określają wzajemne położenie prostej i okręgu w układzie współrzędnych</w:t>
            </w:r>
          </w:p>
          <w:p w:rsidR="000A0F13" w:rsidRPr="00705FB0" w:rsidRDefault="000A0F13" w:rsidP="0017146A">
            <w:pPr>
              <w:pStyle w:val="Tekstglowny"/>
            </w:pPr>
            <w:r>
              <w:t>znajdują punkty wspólne prostej i okręgu (jeżeli istnieją)</w:t>
            </w:r>
          </w:p>
        </w:tc>
      </w:tr>
      <w:tr w:rsidR="000A0F13" w:rsidRPr="00EC3752" w:rsidTr="000A0F13">
        <w:trPr>
          <w:trHeight w:val="34"/>
        </w:trPr>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705FB0" w:rsidRDefault="000A0F13" w:rsidP="0017146A">
            <w:pPr>
              <w:pStyle w:val="Tekstglowny"/>
            </w:pPr>
            <w:r>
              <w:t xml:space="preserve">Prosta i parabola w układzie współrzędnych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Default="000A0F13" w:rsidP="0017146A">
            <w:pPr>
              <w:pStyle w:val="Tekstglowny"/>
            </w:pPr>
            <w:r>
              <w:t>określają wzajemne położenie prostej i paraboli w układzie współrzędnych</w:t>
            </w:r>
          </w:p>
          <w:p w:rsidR="000A0F13" w:rsidRPr="00705FB0" w:rsidRDefault="000A0F13" w:rsidP="0017146A">
            <w:pPr>
              <w:pStyle w:val="Tekstglowny"/>
            </w:pPr>
            <w:r>
              <w:t>znajdują punkty wspólne prostej i paraboli (jeżeli istnieją)</w:t>
            </w:r>
          </w:p>
        </w:tc>
      </w:tr>
      <w:tr w:rsidR="000A0F13" w:rsidRPr="00EC3752" w:rsidTr="000A0F13">
        <w:trPr>
          <w:trHeight w:val="34"/>
        </w:trPr>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Pr="00705FB0" w:rsidRDefault="000A0F13" w:rsidP="0017146A">
            <w:pPr>
              <w:pStyle w:val="Tekstglowny"/>
            </w:pPr>
            <w:r>
              <w:t xml:space="preserve">Symetria w układzie współrzędnych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0A0F13" w:rsidRDefault="000A0F13" w:rsidP="0017146A">
            <w:pPr>
              <w:pStyle w:val="Tekstglowny"/>
            </w:pPr>
            <w:r>
              <w:t>wyznaczają obrazy okręgów i wielokątów w symetriach osiowych względem osi układu współrzędnych</w:t>
            </w:r>
          </w:p>
          <w:p w:rsidR="000A0F13" w:rsidRPr="00705FB0" w:rsidRDefault="000A0F13" w:rsidP="0017146A">
            <w:pPr>
              <w:pStyle w:val="Tekstglowny"/>
            </w:pPr>
            <w:r>
              <w:t xml:space="preserve">wyznaczają obrazy okręgów i wielokątów w symetrii środkowej o środku w początku układu współrzędnych </w:t>
            </w:r>
          </w:p>
        </w:tc>
      </w:tr>
      <w:tr w:rsidR="000A0F13" w:rsidRPr="00EC3752" w:rsidTr="000A0F13">
        <w:tc>
          <w:tcPr>
            <w:tcW w:w="9212" w:type="dxa"/>
            <w:gridSpan w:val="2"/>
            <w:shd w:val="clear" w:color="auto" w:fill="D9D9D9"/>
          </w:tcPr>
          <w:p w:rsidR="000A0F13" w:rsidRPr="00AC6CF5" w:rsidRDefault="000A0F13" w:rsidP="0017146A">
            <w:pPr>
              <w:pStyle w:val="Tekstglowny"/>
              <w:rPr>
                <w:b/>
                <w:bCs/>
                <w:color w:val="000000"/>
              </w:rPr>
            </w:pPr>
          </w:p>
          <w:tbl>
            <w:tblPr>
              <w:tblW w:w="0" w:type="auto"/>
              <w:tblBorders>
                <w:top w:val="nil"/>
                <w:left w:val="nil"/>
                <w:bottom w:val="nil"/>
                <w:right w:val="nil"/>
              </w:tblBorders>
              <w:tblLook w:val="0000" w:firstRow="0" w:lastRow="0" w:firstColumn="0" w:lastColumn="0" w:noHBand="0" w:noVBand="0"/>
            </w:tblPr>
            <w:tblGrid>
              <w:gridCol w:w="4288"/>
            </w:tblGrid>
            <w:tr w:rsidR="000A0F13" w:rsidRPr="00AC6CF5" w:rsidTr="000A0F13">
              <w:trPr>
                <w:trHeight w:val="95"/>
              </w:trPr>
              <w:tc>
                <w:tcPr>
                  <w:tcW w:w="0" w:type="auto"/>
                </w:tcPr>
                <w:p w:rsidR="000A0F13" w:rsidRPr="00AC6CF5" w:rsidRDefault="000A0F13" w:rsidP="0017146A">
                  <w:pPr>
                    <w:pStyle w:val="Tekstglowny"/>
                    <w:rPr>
                      <w:b/>
                      <w:bCs/>
                      <w:color w:val="000000"/>
                    </w:rPr>
                  </w:pPr>
                  <w:r>
                    <w:rPr>
                      <w:b/>
                      <w:bCs/>
                      <w:color w:val="000000"/>
                    </w:rPr>
                    <w:t xml:space="preserve">Funkcje potęgowe, wykładnicze i logarytmiczne </w:t>
                  </w:r>
                </w:p>
              </w:tc>
            </w:tr>
          </w:tbl>
          <w:p w:rsidR="000A0F13" w:rsidRPr="00EC3752" w:rsidRDefault="000A0F13" w:rsidP="0017146A">
            <w:pPr>
              <w:pStyle w:val="Tekstglowny"/>
              <w:rPr>
                <w:b/>
                <w:bCs/>
              </w:rPr>
            </w:pPr>
          </w:p>
        </w:tc>
      </w:tr>
      <w:tr w:rsidR="000A0F13" w:rsidRPr="004C4DC1" w:rsidTr="000A0F13">
        <w:tc>
          <w:tcPr>
            <w:tcW w:w="4606" w:type="dxa"/>
            <w:shd w:val="clear" w:color="auto" w:fill="D9D9D9"/>
          </w:tcPr>
          <w:p w:rsidR="000A0F13" w:rsidRPr="004C4DC1" w:rsidRDefault="000A0F13" w:rsidP="0017146A">
            <w:pPr>
              <w:pStyle w:val="Tekstglowny"/>
            </w:pPr>
            <w:r w:rsidRPr="004C4DC1">
              <w:t xml:space="preserve">Hasła programowe </w:t>
            </w:r>
          </w:p>
        </w:tc>
        <w:tc>
          <w:tcPr>
            <w:tcW w:w="4606"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34"/>
        </w:trPr>
        <w:tc>
          <w:tcPr>
            <w:tcW w:w="4606" w:type="dxa"/>
            <w:shd w:val="clear" w:color="auto" w:fill="auto"/>
          </w:tcPr>
          <w:p w:rsidR="000A0F13" w:rsidRPr="006751F3" w:rsidRDefault="000A0F13" w:rsidP="0017146A">
            <w:pPr>
              <w:pStyle w:val="Tekstglowny"/>
            </w:pPr>
            <w:r w:rsidRPr="006751F3">
              <w:t xml:space="preserve">Potęga o wykładniku rzeczywistym </w:t>
            </w:r>
          </w:p>
        </w:tc>
        <w:tc>
          <w:tcPr>
            <w:tcW w:w="4606" w:type="dxa"/>
            <w:shd w:val="clear" w:color="auto" w:fill="auto"/>
          </w:tcPr>
          <w:p w:rsidR="000A0F13" w:rsidRDefault="000A0F13" w:rsidP="0017146A">
            <w:pPr>
              <w:pStyle w:val="Tekstglowny"/>
            </w:pPr>
            <w:r>
              <w:t>podają poznane wiadomości o potęgach</w:t>
            </w:r>
          </w:p>
          <w:p w:rsidR="000A0F13" w:rsidRPr="006751F3" w:rsidRDefault="000A0F13" w:rsidP="0017146A">
            <w:pPr>
              <w:pStyle w:val="Tekstglowny"/>
            </w:pPr>
            <w:r>
              <w:t xml:space="preserve">wykorzystują własności potęg o wykładnikach rzeczywistych </w:t>
            </w:r>
          </w:p>
        </w:tc>
      </w:tr>
      <w:tr w:rsidR="000A0F13" w:rsidRPr="00EC3752" w:rsidTr="000A0F13">
        <w:trPr>
          <w:trHeight w:val="34"/>
        </w:trPr>
        <w:tc>
          <w:tcPr>
            <w:tcW w:w="4606" w:type="dxa"/>
            <w:shd w:val="clear" w:color="auto" w:fill="auto"/>
          </w:tcPr>
          <w:p w:rsidR="000A0F13" w:rsidRPr="006751F3" w:rsidRDefault="000A0F13" w:rsidP="0017146A">
            <w:pPr>
              <w:pStyle w:val="Tekstglowny"/>
            </w:pPr>
            <w:r>
              <w:t xml:space="preserve">Funkcja potęgowa </w:t>
            </w:r>
          </w:p>
        </w:tc>
        <w:tc>
          <w:tcPr>
            <w:tcW w:w="4606" w:type="dxa"/>
            <w:shd w:val="clear" w:color="auto" w:fill="auto"/>
          </w:tcPr>
          <w:p w:rsidR="000A0F13" w:rsidRDefault="000A0F13" w:rsidP="0017146A">
            <w:pPr>
              <w:pStyle w:val="Tekstglowny"/>
            </w:pPr>
            <w:r>
              <w:t>szkicują wykresy funkcji potęgowych, określają ich własności</w:t>
            </w:r>
          </w:p>
          <w:p w:rsidR="000A0F13" w:rsidRPr="006751F3" w:rsidRDefault="000A0F13" w:rsidP="0017146A">
            <w:pPr>
              <w:pStyle w:val="Tekstglowny"/>
            </w:pPr>
            <w:r>
              <w:t xml:space="preserve">stosują funkcje potęgowe w zadaniach </w:t>
            </w:r>
          </w:p>
        </w:tc>
      </w:tr>
      <w:tr w:rsidR="000A0F13" w:rsidRPr="00EC3752" w:rsidTr="000A0F13">
        <w:trPr>
          <w:trHeight w:val="34"/>
        </w:trPr>
        <w:tc>
          <w:tcPr>
            <w:tcW w:w="4606" w:type="dxa"/>
            <w:shd w:val="clear" w:color="auto" w:fill="auto"/>
          </w:tcPr>
          <w:p w:rsidR="000A0F13" w:rsidRPr="006751F3" w:rsidRDefault="000A0F13" w:rsidP="0017146A">
            <w:pPr>
              <w:pStyle w:val="Tekstglowny"/>
            </w:pPr>
            <w:r>
              <w:t xml:space="preserve">Funkcja wykładnicza </w:t>
            </w:r>
          </w:p>
        </w:tc>
        <w:tc>
          <w:tcPr>
            <w:tcW w:w="4606" w:type="dxa"/>
            <w:shd w:val="clear" w:color="auto" w:fill="auto"/>
          </w:tcPr>
          <w:p w:rsidR="000A0F13" w:rsidRPr="00766FCC" w:rsidRDefault="000A0F13" w:rsidP="0017146A">
            <w:pPr>
              <w:pStyle w:val="Tekstglowny"/>
            </w:pPr>
            <w:r>
              <w:t xml:space="preserve">szkicują </w:t>
            </w:r>
            <w:r w:rsidRPr="00766FCC">
              <w:t xml:space="preserve">wykres funkcji wykładniczej </w:t>
            </w:r>
          </w:p>
          <w:p w:rsidR="000A0F13" w:rsidRPr="00766FCC" w:rsidRDefault="000A0F13" w:rsidP="0017146A">
            <w:pPr>
              <w:pStyle w:val="Tekstglowny"/>
            </w:pPr>
            <w:r>
              <w:t xml:space="preserve">omawiają </w:t>
            </w:r>
            <w:r w:rsidRPr="00766FCC">
              <w:t xml:space="preserve">na podstawie wykresu podstawowe własności funkcji wykładniczej </w:t>
            </w:r>
          </w:p>
          <w:p w:rsidR="000A0F13" w:rsidRPr="00766FCC" w:rsidRDefault="000A0F13" w:rsidP="0017146A">
            <w:pPr>
              <w:pStyle w:val="Tekstglowny"/>
            </w:pPr>
            <w:r>
              <w:t xml:space="preserve">rozwiązują </w:t>
            </w:r>
            <w:r w:rsidRPr="00766FCC">
              <w:t>zadanie wymagające wykorzystania funkcji wykładniczej do opisu zjawisk</w:t>
            </w:r>
            <w:r>
              <w:t xml:space="preserve"> </w:t>
            </w:r>
            <w:r w:rsidRPr="00766FCC">
              <w:t>fizycznych lub chemicznych</w:t>
            </w:r>
          </w:p>
          <w:p w:rsidR="000A0F13" w:rsidRPr="006751F3" w:rsidRDefault="000A0F13" w:rsidP="0017146A">
            <w:pPr>
              <w:pStyle w:val="Tekstglowny"/>
            </w:pPr>
            <w:r>
              <w:t>rozwiązują zadania</w:t>
            </w:r>
            <w:r w:rsidRPr="00766FCC">
              <w:t xml:space="preserve"> wymagające wykorzystania funkcji wykładniczej w zagadnieniach osadzonych w kontekście praktycznym </w:t>
            </w:r>
          </w:p>
        </w:tc>
      </w:tr>
      <w:tr w:rsidR="000A0F13" w:rsidRPr="00EC3752" w:rsidTr="000A0F13">
        <w:trPr>
          <w:trHeight w:val="34"/>
        </w:trPr>
        <w:tc>
          <w:tcPr>
            <w:tcW w:w="4606" w:type="dxa"/>
            <w:shd w:val="clear" w:color="auto" w:fill="auto"/>
          </w:tcPr>
          <w:p w:rsidR="000A0F13" w:rsidRPr="006751F3" w:rsidRDefault="000A0F13" w:rsidP="0017146A">
            <w:pPr>
              <w:pStyle w:val="Tekstglowny"/>
            </w:pPr>
            <w:r>
              <w:t xml:space="preserve">Funkcja logarytmiczna </w:t>
            </w:r>
          </w:p>
        </w:tc>
        <w:tc>
          <w:tcPr>
            <w:tcW w:w="4606" w:type="dxa"/>
            <w:shd w:val="clear" w:color="auto" w:fill="auto"/>
          </w:tcPr>
          <w:p w:rsidR="000A0F13" w:rsidRDefault="000A0F13" w:rsidP="0017146A">
            <w:pPr>
              <w:pStyle w:val="Tekstglowny"/>
            </w:pPr>
            <w:r>
              <w:t>podają poznane wiadomości o logarytmach</w:t>
            </w:r>
          </w:p>
          <w:p w:rsidR="000A0F13" w:rsidRDefault="000A0F13" w:rsidP="0017146A">
            <w:pPr>
              <w:pStyle w:val="Tekstglowny"/>
            </w:pPr>
            <w:r>
              <w:t>szkicują wykresy funkcji logarytmicznych, przekształcają je</w:t>
            </w:r>
          </w:p>
          <w:p w:rsidR="000A0F13" w:rsidRDefault="000A0F13" w:rsidP="0017146A">
            <w:pPr>
              <w:pStyle w:val="Tekstglowny"/>
            </w:pPr>
            <w:r>
              <w:t>określają własności funkcji logarytmicznych</w:t>
            </w:r>
          </w:p>
          <w:p w:rsidR="000A0F13" w:rsidRPr="006751F3" w:rsidRDefault="000A0F13" w:rsidP="0017146A">
            <w:pPr>
              <w:pStyle w:val="Tekstglowny"/>
            </w:pPr>
            <w:r>
              <w:t xml:space="preserve">posługują się funkcją logarytmiczną i jej wykresem do opisu i interpretacji zagadnień związanych z zastosowaniami praktycznymi </w:t>
            </w:r>
          </w:p>
        </w:tc>
      </w:tr>
    </w:tbl>
    <w:p w:rsidR="000A0F13" w:rsidRDefault="000A0F13" w:rsidP="0017146A">
      <w:pPr>
        <w:pStyle w:val="Tekstglowny"/>
        <w:rPr>
          <w:b/>
          <w:bCs/>
          <w:szCs w:val="32"/>
        </w:rPr>
      </w:pPr>
    </w:p>
    <w:p w:rsidR="000A0F13" w:rsidRDefault="000A0F13" w:rsidP="0017146A">
      <w:pPr>
        <w:pStyle w:val="Tekstglowny"/>
        <w:rPr>
          <w:b/>
          <w:bCs/>
          <w:szCs w:val="3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0A0F13" w:rsidRPr="00EC3752" w:rsidTr="000A0F13">
        <w:tc>
          <w:tcPr>
            <w:tcW w:w="9212" w:type="dxa"/>
            <w:gridSpan w:val="2"/>
            <w:shd w:val="clear" w:color="auto" w:fill="D9D9D9"/>
          </w:tcPr>
          <w:p w:rsidR="000A0F13" w:rsidRPr="00EC3752" w:rsidRDefault="000A0F13" w:rsidP="0017146A">
            <w:pPr>
              <w:pStyle w:val="Tekstglowny"/>
              <w:rPr>
                <w:b/>
                <w:bCs/>
              </w:rPr>
            </w:pPr>
            <w:r>
              <w:rPr>
                <w:b/>
                <w:bCs/>
              </w:rPr>
              <w:t xml:space="preserve">                                  </w:t>
            </w:r>
            <w:r w:rsidRPr="00EC3752">
              <w:rPr>
                <w:b/>
                <w:bCs/>
              </w:rPr>
              <w:t xml:space="preserve"> </w:t>
            </w:r>
          </w:p>
          <w:p w:rsidR="000A0F13" w:rsidRPr="00EC3752" w:rsidRDefault="000A0F13" w:rsidP="0017146A">
            <w:pPr>
              <w:pStyle w:val="Tekstglowny"/>
              <w:rPr>
                <w:b/>
                <w:bCs/>
              </w:rPr>
            </w:pPr>
            <w:r>
              <w:rPr>
                <w:b/>
                <w:bCs/>
              </w:rPr>
              <w:t>Klasa IV</w:t>
            </w:r>
          </w:p>
        </w:tc>
      </w:tr>
      <w:tr w:rsidR="000A0F13" w:rsidRPr="00EC3752" w:rsidTr="000A0F13">
        <w:tc>
          <w:tcPr>
            <w:tcW w:w="9212" w:type="dxa"/>
            <w:gridSpan w:val="2"/>
            <w:shd w:val="clear" w:color="auto" w:fill="D9D9D9"/>
          </w:tcPr>
          <w:p w:rsidR="000A0F13" w:rsidRPr="00EC3752" w:rsidRDefault="000A0F13" w:rsidP="0017146A">
            <w:pPr>
              <w:pStyle w:val="Tekstglowny"/>
              <w:rPr>
                <w:b/>
                <w:bCs/>
              </w:rPr>
            </w:pPr>
            <w:r>
              <w:rPr>
                <w:b/>
                <w:bCs/>
              </w:rPr>
              <w:t xml:space="preserve">Stereometria </w:t>
            </w:r>
          </w:p>
        </w:tc>
      </w:tr>
      <w:tr w:rsidR="000A0F13" w:rsidRPr="00EC3752" w:rsidTr="000A0F13">
        <w:tc>
          <w:tcPr>
            <w:tcW w:w="3369" w:type="dxa"/>
            <w:shd w:val="clear" w:color="auto" w:fill="D9D9D9"/>
          </w:tcPr>
          <w:p w:rsidR="000A0F13" w:rsidRPr="004C4DC1" w:rsidRDefault="000A0F13" w:rsidP="0017146A">
            <w:pPr>
              <w:pStyle w:val="Tekstglowny"/>
            </w:pPr>
            <w:r w:rsidRPr="004C4DC1">
              <w:t xml:space="preserve">Hasła programowe </w:t>
            </w:r>
          </w:p>
        </w:tc>
        <w:tc>
          <w:tcPr>
            <w:tcW w:w="5843"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22"/>
        </w:trPr>
        <w:tc>
          <w:tcPr>
            <w:tcW w:w="3369" w:type="dxa"/>
            <w:shd w:val="clear" w:color="auto" w:fill="auto"/>
          </w:tcPr>
          <w:p w:rsidR="000A0F13" w:rsidRPr="003B6D74" w:rsidRDefault="000A0F13" w:rsidP="0017146A">
            <w:pPr>
              <w:pStyle w:val="Tekstglowny"/>
            </w:pPr>
            <w:r>
              <w:t xml:space="preserve">Położenie prostych i płaszczyzn w przestrzeni </w:t>
            </w:r>
          </w:p>
        </w:tc>
        <w:tc>
          <w:tcPr>
            <w:tcW w:w="5843" w:type="dxa"/>
            <w:shd w:val="clear" w:color="auto" w:fill="auto"/>
          </w:tcPr>
          <w:p w:rsidR="000A0F13" w:rsidRDefault="000A0F13" w:rsidP="0017146A">
            <w:pPr>
              <w:pStyle w:val="Tekstglowny"/>
            </w:pPr>
            <w:r>
              <w:t>rozpoznają wzajemne położenie prostych w przestrzeni, w szczególności proste prostopadłe nieprzecinające się</w:t>
            </w:r>
          </w:p>
          <w:p w:rsidR="000A0F13" w:rsidRDefault="000A0F13" w:rsidP="0017146A">
            <w:pPr>
              <w:pStyle w:val="Tekstglowny"/>
            </w:pPr>
            <w:r>
              <w:t xml:space="preserve">określają wzajemne położenie prostych i płaszczyzn w przestrzeni </w:t>
            </w:r>
          </w:p>
          <w:p w:rsidR="000A0F13" w:rsidRDefault="000A0F13" w:rsidP="0017146A">
            <w:pPr>
              <w:pStyle w:val="Tekstglowny"/>
            </w:pPr>
            <w:r>
              <w:t>posługują się pojęciem kąta między prostą a płaszczyzną</w:t>
            </w:r>
          </w:p>
          <w:p w:rsidR="000A0F13" w:rsidRPr="00DD1A39" w:rsidRDefault="000A0F13" w:rsidP="0017146A">
            <w:pPr>
              <w:pStyle w:val="Tekstglowny"/>
            </w:pPr>
            <w:r>
              <w:t xml:space="preserve">rozpoznają i wykorzystują pojęcie kąta dwuściennego między półpłaszczyznami </w:t>
            </w:r>
          </w:p>
        </w:tc>
      </w:tr>
      <w:tr w:rsidR="000A0F13" w:rsidRPr="00EC3752" w:rsidTr="000A0F13">
        <w:trPr>
          <w:trHeight w:val="22"/>
        </w:trPr>
        <w:tc>
          <w:tcPr>
            <w:tcW w:w="3369" w:type="dxa"/>
            <w:shd w:val="clear" w:color="auto" w:fill="auto"/>
          </w:tcPr>
          <w:p w:rsidR="000A0F13" w:rsidRPr="00C761AB" w:rsidRDefault="000A0F13" w:rsidP="0017146A">
            <w:pPr>
              <w:pStyle w:val="Tekstglowny"/>
            </w:pPr>
            <w:r w:rsidRPr="00C761AB">
              <w:t xml:space="preserve">Graniastosłupy </w:t>
            </w:r>
          </w:p>
        </w:tc>
        <w:tc>
          <w:tcPr>
            <w:tcW w:w="5843" w:type="dxa"/>
            <w:shd w:val="clear" w:color="auto" w:fill="auto"/>
          </w:tcPr>
          <w:p w:rsidR="000A0F13" w:rsidRPr="00DD1A39" w:rsidRDefault="000A0F13" w:rsidP="0017146A">
            <w:pPr>
              <w:pStyle w:val="Tekstglowny"/>
            </w:pPr>
            <w:r>
              <w:t xml:space="preserve">rozpoznają, rysują i wskazują elementy graniastosłupów, w tym  prostych i prawidłowych </w:t>
            </w:r>
          </w:p>
          <w:p w:rsidR="000A0F13" w:rsidRPr="00DD1A39" w:rsidRDefault="000A0F13" w:rsidP="0017146A">
            <w:pPr>
              <w:pStyle w:val="Tekstglowny"/>
            </w:pPr>
            <w:r>
              <w:t>wskazują</w:t>
            </w:r>
            <w:r w:rsidRPr="00DD1A39">
              <w:t xml:space="preserve"> kąty między odcinkami w graniastosłupach</w:t>
            </w:r>
            <w:r>
              <w:t>, zaznaczają</w:t>
            </w:r>
            <w:r w:rsidRPr="00DD1A39">
              <w:t xml:space="preserve"> je na rysunkach</w:t>
            </w:r>
            <w:r>
              <w:t xml:space="preserve">, wykorzystują w zadaniach </w:t>
            </w:r>
          </w:p>
          <w:p w:rsidR="000A0F13" w:rsidRPr="00DD1A39" w:rsidRDefault="000A0F13" w:rsidP="0017146A">
            <w:pPr>
              <w:pStyle w:val="Tekstglowny"/>
            </w:pPr>
            <w:r>
              <w:t>wskazują</w:t>
            </w:r>
            <w:r w:rsidRPr="00DD1A39">
              <w:t xml:space="preserve"> kąty między odcinkami i płaszczyznami w graniastosłupach (np. kąt między przekątną graniast</w:t>
            </w:r>
            <w:r>
              <w:t xml:space="preserve">osłupa i płaszczyzną podstawy), zaznaczają </w:t>
            </w:r>
            <w:r w:rsidRPr="00DD1A39">
              <w:t>je na rysunkach</w:t>
            </w:r>
            <w:r>
              <w:t xml:space="preserve"> i wykorzystują w zadaniach </w:t>
            </w:r>
          </w:p>
          <w:p w:rsidR="000A0F13" w:rsidRPr="00DD1A39" w:rsidRDefault="000A0F13" w:rsidP="0017146A">
            <w:pPr>
              <w:pStyle w:val="Tekstglowny"/>
            </w:pPr>
            <w:r>
              <w:t>wskazują</w:t>
            </w:r>
            <w:r w:rsidRPr="00DD1A39">
              <w:t xml:space="preserve"> kąty między ścianami w graniastosłupach</w:t>
            </w:r>
            <w:r>
              <w:t>, zaznaczają</w:t>
            </w:r>
            <w:r w:rsidRPr="00DD1A39">
              <w:t xml:space="preserve"> je na rysunkach</w:t>
            </w:r>
            <w:r>
              <w:t xml:space="preserve"> i wykorzystują w zadaniach </w:t>
            </w:r>
          </w:p>
          <w:p w:rsidR="000A0F13" w:rsidRDefault="000A0F13" w:rsidP="0017146A">
            <w:pPr>
              <w:pStyle w:val="Tekstglowny"/>
            </w:pPr>
            <w:r w:rsidRPr="00DD1A39">
              <w:t>określają, jaką figurą jest dany przekrój prostopadłościanu</w:t>
            </w:r>
            <w:r>
              <w:t xml:space="preserve"> płaszczyzną, wykorzystują przekroje w zadaniach </w:t>
            </w:r>
          </w:p>
          <w:p w:rsidR="000A0F13" w:rsidRDefault="000A0F13" w:rsidP="0017146A">
            <w:pPr>
              <w:pStyle w:val="Tekstglowny"/>
            </w:pPr>
            <w:r>
              <w:t>obliczają i wykorzystują miary kątów oraz długości odcinków w graniastosłupach, również z zastosowaniem trygonometrii</w:t>
            </w:r>
          </w:p>
          <w:p w:rsidR="000A0F13" w:rsidRDefault="000A0F13" w:rsidP="0017146A">
            <w:pPr>
              <w:pStyle w:val="Tekstglowny"/>
            </w:pPr>
            <w:r>
              <w:t xml:space="preserve">obliczają pole powierzchni i objętość graniastosłupa, również z wykorzystaniem trygonometrii </w:t>
            </w:r>
          </w:p>
          <w:p w:rsidR="000A0F13" w:rsidRPr="00DD1A39" w:rsidRDefault="000A0F13" w:rsidP="0017146A">
            <w:pPr>
              <w:pStyle w:val="Tekstglowny"/>
            </w:pPr>
            <w:r>
              <w:t>wykorzystują zależności między objętościami graniastosłupów podobnych</w:t>
            </w:r>
          </w:p>
        </w:tc>
      </w:tr>
      <w:tr w:rsidR="000A0F13" w:rsidRPr="00EC3752" w:rsidTr="000A0F13">
        <w:trPr>
          <w:trHeight w:val="22"/>
        </w:trPr>
        <w:tc>
          <w:tcPr>
            <w:tcW w:w="3369" w:type="dxa"/>
            <w:shd w:val="clear" w:color="auto" w:fill="auto"/>
          </w:tcPr>
          <w:p w:rsidR="000A0F13" w:rsidRPr="00C761AB" w:rsidRDefault="000A0F13" w:rsidP="0017146A">
            <w:pPr>
              <w:pStyle w:val="Tekstglowny"/>
            </w:pPr>
            <w:r w:rsidRPr="00C761AB">
              <w:t>Ostrosłupy</w:t>
            </w:r>
          </w:p>
        </w:tc>
        <w:tc>
          <w:tcPr>
            <w:tcW w:w="5843" w:type="dxa"/>
            <w:shd w:val="clear" w:color="auto" w:fill="auto"/>
          </w:tcPr>
          <w:p w:rsidR="000A0F13" w:rsidRPr="00DD1A39" w:rsidRDefault="000A0F13" w:rsidP="0017146A">
            <w:pPr>
              <w:pStyle w:val="Tekstglowny"/>
            </w:pPr>
            <w:r>
              <w:t xml:space="preserve">rozpoznają, rysują i wskazują elementy ostrosłupów, w tym  prawidłowych </w:t>
            </w:r>
          </w:p>
          <w:p w:rsidR="000A0F13" w:rsidRPr="00DD1A39" w:rsidRDefault="000A0F13" w:rsidP="0017146A">
            <w:pPr>
              <w:pStyle w:val="Tekstglowny"/>
            </w:pPr>
            <w:r>
              <w:t>wskazują</w:t>
            </w:r>
            <w:r w:rsidRPr="00DD1A39">
              <w:t xml:space="preserve"> kąty mię</w:t>
            </w:r>
            <w:r>
              <w:t>dzy odcinkami w ostrosłupach, zaznaczają</w:t>
            </w:r>
            <w:r w:rsidRPr="00DD1A39">
              <w:t xml:space="preserve"> je na rysunkach</w:t>
            </w:r>
            <w:r>
              <w:t xml:space="preserve">, wykorzystują w zadaniach </w:t>
            </w:r>
          </w:p>
          <w:p w:rsidR="000A0F13" w:rsidRPr="00DD1A39" w:rsidRDefault="000A0F13" w:rsidP="0017146A">
            <w:pPr>
              <w:pStyle w:val="Tekstglowny"/>
            </w:pPr>
            <w:r>
              <w:t>wskazują</w:t>
            </w:r>
            <w:r w:rsidRPr="00DD1A39">
              <w:t xml:space="preserve"> kąty między odcinkami i </w:t>
            </w:r>
            <w:r>
              <w:t xml:space="preserve">płaszczyznami w ostrosłupach, zaznaczają </w:t>
            </w:r>
            <w:r w:rsidRPr="00DD1A39">
              <w:t>je na rysunkach</w:t>
            </w:r>
            <w:r>
              <w:t xml:space="preserve"> i wykorzystują w zadaniach </w:t>
            </w:r>
          </w:p>
          <w:p w:rsidR="000A0F13" w:rsidRPr="00DD1A39" w:rsidRDefault="000A0F13" w:rsidP="0017146A">
            <w:pPr>
              <w:pStyle w:val="Tekstglowny"/>
            </w:pPr>
            <w:r>
              <w:t>wskazują</w:t>
            </w:r>
            <w:r w:rsidRPr="00DD1A39">
              <w:t xml:space="preserve"> kąty mi</w:t>
            </w:r>
            <w:r>
              <w:t>ędzy ścianami w ostrosłupach, zaznaczają</w:t>
            </w:r>
            <w:r w:rsidRPr="00DD1A39">
              <w:t xml:space="preserve"> je na rysunkach</w:t>
            </w:r>
            <w:r>
              <w:t xml:space="preserve"> i wykorzystują w zadaniach </w:t>
            </w:r>
          </w:p>
          <w:p w:rsidR="000A0F13" w:rsidRDefault="000A0F13" w:rsidP="0017146A">
            <w:pPr>
              <w:pStyle w:val="Tekstglowny"/>
            </w:pPr>
            <w:r>
              <w:t>obliczają i wykorzystują miary kątów oraz długości odcinków w ostrosłupach, również z zastosowaniem trygonometrii</w:t>
            </w:r>
          </w:p>
          <w:p w:rsidR="000A0F13" w:rsidRDefault="000A0F13" w:rsidP="0017146A">
            <w:pPr>
              <w:pStyle w:val="Tekstglowny"/>
            </w:pPr>
            <w:r>
              <w:t xml:space="preserve">obliczają pole powierzchni i objętość ostrosłupa, również z wykorzystaniem trygonometrii </w:t>
            </w:r>
          </w:p>
          <w:p w:rsidR="000A0F13" w:rsidRPr="00766FCC" w:rsidRDefault="000A0F13" w:rsidP="0017146A">
            <w:pPr>
              <w:pStyle w:val="Tekstglowny"/>
            </w:pPr>
            <w:r>
              <w:t>wykorzystują zależności między objętościami ostrosłupów podobnych</w:t>
            </w:r>
          </w:p>
        </w:tc>
      </w:tr>
      <w:tr w:rsidR="000A0F13" w:rsidRPr="00EC3752" w:rsidTr="000A0F13">
        <w:trPr>
          <w:trHeight w:val="22"/>
        </w:trPr>
        <w:tc>
          <w:tcPr>
            <w:tcW w:w="3369" w:type="dxa"/>
            <w:shd w:val="clear" w:color="auto" w:fill="auto"/>
          </w:tcPr>
          <w:p w:rsidR="000A0F13" w:rsidRPr="00C761AB" w:rsidRDefault="000A0F13" w:rsidP="0017146A">
            <w:pPr>
              <w:pStyle w:val="Tekstglowny"/>
            </w:pPr>
            <w:r w:rsidRPr="00C761AB">
              <w:t>Walce</w:t>
            </w:r>
          </w:p>
        </w:tc>
        <w:tc>
          <w:tcPr>
            <w:tcW w:w="5843" w:type="dxa"/>
            <w:shd w:val="clear" w:color="auto" w:fill="auto"/>
          </w:tcPr>
          <w:p w:rsidR="000A0F13" w:rsidRDefault="000A0F13" w:rsidP="0017146A">
            <w:pPr>
              <w:pStyle w:val="Tekstglowny"/>
            </w:pPr>
            <w:r w:rsidRPr="00766FCC">
              <w:t>rozpoznają</w:t>
            </w:r>
            <w:r>
              <w:t xml:space="preserve"> </w:t>
            </w:r>
            <w:r w:rsidRPr="00766FCC">
              <w:t>kąty między odcinkami oraz kąty między odcinkami i płaszczyznami</w:t>
            </w:r>
            <w:r>
              <w:t xml:space="preserve"> w walcach, wyznaczają miary tych kątów</w:t>
            </w:r>
          </w:p>
          <w:p w:rsidR="000A0F13" w:rsidRDefault="000A0F13" w:rsidP="0017146A">
            <w:pPr>
              <w:pStyle w:val="Tekstglowny"/>
            </w:pPr>
            <w:r>
              <w:t>posługują się przekrojem poprzecznym i przekrojem płaszczyzną równoległą do podstawy walca</w:t>
            </w:r>
          </w:p>
          <w:p w:rsidR="000A0F13" w:rsidRDefault="000A0F13" w:rsidP="0017146A">
            <w:pPr>
              <w:pStyle w:val="Tekstglowny"/>
            </w:pPr>
            <w:r>
              <w:t>obliczają pola powierzchni i objętości walców, również z wykorzystaniem trygonometrii</w:t>
            </w:r>
          </w:p>
          <w:p w:rsidR="000A0F13" w:rsidRPr="00766FCC" w:rsidRDefault="000A0F13" w:rsidP="0017146A">
            <w:pPr>
              <w:pStyle w:val="Tekstglowny"/>
            </w:pPr>
            <w:r>
              <w:t xml:space="preserve">wykorzystują własności walców podobnych </w:t>
            </w:r>
          </w:p>
        </w:tc>
      </w:tr>
      <w:tr w:rsidR="000A0F13" w:rsidRPr="00EC3752" w:rsidTr="000A0F13">
        <w:trPr>
          <w:trHeight w:val="22"/>
        </w:trPr>
        <w:tc>
          <w:tcPr>
            <w:tcW w:w="3369" w:type="dxa"/>
            <w:shd w:val="clear" w:color="auto" w:fill="auto"/>
          </w:tcPr>
          <w:p w:rsidR="000A0F13" w:rsidRPr="00C761AB" w:rsidRDefault="000A0F13" w:rsidP="0017146A">
            <w:pPr>
              <w:pStyle w:val="Tekstglowny"/>
            </w:pPr>
            <w:r>
              <w:t xml:space="preserve">Stożki </w:t>
            </w:r>
          </w:p>
        </w:tc>
        <w:tc>
          <w:tcPr>
            <w:tcW w:w="5843" w:type="dxa"/>
            <w:shd w:val="clear" w:color="auto" w:fill="auto"/>
          </w:tcPr>
          <w:p w:rsidR="000A0F13" w:rsidRDefault="000A0F13" w:rsidP="0017146A">
            <w:pPr>
              <w:pStyle w:val="Tekstglowny"/>
            </w:pPr>
            <w:r w:rsidRPr="00766FCC">
              <w:t>rozpoznają</w:t>
            </w:r>
            <w:r>
              <w:t xml:space="preserve"> w stożkach </w:t>
            </w:r>
            <w:r w:rsidRPr="00766FCC">
              <w:t>kąty między odcinkami oraz kąty między odcinkami i płaszczyznami</w:t>
            </w:r>
            <w:r>
              <w:t xml:space="preserve"> (np. kąt rozwarcia stożka, kąt między </w:t>
            </w:r>
            <w:r>
              <w:lastRenderedPageBreak/>
              <w:t>tworzącą a podstawą)</w:t>
            </w:r>
          </w:p>
          <w:p w:rsidR="000A0F13" w:rsidRDefault="000A0F13" w:rsidP="0017146A">
            <w:pPr>
              <w:pStyle w:val="Tekstglowny"/>
            </w:pPr>
            <w:r>
              <w:t xml:space="preserve">wykorzystują przekroje stożka w zadaniach </w:t>
            </w:r>
          </w:p>
          <w:p w:rsidR="000A0F13" w:rsidRDefault="000A0F13" w:rsidP="0017146A">
            <w:pPr>
              <w:pStyle w:val="Tekstglowny"/>
            </w:pPr>
            <w:r>
              <w:t>obliczają miary kątów w stożkach, również z wykorzystaniem trygonometrii</w:t>
            </w:r>
          </w:p>
          <w:p w:rsidR="000A0F13" w:rsidRDefault="000A0F13" w:rsidP="0017146A">
            <w:pPr>
              <w:pStyle w:val="Tekstglowny"/>
            </w:pPr>
            <w:r>
              <w:t xml:space="preserve">obliczają pola powierzchni i objętości stożków, również z wykorzystaniem trygonometrii i poznanych twierdzeń </w:t>
            </w:r>
          </w:p>
          <w:p w:rsidR="000A0F13" w:rsidRPr="00766FCC" w:rsidRDefault="000A0F13" w:rsidP="0017146A">
            <w:pPr>
              <w:pStyle w:val="Tekstglowny"/>
            </w:pPr>
            <w:r>
              <w:t xml:space="preserve">wykorzystują zależności między objętościami stożków podobnych </w:t>
            </w:r>
          </w:p>
        </w:tc>
      </w:tr>
      <w:tr w:rsidR="000A0F13" w:rsidRPr="00EC3752" w:rsidTr="000A0F13">
        <w:trPr>
          <w:trHeight w:val="22"/>
        </w:trPr>
        <w:tc>
          <w:tcPr>
            <w:tcW w:w="3369" w:type="dxa"/>
            <w:shd w:val="clear" w:color="auto" w:fill="auto"/>
          </w:tcPr>
          <w:p w:rsidR="000A0F13" w:rsidRPr="006E5C9B" w:rsidRDefault="000A0F13" w:rsidP="0017146A">
            <w:pPr>
              <w:pStyle w:val="Tekstglowny"/>
            </w:pPr>
            <w:r w:rsidRPr="006E5C9B">
              <w:lastRenderedPageBreak/>
              <w:t xml:space="preserve">Kule </w:t>
            </w:r>
          </w:p>
        </w:tc>
        <w:tc>
          <w:tcPr>
            <w:tcW w:w="5843" w:type="dxa"/>
            <w:shd w:val="clear" w:color="auto" w:fill="auto"/>
          </w:tcPr>
          <w:p w:rsidR="000A0F13" w:rsidRDefault="000A0F13" w:rsidP="0017146A">
            <w:pPr>
              <w:pStyle w:val="Tekstglowny"/>
            </w:pPr>
            <w:r>
              <w:t xml:space="preserve">wyznaczają elementy kuli </w:t>
            </w:r>
          </w:p>
          <w:p w:rsidR="000A0F13" w:rsidRDefault="000A0F13" w:rsidP="0017146A">
            <w:pPr>
              <w:pStyle w:val="Tekstglowny"/>
            </w:pPr>
            <w:r>
              <w:t xml:space="preserve">wykorzystują przekroje kuli (w tym koło wielkie) </w:t>
            </w:r>
          </w:p>
          <w:p w:rsidR="000A0F13" w:rsidRPr="006E5C9B" w:rsidRDefault="000A0F13" w:rsidP="0017146A">
            <w:pPr>
              <w:pStyle w:val="Tekstglowny"/>
            </w:pPr>
            <w:r>
              <w:t xml:space="preserve">obliczają pole powierzchni i objętości kuli, również z wykorzystaniem trygonometrii i poznanych twierdzeń </w:t>
            </w:r>
          </w:p>
        </w:tc>
      </w:tr>
      <w:tr w:rsidR="000A0F13" w:rsidRPr="00EC3752" w:rsidTr="000A0F13">
        <w:tc>
          <w:tcPr>
            <w:tcW w:w="9212" w:type="dxa"/>
            <w:gridSpan w:val="2"/>
            <w:shd w:val="clear" w:color="auto" w:fill="D9D9D9"/>
          </w:tcPr>
          <w:p w:rsidR="000A0F13" w:rsidRPr="00EC3752" w:rsidRDefault="000A0F13" w:rsidP="0017146A">
            <w:pPr>
              <w:pStyle w:val="Tekstglowny"/>
              <w:rPr>
                <w:b/>
                <w:bCs/>
              </w:rPr>
            </w:pPr>
            <w:r>
              <w:rPr>
                <w:b/>
                <w:bCs/>
              </w:rPr>
              <w:t xml:space="preserve">Kombinatoryka </w:t>
            </w:r>
          </w:p>
        </w:tc>
      </w:tr>
      <w:tr w:rsidR="000A0F13" w:rsidRPr="004C4DC1" w:rsidTr="000A0F13">
        <w:tc>
          <w:tcPr>
            <w:tcW w:w="3369" w:type="dxa"/>
            <w:shd w:val="clear" w:color="auto" w:fill="D9D9D9"/>
          </w:tcPr>
          <w:p w:rsidR="000A0F13" w:rsidRPr="004C4DC1" w:rsidRDefault="000A0F13" w:rsidP="0017146A">
            <w:pPr>
              <w:pStyle w:val="Tekstglowny"/>
            </w:pPr>
            <w:r w:rsidRPr="004C4DC1">
              <w:t xml:space="preserve">Hasła programowe </w:t>
            </w:r>
          </w:p>
        </w:tc>
        <w:tc>
          <w:tcPr>
            <w:tcW w:w="5843"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34"/>
        </w:trPr>
        <w:tc>
          <w:tcPr>
            <w:tcW w:w="3369" w:type="dxa"/>
            <w:shd w:val="clear" w:color="auto" w:fill="auto"/>
          </w:tcPr>
          <w:p w:rsidR="000A0F13" w:rsidRPr="00263960" w:rsidRDefault="000A0F13" w:rsidP="0017146A">
            <w:pPr>
              <w:pStyle w:val="Tekstglowny"/>
            </w:pPr>
            <w:r w:rsidRPr="00263960">
              <w:t>Podstawowe</w:t>
            </w:r>
            <w:r>
              <w:t xml:space="preserve"> pojęcia kombinatoryczne </w:t>
            </w:r>
          </w:p>
        </w:tc>
        <w:tc>
          <w:tcPr>
            <w:tcW w:w="5843" w:type="dxa"/>
            <w:shd w:val="clear" w:color="auto" w:fill="auto"/>
          </w:tcPr>
          <w:p w:rsidR="000A0F13" w:rsidRPr="00263960" w:rsidRDefault="000A0F13" w:rsidP="0017146A">
            <w:pPr>
              <w:pStyle w:val="Tekstglowny"/>
            </w:pPr>
            <w:r>
              <w:t>posługują się podstawowymi pojęciami kombinatorycznymi</w:t>
            </w:r>
          </w:p>
        </w:tc>
      </w:tr>
      <w:tr w:rsidR="000A0F13" w:rsidRPr="00EC3752" w:rsidTr="000A0F13">
        <w:trPr>
          <w:trHeight w:val="34"/>
        </w:trPr>
        <w:tc>
          <w:tcPr>
            <w:tcW w:w="3369" w:type="dxa"/>
            <w:shd w:val="clear" w:color="auto" w:fill="auto"/>
          </w:tcPr>
          <w:p w:rsidR="000A0F13" w:rsidRPr="00263960" w:rsidRDefault="000A0F13" w:rsidP="0017146A">
            <w:pPr>
              <w:pStyle w:val="Tekstglowny"/>
            </w:pPr>
            <w:r>
              <w:t xml:space="preserve">Zliczanie obiektów w sytuacjach kombinatorycznych </w:t>
            </w:r>
          </w:p>
        </w:tc>
        <w:tc>
          <w:tcPr>
            <w:tcW w:w="5843" w:type="dxa"/>
            <w:shd w:val="clear" w:color="auto" w:fill="auto"/>
          </w:tcPr>
          <w:p w:rsidR="000A0F13" w:rsidRDefault="000A0F13" w:rsidP="0017146A">
            <w:pPr>
              <w:pStyle w:val="Tekstglowny"/>
            </w:pPr>
            <w:r>
              <w:t>zliczają obiekty w prostych sytuacjach kombinatorycznych niewymagających używania wzorów kombinatorycznych</w:t>
            </w:r>
          </w:p>
          <w:p w:rsidR="000A0F13" w:rsidRPr="00263960" w:rsidRDefault="000A0F13" w:rsidP="0017146A">
            <w:pPr>
              <w:pStyle w:val="Tekstglowny"/>
            </w:pPr>
            <w:r>
              <w:t xml:space="preserve">zliczają obiekty, stosując reguły dodawania i mnożenia </w:t>
            </w:r>
          </w:p>
        </w:tc>
      </w:tr>
      <w:tr w:rsidR="000A0F13" w:rsidRPr="00EC3752" w:rsidTr="000A0F13">
        <w:trPr>
          <w:trHeight w:val="34"/>
        </w:trPr>
        <w:tc>
          <w:tcPr>
            <w:tcW w:w="3369" w:type="dxa"/>
            <w:shd w:val="clear" w:color="auto" w:fill="auto"/>
          </w:tcPr>
          <w:p w:rsidR="000A0F13" w:rsidRPr="00703C40" w:rsidRDefault="000A0F13" w:rsidP="0017146A">
            <w:pPr>
              <w:pStyle w:val="Tekstglowny"/>
            </w:pPr>
            <w:r w:rsidRPr="00703C40">
              <w:t xml:space="preserve">Zastosowanie reguł kombinatorycznych </w:t>
            </w:r>
          </w:p>
        </w:tc>
        <w:tc>
          <w:tcPr>
            <w:tcW w:w="5843" w:type="dxa"/>
            <w:shd w:val="clear" w:color="auto" w:fill="auto"/>
          </w:tcPr>
          <w:p w:rsidR="000A0F13" w:rsidRPr="00703C40" w:rsidRDefault="000A0F13" w:rsidP="0017146A">
            <w:pPr>
              <w:pStyle w:val="Tekstglowny"/>
              <w:rPr>
                <w:b/>
                <w:bCs/>
              </w:rPr>
            </w:pPr>
            <w:r>
              <w:t xml:space="preserve">rozwiązują </w:t>
            </w:r>
            <w:r w:rsidRPr="00703C40">
              <w:t>proste zadania kombinatoryczne również za pomocą drzewa</w:t>
            </w:r>
          </w:p>
        </w:tc>
      </w:tr>
      <w:tr w:rsidR="000A0F13" w:rsidRPr="00EC3752" w:rsidTr="000A0F13">
        <w:tc>
          <w:tcPr>
            <w:tcW w:w="9212" w:type="dxa"/>
            <w:gridSpan w:val="2"/>
            <w:shd w:val="clear" w:color="auto" w:fill="D9D9D9"/>
          </w:tcPr>
          <w:p w:rsidR="000A0F13" w:rsidRPr="00F108C0" w:rsidRDefault="000A0F13" w:rsidP="0017146A">
            <w:pPr>
              <w:pStyle w:val="Tekstglowny"/>
              <w:rPr>
                <w:b/>
                <w:bCs/>
              </w:rPr>
            </w:pPr>
            <w:r w:rsidRPr="00F108C0">
              <w:rPr>
                <w:b/>
                <w:bCs/>
              </w:rPr>
              <w:t>Rachunek prawdopodobieństwa i statystyka</w:t>
            </w:r>
          </w:p>
        </w:tc>
      </w:tr>
      <w:tr w:rsidR="000A0F13" w:rsidRPr="004C4DC1" w:rsidTr="000A0F13">
        <w:tc>
          <w:tcPr>
            <w:tcW w:w="3369" w:type="dxa"/>
            <w:shd w:val="clear" w:color="auto" w:fill="D9D9D9"/>
          </w:tcPr>
          <w:p w:rsidR="000A0F13" w:rsidRPr="004C4DC1" w:rsidRDefault="000A0F13" w:rsidP="0017146A">
            <w:pPr>
              <w:pStyle w:val="Tekstglowny"/>
            </w:pPr>
            <w:r w:rsidRPr="004C4DC1">
              <w:t xml:space="preserve">Hasła programowe </w:t>
            </w:r>
          </w:p>
        </w:tc>
        <w:tc>
          <w:tcPr>
            <w:tcW w:w="5843" w:type="dxa"/>
            <w:shd w:val="clear" w:color="auto" w:fill="D9D9D9"/>
          </w:tcPr>
          <w:p w:rsidR="000A0F13" w:rsidRPr="004C4DC1" w:rsidRDefault="000A0F13" w:rsidP="0017146A">
            <w:pPr>
              <w:pStyle w:val="Tekstglowny"/>
            </w:pPr>
            <w:r w:rsidRPr="004C4DC1">
              <w:t>Wymagania szczegółowe</w:t>
            </w:r>
          </w:p>
          <w:p w:rsidR="000A0F13" w:rsidRPr="004C4DC1" w:rsidRDefault="000A0F13" w:rsidP="0017146A">
            <w:pPr>
              <w:pStyle w:val="Tekstglowny"/>
            </w:pPr>
            <w:r>
              <w:t>Uczniowie</w:t>
            </w:r>
            <w:r w:rsidRPr="004C4DC1">
              <w:t>:</w:t>
            </w:r>
          </w:p>
        </w:tc>
      </w:tr>
      <w:tr w:rsidR="000A0F13" w:rsidRPr="00EC3752" w:rsidTr="000A0F13">
        <w:trPr>
          <w:trHeight w:val="34"/>
        </w:trPr>
        <w:tc>
          <w:tcPr>
            <w:tcW w:w="3369" w:type="dxa"/>
            <w:shd w:val="clear" w:color="auto" w:fill="auto"/>
          </w:tcPr>
          <w:p w:rsidR="000A0F13" w:rsidRPr="00BE25D2" w:rsidRDefault="000A0F13" w:rsidP="0017146A">
            <w:pPr>
              <w:pStyle w:val="Tekstglowny"/>
              <w:rPr>
                <w:color w:val="000000"/>
              </w:rPr>
            </w:pPr>
            <w:r w:rsidRPr="00BE25D2">
              <w:rPr>
                <w:color w:val="000000"/>
              </w:rPr>
              <w:t xml:space="preserve">Podstawowe pojęcia rachunku prawdopodobieństwa </w:t>
            </w:r>
          </w:p>
          <w:p w:rsidR="000A0F13" w:rsidRPr="00BE25D2" w:rsidRDefault="000A0F13" w:rsidP="0017146A">
            <w:pPr>
              <w:pStyle w:val="Tekstglowny"/>
              <w:rPr>
                <w:color w:val="000000"/>
              </w:rPr>
            </w:pPr>
          </w:p>
          <w:p w:rsidR="000A0F13" w:rsidRDefault="000A0F13" w:rsidP="0017146A">
            <w:pPr>
              <w:pStyle w:val="Tekstglowny"/>
              <w:rPr>
                <w:rFonts w:ascii="IBM Plex Sans" w:hAnsi="IBM Plex Sans" w:cs="IBM Plex Sans"/>
                <w:color w:val="000000"/>
              </w:rPr>
            </w:pPr>
          </w:p>
          <w:p w:rsidR="000A0F13" w:rsidRPr="00EC3752" w:rsidRDefault="000A0F13" w:rsidP="0017146A">
            <w:pPr>
              <w:pStyle w:val="Tekstglowny"/>
              <w:rPr>
                <w:b/>
                <w:bCs/>
                <w:szCs w:val="32"/>
              </w:rPr>
            </w:pPr>
          </w:p>
        </w:tc>
        <w:tc>
          <w:tcPr>
            <w:tcW w:w="5843" w:type="dxa"/>
            <w:shd w:val="clear" w:color="auto" w:fill="auto"/>
          </w:tcPr>
          <w:p w:rsidR="000A0F13" w:rsidRPr="00E029D8" w:rsidRDefault="000A0F13" w:rsidP="0017146A">
            <w:pPr>
              <w:pStyle w:val="Tekstglowny"/>
              <w:rPr>
                <w:sz w:val="24"/>
                <w:szCs w:val="24"/>
              </w:rPr>
            </w:pPr>
            <w:r w:rsidRPr="00BE25D2">
              <w:rPr>
                <w:sz w:val="24"/>
                <w:szCs w:val="24"/>
              </w:rPr>
              <w:t>posługują się</w:t>
            </w:r>
            <w:r>
              <w:rPr>
                <w:sz w:val="24"/>
                <w:szCs w:val="24"/>
              </w:rPr>
              <w:t xml:space="preserve"> </w:t>
            </w:r>
            <w:r w:rsidRPr="00BE25D2">
              <w:rPr>
                <w:sz w:val="24"/>
                <w:szCs w:val="24"/>
              </w:rPr>
              <w:t>pojęciami takimi, jak: doświadczenie losowe, zdarzenie elementarne, zbiór wszystkich zdarzeń elementarnych danego doświadczenia losowego, zdarzenie, zdarzenie pewne, zdarzenie niemożliwe</w:t>
            </w:r>
          </w:p>
        </w:tc>
      </w:tr>
      <w:tr w:rsidR="000A0F13" w:rsidRPr="00EC3752" w:rsidTr="000A0F13">
        <w:trPr>
          <w:trHeight w:val="34"/>
        </w:trPr>
        <w:tc>
          <w:tcPr>
            <w:tcW w:w="3369" w:type="dxa"/>
            <w:shd w:val="clear" w:color="auto" w:fill="auto"/>
          </w:tcPr>
          <w:p w:rsidR="000A0F13" w:rsidRPr="00392DC1" w:rsidRDefault="000A0F13" w:rsidP="0017146A">
            <w:pPr>
              <w:pStyle w:val="Tekstglowny"/>
            </w:pPr>
            <w:r w:rsidRPr="00392DC1">
              <w:t xml:space="preserve">Działania na zdarzeniach elementarnych </w:t>
            </w:r>
          </w:p>
        </w:tc>
        <w:tc>
          <w:tcPr>
            <w:tcW w:w="5843" w:type="dxa"/>
            <w:shd w:val="clear" w:color="auto" w:fill="auto"/>
          </w:tcPr>
          <w:p w:rsidR="000A0F13" w:rsidRDefault="000A0F13" w:rsidP="0017146A">
            <w:pPr>
              <w:pStyle w:val="Tekstglowny"/>
              <w:rPr>
                <w:sz w:val="24"/>
                <w:szCs w:val="24"/>
              </w:rPr>
            </w:pPr>
            <w:r w:rsidRPr="002F29D0">
              <w:rPr>
                <w:sz w:val="24"/>
                <w:szCs w:val="24"/>
              </w:rPr>
              <w:t>określają</w:t>
            </w:r>
            <w:r>
              <w:rPr>
                <w:sz w:val="24"/>
                <w:szCs w:val="24"/>
              </w:rPr>
              <w:t xml:space="preserve"> </w:t>
            </w:r>
            <w:r w:rsidRPr="002F29D0">
              <w:rPr>
                <w:sz w:val="24"/>
                <w:szCs w:val="24"/>
              </w:rPr>
              <w:t>zbiór zdarzeń elementarnych danego doświadczenia losowego, określają jego moc oraz określają</w:t>
            </w:r>
            <w:r>
              <w:rPr>
                <w:sz w:val="24"/>
                <w:szCs w:val="24"/>
              </w:rPr>
              <w:t xml:space="preserve"> </w:t>
            </w:r>
            <w:r w:rsidRPr="002F29D0">
              <w:rPr>
                <w:sz w:val="24"/>
                <w:szCs w:val="24"/>
              </w:rPr>
              <w:t>zdarzenia elementarne sprzyjające danem</w:t>
            </w:r>
            <w:r>
              <w:rPr>
                <w:sz w:val="24"/>
                <w:szCs w:val="24"/>
              </w:rPr>
              <w:t>u zdarzeniu</w:t>
            </w:r>
          </w:p>
          <w:p w:rsidR="000A0F13" w:rsidRPr="002F29D0" w:rsidRDefault="000A0F13" w:rsidP="0017146A">
            <w:pPr>
              <w:pStyle w:val="Tekstglowny"/>
              <w:rPr>
                <w:sz w:val="24"/>
                <w:szCs w:val="24"/>
              </w:rPr>
            </w:pPr>
            <w:r>
              <w:rPr>
                <w:sz w:val="24"/>
                <w:szCs w:val="24"/>
              </w:rPr>
              <w:t xml:space="preserve">określają zdarzenia pewne, niemożliwe </w:t>
            </w:r>
          </w:p>
          <w:p w:rsidR="000A0F13" w:rsidRPr="00392DC1" w:rsidRDefault="000A0F13" w:rsidP="0017146A">
            <w:pPr>
              <w:pStyle w:val="Tekstglowny"/>
            </w:pPr>
            <w:r>
              <w:rPr>
                <w:sz w:val="24"/>
                <w:szCs w:val="24"/>
              </w:rPr>
              <w:t>znajdują</w:t>
            </w:r>
            <w:r w:rsidRPr="002F29D0">
              <w:rPr>
                <w:sz w:val="24"/>
                <w:szCs w:val="24"/>
              </w:rPr>
              <w:t xml:space="preserve"> sumę zdarzeń, różnicę zdarzeń, iloczyn zdarzeń oraz zdarzenie przeciwne do danego </w:t>
            </w:r>
            <w:r>
              <w:rPr>
                <w:sz w:val="24"/>
                <w:szCs w:val="24"/>
              </w:rPr>
              <w:t>zdarzenia</w:t>
            </w:r>
          </w:p>
        </w:tc>
      </w:tr>
      <w:tr w:rsidR="000A0F13" w:rsidRPr="00EC3752" w:rsidTr="000A0F13">
        <w:trPr>
          <w:trHeight w:val="34"/>
        </w:trPr>
        <w:tc>
          <w:tcPr>
            <w:tcW w:w="3369" w:type="dxa"/>
            <w:shd w:val="clear" w:color="auto" w:fill="auto"/>
          </w:tcPr>
          <w:p w:rsidR="000A0F13" w:rsidRPr="00392DC1" w:rsidRDefault="000A0F13" w:rsidP="0017146A">
            <w:pPr>
              <w:pStyle w:val="Tekstglowny"/>
            </w:pPr>
            <w:r>
              <w:t xml:space="preserve">Obliczanie prawdopodobieństwa zdarzeń </w:t>
            </w:r>
          </w:p>
        </w:tc>
        <w:tc>
          <w:tcPr>
            <w:tcW w:w="5843" w:type="dxa"/>
            <w:shd w:val="clear" w:color="auto" w:fill="auto"/>
          </w:tcPr>
          <w:p w:rsidR="000A0F13" w:rsidRPr="00766FCC" w:rsidRDefault="000A0F13" w:rsidP="0017146A">
            <w:pPr>
              <w:pStyle w:val="Tekstglowny"/>
            </w:pPr>
            <w:r w:rsidRPr="00766FCC">
              <w:t xml:space="preserve"> </w:t>
            </w:r>
          </w:p>
          <w:p w:rsidR="000A0F13" w:rsidRDefault="000A0F13" w:rsidP="0017146A">
            <w:pPr>
              <w:pStyle w:val="Tekstglowny"/>
            </w:pPr>
            <w:r>
              <w:t xml:space="preserve">obliczają </w:t>
            </w:r>
            <w:r w:rsidRPr="00766FCC">
              <w:t xml:space="preserve">prawdopodobieństwo zdarzenia, stosując klasyczną definicję prawdopodobieństwa </w:t>
            </w:r>
          </w:p>
          <w:p w:rsidR="000A0F13" w:rsidRPr="00232CCA" w:rsidRDefault="000A0F13" w:rsidP="0017146A">
            <w:pPr>
              <w:pStyle w:val="Tekstglowny"/>
            </w:pPr>
            <w:r>
              <w:t xml:space="preserve">obliczają prawdopodobieństwo doświadczenia kilkuetapowego, wykorzystując drzewo stochastyczne </w:t>
            </w:r>
          </w:p>
          <w:p w:rsidR="000A0F13" w:rsidRPr="00392DC1" w:rsidRDefault="000A0F13" w:rsidP="0017146A">
            <w:pPr>
              <w:pStyle w:val="Tekstglowny"/>
            </w:pPr>
            <w:r>
              <w:t xml:space="preserve">rozwiązują zadania </w:t>
            </w:r>
            <w:r w:rsidRPr="00766FCC">
              <w:t>osadzone w kontekście praktycznym wymagające obliczania prawdopodobieństwa</w:t>
            </w:r>
          </w:p>
        </w:tc>
      </w:tr>
      <w:tr w:rsidR="000A0F13" w:rsidRPr="00EC3752" w:rsidTr="000A0F13">
        <w:trPr>
          <w:trHeight w:val="34"/>
        </w:trPr>
        <w:tc>
          <w:tcPr>
            <w:tcW w:w="3369" w:type="dxa"/>
            <w:shd w:val="clear" w:color="auto" w:fill="auto"/>
          </w:tcPr>
          <w:p w:rsidR="000A0F13" w:rsidRDefault="000A0F13" w:rsidP="0017146A">
            <w:pPr>
              <w:pStyle w:val="Tekstglowny"/>
            </w:pPr>
            <w:r>
              <w:t>Podstawowe pojęcia statystyki</w:t>
            </w:r>
          </w:p>
          <w:p w:rsidR="000A0F13" w:rsidRDefault="000A0F13" w:rsidP="0017146A">
            <w:pPr>
              <w:pStyle w:val="Tekstglowny"/>
            </w:pPr>
          </w:p>
          <w:p w:rsidR="000A0F13" w:rsidRDefault="000A0F13" w:rsidP="0017146A">
            <w:pPr>
              <w:pStyle w:val="Tekstglowny"/>
            </w:pPr>
          </w:p>
          <w:p w:rsidR="000A0F13" w:rsidRPr="00ED5551" w:rsidRDefault="000A0F13" w:rsidP="0017146A">
            <w:pPr>
              <w:pStyle w:val="Tekstglowny"/>
            </w:pPr>
          </w:p>
          <w:p w:rsidR="000A0F13" w:rsidRPr="00392DC1" w:rsidRDefault="000A0F13" w:rsidP="0017146A">
            <w:pPr>
              <w:pStyle w:val="Tekstglowny"/>
            </w:pPr>
          </w:p>
        </w:tc>
        <w:tc>
          <w:tcPr>
            <w:tcW w:w="5843" w:type="dxa"/>
            <w:shd w:val="clear" w:color="auto" w:fill="auto"/>
          </w:tcPr>
          <w:p w:rsidR="000A0F13" w:rsidRDefault="000A0F13" w:rsidP="0017146A">
            <w:pPr>
              <w:pStyle w:val="Tekstglowny"/>
            </w:pPr>
            <w:r>
              <w:t xml:space="preserve">posługują się podstawowymi pojęciami statystycznymi </w:t>
            </w:r>
          </w:p>
          <w:p w:rsidR="000A0F13" w:rsidRDefault="000A0F13" w:rsidP="0017146A">
            <w:pPr>
              <w:pStyle w:val="Tekstglowny"/>
            </w:pPr>
            <w:r>
              <w:t xml:space="preserve">odczytują i interpretują </w:t>
            </w:r>
            <w:r w:rsidRPr="00766FCC">
              <w:t>dane statystyczne przedstawione w postaci tabel, wykresów, diagramów</w:t>
            </w:r>
          </w:p>
          <w:p w:rsidR="000A0F13" w:rsidRPr="00392DC1" w:rsidRDefault="000A0F13" w:rsidP="0017146A">
            <w:pPr>
              <w:pStyle w:val="Tekstglowny"/>
            </w:pPr>
            <w:r>
              <w:t xml:space="preserve">przedstawiają dane empiryczne w różnych postaciach, analizują je, porównują </w:t>
            </w:r>
          </w:p>
        </w:tc>
      </w:tr>
      <w:tr w:rsidR="000A0F13" w:rsidRPr="00EC3752" w:rsidTr="000A0F13">
        <w:trPr>
          <w:trHeight w:val="34"/>
        </w:trPr>
        <w:tc>
          <w:tcPr>
            <w:tcW w:w="3369" w:type="dxa"/>
            <w:shd w:val="clear" w:color="auto" w:fill="auto"/>
          </w:tcPr>
          <w:p w:rsidR="000A0F13" w:rsidRPr="00392DC1" w:rsidRDefault="000A0F13" w:rsidP="0017146A">
            <w:pPr>
              <w:pStyle w:val="Tekstglowny"/>
            </w:pPr>
            <w:r>
              <w:t xml:space="preserve">Średnia z próby </w:t>
            </w:r>
          </w:p>
        </w:tc>
        <w:tc>
          <w:tcPr>
            <w:tcW w:w="5843" w:type="dxa"/>
            <w:shd w:val="clear" w:color="auto" w:fill="auto"/>
          </w:tcPr>
          <w:p w:rsidR="000A0F13" w:rsidRPr="00766FCC" w:rsidRDefault="000A0F13" w:rsidP="0017146A">
            <w:pPr>
              <w:pStyle w:val="Tekstglowny"/>
            </w:pPr>
            <w:r>
              <w:t xml:space="preserve">obliczają i interpretują </w:t>
            </w:r>
            <w:r w:rsidRPr="00766FCC">
              <w:t xml:space="preserve">średnią arytmetyczną zestawu danych </w:t>
            </w:r>
          </w:p>
          <w:p w:rsidR="000A0F13" w:rsidRDefault="000A0F13" w:rsidP="0017146A">
            <w:pPr>
              <w:pStyle w:val="Tekstglowny"/>
            </w:pPr>
            <w:r>
              <w:t xml:space="preserve">obliczają i </w:t>
            </w:r>
            <w:r w:rsidRPr="00766FCC">
              <w:t>int</w:t>
            </w:r>
            <w:r>
              <w:t>erpretują</w:t>
            </w:r>
            <w:r w:rsidRPr="00766FCC">
              <w:t xml:space="preserve"> średnią</w:t>
            </w:r>
            <w:r>
              <w:t xml:space="preserve"> </w:t>
            </w:r>
            <w:r w:rsidRPr="00766FCC">
              <w:t>ważoną zestawu danych</w:t>
            </w:r>
          </w:p>
          <w:p w:rsidR="000A0F13" w:rsidRPr="00392DC1" w:rsidRDefault="000A0F13" w:rsidP="0017146A">
            <w:pPr>
              <w:pStyle w:val="Tekstglowny"/>
            </w:pPr>
            <w:r>
              <w:t xml:space="preserve">znajdują medianę i dominantę </w:t>
            </w:r>
          </w:p>
        </w:tc>
      </w:tr>
      <w:tr w:rsidR="000A0F13" w:rsidRPr="00EC3752" w:rsidTr="000A0F13">
        <w:trPr>
          <w:trHeight w:val="34"/>
        </w:trPr>
        <w:tc>
          <w:tcPr>
            <w:tcW w:w="3369" w:type="dxa"/>
            <w:shd w:val="clear" w:color="auto" w:fill="auto"/>
          </w:tcPr>
          <w:p w:rsidR="000A0F13" w:rsidRPr="00392DC1" w:rsidRDefault="000A0F13" w:rsidP="0017146A">
            <w:pPr>
              <w:pStyle w:val="Tekstglowny"/>
            </w:pPr>
            <w:r>
              <w:t>Skala centylowa</w:t>
            </w:r>
          </w:p>
        </w:tc>
        <w:tc>
          <w:tcPr>
            <w:tcW w:w="5843" w:type="dxa"/>
            <w:shd w:val="clear" w:color="auto" w:fill="auto"/>
          </w:tcPr>
          <w:p w:rsidR="000A0F13" w:rsidRPr="00392DC1" w:rsidRDefault="000A0F13" w:rsidP="0017146A">
            <w:pPr>
              <w:pStyle w:val="Tekstglowny"/>
            </w:pPr>
            <w:r>
              <w:t xml:space="preserve">wykorzystują skalę centylową do interpretowania danych </w:t>
            </w:r>
          </w:p>
        </w:tc>
      </w:tr>
      <w:tr w:rsidR="000A0F13" w:rsidRPr="00EC3752" w:rsidTr="000A0F13">
        <w:trPr>
          <w:trHeight w:val="34"/>
        </w:trPr>
        <w:tc>
          <w:tcPr>
            <w:tcW w:w="3369" w:type="dxa"/>
            <w:shd w:val="clear" w:color="auto" w:fill="auto"/>
          </w:tcPr>
          <w:p w:rsidR="000A0F13" w:rsidRPr="00392DC1" w:rsidRDefault="000A0F13" w:rsidP="0017146A">
            <w:pPr>
              <w:pStyle w:val="Tekstglowny"/>
            </w:pPr>
            <w:r>
              <w:t xml:space="preserve">Wariancja i odchylenie standardowe </w:t>
            </w:r>
          </w:p>
        </w:tc>
        <w:tc>
          <w:tcPr>
            <w:tcW w:w="5843" w:type="dxa"/>
            <w:shd w:val="clear" w:color="auto" w:fill="auto"/>
          </w:tcPr>
          <w:p w:rsidR="000A0F13" w:rsidRDefault="000A0F13" w:rsidP="0017146A">
            <w:pPr>
              <w:pStyle w:val="Tekstglowny"/>
            </w:pPr>
            <w:r>
              <w:t>obliczają wariancję zestawu danych i interpretują wynik</w:t>
            </w:r>
          </w:p>
          <w:p w:rsidR="000A0F13" w:rsidRPr="00392DC1" w:rsidRDefault="000A0F13" w:rsidP="0017146A">
            <w:pPr>
              <w:pStyle w:val="Tekstglowny"/>
            </w:pPr>
            <w:r>
              <w:lastRenderedPageBreak/>
              <w:t xml:space="preserve">obliczają i interpretują odchylenie standardowe zestaw u danych </w:t>
            </w:r>
          </w:p>
        </w:tc>
      </w:tr>
      <w:tr w:rsidR="000A0F13" w:rsidRPr="00EC3752" w:rsidTr="000A0F13">
        <w:trPr>
          <w:trHeight w:val="34"/>
        </w:trPr>
        <w:tc>
          <w:tcPr>
            <w:tcW w:w="3369" w:type="dxa"/>
            <w:shd w:val="clear" w:color="auto" w:fill="auto"/>
          </w:tcPr>
          <w:p w:rsidR="000A0F13" w:rsidRPr="00392DC1" w:rsidRDefault="000A0F13" w:rsidP="0017146A">
            <w:pPr>
              <w:pStyle w:val="Tekstglowny"/>
            </w:pPr>
            <w:r>
              <w:lastRenderedPageBreak/>
              <w:t xml:space="preserve">Wartość oczekiwana </w:t>
            </w:r>
          </w:p>
        </w:tc>
        <w:tc>
          <w:tcPr>
            <w:tcW w:w="5843" w:type="dxa"/>
            <w:shd w:val="clear" w:color="auto" w:fill="auto"/>
          </w:tcPr>
          <w:p w:rsidR="000A0F13" w:rsidRPr="00392DC1" w:rsidRDefault="000A0F13" w:rsidP="0017146A">
            <w:pPr>
              <w:pStyle w:val="Tekstglowny"/>
            </w:pPr>
            <w:r>
              <w:t>obliczają wartość oczekiwaną i interpretują jako spodziewany wynik doświadczenia losowego również w zadaniach osadzonych w kontekście realistycznym</w:t>
            </w:r>
          </w:p>
        </w:tc>
      </w:tr>
    </w:tbl>
    <w:p w:rsidR="0017146A" w:rsidRDefault="0017146A" w:rsidP="0017146A">
      <w:pPr>
        <w:pStyle w:val="Tekstglowny"/>
      </w:pPr>
    </w:p>
    <w:p w:rsidR="0017146A" w:rsidRDefault="0017146A">
      <w:pPr>
        <w:shd w:val="clear" w:color="auto" w:fill="auto"/>
        <w:rPr>
          <w:b/>
          <w:bCs/>
          <w:sz w:val="28"/>
          <w:szCs w:val="28"/>
        </w:rPr>
      </w:pPr>
      <w:r>
        <w:rPr>
          <w:b/>
          <w:bCs/>
          <w:sz w:val="28"/>
          <w:szCs w:val="28"/>
        </w:rPr>
        <w:br w:type="page"/>
      </w:r>
    </w:p>
    <w:p w:rsidR="000A0F13" w:rsidRDefault="0017146A" w:rsidP="00997E76">
      <w:pPr>
        <w:pStyle w:val="Tytul1"/>
      </w:pPr>
      <w:bookmarkStart w:id="12" w:name="_Toc8678007"/>
      <w:r>
        <w:lastRenderedPageBreak/>
        <w:t xml:space="preserve">VI. </w:t>
      </w:r>
      <w:r w:rsidR="000A0F13" w:rsidRPr="00F165D9">
        <w:t>Zakładane</w:t>
      </w:r>
      <w:r w:rsidR="000A0F13">
        <w:t xml:space="preserve"> </w:t>
      </w:r>
      <w:r w:rsidR="000A0F13" w:rsidRPr="00F165D9">
        <w:t>osiągnięcia</w:t>
      </w:r>
      <w:r w:rsidR="000A0F13">
        <w:t xml:space="preserve"> </w:t>
      </w:r>
      <w:r w:rsidR="000A0F13" w:rsidRPr="00F165D9">
        <w:t>uczniów</w:t>
      </w:r>
      <w:bookmarkEnd w:id="12"/>
    </w:p>
    <w:p w:rsidR="000A0F13" w:rsidRDefault="000A0F13" w:rsidP="0017146A">
      <w:pPr>
        <w:pStyle w:val="Tekstglowny"/>
      </w:pPr>
    </w:p>
    <w:p w:rsidR="000A0F13" w:rsidRDefault="000A0F13" w:rsidP="0017146A">
      <w:pPr>
        <w:pStyle w:val="Tekstglowny"/>
      </w:pPr>
      <w:r>
        <w:t xml:space="preserve">Zmiany związane z rozwojem nowych technologii i globalizacją spowodowały, że zmieniły się oczekiwania uczniów w stosunku do osiągnięć edukacyjnych. Nie koncentrują się one już wokół szczegółowych zagadnień (które są wyodrębnione w „Wymaganiach szczegółowych”), ale wokół kompleksowych umiejętności, dzięki którym młody człowiek będzie mógł kontynuować edukację i radzić sobie w dorosłym życiu. </w:t>
      </w:r>
    </w:p>
    <w:p w:rsidR="000A0F13" w:rsidRDefault="000A0F13" w:rsidP="0017146A">
      <w:pPr>
        <w:pStyle w:val="Tekstglowny"/>
      </w:pPr>
      <w:r>
        <w:t xml:space="preserve">Wykładnia, na której bazuje program, wskazując oczekiwane osiągnięcia uczniów, to kompetencje kluczowe, zdefiniowane w Zaleceniach Parlamentu Europejskiego i Rady z dnia 22 maja 2018 r., cele kształcenia określone w podstawie programowej nauczania matematyki – zakres podstawowy oraz cele specyficzne dla danego programu (opisane w rozdziale „Szczegółowe cele kształcenia i wychowania”). </w:t>
      </w:r>
    </w:p>
    <w:p w:rsidR="000A0F13" w:rsidRDefault="000A0F13" w:rsidP="0017146A">
      <w:pPr>
        <w:pStyle w:val="Tekstglowny"/>
      </w:pPr>
      <w:r>
        <w:t>Zatem uczniowie, zgłębiający matematykę, dzięki realizacji przez nauczyciela niniejszego programu nauczania i wykorzystaniu obudowy dydaktycznej, będą potrafili:</w:t>
      </w:r>
    </w:p>
    <w:p w:rsidR="000A0F13" w:rsidRDefault="000A0F13" w:rsidP="0017146A">
      <w:pPr>
        <w:pStyle w:val="Wypunktowanie"/>
      </w:pPr>
      <w:r>
        <w:t>znaleźć potrzebne informacje, przeanalizować je, zinterpretować, wyciągnąć wnioski i je uzasadnić,</w:t>
      </w:r>
    </w:p>
    <w:p w:rsidR="000A0F13" w:rsidRDefault="000A0F13" w:rsidP="0017146A">
      <w:pPr>
        <w:pStyle w:val="Wypunktowanie"/>
      </w:pPr>
      <w:r>
        <w:t>używać języka matematycznego do tworzenia tekstów naukowych, ale również do opisu modeli matematycznych w otaczającej nas rzeczywistości,</w:t>
      </w:r>
    </w:p>
    <w:p w:rsidR="000A0F13" w:rsidRDefault="000A0F13" w:rsidP="0017146A">
      <w:pPr>
        <w:pStyle w:val="Wypunktowanie"/>
      </w:pPr>
      <w:r>
        <w:t>posługiwać się nowoczesnymi technologiami (w szczególności cyfrowymi) do wyszukiwania danych i ich prezentacji oraz do pogłębiania i rozwijania wiedzy i umiejętności ukształtowanych w procesie lekcyjnym (czyli kompetencji w zakresie uczenia się),</w:t>
      </w:r>
    </w:p>
    <w:p w:rsidR="000A0F13" w:rsidRDefault="000A0F13" w:rsidP="0017146A">
      <w:pPr>
        <w:pStyle w:val="Wypunktowanie"/>
      </w:pPr>
      <w:r>
        <w:t>współdziałać w grupie, wykazując się inicjatywą i przedsiębiorczością oraz umiejętnością posługiwania się językiem matematyki, tworząc na przykład projekty edukacyjne czy prace badawcze,</w:t>
      </w:r>
    </w:p>
    <w:p w:rsidR="000A0F13" w:rsidRPr="004C6668" w:rsidRDefault="000A0F13" w:rsidP="0017146A">
      <w:pPr>
        <w:pStyle w:val="Wypunktowanie"/>
      </w:pPr>
      <w:r w:rsidRPr="004C6668">
        <w:t>stosować i tworzyć obiekty matematyczne, posługiwać się reprezentacjami</w:t>
      </w:r>
      <w:r>
        <w:t>,</w:t>
      </w:r>
      <w:r w:rsidRPr="004C6668">
        <w:t xml:space="preserve"> rozwiązując obowiązkowe i </w:t>
      </w:r>
      <w:r>
        <w:t>roz</w:t>
      </w:r>
      <w:r w:rsidRPr="004C6668">
        <w:t>szerz</w:t>
      </w:r>
      <w:r>
        <w:t>one</w:t>
      </w:r>
      <w:r w:rsidRPr="004C6668">
        <w:t xml:space="preserve"> problemy matematyczne oraz te </w:t>
      </w:r>
      <w:r>
        <w:t>osadzone w</w:t>
      </w:r>
      <w:r w:rsidRPr="004C6668">
        <w:t xml:space="preserve"> kontek</w:t>
      </w:r>
      <w:r>
        <w:t>ście</w:t>
      </w:r>
      <w:r w:rsidRPr="004C6668">
        <w:t xml:space="preserve"> realistycznym, </w:t>
      </w:r>
    </w:p>
    <w:p w:rsidR="000A0F13" w:rsidRDefault="000A0F13" w:rsidP="0017146A">
      <w:pPr>
        <w:pStyle w:val="Wypunktowanie"/>
      </w:pPr>
      <w:r>
        <w:t>dostrzegać regularności, podobieństwa i analogie (również na podstawie znanych faktów czy zjawisk z innych dziedzin wiedzy) oraz na ich podstawie formułować wnioski, uzasadniać je z wykorzystaniem nawet kilkuetapowych rozumowań,</w:t>
      </w:r>
    </w:p>
    <w:p w:rsidR="000A0F13" w:rsidRDefault="000A0F13" w:rsidP="0017146A">
      <w:pPr>
        <w:pStyle w:val="Wypunktowanie"/>
      </w:pPr>
      <w:r>
        <w:t xml:space="preserve">stosować i tworzyć strategie przy rozwiązywaniu typowych i nietypowych zagadnień matematycznych, także osadzonych w kontekście realistycznym. </w:t>
      </w:r>
    </w:p>
    <w:p w:rsidR="0017146A" w:rsidRDefault="0017146A">
      <w:pPr>
        <w:shd w:val="clear" w:color="auto" w:fill="auto"/>
      </w:pPr>
      <w:r>
        <w:br w:type="page"/>
      </w:r>
    </w:p>
    <w:p w:rsidR="000A0F13" w:rsidRPr="00F108C0" w:rsidRDefault="0017146A" w:rsidP="0017146A">
      <w:pPr>
        <w:pStyle w:val="Tytul1"/>
      </w:pPr>
      <w:bookmarkStart w:id="13" w:name="_Toc8678008"/>
      <w:r>
        <w:lastRenderedPageBreak/>
        <w:t xml:space="preserve">VII. </w:t>
      </w:r>
      <w:r w:rsidR="000A0F13" w:rsidRPr="00F108C0">
        <w:t>Propozycje kryteriów oceny i metod sprawdzania osiągnieć ucznia</w:t>
      </w:r>
      <w:bookmarkEnd w:id="13"/>
    </w:p>
    <w:p w:rsidR="000A0F13" w:rsidRPr="00766FCC" w:rsidRDefault="000A0F13" w:rsidP="0017146A">
      <w:pPr>
        <w:pStyle w:val="Tekstglowny"/>
      </w:pPr>
    </w:p>
    <w:p w:rsidR="000A0F13" w:rsidRDefault="000A0F13" w:rsidP="0017146A">
      <w:pPr>
        <w:pStyle w:val="Tekstglowny"/>
      </w:pPr>
      <w:r w:rsidRPr="00766FCC">
        <w:t>Na początku procesu kszt</w:t>
      </w:r>
      <w:r>
        <w:t>ałcenia w liceum ogólnokształcącym bądź technikum warto</w:t>
      </w:r>
      <w:r w:rsidRPr="00766FCC">
        <w:t xml:space="preserve"> wspólnie z uczniami ustalić konkretne cele i umiejętności, które muszą być osiągane</w:t>
      </w:r>
      <w:r>
        <w:t xml:space="preserve"> w danych okresach czasowych. Trzeba także uzgodnić, </w:t>
      </w:r>
      <w:r w:rsidRPr="00766FCC">
        <w:t>w jaki sposób będzie sprawdzany i zapisywany przyrost</w:t>
      </w:r>
      <w:r>
        <w:t xml:space="preserve"> tych </w:t>
      </w:r>
      <w:r w:rsidRPr="00766FCC">
        <w:t>umiejętności.</w:t>
      </w:r>
    </w:p>
    <w:p w:rsidR="000A0F13" w:rsidRDefault="000A0F13" w:rsidP="0017146A">
      <w:pPr>
        <w:pStyle w:val="Tekstglowny"/>
      </w:pPr>
    </w:p>
    <w:p w:rsidR="000A0F13" w:rsidRDefault="000A0F13" w:rsidP="0017146A">
      <w:pPr>
        <w:pStyle w:val="Tekstglowny"/>
      </w:pPr>
      <w:r>
        <w:t>Wymagania, odpowiadające poszczególnym stopniom szkolnym, powinny być zgodne ze szkolnym systemem oceniania, dostępne w ciągu całego roku szkolnego dla uczniów i ich rodziców. W ten sposób uczący się będzie mógł zaplanować swoją naukę. Będzie to stanowić również element dopingujący i motywujący. Nauczycielowi zaś pozwoli na bieżące kontrolowanie skuteczności stosowanych metod, opracowywanie sposobów pracy i dostosowanie ich do indywidualnych potrzeb uczących się oraz przygotowywanie ćwiczeń i zadań sprawdzających.</w:t>
      </w:r>
    </w:p>
    <w:p w:rsidR="000A0F13" w:rsidRPr="00766FCC" w:rsidRDefault="000A0F13" w:rsidP="0017146A">
      <w:pPr>
        <w:pStyle w:val="Tekstglowny"/>
      </w:pPr>
    </w:p>
    <w:p w:rsidR="000A0F13" w:rsidRPr="007C05AD" w:rsidRDefault="000A0F13" w:rsidP="0017146A">
      <w:pPr>
        <w:pStyle w:val="Tekstglowny"/>
        <w:rPr>
          <w:strike/>
          <w:color w:val="0070C0"/>
        </w:rPr>
      </w:pPr>
      <w:r w:rsidRPr="00766FCC">
        <w:t>Ciąg</w:t>
      </w:r>
      <w:r>
        <w:t xml:space="preserve">łość wiedzy opiera się </w:t>
      </w:r>
      <w:r w:rsidRPr="00766FCC">
        <w:t>na</w:t>
      </w:r>
      <w:r>
        <w:t xml:space="preserve"> </w:t>
      </w:r>
      <w:r w:rsidRPr="00766FCC">
        <w:t>systematyczności</w:t>
      </w:r>
      <w:r>
        <w:t xml:space="preserve"> </w:t>
      </w:r>
      <w:r w:rsidRPr="00766FCC">
        <w:t>wytwarzania logicznych połączeń między jej elementami. Ważne jest</w:t>
      </w:r>
      <w:r>
        <w:t xml:space="preserve"> więc </w:t>
      </w:r>
      <w:r w:rsidRPr="00766FCC">
        <w:t>łączenie podstawowych pojęć matematycznych z możliwościami</w:t>
      </w:r>
      <w:r>
        <w:t xml:space="preserve"> </w:t>
      </w:r>
      <w:r w:rsidRPr="00766FCC">
        <w:t>ich wykorzystania i włączania nowych wiado</w:t>
      </w:r>
      <w:r>
        <w:t xml:space="preserve">mości. W związku z tym </w:t>
      </w:r>
      <w:r w:rsidRPr="00766FCC">
        <w:t>przygotowywane sprawdziany</w:t>
      </w:r>
      <w:r>
        <w:t xml:space="preserve"> powinny odpowiadać </w:t>
      </w:r>
      <w:r w:rsidRPr="00766FCC">
        <w:t xml:space="preserve"> nie tylko na pytanie</w:t>
      </w:r>
      <w:r>
        <w:t>:</w:t>
      </w:r>
      <w:r w:rsidRPr="00766FCC">
        <w:t xml:space="preserve"> „</w:t>
      </w:r>
      <w:r>
        <w:t>C</w:t>
      </w:r>
      <w:r w:rsidRPr="00766FCC">
        <w:t>o uczący się umie</w:t>
      </w:r>
      <w:r>
        <w:t>?</w:t>
      </w:r>
      <w:r w:rsidRPr="00766FCC">
        <w:t xml:space="preserve">”, ale </w:t>
      </w:r>
      <w:r w:rsidRPr="00180514">
        <w:t xml:space="preserve">też </w:t>
      </w:r>
      <w:r w:rsidRPr="00766FCC">
        <w:t>pozwoli</w:t>
      </w:r>
      <w:r>
        <w:t>ć</w:t>
      </w:r>
      <w:r w:rsidRPr="00766FCC">
        <w:t xml:space="preserve"> na sformułowanie odpowiedzi na pytanie</w:t>
      </w:r>
      <w:r>
        <w:t>:</w:t>
      </w:r>
      <w:r w:rsidRPr="00766FCC">
        <w:t xml:space="preserve"> „</w:t>
      </w:r>
      <w:r>
        <w:t>J</w:t>
      </w:r>
      <w:r w:rsidRPr="00766FCC">
        <w:t>akie ma luki w wiadomościach</w:t>
      </w:r>
      <w:r>
        <w:t>?</w:t>
      </w:r>
      <w:r w:rsidRPr="00766FCC">
        <w:t xml:space="preserve">”. </w:t>
      </w:r>
      <w:r>
        <w:t>Z</w:t>
      </w:r>
      <w:r w:rsidRPr="00766FCC">
        <w:t>atem</w:t>
      </w:r>
      <w:r>
        <w:t xml:space="preserve"> testy sprawdzające muszą </w:t>
      </w:r>
      <w:r w:rsidRPr="00766FCC">
        <w:t>być tak budowane, aby pokazać nie tylko</w:t>
      </w:r>
      <w:r>
        <w:t xml:space="preserve"> </w:t>
      </w:r>
      <w:r w:rsidRPr="00766FCC">
        <w:t>zasób wiedzy</w:t>
      </w:r>
      <w:r>
        <w:t xml:space="preserve"> ucznia</w:t>
      </w:r>
      <w:r w:rsidRPr="00766FCC">
        <w:t>,</w:t>
      </w:r>
      <w:r>
        <w:t xml:space="preserve"> także</w:t>
      </w:r>
      <w:r w:rsidRPr="00766FCC">
        <w:t xml:space="preserve"> sposób jej prezentowania i </w:t>
      </w:r>
      <w:r>
        <w:t>zastosowani</w:t>
      </w:r>
      <w:r w:rsidRPr="00766FCC">
        <w:t>a. Przy czy</w:t>
      </w:r>
      <w:r>
        <w:t>m</w:t>
      </w:r>
      <w:r w:rsidRPr="00766FCC">
        <w:t xml:space="preserve"> </w:t>
      </w:r>
      <w:r w:rsidRPr="00047769">
        <w:t xml:space="preserve">zapamiętane wiadomości sprawdzamy tylko </w:t>
      </w:r>
      <w:r w:rsidRPr="000E282A">
        <w:t>w zakresie niezbędnym dla trwałości dalszego kształcenia.</w:t>
      </w:r>
      <w:r w:rsidRPr="00047769">
        <w:t xml:space="preserve"> </w:t>
      </w:r>
    </w:p>
    <w:p w:rsidR="000A0F13" w:rsidRDefault="000A0F13" w:rsidP="0017146A">
      <w:pPr>
        <w:pStyle w:val="Tekstglowny"/>
      </w:pPr>
    </w:p>
    <w:p w:rsidR="000A0F13" w:rsidRDefault="000A0F13" w:rsidP="0017146A">
      <w:pPr>
        <w:pStyle w:val="Tekstglowny"/>
      </w:pPr>
      <w:r>
        <w:t xml:space="preserve">Budowanie sprawdzianów warto oprzeć na takich układach umiejętnościowych, które określą kolejno: poziom zapamiętanych wiadomości, stosowania wiedzy w sytuacjach typowych, umiejętność zaplanowania rozwiązania, wyboru strategii w sytuacji nietypowej, przeprowadzenie prostego rozumowania i uzasadnienia wyciąganych wniosków. </w:t>
      </w:r>
    </w:p>
    <w:p w:rsidR="000A0F13" w:rsidRDefault="000A0F13" w:rsidP="0017146A">
      <w:pPr>
        <w:pStyle w:val="Tekstglowny"/>
      </w:pPr>
    </w:p>
    <w:p w:rsidR="000A0F13" w:rsidRDefault="000A0F13" w:rsidP="0017146A">
      <w:pPr>
        <w:pStyle w:val="Tekstglowny"/>
      </w:pPr>
      <w:r>
        <w:t>Takiej konstrukcji testów będzie odpowiadać towarzysząca im skala punktowa lub procentowa zamieniana następnie na stopnie szkolne. W najprostszych przypadkach nauczyciel określi listę zadań do rozwiązania, kryteria ich oceniania. Innym pomysłem jest takie skonstruowanie pytań, aby uczący się sam mógł wybrać sposób ich oceny. Trzeci poziom trudności może polegać na sformułowaniu problemu w takiej formie, aby uczeń był zmuszony wybrać najprostszą i najszybszą metodę rozwiązania. Przy takiej budowie sprawdzianów nie zawsze będzie ważny uzyskany wynik, ale ocenie będzie też podlegać droga dochodzenia do niego, kreatywność myślenia polegająca na dostosowywaniu metody do rozwiązania w miarę postępującej pracy. Warto, aby ocenie podlegała też umiejętność samodzielnego wyszukiwania informacji i ich przyswajania oraz samodzielność w kształtowaniu umiejętności opartych na samokształceniu.</w:t>
      </w:r>
    </w:p>
    <w:p w:rsidR="000A0F13" w:rsidRDefault="000A0F13" w:rsidP="0017146A">
      <w:pPr>
        <w:pStyle w:val="Tekstglowny"/>
      </w:pPr>
    </w:p>
    <w:p w:rsidR="000A0F13" w:rsidRDefault="000A0F13" w:rsidP="0017146A">
      <w:pPr>
        <w:pStyle w:val="Tekstglowny"/>
      </w:pPr>
      <w:r>
        <w:t>Planując proces sprawdzania osiągnięć edukacyjnych młodego człowieka, należy mieć na względzie funkcje: diagnozującą, klasyfikacyjno-informacyjną i wychowawczą oceny. Funkcja diagnozująca jest związana z określeniem indywidualnych potrzeb i preferencji, obserwowaniem rozwoju ucznia, skutecznością stosowania metod, sposobów i form pracy nauczyciela. Funkcja klasyfikacyjno-informacyjna to porównywanie osiągnięć uczącego się z zaplanowanymi kryteriami (z uwzględnieniem również wymagań maturalnych), także pod kątem przyszłego wyboru kierunku studiów, oraz przekazanie informacji o postępach uczniowi lub jego rodzicom. Funkcja wychowawczo-motywująca ma na celu zachęcenie ucznia do dalszej pracy, utwierdzenie go w przekonaniu o własnej wartości, celowości i skuteczności podejmowanych działań.</w:t>
      </w:r>
    </w:p>
    <w:p w:rsidR="000A0F13" w:rsidRDefault="000A0F13" w:rsidP="0017146A">
      <w:pPr>
        <w:pStyle w:val="Tekstglowny"/>
      </w:pPr>
    </w:p>
    <w:p w:rsidR="000A0F13" w:rsidRDefault="000A0F13" w:rsidP="0017146A">
      <w:pPr>
        <w:pStyle w:val="Tekstglowny"/>
      </w:pPr>
      <w:r>
        <w:t xml:space="preserve">Do dokumentowania postępów ucznia mogą służyć „Karty osiągnięć edukacyjnych ucznia”, na których odnotowywany będzie stopień opanowania poszczególnych umiejętności, podzielony na przykład na lata lub okresy półroczne. Karty takie może prowadzić zarówno nauczyciel, jak i uczeń i porównywać je z </w:t>
      </w:r>
      <w:r>
        <w:lastRenderedPageBreak/>
        <w:t xml:space="preserve">samodzielnie wystawioną oceną. Nauczyciel korzystający z tego programu będzie miał możliwość oceniania nie tylko przyrostu umiejętności czysto matematycznych, lecz także wynikających z zakładanych celów ogólnych. Ważne jest więc stosowanie różnych metod badawczych. </w:t>
      </w:r>
    </w:p>
    <w:p w:rsidR="000A0F13" w:rsidRDefault="000A0F13" w:rsidP="0017146A">
      <w:pPr>
        <w:pStyle w:val="Tekstglowny"/>
      </w:pPr>
    </w:p>
    <w:p w:rsidR="000A0F13" w:rsidRDefault="000A0F13" w:rsidP="0017146A">
      <w:pPr>
        <w:pStyle w:val="Tekstglowny"/>
      </w:pPr>
      <w:r>
        <w:t>Można zatem oceniać:</w:t>
      </w:r>
    </w:p>
    <w:p w:rsidR="000A0F13" w:rsidRDefault="000A0F13" w:rsidP="0017146A">
      <w:pPr>
        <w:pStyle w:val="Wypunktowanie"/>
      </w:pPr>
      <w:r>
        <w:t>wypowiedzi ustne pozwalające na sprawdzenie umiejętności werbalnego komunikowania się z użyciem języka matematyki, a zarazem prezentację zdobytej wiedzy. Wypowiedź taka nie powinna jednak polegać na wypowiedzeniu kilku regułek (twierdzeń, definicji), ale wykazaniu się umiejętnością kojarzenia faktów, wyciągania wniosków i ich uzasadniania. Można oceniać też umiejętność dyskusji, wypowiedzi na określony temat z użyciem argumentowania lub stawiania hipotez. Krótkie wypowiedzi ustne niekoniecznie muszą być nagradzane stopniem, ale mogą być elementem systemu „zbierania” punktów na poszczególne oceny. Ocenianie wypowiedzi ustnych przyzwyczaja ucznia do systematycznej pracy i aktywnego uczestnictwa w procesie lekcyjnym. Sprawdzamy nie tylko wiadomości z poprzednich lekcji, ale oceniamy wypowiedzi w czasie realizacji nowego tematu. Daje to nauczycielowi informację o stopniu trudności bieżących zadań;</w:t>
      </w:r>
    </w:p>
    <w:p w:rsidR="000A0F13" w:rsidRDefault="000A0F13" w:rsidP="0017146A">
      <w:pPr>
        <w:pStyle w:val="Wypunktowanie"/>
      </w:pPr>
      <w:r>
        <w:t xml:space="preserve">sprawdziany pisemne krótkie, 10–15 minutowe, lub dłuższe, całogodzinne. Mogą one zawierać zadania zarówno otwarte, jak i zamknięte. Kartkówki to sprawdziany z niewielkiej partii materiału. Pozwalają na szybką kontrolę stopnia opanowania wybranych umiejętności przez poszczególnych uczniów lub grupy uczniów. Dłuższe prace sprawdzają umiejętności z większej partii materiału, zwykle całego działu. Bardzo ważne jest omówienie sprawdzianu pod kątem zadań, które sprawiły najwięcej trudności. Stosowanie dokładnych schematów punktowania zadań, w miarę jednolitych przez cały rok szkolny, pomoże </w:t>
      </w:r>
      <w:r w:rsidRPr="002D23D5">
        <w:t xml:space="preserve">uczniom </w:t>
      </w:r>
      <w:r>
        <w:t>w wypadku zróżnicowanego stopnia zadań wybrać te, które odpowiadają ich możliwościom intelektualnym, i określić, czy właściwie przygotowali się do sprawdzianu;</w:t>
      </w:r>
    </w:p>
    <w:p w:rsidR="000A0F13" w:rsidRDefault="000A0F13" w:rsidP="0017146A">
      <w:pPr>
        <w:pStyle w:val="Wypunktowanie"/>
      </w:pPr>
      <w:r>
        <w:t>prace domowe zróżnicowane, pobudzające do wysiłku twórczego. Należy zadawać zadania domowe o różnym stopniu trudności. Pozwoli to poznać możliwości intelektualne poszczególnych uczniów i ich poziom motywacji do nauki. Podejmowane przez młodzież próby nie zawsze doprowadzą do celu, ale analiza sposobu dochodzenia do rozwiązania pomoże nauczycielowi we wskazaniu uczącemu się właściwych metod i sposobów pracy;</w:t>
      </w:r>
    </w:p>
    <w:p w:rsidR="000A0F13" w:rsidRDefault="000A0F13" w:rsidP="0017146A">
      <w:pPr>
        <w:pStyle w:val="Wypunktowanie"/>
      </w:pPr>
      <w:r>
        <w:t xml:space="preserve">prezentacje prac przygotowanych indywidualnie bądź w grupach. Mogą to być referaty, prace projektowe. Ocena prac pozwoli na zbadanie umiejętności wykorzystania reprezentacji, matematyzowania problemów z otaczającej rzeczywistości, a także generowania nowych pomysłów. Prace długoterminowe dają możliwość młodzieży mniej zainteresowanej matematyką na łączenie swoich zainteresowań z przedstawianą problematyką; </w:t>
      </w:r>
    </w:p>
    <w:p w:rsidR="000A0F13" w:rsidRDefault="000A0F13" w:rsidP="0017146A">
      <w:pPr>
        <w:pStyle w:val="Wypunktowanie"/>
      </w:pPr>
      <w:r>
        <w:t xml:space="preserve">pracę ucznia bądź grupy uczniów. Zwracamy wtedy szczególną uwagę na planowanie, organizację i sposób pracy w grupie, stosowaną strategię. </w:t>
      </w:r>
    </w:p>
    <w:p w:rsidR="0017146A" w:rsidRDefault="0017146A" w:rsidP="0017146A">
      <w:pPr>
        <w:pStyle w:val="Tekstglowny"/>
      </w:pPr>
    </w:p>
    <w:p w:rsidR="000A0F13" w:rsidRDefault="000A0F13" w:rsidP="0017146A">
      <w:pPr>
        <w:pStyle w:val="Tekstglowny"/>
      </w:pPr>
      <w:r>
        <w:t xml:space="preserve">Warto zachęcać uczniów do stosowania ocen koleżeńskich i samooceny, które mogą być uzupełnieniem tych wyrażonych stopniem. Poszukiwanie metod obiektywizacji oceny jest bardzo trudne i może doprowadzić do zbytniego uszczegółowienia wymagań. Ocena powinna pomóc uczącemu się w planowaniu własnego rozwoju, dostarczyć nauczycielowi i rodzicom informacji o jego postępach, pomóc nauczycielowi w ewaluacji własnej pracy i odpowiednio zindywidualizować proces edukacyjny. Ocenianie nie powinno mieć charakteru represyjnego. Unikajmy stawiania ocen negatywnych, motywujmy, zachęcajmy, wspierajmy. Rozmawiajmy z poszczególnymi uczniami o przyczynach ich niepowodzeń oraz sposobach ich usuwania. </w:t>
      </w:r>
    </w:p>
    <w:p w:rsidR="000A0F13" w:rsidRPr="00814C92" w:rsidRDefault="000A0F13" w:rsidP="0017146A">
      <w:pPr>
        <w:pStyle w:val="Tekstglowny"/>
        <w:rPr>
          <w:color w:val="FF0000"/>
        </w:rPr>
      </w:pPr>
    </w:p>
    <w:p w:rsidR="000A0F13" w:rsidRDefault="000A0F13" w:rsidP="0017146A">
      <w:pPr>
        <w:pStyle w:val="Tekstglowny"/>
      </w:pPr>
      <w:r>
        <w:t xml:space="preserve">Na początku roku szkolnego warto zaplanować liczbę dłuższych sprawdzianów i przybliżone terminy ich przeprowadzania, określić cel każdego sprawdzianu, zakres obowiązującego materiału i badane umiejętności. Dobrze jest też zaproponować już we wrześniu tematykę prac długoterminowych, co pomoże uczniom w gromadzeniu odpowiednich materiałów i zbieraniu pomysłów. Karty obserwacji pracy grup można wypracować na początku klasy I wspólnie z uczniami, aby rozumieli, że w czasie zajęć nauczyciel </w:t>
      </w:r>
      <w:r>
        <w:lastRenderedPageBreak/>
        <w:t xml:space="preserve">nie musi oceniać każdej aktywności ucznia czy grupy. Obserwacje pracy grupy (ucznia) można prowadzić przez kilka kolejnych lekcji i dopiero wtedy wystawić ocenę. Będzie ona bardziej miarodajna i obiektywna. </w:t>
      </w:r>
    </w:p>
    <w:p w:rsidR="000A0F13" w:rsidRDefault="000A0F13" w:rsidP="0017146A">
      <w:pPr>
        <w:pStyle w:val="Tekstglowny"/>
      </w:pPr>
    </w:p>
    <w:p w:rsidR="000A0F13" w:rsidRPr="00190C92" w:rsidRDefault="000A0F13" w:rsidP="0017146A">
      <w:pPr>
        <w:pStyle w:val="Tekstglowny"/>
      </w:pPr>
      <w:r>
        <w:t xml:space="preserve">Można w systemie  oceniania połączyć </w:t>
      </w:r>
      <w:r w:rsidRPr="00190C92">
        <w:t>średnią ważoną z</w:t>
      </w:r>
      <w:r>
        <w:t xml:space="preserve"> </w:t>
      </w:r>
      <w:r w:rsidRPr="00190C92">
        <w:t>procentowym przelicznikiem punktowym, n</w:t>
      </w:r>
      <w:r>
        <w:t xml:space="preserve">a </w:t>
      </w:r>
      <w:r w:rsidRPr="00190C92">
        <w:t>p</w:t>
      </w:r>
      <w:r>
        <w:t>rzykład:</w:t>
      </w:r>
    </w:p>
    <w:p w:rsidR="000A0F13" w:rsidRPr="00F108C0" w:rsidRDefault="000A0F13" w:rsidP="0017146A">
      <w:pPr>
        <w:pStyle w:val="Tekstglowny"/>
      </w:pPr>
      <w:r w:rsidRPr="00F108C0">
        <w:t xml:space="preserve">0% – 39% – niedostateczny </w:t>
      </w:r>
    </w:p>
    <w:p w:rsidR="000A0F13" w:rsidRPr="002F3349" w:rsidRDefault="000A0F13" w:rsidP="0017146A">
      <w:pPr>
        <w:pStyle w:val="Tekstglowny"/>
      </w:pPr>
      <w:r w:rsidRPr="002F3349">
        <w:t xml:space="preserve">40% – 49% – dopuszczający </w:t>
      </w:r>
    </w:p>
    <w:p w:rsidR="000A0F13" w:rsidRPr="002F3349" w:rsidRDefault="000A0F13" w:rsidP="0017146A">
      <w:pPr>
        <w:pStyle w:val="Tekstglowny"/>
      </w:pPr>
      <w:r w:rsidRPr="002F3349">
        <w:t xml:space="preserve">50% – 74% – dostateczny </w:t>
      </w:r>
    </w:p>
    <w:p w:rsidR="000A0F13" w:rsidRPr="002F3349" w:rsidRDefault="000A0F13" w:rsidP="0017146A">
      <w:pPr>
        <w:pStyle w:val="Tekstglowny"/>
      </w:pPr>
      <w:r w:rsidRPr="002F3349">
        <w:t xml:space="preserve">75% – 89% – dobry </w:t>
      </w:r>
    </w:p>
    <w:p w:rsidR="000A0F13" w:rsidRPr="002F3349" w:rsidRDefault="000A0F13" w:rsidP="0017146A">
      <w:pPr>
        <w:pStyle w:val="Tekstglowny"/>
      </w:pPr>
      <w:r w:rsidRPr="002F3349">
        <w:t xml:space="preserve">90% – 99% – bardzo dobry </w:t>
      </w:r>
    </w:p>
    <w:p w:rsidR="000A0F13" w:rsidRPr="002F3349" w:rsidRDefault="000A0F13" w:rsidP="0017146A">
      <w:pPr>
        <w:pStyle w:val="Tekstglowny"/>
      </w:pPr>
      <w:r w:rsidRPr="002F3349">
        <w:t xml:space="preserve">100% – celujący (lub ocena bardzo dobry + zadanie dodatkowe) </w:t>
      </w:r>
    </w:p>
    <w:p w:rsidR="000A0F13" w:rsidRPr="002F3349" w:rsidRDefault="000A0F13" w:rsidP="0017146A">
      <w:pPr>
        <w:pStyle w:val="Tekstglowny"/>
      </w:pPr>
    </w:p>
    <w:p w:rsidR="000A0F13" w:rsidRPr="002F3349" w:rsidRDefault="000A0F13" w:rsidP="0017146A">
      <w:pPr>
        <w:pStyle w:val="Tekstglowny"/>
      </w:pPr>
      <w:r>
        <w:t>w</w:t>
      </w:r>
      <w:r w:rsidRPr="002F3349">
        <w:t>aga</w:t>
      </w:r>
      <w:r>
        <w:t xml:space="preserve"> </w:t>
      </w:r>
      <w:r w:rsidRPr="002F3349">
        <w:t>3 – dłuższy sprawdzian, znaczące osiągnięcia ucznia</w:t>
      </w:r>
    </w:p>
    <w:p w:rsidR="000A0F13" w:rsidRPr="002F3349" w:rsidRDefault="000A0F13" w:rsidP="0017146A">
      <w:pPr>
        <w:pStyle w:val="Tekstglowny"/>
      </w:pPr>
      <w:r>
        <w:t>w</w:t>
      </w:r>
      <w:r w:rsidRPr="002F3349">
        <w:t>aga</w:t>
      </w:r>
      <w:r>
        <w:t xml:space="preserve"> </w:t>
      </w:r>
      <w:r w:rsidRPr="002F3349">
        <w:t>2 – krótsze sprawdziany (np. kartkówki), samodzielne przygotowanie materiałów eksperckich do pracy na zajęciach i wystąpienie w charakterze eksperta, dłuższe prace badawcze</w:t>
      </w:r>
    </w:p>
    <w:p w:rsidR="000A0F13" w:rsidRPr="002F3349" w:rsidRDefault="000A0F13" w:rsidP="0017146A">
      <w:pPr>
        <w:pStyle w:val="Tekstglowny"/>
      </w:pPr>
      <w:r>
        <w:t>w</w:t>
      </w:r>
      <w:r w:rsidRPr="002F3349">
        <w:t xml:space="preserve">aga 1 – odpowiedzi ustne, prace projektowe, praca w grupach </w:t>
      </w:r>
    </w:p>
    <w:p w:rsidR="000A0F13" w:rsidRPr="002F3349" w:rsidRDefault="000A0F13" w:rsidP="0017146A">
      <w:pPr>
        <w:pStyle w:val="Tekstglowny"/>
      </w:pPr>
    </w:p>
    <w:p w:rsidR="000A0F13" w:rsidRPr="002F3349" w:rsidRDefault="000A0F13" w:rsidP="0017146A">
      <w:pPr>
        <w:pStyle w:val="Tekstglowny"/>
      </w:pPr>
      <w:r w:rsidRPr="002F3349">
        <w:t>Ten sposób jednak musi wynikać z ustaleń szkolnych i być oparty na rzetelnej diagnozie potrzeb oraz możliwości</w:t>
      </w:r>
      <w:r>
        <w:t xml:space="preserve"> </w:t>
      </w:r>
      <w:r w:rsidRPr="002F3349">
        <w:t xml:space="preserve">danej grupy uczniów. </w:t>
      </w:r>
    </w:p>
    <w:p w:rsidR="000A0F13" w:rsidRPr="002F3349" w:rsidRDefault="000A0F13" w:rsidP="0017146A">
      <w:pPr>
        <w:pStyle w:val="Tekstglowny"/>
      </w:pPr>
    </w:p>
    <w:p w:rsidR="000A0F13" w:rsidRPr="002F3349" w:rsidRDefault="000A0F13" w:rsidP="0017146A">
      <w:pPr>
        <w:pStyle w:val="Tekstglowny"/>
      </w:pPr>
      <w:r w:rsidRPr="002F3349">
        <w:t>Planując pracę z uczniami, nie należy zapominać o ważnych funkcjach oceny szkolnej:</w:t>
      </w:r>
      <w:r>
        <w:t xml:space="preserve"> </w:t>
      </w:r>
      <w:r w:rsidRPr="002F3349">
        <w:t>informacyjnej,</w:t>
      </w:r>
      <w:r>
        <w:t xml:space="preserve"> </w:t>
      </w:r>
      <w:r w:rsidRPr="002F3349">
        <w:t xml:space="preserve">motywacyjnej, różnicującej. Zatem diagnozę wstępną, prowadzoną w klasie </w:t>
      </w:r>
      <w:r>
        <w:t xml:space="preserve">I </w:t>
      </w:r>
      <w:r w:rsidRPr="002F3349">
        <w:t>warto ułożyć właśnie pod tym kątem, starając się jednocześnie wyodrębnić potrzeby uczniów ze specjalnymi potrzebami edukacyjnymi (np. z niepełnosprawnością, ze szczególnymi zdolnościami, ze specyficznymi trudnościami w uczeniu się, z chorobami przewlekłymi, z trudnościami adaptacyjnymi, w tym związanymi z wcześniejszym kształceniem za granicą).</w:t>
      </w:r>
    </w:p>
    <w:p w:rsidR="000A0F13" w:rsidRPr="002F3349" w:rsidRDefault="000A0F13" w:rsidP="0017146A">
      <w:pPr>
        <w:pStyle w:val="Tekstglowny"/>
      </w:pPr>
      <w:r w:rsidRPr="002F3349">
        <w:t xml:space="preserve">Realizacja prezentowanego programu nauczania </w:t>
      </w:r>
      <w:r>
        <w:t>i korzystanie</w:t>
      </w:r>
      <w:r w:rsidRPr="002F3349">
        <w:t xml:space="preserve"> z obudow</w:t>
      </w:r>
      <w:r>
        <w:t>y</w:t>
      </w:r>
      <w:r w:rsidRPr="002F3349">
        <w:t xml:space="preserve"> dydaktyczn</w:t>
      </w:r>
      <w:r>
        <w:t>ej</w:t>
      </w:r>
      <w:r w:rsidRPr="002F3349">
        <w:t xml:space="preserve"> </w:t>
      </w:r>
      <w:r>
        <w:t xml:space="preserve">do niego </w:t>
      </w:r>
      <w:r w:rsidRPr="002F3349">
        <w:t>przygotowan</w:t>
      </w:r>
      <w:r>
        <w:t>ej</w:t>
      </w:r>
      <w:r w:rsidRPr="002F3349">
        <w:t xml:space="preserve"> (np. podręcznik</w:t>
      </w:r>
      <w:r>
        <w:t>a</w:t>
      </w:r>
      <w:r w:rsidRPr="002F3349">
        <w:t>) umożliwia duż</w:t>
      </w:r>
      <w:r>
        <w:t>ą</w:t>
      </w:r>
      <w:r w:rsidRPr="002F3349">
        <w:t xml:space="preserve"> indywidualizację pracy z uczniami, w tym w ramach edukacji domowej. </w:t>
      </w:r>
    </w:p>
    <w:p w:rsidR="000A0F13" w:rsidRPr="002F3349" w:rsidRDefault="000A0F13" w:rsidP="0017146A">
      <w:pPr>
        <w:pStyle w:val="Tekstglowny"/>
      </w:pPr>
    </w:p>
    <w:p w:rsidR="000A0F13" w:rsidRDefault="000A0F13" w:rsidP="0017146A">
      <w:pPr>
        <w:pStyle w:val="Tekstglowny"/>
      </w:pPr>
      <w:r w:rsidRPr="002F3349">
        <w:t>Każda ocena wywołuje u ucznia wiele emocji, dobrze jest więc, gdy są to emocje pozytywne. Starajmy się tak dobierać zadania, aby były ciekawe i sprawdzające istotne umiejętności. Oceniając wykonaną pracę, nie skupiajmy się na wyniku liczbowym, ale doceńmy inwencję ucznia, oryginalność stosowanej metody, pomysłowość i prostotę rozwiązania.</w:t>
      </w:r>
    </w:p>
    <w:p w:rsidR="00997E76" w:rsidRDefault="00997E76">
      <w:pPr>
        <w:shd w:val="clear" w:color="auto" w:fill="auto"/>
        <w:rPr>
          <w:rFonts w:ascii="Times New Roman" w:hAnsi="Times New Roman"/>
          <w:color w:val="auto"/>
          <w:sz w:val="20"/>
        </w:rPr>
      </w:pPr>
      <w:r>
        <w:br w:type="page"/>
      </w:r>
    </w:p>
    <w:p w:rsidR="000A0F13" w:rsidRDefault="00997E76" w:rsidP="00997E76">
      <w:pPr>
        <w:pStyle w:val="Tytul1"/>
      </w:pPr>
      <w:bookmarkStart w:id="14" w:name="_Toc8678009"/>
      <w:r>
        <w:lastRenderedPageBreak/>
        <w:t xml:space="preserve">VIII. </w:t>
      </w:r>
      <w:r w:rsidR="000A0F13" w:rsidRPr="00987ADA">
        <w:t>Ocenianie uczniów o specjalny</w:t>
      </w:r>
      <w:r w:rsidR="000A0F13">
        <w:t>ch</w:t>
      </w:r>
      <w:r w:rsidR="000A0F13" w:rsidRPr="00987ADA">
        <w:t xml:space="preserve"> i specyficznych potrzebach edukacyjnych</w:t>
      </w:r>
      <w:bookmarkEnd w:id="14"/>
    </w:p>
    <w:p w:rsidR="000A0F13" w:rsidRDefault="000A0F13" w:rsidP="00997E76">
      <w:pPr>
        <w:pStyle w:val="Tekstglowny"/>
      </w:pPr>
    </w:p>
    <w:p w:rsidR="000A0F13" w:rsidRPr="00C21055" w:rsidRDefault="000A0F13" w:rsidP="00997E76">
      <w:pPr>
        <w:pStyle w:val="Tekstglowny"/>
      </w:pPr>
      <w:r w:rsidRPr="00C21055">
        <w:t>Oceniając uczniów ze specjalnymi potrzebami edukacyjnymi</w:t>
      </w:r>
      <w:r>
        <w:t>,</w:t>
      </w:r>
      <w:r w:rsidRPr="00C21055">
        <w:t xml:space="preserve"> należy pamiętać, aby </w:t>
      </w:r>
    </w:p>
    <w:p w:rsidR="000A0F13" w:rsidRPr="00F108C0" w:rsidRDefault="000A0F13" w:rsidP="00997E76">
      <w:pPr>
        <w:pStyle w:val="Wypunktowanie"/>
      </w:pPr>
      <w:r w:rsidRPr="00F108C0">
        <w:t xml:space="preserve">zachęcać do samodzielnego wysiłku, współpracy oraz pokonywania trudności, </w:t>
      </w:r>
    </w:p>
    <w:p w:rsidR="000A0F13" w:rsidRPr="00F108C0" w:rsidRDefault="000A0F13" w:rsidP="00997E76">
      <w:pPr>
        <w:pStyle w:val="Wypunktowanie"/>
      </w:pPr>
      <w:r w:rsidRPr="00F108C0">
        <w:t>inspir</w:t>
      </w:r>
      <w:r>
        <w:t>ować</w:t>
      </w:r>
      <w:r w:rsidRPr="00F108C0">
        <w:t xml:space="preserve"> do dalszych działań,</w:t>
      </w:r>
    </w:p>
    <w:p w:rsidR="000A0F13" w:rsidRPr="00F108C0" w:rsidRDefault="000A0F13" w:rsidP="00997E76">
      <w:pPr>
        <w:pStyle w:val="Wypunktowanie"/>
      </w:pPr>
      <w:r>
        <w:t xml:space="preserve">umożliwiać rozwijanie </w:t>
      </w:r>
      <w:r w:rsidRPr="00F108C0">
        <w:t>zainteresowa</w:t>
      </w:r>
      <w:r>
        <w:t>ń</w:t>
      </w:r>
      <w:r w:rsidRPr="00F108C0">
        <w:t xml:space="preserve">. </w:t>
      </w:r>
    </w:p>
    <w:p w:rsidR="000A0F13" w:rsidRPr="000C6A1F" w:rsidRDefault="000A0F13" w:rsidP="00997E76">
      <w:pPr>
        <w:pStyle w:val="Tekstglowny"/>
      </w:pPr>
      <w:r w:rsidRPr="000C6A1F">
        <w:t>Należy przy tym skorzystać z</w:t>
      </w:r>
      <w:r>
        <w:t>:</w:t>
      </w:r>
      <w:r w:rsidRPr="000C6A1F">
        <w:t xml:space="preserve"> </w:t>
      </w:r>
    </w:p>
    <w:p w:rsidR="000A0F13" w:rsidRPr="00F108C0" w:rsidRDefault="000A0F13" w:rsidP="0017146A">
      <w:pPr>
        <w:pStyle w:val="Kolorowalistaakcent11"/>
        <w:numPr>
          <w:ilvl w:val="0"/>
          <w:numId w:val="4"/>
        </w:numPr>
        <w:autoSpaceDE w:val="0"/>
        <w:autoSpaceDN w:val="0"/>
        <w:adjustRightInd w:val="0"/>
        <w:spacing w:after="0" w:line="240" w:lineRule="auto"/>
        <w:rPr>
          <w:rFonts w:ascii="Times New Roman" w:hAnsi="Times New Roman"/>
          <w:sz w:val="24"/>
          <w:szCs w:val="24"/>
        </w:rPr>
      </w:pPr>
      <w:r w:rsidRPr="00F108C0">
        <w:rPr>
          <w:rFonts w:ascii="Times New Roman" w:hAnsi="Times New Roman"/>
          <w:sz w:val="24"/>
          <w:szCs w:val="24"/>
        </w:rPr>
        <w:t>informacji i zaleceń zawartych w opinii</w:t>
      </w:r>
      <w:r>
        <w:rPr>
          <w:rFonts w:ascii="Times New Roman" w:hAnsi="Times New Roman"/>
          <w:sz w:val="24"/>
          <w:szCs w:val="24"/>
        </w:rPr>
        <w:t xml:space="preserve"> </w:t>
      </w:r>
      <w:r w:rsidRPr="00F108C0">
        <w:rPr>
          <w:rFonts w:ascii="Times New Roman" w:hAnsi="Times New Roman"/>
          <w:sz w:val="24"/>
          <w:szCs w:val="24"/>
        </w:rPr>
        <w:t>/</w:t>
      </w:r>
      <w:r>
        <w:rPr>
          <w:rFonts w:ascii="Times New Roman" w:hAnsi="Times New Roman"/>
          <w:sz w:val="24"/>
          <w:szCs w:val="24"/>
        </w:rPr>
        <w:t xml:space="preserve"> </w:t>
      </w:r>
      <w:r w:rsidRPr="00F108C0">
        <w:rPr>
          <w:rFonts w:ascii="Times New Roman" w:hAnsi="Times New Roman"/>
          <w:sz w:val="24"/>
          <w:szCs w:val="24"/>
        </w:rPr>
        <w:t>orzeczeniu,</w:t>
      </w:r>
    </w:p>
    <w:p w:rsidR="000A0F13" w:rsidRPr="00F108C0" w:rsidRDefault="000A0F13" w:rsidP="0017146A">
      <w:pPr>
        <w:pStyle w:val="Kolorowalistaakcent11"/>
        <w:numPr>
          <w:ilvl w:val="0"/>
          <w:numId w:val="4"/>
        </w:numPr>
        <w:autoSpaceDE w:val="0"/>
        <w:autoSpaceDN w:val="0"/>
        <w:adjustRightInd w:val="0"/>
        <w:spacing w:after="0" w:line="240" w:lineRule="auto"/>
        <w:rPr>
          <w:rFonts w:ascii="Times New Roman" w:hAnsi="Times New Roman"/>
          <w:sz w:val="24"/>
          <w:szCs w:val="24"/>
        </w:rPr>
      </w:pPr>
      <w:r w:rsidRPr="00F108C0">
        <w:rPr>
          <w:rFonts w:ascii="Times New Roman" w:hAnsi="Times New Roman"/>
          <w:sz w:val="24"/>
          <w:szCs w:val="24"/>
        </w:rPr>
        <w:t>informacji przekazywanych przez rodziców i ucznia,</w:t>
      </w:r>
    </w:p>
    <w:p w:rsidR="000A0F13" w:rsidRPr="00F108C0" w:rsidRDefault="000A0F13" w:rsidP="0017146A">
      <w:pPr>
        <w:pStyle w:val="Kolorowalistaakcent11"/>
        <w:numPr>
          <w:ilvl w:val="0"/>
          <w:numId w:val="4"/>
        </w:numPr>
        <w:autoSpaceDE w:val="0"/>
        <w:autoSpaceDN w:val="0"/>
        <w:adjustRightInd w:val="0"/>
        <w:spacing w:after="0" w:line="240" w:lineRule="auto"/>
        <w:rPr>
          <w:rFonts w:ascii="Times New Roman" w:hAnsi="Times New Roman"/>
          <w:sz w:val="24"/>
          <w:szCs w:val="24"/>
        </w:rPr>
      </w:pPr>
      <w:r w:rsidRPr="00F108C0">
        <w:rPr>
          <w:rFonts w:ascii="Times New Roman" w:hAnsi="Times New Roman"/>
          <w:sz w:val="24"/>
          <w:szCs w:val="24"/>
        </w:rPr>
        <w:t>informacji specjalistów (pedagoga szkolnego).</w:t>
      </w:r>
    </w:p>
    <w:p w:rsidR="00997E76" w:rsidRDefault="00997E76" w:rsidP="00997E76">
      <w:pPr>
        <w:pStyle w:val="Tekstglowny"/>
      </w:pPr>
    </w:p>
    <w:p w:rsidR="000A0F13" w:rsidRPr="000C6A1F" w:rsidRDefault="000A0F13" w:rsidP="00997E76">
      <w:pPr>
        <w:pStyle w:val="Tekstglowny"/>
      </w:pPr>
      <w:r w:rsidRPr="000C6A1F">
        <w:t>Pracując z uczniami o specjalnych potrzebach edukacyjnych</w:t>
      </w:r>
      <w:r>
        <w:t>,</w:t>
      </w:r>
      <w:r w:rsidRPr="000C6A1F">
        <w:t xml:space="preserve"> trzeba</w:t>
      </w:r>
      <w:r>
        <w:t>:</w:t>
      </w:r>
    </w:p>
    <w:p w:rsidR="000A0F13" w:rsidRPr="00F108C0" w:rsidRDefault="000A0F13" w:rsidP="0017146A">
      <w:pPr>
        <w:pStyle w:val="Kolorowalistaakcent11"/>
        <w:numPr>
          <w:ilvl w:val="0"/>
          <w:numId w:val="4"/>
        </w:numPr>
        <w:autoSpaceDE w:val="0"/>
        <w:autoSpaceDN w:val="0"/>
        <w:adjustRightInd w:val="0"/>
        <w:spacing w:after="0" w:line="240" w:lineRule="auto"/>
        <w:rPr>
          <w:rFonts w:ascii="Times New Roman" w:hAnsi="Times New Roman"/>
          <w:sz w:val="24"/>
          <w:szCs w:val="24"/>
        </w:rPr>
      </w:pPr>
      <w:r w:rsidRPr="00F108C0">
        <w:rPr>
          <w:rFonts w:ascii="Times New Roman" w:hAnsi="Times New Roman"/>
          <w:sz w:val="24"/>
          <w:szCs w:val="24"/>
        </w:rPr>
        <w:t>dostosować sposoby komunikowania się (np. formułować zdania pojedyncze, krótkie, zawierające niewiele informacji</w:t>
      </w:r>
      <w:r>
        <w:rPr>
          <w:rFonts w:ascii="Times New Roman" w:hAnsi="Times New Roman"/>
          <w:sz w:val="24"/>
          <w:szCs w:val="24"/>
        </w:rPr>
        <w:t>)</w:t>
      </w:r>
      <w:r w:rsidRPr="00F108C0">
        <w:rPr>
          <w:rFonts w:ascii="Times New Roman" w:hAnsi="Times New Roman"/>
          <w:sz w:val="24"/>
          <w:szCs w:val="24"/>
        </w:rPr>
        <w:t>,</w:t>
      </w:r>
    </w:p>
    <w:p w:rsidR="000A0F13" w:rsidRPr="00F108C0" w:rsidRDefault="000A0F13" w:rsidP="0017146A">
      <w:pPr>
        <w:pStyle w:val="Kolorowalistaakcent11"/>
        <w:numPr>
          <w:ilvl w:val="0"/>
          <w:numId w:val="4"/>
        </w:numPr>
        <w:autoSpaceDE w:val="0"/>
        <w:autoSpaceDN w:val="0"/>
        <w:adjustRightInd w:val="0"/>
        <w:spacing w:after="0" w:line="240" w:lineRule="auto"/>
        <w:rPr>
          <w:rFonts w:ascii="Times New Roman" w:hAnsi="Times New Roman"/>
          <w:sz w:val="24"/>
          <w:szCs w:val="24"/>
        </w:rPr>
      </w:pPr>
      <w:r w:rsidRPr="00F108C0">
        <w:rPr>
          <w:rFonts w:ascii="Times New Roman" w:hAnsi="Times New Roman"/>
          <w:sz w:val="24"/>
          <w:szCs w:val="24"/>
        </w:rPr>
        <w:t>stosować różne formy aktywności (metody podające i poszukujące),</w:t>
      </w:r>
    </w:p>
    <w:p w:rsidR="000A0F13" w:rsidRPr="00F108C0" w:rsidRDefault="000A0F13" w:rsidP="0017146A">
      <w:pPr>
        <w:pStyle w:val="Kolorowalistaakcent11"/>
        <w:numPr>
          <w:ilvl w:val="0"/>
          <w:numId w:val="4"/>
        </w:numPr>
        <w:autoSpaceDE w:val="0"/>
        <w:autoSpaceDN w:val="0"/>
        <w:adjustRightInd w:val="0"/>
        <w:spacing w:after="0" w:line="240" w:lineRule="auto"/>
        <w:rPr>
          <w:rFonts w:ascii="Times New Roman" w:hAnsi="Times New Roman"/>
          <w:sz w:val="24"/>
          <w:szCs w:val="24"/>
        </w:rPr>
      </w:pPr>
      <w:r w:rsidRPr="00F108C0">
        <w:rPr>
          <w:rFonts w:ascii="Times New Roman" w:hAnsi="Times New Roman"/>
          <w:sz w:val="24"/>
          <w:szCs w:val="24"/>
        </w:rPr>
        <w:t>pokazywać konkretne zastosowania omawianych pojęć,</w:t>
      </w:r>
    </w:p>
    <w:p w:rsidR="000A0F13" w:rsidRPr="00F108C0" w:rsidRDefault="000A0F13" w:rsidP="0017146A">
      <w:pPr>
        <w:pStyle w:val="Kolorowalistaakcent11"/>
        <w:numPr>
          <w:ilvl w:val="0"/>
          <w:numId w:val="4"/>
        </w:numPr>
        <w:autoSpaceDE w:val="0"/>
        <w:autoSpaceDN w:val="0"/>
        <w:adjustRightInd w:val="0"/>
        <w:spacing w:after="0" w:line="240" w:lineRule="auto"/>
        <w:rPr>
          <w:rFonts w:ascii="Times New Roman" w:hAnsi="Times New Roman"/>
          <w:sz w:val="24"/>
          <w:szCs w:val="24"/>
        </w:rPr>
      </w:pPr>
      <w:r w:rsidRPr="00F108C0">
        <w:rPr>
          <w:rFonts w:ascii="Times New Roman" w:hAnsi="Times New Roman"/>
          <w:sz w:val="24"/>
          <w:szCs w:val="24"/>
        </w:rPr>
        <w:t>stosować dodatkowe środki dydaktyczne (np. umożliwi</w:t>
      </w:r>
      <w:r>
        <w:rPr>
          <w:rFonts w:ascii="Times New Roman" w:hAnsi="Times New Roman"/>
          <w:sz w:val="24"/>
          <w:szCs w:val="24"/>
        </w:rPr>
        <w:t>ć</w:t>
      </w:r>
      <w:r w:rsidRPr="00F108C0">
        <w:rPr>
          <w:rFonts w:ascii="Times New Roman" w:hAnsi="Times New Roman"/>
          <w:sz w:val="24"/>
          <w:szCs w:val="24"/>
        </w:rPr>
        <w:t xml:space="preserve"> tworzenie notatek za pomocą komputera).</w:t>
      </w:r>
    </w:p>
    <w:p w:rsidR="000A0F13" w:rsidRPr="000C6A1F" w:rsidRDefault="000A0F13" w:rsidP="00997E76">
      <w:pPr>
        <w:pStyle w:val="Tekstglowny"/>
      </w:pPr>
    </w:p>
    <w:p w:rsidR="000A0F13" w:rsidRPr="000C6A1F" w:rsidRDefault="000A0F13" w:rsidP="00997E76">
      <w:pPr>
        <w:pStyle w:val="Tekstglowny"/>
      </w:pPr>
      <w:r>
        <w:t xml:space="preserve">Pracując z </w:t>
      </w:r>
      <w:r w:rsidRPr="000C6A1F">
        <w:t>ucznia</w:t>
      </w:r>
      <w:r>
        <w:t>mi</w:t>
      </w:r>
      <w:r w:rsidRPr="000C6A1F">
        <w:t xml:space="preserve"> niepełnosprawnych</w:t>
      </w:r>
      <w:r>
        <w:t>,</w:t>
      </w:r>
      <w:r w:rsidRPr="00824AA4">
        <w:t xml:space="preserve"> należy pamiętać</w:t>
      </w:r>
      <w:r>
        <w:t>, że</w:t>
      </w:r>
      <w:r w:rsidRPr="000C6A1F">
        <w:t>:</w:t>
      </w:r>
    </w:p>
    <w:p w:rsidR="000A0F13" w:rsidRPr="00F108C0" w:rsidRDefault="000A0F13" w:rsidP="00997E76">
      <w:pPr>
        <w:pStyle w:val="Wypunktowanie"/>
      </w:pPr>
      <w:r w:rsidRPr="00F108C0">
        <w:t>uczeń z niepełnosprawnością ruchową na lekcjach geometrii często wymaga pomocy</w:t>
      </w:r>
      <w:r>
        <w:t xml:space="preserve">, </w:t>
      </w:r>
      <w:r w:rsidRPr="00F108C0">
        <w:t xml:space="preserve"> n</w:t>
      </w:r>
      <w:r>
        <w:t xml:space="preserve">a </w:t>
      </w:r>
      <w:r w:rsidRPr="00F108C0">
        <w:t>p</w:t>
      </w:r>
      <w:r>
        <w:t>rzykład</w:t>
      </w:r>
      <w:r w:rsidRPr="00F108C0">
        <w:t xml:space="preserve"> w manipulowaniu przyrządami geometrycznymi, na pozostałych warto umożliwić mu korzystanie z komputera,</w:t>
      </w:r>
    </w:p>
    <w:p w:rsidR="000A0F13" w:rsidRPr="00F108C0" w:rsidRDefault="000A0F13" w:rsidP="00997E76">
      <w:pPr>
        <w:pStyle w:val="Wypunktowanie"/>
      </w:pPr>
      <w:r w:rsidRPr="00F108C0">
        <w:t xml:space="preserve">ucznia z uszkodzonym słuchem </w:t>
      </w:r>
      <w:r>
        <w:t>trzeba</w:t>
      </w:r>
      <w:r w:rsidRPr="00F108C0">
        <w:t xml:space="preserve"> zapytać</w:t>
      </w:r>
      <w:r>
        <w:t>,</w:t>
      </w:r>
      <w:r w:rsidRPr="00F108C0">
        <w:t xml:space="preserve"> czy rozumie treść zadania i potrafi ustalić kolejność czynności prowadzących do rozwiązania,</w:t>
      </w:r>
    </w:p>
    <w:p w:rsidR="000A0F13" w:rsidRPr="00F108C0" w:rsidRDefault="000A0F13" w:rsidP="00997E76">
      <w:pPr>
        <w:pStyle w:val="Wypunktowanie"/>
      </w:pPr>
      <w:r w:rsidRPr="00F108C0">
        <w:t>do możliwości wzrokowych ucznia niedowidzącego należy dostosować materiał graficzny</w:t>
      </w:r>
      <w:r>
        <w:t>,</w:t>
      </w:r>
      <w:r w:rsidRPr="00F108C0">
        <w:t xml:space="preserve"> </w:t>
      </w:r>
      <w:r>
        <w:t>p</w:t>
      </w:r>
      <w:r w:rsidRPr="00F108C0">
        <w:t>omoce do nauki geometrii mogą zawierać elementy wypukłe,</w:t>
      </w:r>
    </w:p>
    <w:p w:rsidR="000A0F13" w:rsidRPr="00F108C0" w:rsidRDefault="000A0F13" w:rsidP="00997E76">
      <w:pPr>
        <w:pStyle w:val="Wypunktowanie"/>
      </w:pPr>
      <w:r w:rsidRPr="00F108C0">
        <w:t>dla ucznia przewlekle chorego warto opracować indywidualny program rozwoju, pozwalający na „skokowe” przyswajanie materiału</w:t>
      </w:r>
      <w:r>
        <w:t xml:space="preserve"> i </w:t>
      </w:r>
      <w:r w:rsidRPr="00F108C0">
        <w:t>pom</w:t>
      </w:r>
      <w:r>
        <w:t>agać mu</w:t>
      </w:r>
      <w:r w:rsidRPr="00F108C0">
        <w:t xml:space="preserve"> </w:t>
      </w:r>
      <w:r>
        <w:t>w</w:t>
      </w:r>
      <w:r w:rsidRPr="00F108C0">
        <w:t xml:space="preserve"> nadrabianiu zaległości. </w:t>
      </w:r>
    </w:p>
    <w:p w:rsidR="000A0F13" w:rsidRPr="000C6A1F" w:rsidRDefault="000A0F13" w:rsidP="00997E76">
      <w:pPr>
        <w:pStyle w:val="Tekstglowny"/>
      </w:pPr>
    </w:p>
    <w:p w:rsidR="000A0F13" w:rsidRPr="00997E76" w:rsidRDefault="000A0F13" w:rsidP="00997E76">
      <w:pPr>
        <w:pStyle w:val="Tekstglowny"/>
        <w:rPr>
          <w:rStyle w:val="TekstglownyZnak"/>
        </w:rPr>
      </w:pPr>
      <w:r w:rsidRPr="00997E76">
        <w:rPr>
          <w:rStyle w:val="TekstglownyZnak"/>
        </w:rPr>
        <w:t>Uczniowie zdolni mają z reguły wysoką motywację do nauki.</w:t>
      </w:r>
      <w:r w:rsidRPr="000C6A1F">
        <w:t xml:space="preserve"> </w:t>
      </w:r>
      <w:r w:rsidRPr="00997E76">
        <w:rPr>
          <w:rStyle w:val="TekstglownyZnak"/>
        </w:rPr>
        <w:t>Jeśli są uzdolnieni kierunkowo, warto nawiązać współpracę na</w:t>
      </w:r>
      <w:r>
        <w:t xml:space="preserve"> </w:t>
      </w:r>
      <w:r w:rsidRPr="00997E76">
        <w:rPr>
          <w:rStyle w:val="TekstglownyZnak"/>
        </w:rPr>
        <w:t>przykład z uczelnią wyższą, przygotowując dla nich dodatkowe</w:t>
      </w:r>
      <w:r w:rsidRPr="000C6A1F">
        <w:t xml:space="preserve"> </w:t>
      </w:r>
      <w:r w:rsidRPr="00997E76">
        <w:rPr>
          <w:rStyle w:val="TekstglownyZnak"/>
        </w:rPr>
        <w:t>zadania, problemowe, niekoniecznie mające jednoznaczne</w:t>
      </w:r>
      <w:r w:rsidRPr="000C6A1F">
        <w:t xml:space="preserve"> </w:t>
      </w:r>
      <w:r w:rsidRPr="00997E76">
        <w:rPr>
          <w:rStyle w:val="TekstglownyZnak"/>
        </w:rPr>
        <w:t>rozwiązania. Można opracować też indywidualny program lub</w:t>
      </w:r>
      <w:r w:rsidRPr="000C6A1F">
        <w:t xml:space="preserve"> </w:t>
      </w:r>
      <w:r w:rsidRPr="00997E76">
        <w:rPr>
          <w:rStyle w:val="TekstglownyZnak"/>
        </w:rPr>
        <w:t xml:space="preserve">tok nauki, indywidualną ścieżkę rozwoju. </w:t>
      </w:r>
    </w:p>
    <w:p w:rsidR="000A0F13" w:rsidRPr="000C6A1F" w:rsidRDefault="000A0F13" w:rsidP="00997E76">
      <w:pPr>
        <w:pStyle w:val="Tekstglowny"/>
      </w:pPr>
    </w:p>
    <w:p w:rsidR="000A0F13" w:rsidRPr="00997E76" w:rsidRDefault="000A0F13" w:rsidP="00997E76">
      <w:pPr>
        <w:pStyle w:val="Tekstglowny"/>
        <w:rPr>
          <w:rStyle w:val="TekstglownyZnak"/>
        </w:rPr>
      </w:pPr>
      <w:r w:rsidRPr="00997E76">
        <w:rPr>
          <w:rStyle w:val="TekstglownyZnak"/>
        </w:rPr>
        <w:t>Pracując z uczniami z dysfunkcjami (np. dysortografią, dysgrafią),</w:t>
      </w:r>
      <w:r w:rsidRPr="000C6A1F">
        <w:t xml:space="preserve"> </w:t>
      </w:r>
      <w:r w:rsidRPr="00997E76">
        <w:rPr>
          <w:rStyle w:val="TekstglownyZnak"/>
        </w:rPr>
        <w:t>należy zwrócić uwagę, że mają oni problemy między innymi z:</w:t>
      </w:r>
    </w:p>
    <w:p w:rsidR="000A0F13" w:rsidRPr="00F108C0" w:rsidRDefault="000A0F13" w:rsidP="00997E76">
      <w:pPr>
        <w:pStyle w:val="Wypunktowanie"/>
      </w:pPr>
      <w:r w:rsidRPr="00F108C0">
        <w:t>rozwiązywaniem zadań tekstowych,</w:t>
      </w:r>
    </w:p>
    <w:p w:rsidR="000A0F13" w:rsidRPr="00F108C0" w:rsidRDefault="000A0F13" w:rsidP="00997E76">
      <w:pPr>
        <w:pStyle w:val="Wypunktowanie"/>
      </w:pPr>
      <w:r w:rsidRPr="00F108C0">
        <w:t>odróżniani</w:t>
      </w:r>
      <w:r>
        <w:t>em</w:t>
      </w:r>
      <w:r w:rsidRPr="00F108C0">
        <w:t xml:space="preserve"> cyfr o podobnych kształcie (np. 8 i 3) czy znaków &gt; i &lt;,</w:t>
      </w:r>
    </w:p>
    <w:p w:rsidR="000A0F13" w:rsidRPr="00F108C0" w:rsidRDefault="000A0F13" w:rsidP="00997E76">
      <w:pPr>
        <w:pStyle w:val="Wypunktowanie"/>
      </w:pPr>
      <w:r w:rsidRPr="00F108C0">
        <w:t>utrwaleniem wzrokowym złożonych figur geometrycznych,</w:t>
      </w:r>
    </w:p>
    <w:p w:rsidR="000A0F13" w:rsidRPr="00F108C0" w:rsidRDefault="000A0F13" w:rsidP="00997E76">
      <w:pPr>
        <w:pStyle w:val="Wypunktowanie"/>
      </w:pPr>
      <w:r w:rsidRPr="00F108C0">
        <w:t>zapisywaniem i odczytywaniem liczb wielocyfrowych z zerami,</w:t>
      </w:r>
    </w:p>
    <w:p w:rsidR="000A0F13" w:rsidRPr="00F108C0" w:rsidRDefault="000A0F13" w:rsidP="00997E76">
      <w:pPr>
        <w:pStyle w:val="Wypunktowanie"/>
      </w:pPr>
      <w:r w:rsidRPr="00F108C0">
        <w:t xml:space="preserve">lateralizacją. </w:t>
      </w:r>
    </w:p>
    <w:p w:rsidR="000A0F13" w:rsidRPr="000C6A1F" w:rsidRDefault="000A0F13" w:rsidP="00997E76">
      <w:pPr>
        <w:pStyle w:val="Tekstglowny"/>
      </w:pPr>
    </w:p>
    <w:p w:rsidR="000A0F13" w:rsidRPr="000C6A1F" w:rsidRDefault="000A0F13" w:rsidP="00997E76">
      <w:pPr>
        <w:pStyle w:val="Tekstglowny"/>
      </w:pPr>
      <w:r w:rsidRPr="000C6A1F">
        <w:t>W związku z tym</w:t>
      </w:r>
      <w:r>
        <w:t>,</w:t>
      </w:r>
      <w:r w:rsidRPr="000C6A1F">
        <w:t xml:space="preserve"> budując sprawdzian dla takich uczniów, trzeba</w:t>
      </w:r>
      <w:r>
        <w:t>:</w:t>
      </w:r>
    </w:p>
    <w:p w:rsidR="000A0F13" w:rsidRPr="00F108C0" w:rsidRDefault="000A0F13" w:rsidP="00997E76">
      <w:pPr>
        <w:pStyle w:val="Wypunktowanie"/>
      </w:pPr>
      <w:r w:rsidRPr="00F108C0">
        <w:t>umożliwić im korzystanie z zestawu worów, twierdzeń i definicji,</w:t>
      </w:r>
    </w:p>
    <w:p w:rsidR="000A0F13" w:rsidRPr="00F108C0" w:rsidRDefault="000A0F13" w:rsidP="00997E76">
      <w:pPr>
        <w:pStyle w:val="Wypunktowanie"/>
      </w:pPr>
      <w:r w:rsidRPr="00F108C0">
        <w:t>uwzględnić możliwość popełniania błędów rachunkowych (np. przestawienie przecinka, nieuwzględnienie zer końcowych w liczbie) oraz błędów w zapisie symboli (np. przedziałów liczbowych),</w:t>
      </w:r>
    </w:p>
    <w:p w:rsidR="000A0F13" w:rsidRPr="00F108C0" w:rsidRDefault="000A0F13" w:rsidP="00997E76">
      <w:pPr>
        <w:pStyle w:val="Wypunktowanie"/>
      </w:pPr>
      <w:r w:rsidRPr="00F108C0">
        <w:lastRenderedPageBreak/>
        <w:t>obudować zadanie geometryczne rysunkiem figury płaskiej bądź bryły,</w:t>
      </w:r>
    </w:p>
    <w:p w:rsidR="000A0F13" w:rsidRPr="00F108C0" w:rsidRDefault="000A0F13" w:rsidP="00997E76">
      <w:pPr>
        <w:pStyle w:val="Wypunktowanie"/>
      </w:pPr>
      <w:r w:rsidRPr="00F108C0">
        <w:t>zadanie wymagające zastosowani</w:t>
      </w:r>
      <w:r>
        <w:t>a</w:t>
      </w:r>
      <w:r w:rsidRPr="00F108C0">
        <w:t xml:space="preserve"> wielu wzorów bądź budowania skomplikowanej strategii dzielić na</w:t>
      </w:r>
      <w:r>
        <w:t xml:space="preserve"> kilka łatwiejszych</w:t>
      </w:r>
      <w:r w:rsidRPr="00F108C0">
        <w:t>,</w:t>
      </w:r>
    </w:p>
    <w:p w:rsidR="000A0F13" w:rsidRPr="00F108C0" w:rsidRDefault="000A0F13" w:rsidP="00997E76">
      <w:pPr>
        <w:pStyle w:val="Wypunktowanie"/>
      </w:pPr>
      <w:r w:rsidRPr="00F108C0">
        <w:t>zachęcać do graficznego przedstawiania problemów,</w:t>
      </w:r>
    </w:p>
    <w:p w:rsidR="000A0F13" w:rsidRPr="00F108C0" w:rsidRDefault="000A0F13" w:rsidP="00997E76">
      <w:pPr>
        <w:pStyle w:val="Wypunktowanie"/>
      </w:pPr>
      <w:r w:rsidRPr="00F108C0">
        <w:t xml:space="preserve">oceniać holistycznie – uwzględniając tok rozumowania, a nie tylko wynik, </w:t>
      </w:r>
    </w:p>
    <w:p w:rsidR="000A0F13" w:rsidRDefault="000A0F13" w:rsidP="00997E76">
      <w:pPr>
        <w:pStyle w:val="Wypunktowanie"/>
      </w:pPr>
      <w:r w:rsidRPr="000C6A1F">
        <w:t xml:space="preserve">pod treścią zadań zostawić miejsce na ich rozwiązanie (uniknie się wtedy błędów w przepisywaniu). </w:t>
      </w:r>
    </w:p>
    <w:sectPr w:rsidR="000A0F13" w:rsidSect="000A0F13">
      <w:footerReference w:type="default" r:id="rId44"/>
      <w:type w:val="continuous"/>
      <w:pgSz w:w="11907" w:h="16839" w:code="9"/>
      <w:pgMar w:top="1440" w:right="1797" w:bottom="1440" w:left="1440" w:header="0" w:footer="0"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13" w:rsidRDefault="000A0F13" w:rsidP="00D53129">
      <w:r>
        <w:separator/>
      </w:r>
    </w:p>
  </w:endnote>
  <w:endnote w:type="continuationSeparator" w:id="0">
    <w:p w:rsidR="000A0F13" w:rsidRDefault="000A0F13" w:rsidP="00D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Pro-Semibol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BM Plex Sans">
    <w:altName w:val="Arial"/>
    <w:panose1 w:val="020B0803050203000203"/>
    <w:charset w:val="EE"/>
    <w:family w:val="swiss"/>
    <w:pitch w:val="variable"/>
    <w:sig w:usb0="A000026F" w:usb1="5000207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pl-PL"/>
      </w:rPr>
      <w:id w:val="1939787388"/>
      <w:docPartObj>
        <w:docPartGallery w:val="Page Numbers (Bottom of Page)"/>
        <w:docPartUnique/>
      </w:docPartObj>
    </w:sdtPr>
    <w:sdtContent>
      <w:p w:rsidR="000A0F13" w:rsidRDefault="000A0F13">
        <w:pPr>
          <w:pStyle w:val="Stopka"/>
          <w:jc w:val="right"/>
        </w:pPr>
        <w:r>
          <w:rPr>
            <w:lang w:val="pl-PL"/>
          </w:rPr>
          <w:t xml:space="preserve">Strona | </w:t>
        </w:r>
        <w:r>
          <w:fldChar w:fldCharType="begin"/>
        </w:r>
        <w:r>
          <w:instrText>PAGE   \* MERGEFORMAT</w:instrText>
        </w:r>
        <w:r>
          <w:fldChar w:fldCharType="separate"/>
        </w:r>
        <w:r w:rsidR="00D55C9E" w:rsidRPr="00D55C9E">
          <w:rPr>
            <w:noProof/>
            <w:lang w:val="pl-PL"/>
          </w:rPr>
          <w:t>2</w:t>
        </w:r>
        <w:r>
          <w:fldChar w:fldCharType="end"/>
        </w:r>
        <w:r>
          <w:rPr>
            <w:lang w:val="pl-PL"/>
          </w:rPr>
          <w:t xml:space="preserve"> </w:t>
        </w:r>
      </w:p>
    </w:sdtContent>
  </w:sdt>
  <w:p w:rsidR="000A0F13" w:rsidRDefault="000A0F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13" w:rsidRDefault="000A0F13" w:rsidP="00D53129">
      <w:r>
        <w:separator/>
      </w:r>
    </w:p>
  </w:footnote>
  <w:footnote w:type="continuationSeparator" w:id="0">
    <w:p w:rsidR="000A0F13" w:rsidRDefault="000A0F13" w:rsidP="00D53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FBC"/>
    <w:multiLevelType w:val="hybridMultilevel"/>
    <w:tmpl w:val="C85055DE"/>
    <w:lvl w:ilvl="0" w:tplc="337098DE">
      <w:start w:val="1"/>
      <w:numFmt w:val="decimal"/>
      <w:pStyle w:val="Numerowanie123"/>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5D8252A"/>
    <w:multiLevelType w:val="hybridMultilevel"/>
    <w:tmpl w:val="E8127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B3394D"/>
    <w:multiLevelType w:val="hybridMultilevel"/>
    <w:tmpl w:val="21E468F8"/>
    <w:lvl w:ilvl="0" w:tplc="DB3ACE06">
      <w:start w:val="1"/>
      <w:numFmt w:val="lowerLetter"/>
      <w:pStyle w:val="Numerowanieabc"/>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332127AB"/>
    <w:multiLevelType w:val="hybridMultilevel"/>
    <w:tmpl w:val="FBEAFF84"/>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nsid w:val="37A97CBC"/>
    <w:multiLevelType w:val="hybridMultilevel"/>
    <w:tmpl w:val="5B66C68E"/>
    <w:lvl w:ilvl="0" w:tplc="D910B930">
      <w:start w:val="1"/>
      <w:numFmt w:val="bullet"/>
      <w:pStyle w:val="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CE36D89"/>
    <w:multiLevelType w:val="hybridMultilevel"/>
    <w:tmpl w:val="0A2A3378"/>
    <w:lvl w:ilvl="0" w:tplc="970C50E6">
      <w:numFmt w:val="bullet"/>
      <w:lvlText w:val=""/>
      <w:lvlJc w:val="left"/>
      <w:pPr>
        <w:ind w:left="720" w:hanging="360"/>
      </w:pPr>
      <w:rPr>
        <w:rFonts w:ascii="Symbol" w:eastAsia="Calibri" w:hAnsi="Symbol" w:cs="MyriadPro-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zena Szumnarska">
    <w15:presenceInfo w15:providerId="Windows Live" w15:userId="6897c19b0a5a7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mirrorMargin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8"/>
  <w:hyphenationZone w:val="425"/>
  <w:drawingGridHorizontalSpacing w:val="16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81"/>
    <w:rsid w:val="0000087A"/>
    <w:rsid w:val="000009EE"/>
    <w:rsid w:val="00000A8C"/>
    <w:rsid w:val="00000ABF"/>
    <w:rsid w:val="00001003"/>
    <w:rsid w:val="0000148C"/>
    <w:rsid w:val="000018D2"/>
    <w:rsid w:val="00001E32"/>
    <w:rsid w:val="0000205E"/>
    <w:rsid w:val="000022DE"/>
    <w:rsid w:val="00002380"/>
    <w:rsid w:val="000027EA"/>
    <w:rsid w:val="00002814"/>
    <w:rsid w:val="00002843"/>
    <w:rsid w:val="00002A98"/>
    <w:rsid w:val="00002BAF"/>
    <w:rsid w:val="00002C28"/>
    <w:rsid w:val="00002FD1"/>
    <w:rsid w:val="000031C1"/>
    <w:rsid w:val="00003A6A"/>
    <w:rsid w:val="00003EF1"/>
    <w:rsid w:val="00004BD1"/>
    <w:rsid w:val="00004C48"/>
    <w:rsid w:val="00005B2F"/>
    <w:rsid w:val="00005B8C"/>
    <w:rsid w:val="00005EF1"/>
    <w:rsid w:val="0000634C"/>
    <w:rsid w:val="00006367"/>
    <w:rsid w:val="000074D6"/>
    <w:rsid w:val="00007C96"/>
    <w:rsid w:val="00010755"/>
    <w:rsid w:val="00010859"/>
    <w:rsid w:val="00010AB6"/>
    <w:rsid w:val="000111D6"/>
    <w:rsid w:val="00011643"/>
    <w:rsid w:val="000122E2"/>
    <w:rsid w:val="00012D8F"/>
    <w:rsid w:val="00013507"/>
    <w:rsid w:val="0001374F"/>
    <w:rsid w:val="00014033"/>
    <w:rsid w:val="00014148"/>
    <w:rsid w:val="00014D94"/>
    <w:rsid w:val="00015070"/>
    <w:rsid w:val="00015A71"/>
    <w:rsid w:val="00015B27"/>
    <w:rsid w:val="00015FFC"/>
    <w:rsid w:val="0001608C"/>
    <w:rsid w:val="000161C9"/>
    <w:rsid w:val="000163D4"/>
    <w:rsid w:val="0001658F"/>
    <w:rsid w:val="000169B6"/>
    <w:rsid w:val="00016A7A"/>
    <w:rsid w:val="00016C66"/>
    <w:rsid w:val="00016DDA"/>
    <w:rsid w:val="00016EE7"/>
    <w:rsid w:val="000173EF"/>
    <w:rsid w:val="00017441"/>
    <w:rsid w:val="00017B44"/>
    <w:rsid w:val="0002017B"/>
    <w:rsid w:val="00020875"/>
    <w:rsid w:val="00020D40"/>
    <w:rsid w:val="00020E2E"/>
    <w:rsid w:val="00020F68"/>
    <w:rsid w:val="0002120D"/>
    <w:rsid w:val="0002127B"/>
    <w:rsid w:val="00021451"/>
    <w:rsid w:val="000214A7"/>
    <w:rsid w:val="000216C9"/>
    <w:rsid w:val="000219F3"/>
    <w:rsid w:val="000220CF"/>
    <w:rsid w:val="000224E5"/>
    <w:rsid w:val="000226B9"/>
    <w:rsid w:val="00022AB4"/>
    <w:rsid w:val="000231C4"/>
    <w:rsid w:val="00023552"/>
    <w:rsid w:val="00023AC0"/>
    <w:rsid w:val="00023E10"/>
    <w:rsid w:val="00024FE1"/>
    <w:rsid w:val="00025396"/>
    <w:rsid w:val="000254C5"/>
    <w:rsid w:val="00026B44"/>
    <w:rsid w:val="00026C07"/>
    <w:rsid w:val="00026F0E"/>
    <w:rsid w:val="00027490"/>
    <w:rsid w:val="000279E9"/>
    <w:rsid w:val="00027B6E"/>
    <w:rsid w:val="00027DC0"/>
    <w:rsid w:val="000304CB"/>
    <w:rsid w:val="00030AE9"/>
    <w:rsid w:val="00030BF4"/>
    <w:rsid w:val="00030D1E"/>
    <w:rsid w:val="00032416"/>
    <w:rsid w:val="00032491"/>
    <w:rsid w:val="00032B48"/>
    <w:rsid w:val="00032B82"/>
    <w:rsid w:val="00032EB0"/>
    <w:rsid w:val="000334F9"/>
    <w:rsid w:val="000347C6"/>
    <w:rsid w:val="00034B80"/>
    <w:rsid w:val="00034C7C"/>
    <w:rsid w:val="00036479"/>
    <w:rsid w:val="00036A15"/>
    <w:rsid w:val="000373B2"/>
    <w:rsid w:val="00037A5D"/>
    <w:rsid w:val="00037E6B"/>
    <w:rsid w:val="00040533"/>
    <w:rsid w:val="000411A3"/>
    <w:rsid w:val="00041386"/>
    <w:rsid w:val="000415A9"/>
    <w:rsid w:val="00041909"/>
    <w:rsid w:val="00042059"/>
    <w:rsid w:val="000422B4"/>
    <w:rsid w:val="000426A9"/>
    <w:rsid w:val="00042FD2"/>
    <w:rsid w:val="000430D5"/>
    <w:rsid w:val="000430EB"/>
    <w:rsid w:val="00043525"/>
    <w:rsid w:val="00043577"/>
    <w:rsid w:val="000444BF"/>
    <w:rsid w:val="00045818"/>
    <w:rsid w:val="0004584B"/>
    <w:rsid w:val="00045C00"/>
    <w:rsid w:val="000467D0"/>
    <w:rsid w:val="00046AF4"/>
    <w:rsid w:val="00046BFC"/>
    <w:rsid w:val="00046E4E"/>
    <w:rsid w:val="000470CA"/>
    <w:rsid w:val="0004734A"/>
    <w:rsid w:val="00047680"/>
    <w:rsid w:val="00047C3C"/>
    <w:rsid w:val="0005017E"/>
    <w:rsid w:val="00050268"/>
    <w:rsid w:val="0005088B"/>
    <w:rsid w:val="00050A5A"/>
    <w:rsid w:val="00051879"/>
    <w:rsid w:val="00051AB4"/>
    <w:rsid w:val="00052534"/>
    <w:rsid w:val="000528F5"/>
    <w:rsid w:val="00052D16"/>
    <w:rsid w:val="0005319C"/>
    <w:rsid w:val="0005368F"/>
    <w:rsid w:val="00053798"/>
    <w:rsid w:val="00053E79"/>
    <w:rsid w:val="000546E6"/>
    <w:rsid w:val="00055202"/>
    <w:rsid w:val="00055872"/>
    <w:rsid w:val="00055D8A"/>
    <w:rsid w:val="0005627E"/>
    <w:rsid w:val="00056372"/>
    <w:rsid w:val="00056B81"/>
    <w:rsid w:val="00056E82"/>
    <w:rsid w:val="00056F03"/>
    <w:rsid w:val="00057F2A"/>
    <w:rsid w:val="00060414"/>
    <w:rsid w:val="00060431"/>
    <w:rsid w:val="000604E1"/>
    <w:rsid w:val="0006060A"/>
    <w:rsid w:val="00060B99"/>
    <w:rsid w:val="00061028"/>
    <w:rsid w:val="0006109C"/>
    <w:rsid w:val="0006112E"/>
    <w:rsid w:val="00061292"/>
    <w:rsid w:val="00061443"/>
    <w:rsid w:val="00062277"/>
    <w:rsid w:val="00062334"/>
    <w:rsid w:val="000624A8"/>
    <w:rsid w:val="00062958"/>
    <w:rsid w:val="00062A18"/>
    <w:rsid w:val="00062C97"/>
    <w:rsid w:val="00063279"/>
    <w:rsid w:val="00063534"/>
    <w:rsid w:val="00063A52"/>
    <w:rsid w:val="00063BD4"/>
    <w:rsid w:val="00063C1B"/>
    <w:rsid w:val="00064085"/>
    <w:rsid w:val="0006498E"/>
    <w:rsid w:val="00064AC3"/>
    <w:rsid w:val="00064EAE"/>
    <w:rsid w:val="00065D60"/>
    <w:rsid w:val="0006625D"/>
    <w:rsid w:val="00066974"/>
    <w:rsid w:val="00066B64"/>
    <w:rsid w:val="00066C47"/>
    <w:rsid w:val="00066E9B"/>
    <w:rsid w:val="0006749D"/>
    <w:rsid w:val="0006756D"/>
    <w:rsid w:val="00067B62"/>
    <w:rsid w:val="000700AE"/>
    <w:rsid w:val="000700E3"/>
    <w:rsid w:val="000708C5"/>
    <w:rsid w:val="000708F9"/>
    <w:rsid w:val="00070FCC"/>
    <w:rsid w:val="0007140D"/>
    <w:rsid w:val="00071B75"/>
    <w:rsid w:val="00072397"/>
    <w:rsid w:val="0007253E"/>
    <w:rsid w:val="00072983"/>
    <w:rsid w:val="00072ACF"/>
    <w:rsid w:val="00072C40"/>
    <w:rsid w:val="00072DFC"/>
    <w:rsid w:val="00072E66"/>
    <w:rsid w:val="0007321D"/>
    <w:rsid w:val="000738AA"/>
    <w:rsid w:val="00073C40"/>
    <w:rsid w:val="00074C7C"/>
    <w:rsid w:val="0007542F"/>
    <w:rsid w:val="000759FA"/>
    <w:rsid w:val="00075B9F"/>
    <w:rsid w:val="00075E24"/>
    <w:rsid w:val="00075F24"/>
    <w:rsid w:val="00076294"/>
    <w:rsid w:val="000768B0"/>
    <w:rsid w:val="00076A28"/>
    <w:rsid w:val="0007714A"/>
    <w:rsid w:val="000775BD"/>
    <w:rsid w:val="0007783F"/>
    <w:rsid w:val="00080165"/>
    <w:rsid w:val="00080659"/>
    <w:rsid w:val="0008072D"/>
    <w:rsid w:val="00080B83"/>
    <w:rsid w:val="00080E2B"/>
    <w:rsid w:val="00080FDF"/>
    <w:rsid w:val="000810EC"/>
    <w:rsid w:val="00081FDA"/>
    <w:rsid w:val="00082327"/>
    <w:rsid w:val="00083CD9"/>
    <w:rsid w:val="0008418C"/>
    <w:rsid w:val="00084B69"/>
    <w:rsid w:val="0008549F"/>
    <w:rsid w:val="00085909"/>
    <w:rsid w:val="00086037"/>
    <w:rsid w:val="00086133"/>
    <w:rsid w:val="00086561"/>
    <w:rsid w:val="000867E8"/>
    <w:rsid w:val="00086B07"/>
    <w:rsid w:val="000872B5"/>
    <w:rsid w:val="000875AF"/>
    <w:rsid w:val="0008786E"/>
    <w:rsid w:val="000878B6"/>
    <w:rsid w:val="00087FBF"/>
    <w:rsid w:val="00090493"/>
    <w:rsid w:val="00090C55"/>
    <w:rsid w:val="00091AB5"/>
    <w:rsid w:val="00092111"/>
    <w:rsid w:val="00093694"/>
    <w:rsid w:val="00093B04"/>
    <w:rsid w:val="0009413C"/>
    <w:rsid w:val="00094327"/>
    <w:rsid w:val="000943B3"/>
    <w:rsid w:val="0009471C"/>
    <w:rsid w:val="0009490F"/>
    <w:rsid w:val="00094925"/>
    <w:rsid w:val="00095643"/>
    <w:rsid w:val="00095AD3"/>
    <w:rsid w:val="00095E0E"/>
    <w:rsid w:val="00095F54"/>
    <w:rsid w:val="00095FB9"/>
    <w:rsid w:val="000964BD"/>
    <w:rsid w:val="00096B49"/>
    <w:rsid w:val="00097476"/>
    <w:rsid w:val="00097B43"/>
    <w:rsid w:val="000A0B00"/>
    <w:rsid w:val="000A0EDD"/>
    <w:rsid w:val="000A0F13"/>
    <w:rsid w:val="000A0FB0"/>
    <w:rsid w:val="000A1623"/>
    <w:rsid w:val="000A167C"/>
    <w:rsid w:val="000A1992"/>
    <w:rsid w:val="000A19B7"/>
    <w:rsid w:val="000A1A5C"/>
    <w:rsid w:val="000A1B5A"/>
    <w:rsid w:val="000A1C0A"/>
    <w:rsid w:val="000A1CCA"/>
    <w:rsid w:val="000A20DD"/>
    <w:rsid w:val="000A2354"/>
    <w:rsid w:val="000A2783"/>
    <w:rsid w:val="000A2C63"/>
    <w:rsid w:val="000A3011"/>
    <w:rsid w:val="000A3539"/>
    <w:rsid w:val="000A3757"/>
    <w:rsid w:val="000A4A32"/>
    <w:rsid w:val="000A4C43"/>
    <w:rsid w:val="000A4F5C"/>
    <w:rsid w:val="000A56D5"/>
    <w:rsid w:val="000A5941"/>
    <w:rsid w:val="000A61B7"/>
    <w:rsid w:val="000A6B96"/>
    <w:rsid w:val="000A70B7"/>
    <w:rsid w:val="000A7342"/>
    <w:rsid w:val="000A7434"/>
    <w:rsid w:val="000A7A9B"/>
    <w:rsid w:val="000B0037"/>
    <w:rsid w:val="000B12CA"/>
    <w:rsid w:val="000B1895"/>
    <w:rsid w:val="000B1FF3"/>
    <w:rsid w:val="000B2981"/>
    <w:rsid w:val="000B2B42"/>
    <w:rsid w:val="000B2E82"/>
    <w:rsid w:val="000B2FA7"/>
    <w:rsid w:val="000B31A8"/>
    <w:rsid w:val="000B324F"/>
    <w:rsid w:val="000B36FC"/>
    <w:rsid w:val="000B3AF8"/>
    <w:rsid w:val="000B45CF"/>
    <w:rsid w:val="000B4667"/>
    <w:rsid w:val="000B5D23"/>
    <w:rsid w:val="000B5EA9"/>
    <w:rsid w:val="000B6171"/>
    <w:rsid w:val="000B6BBA"/>
    <w:rsid w:val="000C01D9"/>
    <w:rsid w:val="000C036F"/>
    <w:rsid w:val="000C089F"/>
    <w:rsid w:val="000C0CC5"/>
    <w:rsid w:val="000C0F0D"/>
    <w:rsid w:val="000C1600"/>
    <w:rsid w:val="000C1962"/>
    <w:rsid w:val="000C1C6C"/>
    <w:rsid w:val="000C2FE6"/>
    <w:rsid w:val="000C3223"/>
    <w:rsid w:val="000C4403"/>
    <w:rsid w:val="000C45DF"/>
    <w:rsid w:val="000C4E53"/>
    <w:rsid w:val="000C50F6"/>
    <w:rsid w:val="000C5715"/>
    <w:rsid w:val="000C617D"/>
    <w:rsid w:val="000C6A9F"/>
    <w:rsid w:val="000C70B6"/>
    <w:rsid w:val="000C78C6"/>
    <w:rsid w:val="000C7C3B"/>
    <w:rsid w:val="000D0CA8"/>
    <w:rsid w:val="000D108D"/>
    <w:rsid w:val="000D1472"/>
    <w:rsid w:val="000D1A89"/>
    <w:rsid w:val="000D1F4C"/>
    <w:rsid w:val="000D2083"/>
    <w:rsid w:val="000D21F6"/>
    <w:rsid w:val="000D2B76"/>
    <w:rsid w:val="000D2EC2"/>
    <w:rsid w:val="000D3A9F"/>
    <w:rsid w:val="000D4BF4"/>
    <w:rsid w:val="000D4F26"/>
    <w:rsid w:val="000D4FFB"/>
    <w:rsid w:val="000D50F8"/>
    <w:rsid w:val="000D5123"/>
    <w:rsid w:val="000D5149"/>
    <w:rsid w:val="000D5B57"/>
    <w:rsid w:val="000D5F9C"/>
    <w:rsid w:val="000D6EB6"/>
    <w:rsid w:val="000D70F3"/>
    <w:rsid w:val="000D782E"/>
    <w:rsid w:val="000E058D"/>
    <w:rsid w:val="000E068D"/>
    <w:rsid w:val="000E2072"/>
    <w:rsid w:val="000E28FE"/>
    <w:rsid w:val="000E2C4C"/>
    <w:rsid w:val="000E41A1"/>
    <w:rsid w:val="000E4341"/>
    <w:rsid w:val="000E4443"/>
    <w:rsid w:val="000E45B2"/>
    <w:rsid w:val="000E491D"/>
    <w:rsid w:val="000E4D8A"/>
    <w:rsid w:val="000E4DD7"/>
    <w:rsid w:val="000E61B3"/>
    <w:rsid w:val="000E6F04"/>
    <w:rsid w:val="000E7AEA"/>
    <w:rsid w:val="000E7E0A"/>
    <w:rsid w:val="000E7F06"/>
    <w:rsid w:val="000F050D"/>
    <w:rsid w:val="000F09DC"/>
    <w:rsid w:val="000F1001"/>
    <w:rsid w:val="000F1312"/>
    <w:rsid w:val="000F13A7"/>
    <w:rsid w:val="000F1EEA"/>
    <w:rsid w:val="000F224C"/>
    <w:rsid w:val="000F296F"/>
    <w:rsid w:val="000F2CB8"/>
    <w:rsid w:val="000F2EEF"/>
    <w:rsid w:val="000F3C2A"/>
    <w:rsid w:val="000F3EBA"/>
    <w:rsid w:val="000F3FA3"/>
    <w:rsid w:val="000F45AA"/>
    <w:rsid w:val="000F4705"/>
    <w:rsid w:val="000F4A34"/>
    <w:rsid w:val="000F4E72"/>
    <w:rsid w:val="000F4EE2"/>
    <w:rsid w:val="000F5285"/>
    <w:rsid w:val="000F55B5"/>
    <w:rsid w:val="000F5B61"/>
    <w:rsid w:val="000F6193"/>
    <w:rsid w:val="000F62A2"/>
    <w:rsid w:val="000F64B2"/>
    <w:rsid w:val="000F66EF"/>
    <w:rsid w:val="000F6724"/>
    <w:rsid w:val="000F6F52"/>
    <w:rsid w:val="001013B4"/>
    <w:rsid w:val="001015B7"/>
    <w:rsid w:val="00101A02"/>
    <w:rsid w:val="00101F8E"/>
    <w:rsid w:val="001025A3"/>
    <w:rsid w:val="00102678"/>
    <w:rsid w:val="001027AA"/>
    <w:rsid w:val="001029A1"/>
    <w:rsid w:val="00102B2F"/>
    <w:rsid w:val="0010309A"/>
    <w:rsid w:val="001032DE"/>
    <w:rsid w:val="00103D34"/>
    <w:rsid w:val="0010422E"/>
    <w:rsid w:val="00104298"/>
    <w:rsid w:val="00104624"/>
    <w:rsid w:val="00104B69"/>
    <w:rsid w:val="0010561C"/>
    <w:rsid w:val="0010585D"/>
    <w:rsid w:val="001059C2"/>
    <w:rsid w:val="0010614E"/>
    <w:rsid w:val="001063DB"/>
    <w:rsid w:val="00106C92"/>
    <w:rsid w:val="00106D67"/>
    <w:rsid w:val="00106E05"/>
    <w:rsid w:val="0010740F"/>
    <w:rsid w:val="00107936"/>
    <w:rsid w:val="0011096B"/>
    <w:rsid w:val="0011159C"/>
    <w:rsid w:val="001115E0"/>
    <w:rsid w:val="00111C57"/>
    <w:rsid w:val="001124CD"/>
    <w:rsid w:val="00112540"/>
    <w:rsid w:val="0011257A"/>
    <w:rsid w:val="0011351A"/>
    <w:rsid w:val="001138E7"/>
    <w:rsid w:val="00113F6C"/>
    <w:rsid w:val="00113FCA"/>
    <w:rsid w:val="001140CE"/>
    <w:rsid w:val="001142B3"/>
    <w:rsid w:val="00114558"/>
    <w:rsid w:val="001158B7"/>
    <w:rsid w:val="00115A3E"/>
    <w:rsid w:val="00115E55"/>
    <w:rsid w:val="00116083"/>
    <w:rsid w:val="00116379"/>
    <w:rsid w:val="00116DFC"/>
    <w:rsid w:val="00117078"/>
    <w:rsid w:val="0011768F"/>
    <w:rsid w:val="00117C09"/>
    <w:rsid w:val="00117D59"/>
    <w:rsid w:val="00117FA2"/>
    <w:rsid w:val="00120284"/>
    <w:rsid w:val="001202CB"/>
    <w:rsid w:val="0012031A"/>
    <w:rsid w:val="001217C1"/>
    <w:rsid w:val="00121E96"/>
    <w:rsid w:val="00122DE9"/>
    <w:rsid w:val="0012375A"/>
    <w:rsid w:val="00123923"/>
    <w:rsid w:val="00124103"/>
    <w:rsid w:val="001242B2"/>
    <w:rsid w:val="00124703"/>
    <w:rsid w:val="00124A5A"/>
    <w:rsid w:val="00124F22"/>
    <w:rsid w:val="00125484"/>
    <w:rsid w:val="00125774"/>
    <w:rsid w:val="001258C1"/>
    <w:rsid w:val="001263EA"/>
    <w:rsid w:val="001273D4"/>
    <w:rsid w:val="00127513"/>
    <w:rsid w:val="0012778F"/>
    <w:rsid w:val="00127982"/>
    <w:rsid w:val="001279FC"/>
    <w:rsid w:val="00127F8D"/>
    <w:rsid w:val="0013137E"/>
    <w:rsid w:val="00131A54"/>
    <w:rsid w:val="00131E33"/>
    <w:rsid w:val="0013241E"/>
    <w:rsid w:val="0013242F"/>
    <w:rsid w:val="00132E78"/>
    <w:rsid w:val="0013352E"/>
    <w:rsid w:val="00133E3B"/>
    <w:rsid w:val="00133FFF"/>
    <w:rsid w:val="001344A1"/>
    <w:rsid w:val="001346CD"/>
    <w:rsid w:val="00135028"/>
    <w:rsid w:val="0013509B"/>
    <w:rsid w:val="001352BB"/>
    <w:rsid w:val="001352CE"/>
    <w:rsid w:val="0013621B"/>
    <w:rsid w:val="00136731"/>
    <w:rsid w:val="0013688B"/>
    <w:rsid w:val="00136B9A"/>
    <w:rsid w:val="00136BEE"/>
    <w:rsid w:val="00136BFE"/>
    <w:rsid w:val="00137191"/>
    <w:rsid w:val="0013731A"/>
    <w:rsid w:val="0013752D"/>
    <w:rsid w:val="001376E8"/>
    <w:rsid w:val="00141431"/>
    <w:rsid w:val="001416B0"/>
    <w:rsid w:val="001416F4"/>
    <w:rsid w:val="001419A3"/>
    <w:rsid w:val="001419CD"/>
    <w:rsid w:val="001420AE"/>
    <w:rsid w:val="0014226E"/>
    <w:rsid w:val="00142332"/>
    <w:rsid w:val="00142636"/>
    <w:rsid w:val="001427A2"/>
    <w:rsid w:val="0014296D"/>
    <w:rsid w:val="00142A31"/>
    <w:rsid w:val="00143081"/>
    <w:rsid w:val="0014355F"/>
    <w:rsid w:val="001438D2"/>
    <w:rsid w:val="001438F3"/>
    <w:rsid w:val="00143DA5"/>
    <w:rsid w:val="00143E2D"/>
    <w:rsid w:val="001442C1"/>
    <w:rsid w:val="001446DB"/>
    <w:rsid w:val="001446FD"/>
    <w:rsid w:val="00144843"/>
    <w:rsid w:val="00144C4E"/>
    <w:rsid w:val="0014508C"/>
    <w:rsid w:val="001451E4"/>
    <w:rsid w:val="00145A6E"/>
    <w:rsid w:val="00145BB5"/>
    <w:rsid w:val="00145C26"/>
    <w:rsid w:val="00146349"/>
    <w:rsid w:val="00146D34"/>
    <w:rsid w:val="0014753A"/>
    <w:rsid w:val="001476A2"/>
    <w:rsid w:val="00150915"/>
    <w:rsid w:val="00150ADD"/>
    <w:rsid w:val="00150BC2"/>
    <w:rsid w:val="00151045"/>
    <w:rsid w:val="0015104A"/>
    <w:rsid w:val="001514E1"/>
    <w:rsid w:val="001515DD"/>
    <w:rsid w:val="00151C50"/>
    <w:rsid w:val="00151CB0"/>
    <w:rsid w:val="00152622"/>
    <w:rsid w:val="0015272F"/>
    <w:rsid w:val="00152A8D"/>
    <w:rsid w:val="001533CC"/>
    <w:rsid w:val="001537B6"/>
    <w:rsid w:val="001538BC"/>
    <w:rsid w:val="0015407D"/>
    <w:rsid w:val="00154DAB"/>
    <w:rsid w:val="00155025"/>
    <w:rsid w:val="00155409"/>
    <w:rsid w:val="001554EE"/>
    <w:rsid w:val="00155807"/>
    <w:rsid w:val="00155812"/>
    <w:rsid w:val="001565D2"/>
    <w:rsid w:val="0015680F"/>
    <w:rsid w:val="00156F95"/>
    <w:rsid w:val="001570DE"/>
    <w:rsid w:val="00157409"/>
    <w:rsid w:val="00157441"/>
    <w:rsid w:val="00160E24"/>
    <w:rsid w:val="001615A6"/>
    <w:rsid w:val="00161B38"/>
    <w:rsid w:val="00161FC1"/>
    <w:rsid w:val="0016218B"/>
    <w:rsid w:val="001628FC"/>
    <w:rsid w:val="00162A17"/>
    <w:rsid w:val="00162D5D"/>
    <w:rsid w:val="00162E16"/>
    <w:rsid w:val="00163E1E"/>
    <w:rsid w:val="00163F85"/>
    <w:rsid w:val="0016403A"/>
    <w:rsid w:val="001642A2"/>
    <w:rsid w:val="00164847"/>
    <w:rsid w:val="001653BD"/>
    <w:rsid w:val="001653CA"/>
    <w:rsid w:val="00165693"/>
    <w:rsid w:val="00165CF8"/>
    <w:rsid w:val="001660A7"/>
    <w:rsid w:val="00166166"/>
    <w:rsid w:val="0016631C"/>
    <w:rsid w:val="001665FA"/>
    <w:rsid w:val="00166E58"/>
    <w:rsid w:val="001673AD"/>
    <w:rsid w:val="00167E4F"/>
    <w:rsid w:val="00170499"/>
    <w:rsid w:val="001709B1"/>
    <w:rsid w:val="00171458"/>
    <w:rsid w:val="0017146A"/>
    <w:rsid w:val="001719B5"/>
    <w:rsid w:val="00172517"/>
    <w:rsid w:val="00173EE3"/>
    <w:rsid w:val="0017474B"/>
    <w:rsid w:val="00174A5B"/>
    <w:rsid w:val="00174C06"/>
    <w:rsid w:val="00174D00"/>
    <w:rsid w:val="00176554"/>
    <w:rsid w:val="001767B5"/>
    <w:rsid w:val="00176D10"/>
    <w:rsid w:val="0017701E"/>
    <w:rsid w:val="00177256"/>
    <w:rsid w:val="001773A8"/>
    <w:rsid w:val="0017783A"/>
    <w:rsid w:val="0018037E"/>
    <w:rsid w:val="00180464"/>
    <w:rsid w:val="0018098B"/>
    <w:rsid w:val="00180E29"/>
    <w:rsid w:val="00180F09"/>
    <w:rsid w:val="00180FE9"/>
    <w:rsid w:val="00181978"/>
    <w:rsid w:val="00181E3D"/>
    <w:rsid w:val="0018237C"/>
    <w:rsid w:val="00183114"/>
    <w:rsid w:val="001836F6"/>
    <w:rsid w:val="00183DAE"/>
    <w:rsid w:val="001845F0"/>
    <w:rsid w:val="00184981"/>
    <w:rsid w:val="001853F3"/>
    <w:rsid w:val="00185795"/>
    <w:rsid w:val="00185CB8"/>
    <w:rsid w:val="00186484"/>
    <w:rsid w:val="001867A7"/>
    <w:rsid w:val="00186DA7"/>
    <w:rsid w:val="00186EC5"/>
    <w:rsid w:val="00186F8B"/>
    <w:rsid w:val="001872D4"/>
    <w:rsid w:val="00187F79"/>
    <w:rsid w:val="00190F4C"/>
    <w:rsid w:val="00191185"/>
    <w:rsid w:val="0019186E"/>
    <w:rsid w:val="00191A93"/>
    <w:rsid w:val="001920B0"/>
    <w:rsid w:val="0019264E"/>
    <w:rsid w:val="0019290F"/>
    <w:rsid w:val="00192FEC"/>
    <w:rsid w:val="00193006"/>
    <w:rsid w:val="0019363B"/>
    <w:rsid w:val="00194331"/>
    <w:rsid w:val="00194784"/>
    <w:rsid w:val="0019488D"/>
    <w:rsid w:val="001948BB"/>
    <w:rsid w:val="001949D9"/>
    <w:rsid w:val="00194A39"/>
    <w:rsid w:val="00194E71"/>
    <w:rsid w:val="001952A3"/>
    <w:rsid w:val="0019544D"/>
    <w:rsid w:val="00195A26"/>
    <w:rsid w:val="00196179"/>
    <w:rsid w:val="00196211"/>
    <w:rsid w:val="00196307"/>
    <w:rsid w:val="00197091"/>
    <w:rsid w:val="001971E2"/>
    <w:rsid w:val="001A0073"/>
    <w:rsid w:val="001A0B09"/>
    <w:rsid w:val="001A12FE"/>
    <w:rsid w:val="001A17EC"/>
    <w:rsid w:val="001A2011"/>
    <w:rsid w:val="001A2816"/>
    <w:rsid w:val="001A2E7A"/>
    <w:rsid w:val="001A335B"/>
    <w:rsid w:val="001A347B"/>
    <w:rsid w:val="001A3A47"/>
    <w:rsid w:val="001A4746"/>
    <w:rsid w:val="001A5141"/>
    <w:rsid w:val="001A5496"/>
    <w:rsid w:val="001A5578"/>
    <w:rsid w:val="001A56E9"/>
    <w:rsid w:val="001A5892"/>
    <w:rsid w:val="001A5A04"/>
    <w:rsid w:val="001A5E2C"/>
    <w:rsid w:val="001A631E"/>
    <w:rsid w:val="001A6D9E"/>
    <w:rsid w:val="001A6FD1"/>
    <w:rsid w:val="001A71B3"/>
    <w:rsid w:val="001A76E8"/>
    <w:rsid w:val="001A7C55"/>
    <w:rsid w:val="001B03D2"/>
    <w:rsid w:val="001B0702"/>
    <w:rsid w:val="001B0737"/>
    <w:rsid w:val="001B08E9"/>
    <w:rsid w:val="001B0DE7"/>
    <w:rsid w:val="001B0E29"/>
    <w:rsid w:val="001B0FD3"/>
    <w:rsid w:val="001B0FF6"/>
    <w:rsid w:val="001B1064"/>
    <w:rsid w:val="001B1AF6"/>
    <w:rsid w:val="001B1BAA"/>
    <w:rsid w:val="001B1E56"/>
    <w:rsid w:val="001B2971"/>
    <w:rsid w:val="001B2DC5"/>
    <w:rsid w:val="001B2E0D"/>
    <w:rsid w:val="001B2F3B"/>
    <w:rsid w:val="001B3458"/>
    <w:rsid w:val="001B3D7B"/>
    <w:rsid w:val="001B455A"/>
    <w:rsid w:val="001B495B"/>
    <w:rsid w:val="001B4C9B"/>
    <w:rsid w:val="001B5105"/>
    <w:rsid w:val="001B5329"/>
    <w:rsid w:val="001B55D6"/>
    <w:rsid w:val="001B5E49"/>
    <w:rsid w:val="001B631D"/>
    <w:rsid w:val="001B65A5"/>
    <w:rsid w:val="001B686E"/>
    <w:rsid w:val="001B6DD5"/>
    <w:rsid w:val="001B7621"/>
    <w:rsid w:val="001B7873"/>
    <w:rsid w:val="001B7D19"/>
    <w:rsid w:val="001B7EC9"/>
    <w:rsid w:val="001C0B41"/>
    <w:rsid w:val="001C0DA2"/>
    <w:rsid w:val="001C0DBD"/>
    <w:rsid w:val="001C0E96"/>
    <w:rsid w:val="001C0EAD"/>
    <w:rsid w:val="001C0F98"/>
    <w:rsid w:val="001C16CB"/>
    <w:rsid w:val="001C1A66"/>
    <w:rsid w:val="001C1C41"/>
    <w:rsid w:val="001C216E"/>
    <w:rsid w:val="001C23F8"/>
    <w:rsid w:val="001C255D"/>
    <w:rsid w:val="001C27F0"/>
    <w:rsid w:val="001C2C20"/>
    <w:rsid w:val="001C3077"/>
    <w:rsid w:val="001C32E1"/>
    <w:rsid w:val="001C3484"/>
    <w:rsid w:val="001C34C3"/>
    <w:rsid w:val="001C3C1A"/>
    <w:rsid w:val="001C3DF1"/>
    <w:rsid w:val="001C3FB0"/>
    <w:rsid w:val="001C42C6"/>
    <w:rsid w:val="001C467E"/>
    <w:rsid w:val="001C4F42"/>
    <w:rsid w:val="001C5075"/>
    <w:rsid w:val="001C524D"/>
    <w:rsid w:val="001C535F"/>
    <w:rsid w:val="001C648E"/>
    <w:rsid w:val="001C6922"/>
    <w:rsid w:val="001C6EEE"/>
    <w:rsid w:val="001C6F42"/>
    <w:rsid w:val="001C75E9"/>
    <w:rsid w:val="001C7762"/>
    <w:rsid w:val="001D09BC"/>
    <w:rsid w:val="001D0BC5"/>
    <w:rsid w:val="001D0EAF"/>
    <w:rsid w:val="001D100A"/>
    <w:rsid w:val="001D1775"/>
    <w:rsid w:val="001D179C"/>
    <w:rsid w:val="001D1926"/>
    <w:rsid w:val="001D2425"/>
    <w:rsid w:val="001D2599"/>
    <w:rsid w:val="001D2800"/>
    <w:rsid w:val="001D358F"/>
    <w:rsid w:val="001D386C"/>
    <w:rsid w:val="001D40C1"/>
    <w:rsid w:val="001D41AA"/>
    <w:rsid w:val="001D4B5E"/>
    <w:rsid w:val="001D512D"/>
    <w:rsid w:val="001D5404"/>
    <w:rsid w:val="001D57B7"/>
    <w:rsid w:val="001D70A5"/>
    <w:rsid w:val="001D723E"/>
    <w:rsid w:val="001D730C"/>
    <w:rsid w:val="001D7567"/>
    <w:rsid w:val="001D7B16"/>
    <w:rsid w:val="001E07D6"/>
    <w:rsid w:val="001E07EE"/>
    <w:rsid w:val="001E10D7"/>
    <w:rsid w:val="001E1267"/>
    <w:rsid w:val="001E1818"/>
    <w:rsid w:val="001E1AC8"/>
    <w:rsid w:val="001E1E6B"/>
    <w:rsid w:val="001E27A0"/>
    <w:rsid w:val="001E285D"/>
    <w:rsid w:val="001E298C"/>
    <w:rsid w:val="001E2C05"/>
    <w:rsid w:val="001E3486"/>
    <w:rsid w:val="001E3542"/>
    <w:rsid w:val="001E3C77"/>
    <w:rsid w:val="001E4146"/>
    <w:rsid w:val="001E4808"/>
    <w:rsid w:val="001E49AC"/>
    <w:rsid w:val="001E4FD1"/>
    <w:rsid w:val="001E5228"/>
    <w:rsid w:val="001E546D"/>
    <w:rsid w:val="001E5A19"/>
    <w:rsid w:val="001E602C"/>
    <w:rsid w:val="001E63B8"/>
    <w:rsid w:val="001E6446"/>
    <w:rsid w:val="001E67CA"/>
    <w:rsid w:val="001E6BE8"/>
    <w:rsid w:val="001E6D04"/>
    <w:rsid w:val="001E7850"/>
    <w:rsid w:val="001E7888"/>
    <w:rsid w:val="001E7FFA"/>
    <w:rsid w:val="001F0E18"/>
    <w:rsid w:val="001F10CA"/>
    <w:rsid w:val="001F1703"/>
    <w:rsid w:val="001F18F4"/>
    <w:rsid w:val="001F1907"/>
    <w:rsid w:val="001F19D0"/>
    <w:rsid w:val="001F1C44"/>
    <w:rsid w:val="001F1E8E"/>
    <w:rsid w:val="001F29F4"/>
    <w:rsid w:val="001F3300"/>
    <w:rsid w:val="001F3450"/>
    <w:rsid w:val="001F35C5"/>
    <w:rsid w:val="001F389C"/>
    <w:rsid w:val="001F3D81"/>
    <w:rsid w:val="001F45DB"/>
    <w:rsid w:val="001F5313"/>
    <w:rsid w:val="001F5547"/>
    <w:rsid w:val="001F568F"/>
    <w:rsid w:val="001F5939"/>
    <w:rsid w:val="001F5DB6"/>
    <w:rsid w:val="001F633C"/>
    <w:rsid w:val="001F63FB"/>
    <w:rsid w:val="001F64C9"/>
    <w:rsid w:val="001F65A4"/>
    <w:rsid w:val="001F66DF"/>
    <w:rsid w:val="001F68A2"/>
    <w:rsid w:val="001F7CF4"/>
    <w:rsid w:val="0020043F"/>
    <w:rsid w:val="0020055F"/>
    <w:rsid w:val="002008D0"/>
    <w:rsid w:val="0020095A"/>
    <w:rsid w:val="0020103C"/>
    <w:rsid w:val="00201655"/>
    <w:rsid w:val="00201DAC"/>
    <w:rsid w:val="0020211D"/>
    <w:rsid w:val="00202629"/>
    <w:rsid w:val="00202970"/>
    <w:rsid w:val="002029BF"/>
    <w:rsid w:val="00202A11"/>
    <w:rsid w:val="002032E7"/>
    <w:rsid w:val="00203385"/>
    <w:rsid w:val="0020348D"/>
    <w:rsid w:val="002034C1"/>
    <w:rsid w:val="00203D56"/>
    <w:rsid w:val="00204968"/>
    <w:rsid w:val="002053FA"/>
    <w:rsid w:val="002058E8"/>
    <w:rsid w:val="00205F90"/>
    <w:rsid w:val="00206558"/>
    <w:rsid w:val="00206707"/>
    <w:rsid w:val="002070B5"/>
    <w:rsid w:val="0021011D"/>
    <w:rsid w:val="00211003"/>
    <w:rsid w:val="00211046"/>
    <w:rsid w:val="0021109C"/>
    <w:rsid w:val="00211151"/>
    <w:rsid w:val="002111D4"/>
    <w:rsid w:val="002119AC"/>
    <w:rsid w:val="00211C55"/>
    <w:rsid w:val="00211E85"/>
    <w:rsid w:val="00211FEE"/>
    <w:rsid w:val="002127CC"/>
    <w:rsid w:val="00213176"/>
    <w:rsid w:val="00213763"/>
    <w:rsid w:val="00213B38"/>
    <w:rsid w:val="00213B7F"/>
    <w:rsid w:val="002145AA"/>
    <w:rsid w:val="0021496C"/>
    <w:rsid w:val="00214B23"/>
    <w:rsid w:val="00214DF5"/>
    <w:rsid w:val="00215119"/>
    <w:rsid w:val="00215381"/>
    <w:rsid w:val="002155D0"/>
    <w:rsid w:val="00215600"/>
    <w:rsid w:val="00216177"/>
    <w:rsid w:val="002163F0"/>
    <w:rsid w:val="0021696F"/>
    <w:rsid w:val="002172AA"/>
    <w:rsid w:val="002179FB"/>
    <w:rsid w:val="002206C1"/>
    <w:rsid w:val="0022083A"/>
    <w:rsid w:val="0022084C"/>
    <w:rsid w:val="00220C5F"/>
    <w:rsid w:val="00220ECF"/>
    <w:rsid w:val="00220F19"/>
    <w:rsid w:val="00220FAA"/>
    <w:rsid w:val="00221128"/>
    <w:rsid w:val="00221224"/>
    <w:rsid w:val="002221CF"/>
    <w:rsid w:val="002228DB"/>
    <w:rsid w:val="00222C54"/>
    <w:rsid w:val="00222DD0"/>
    <w:rsid w:val="00222F7F"/>
    <w:rsid w:val="002233F6"/>
    <w:rsid w:val="002235D2"/>
    <w:rsid w:val="002236B0"/>
    <w:rsid w:val="00224055"/>
    <w:rsid w:val="00224101"/>
    <w:rsid w:val="002248C4"/>
    <w:rsid w:val="00224B46"/>
    <w:rsid w:val="00225221"/>
    <w:rsid w:val="002254A8"/>
    <w:rsid w:val="002257E5"/>
    <w:rsid w:val="00225A09"/>
    <w:rsid w:val="00225C54"/>
    <w:rsid w:val="00225C6C"/>
    <w:rsid w:val="00225FAD"/>
    <w:rsid w:val="0022692A"/>
    <w:rsid w:val="0022699A"/>
    <w:rsid w:val="00226C1C"/>
    <w:rsid w:val="002270A9"/>
    <w:rsid w:val="002276F2"/>
    <w:rsid w:val="00227824"/>
    <w:rsid w:val="0022799E"/>
    <w:rsid w:val="00227E5C"/>
    <w:rsid w:val="00230166"/>
    <w:rsid w:val="00230E6E"/>
    <w:rsid w:val="00231256"/>
    <w:rsid w:val="002314BF"/>
    <w:rsid w:val="00231912"/>
    <w:rsid w:val="00232597"/>
    <w:rsid w:val="002327BA"/>
    <w:rsid w:val="00232997"/>
    <w:rsid w:val="00232DBC"/>
    <w:rsid w:val="00232F4F"/>
    <w:rsid w:val="00233A8B"/>
    <w:rsid w:val="00233DF5"/>
    <w:rsid w:val="002342DF"/>
    <w:rsid w:val="002345FB"/>
    <w:rsid w:val="00235370"/>
    <w:rsid w:val="002356D3"/>
    <w:rsid w:val="00235DAF"/>
    <w:rsid w:val="002360BA"/>
    <w:rsid w:val="002360E7"/>
    <w:rsid w:val="002369D3"/>
    <w:rsid w:val="00236A37"/>
    <w:rsid w:val="0023716A"/>
    <w:rsid w:val="0023732A"/>
    <w:rsid w:val="002378F1"/>
    <w:rsid w:val="00237E4F"/>
    <w:rsid w:val="00241674"/>
    <w:rsid w:val="00242418"/>
    <w:rsid w:val="00242985"/>
    <w:rsid w:val="00242E6B"/>
    <w:rsid w:val="00243030"/>
    <w:rsid w:val="0024309F"/>
    <w:rsid w:val="00243146"/>
    <w:rsid w:val="00243264"/>
    <w:rsid w:val="002451E2"/>
    <w:rsid w:val="00245D34"/>
    <w:rsid w:val="00245FC8"/>
    <w:rsid w:val="00246CD8"/>
    <w:rsid w:val="00247A54"/>
    <w:rsid w:val="00247B05"/>
    <w:rsid w:val="00247C51"/>
    <w:rsid w:val="002506ED"/>
    <w:rsid w:val="00250DB3"/>
    <w:rsid w:val="00250DF2"/>
    <w:rsid w:val="00250F5D"/>
    <w:rsid w:val="00250F97"/>
    <w:rsid w:val="00251B0D"/>
    <w:rsid w:val="00251EB9"/>
    <w:rsid w:val="002529CF"/>
    <w:rsid w:val="00253008"/>
    <w:rsid w:val="00253178"/>
    <w:rsid w:val="002533D3"/>
    <w:rsid w:val="00253CA6"/>
    <w:rsid w:val="00254070"/>
    <w:rsid w:val="002540B7"/>
    <w:rsid w:val="0025414A"/>
    <w:rsid w:val="00254202"/>
    <w:rsid w:val="002545BC"/>
    <w:rsid w:val="002546A1"/>
    <w:rsid w:val="002547C0"/>
    <w:rsid w:val="002548F6"/>
    <w:rsid w:val="00254C71"/>
    <w:rsid w:val="00254F1D"/>
    <w:rsid w:val="002555E6"/>
    <w:rsid w:val="0025592B"/>
    <w:rsid w:val="0025607E"/>
    <w:rsid w:val="0025679F"/>
    <w:rsid w:val="00256B0A"/>
    <w:rsid w:val="00256B82"/>
    <w:rsid w:val="00256EEE"/>
    <w:rsid w:val="002574B8"/>
    <w:rsid w:val="002575F1"/>
    <w:rsid w:val="00257805"/>
    <w:rsid w:val="00257ACA"/>
    <w:rsid w:val="00257BF4"/>
    <w:rsid w:val="00257E0F"/>
    <w:rsid w:val="00260031"/>
    <w:rsid w:val="00260E95"/>
    <w:rsid w:val="00261004"/>
    <w:rsid w:val="0026161E"/>
    <w:rsid w:val="00261B5B"/>
    <w:rsid w:val="00262650"/>
    <w:rsid w:val="0026281E"/>
    <w:rsid w:val="002629D2"/>
    <w:rsid w:val="0026321B"/>
    <w:rsid w:val="00263521"/>
    <w:rsid w:val="00263BCA"/>
    <w:rsid w:val="00264C24"/>
    <w:rsid w:val="0026554B"/>
    <w:rsid w:val="00265FCC"/>
    <w:rsid w:val="00266236"/>
    <w:rsid w:val="002664B3"/>
    <w:rsid w:val="002666D6"/>
    <w:rsid w:val="0026729C"/>
    <w:rsid w:val="00267D8C"/>
    <w:rsid w:val="002706C4"/>
    <w:rsid w:val="0027077F"/>
    <w:rsid w:val="00270CB2"/>
    <w:rsid w:val="00270F1F"/>
    <w:rsid w:val="002712AB"/>
    <w:rsid w:val="002713C4"/>
    <w:rsid w:val="00271800"/>
    <w:rsid w:val="0027295C"/>
    <w:rsid w:val="00272FA8"/>
    <w:rsid w:val="0027306B"/>
    <w:rsid w:val="002732F7"/>
    <w:rsid w:val="0027364C"/>
    <w:rsid w:val="00273DE2"/>
    <w:rsid w:val="0027440C"/>
    <w:rsid w:val="00274681"/>
    <w:rsid w:val="0027481D"/>
    <w:rsid w:val="00274FDB"/>
    <w:rsid w:val="00275401"/>
    <w:rsid w:val="002754B8"/>
    <w:rsid w:val="0027553F"/>
    <w:rsid w:val="00275869"/>
    <w:rsid w:val="00275F41"/>
    <w:rsid w:val="002760CE"/>
    <w:rsid w:val="00276F24"/>
    <w:rsid w:val="0027720E"/>
    <w:rsid w:val="00277437"/>
    <w:rsid w:val="00277809"/>
    <w:rsid w:val="00277A90"/>
    <w:rsid w:val="00277DD3"/>
    <w:rsid w:val="00280A69"/>
    <w:rsid w:val="00280CA8"/>
    <w:rsid w:val="00280E0F"/>
    <w:rsid w:val="00280E66"/>
    <w:rsid w:val="002810CE"/>
    <w:rsid w:val="0028138D"/>
    <w:rsid w:val="002813EA"/>
    <w:rsid w:val="00281514"/>
    <w:rsid w:val="0028270F"/>
    <w:rsid w:val="00283001"/>
    <w:rsid w:val="00283031"/>
    <w:rsid w:val="002830BF"/>
    <w:rsid w:val="00283278"/>
    <w:rsid w:val="002832CE"/>
    <w:rsid w:val="00283F21"/>
    <w:rsid w:val="0028405E"/>
    <w:rsid w:val="00284448"/>
    <w:rsid w:val="00285628"/>
    <w:rsid w:val="0028566A"/>
    <w:rsid w:val="0028595E"/>
    <w:rsid w:val="00286246"/>
    <w:rsid w:val="00286C6F"/>
    <w:rsid w:val="002871F2"/>
    <w:rsid w:val="00287246"/>
    <w:rsid w:val="00287595"/>
    <w:rsid w:val="0028759D"/>
    <w:rsid w:val="002875FB"/>
    <w:rsid w:val="00287604"/>
    <w:rsid w:val="00287683"/>
    <w:rsid w:val="002878B7"/>
    <w:rsid w:val="00290788"/>
    <w:rsid w:val="0029120C"/>
    <w:rsid w:val="0029134C"/>
    <w:rsid w:val="002915B2"/>
    <w:rsid w:val="0029196D"/>
    <w:rsid w:val="00291F9A"/>
    <w:rsid w:val="00292E0C"/>
    <w:rsid w:val="002930C3"/>
    <w:rsid w:val="00293274"/>
    <w:rsid w:val="0029367E"/>
    <w:rsid w:val="00293A69"/>
    <w:rsid w:val="00293DC0"/>
    <w:rsid w:val="002944AB"/>
    <w:rsid w:val="00294577"/>
    <w:rsid w:val="00294636"/>
    <w:rsid w:val="002950CD"/>
    <w:rsid w:val="002951E7"/>
    <w:rsid w:val="002952B6"/>
    <w:rsid w:val="00295F71"/>
    <w:rsid w:val="00296D4B"/>
    <w:rsid w:val="00296DC7"/>
    <w:rsid w:val="00297B19"/>
    <w:rsid w:val="00297B33"/>
    <w:rsid w:val="00297EFE"/>
    <w:rsid w:val="002A0A7D"/>
    <w:rsid w:val="002A0F49"/>
    <w:rsid w:val="002A108F"/>
    <w:rsid w:val="002A1171"/>
    <w:rsid w:val="002A157D"/>
    <w:rsid w:val="002A1785"/>
    <w:rsid w:val="002A1A7D"/>
    <w:rsid w:val="002A1F0D"/>
    <w:rsid w:val="002A2769"/>
    <w:rsid w:val="002A3855"/>
    <w:rsid w:val="002A3D59"/>
    <w:rsid w:val="002A424B"/>
    <w:rsid w:val="002A4454"/>
    <w:rsid w:val="002A480F"/>
    <w:rsid w:val="002A5209"/>
    <w:rsid w:val="002A545D"/>
    <w:rsid w:val="002A591F"/>
    <w:rsid w:val="002A5C69"/>
    <w:rsid w:val="002A5D73"/>
    <w:rsid w:val="002A6081"/>
    <w:rsid w:val="002A6536"/>
    <w:rsid w:val="002A67B6"/>
    <w:rsid w:val="002A6C82"/>
    <w:rsid w:val="002A6E11"/>
    <w:rsid w:val="002A780B"/>
    <w:rsid w:val="002B00DB"/>
    <w:rsid w:val="002B015A"/>
    <w:rsid w:val="002B09F3"/>
    <w:rsid w:val="002B0C71"/>
    <w:rsid w:val="002B13E3"/>
    <w:rsid w:val="002B1947"/>
    <w:rsid w:val="002B1B11"/>
    <w:rsid w:val="002B2063"/>
    <w:rsid w:val="002B2226"/>
    <w:rsid w:val="002B2723"/>
    <w:rsid w:val="002B292C"/>
    <w:rsid w:val="002B3941"/>
    <w:rsid w:val="002B3C42"/>
    <w:rsid w:val="002B3F7D"/>
    <w:rsid w:val="002B4053"/>
    <w:rsid w:val="002B4197"/>
    <w:rsid w:val="002B4369"/>
    <w:rsid w:val="002B4D15"/>
    <w:rsid w:val="002B5C17"/>
    <w:rsid w:val="002B5F9D"/>
    <w:rsid w:val="002B5FC4"/>
    <w:rsid w:val="002B618B"/>
    <w:rsid w:val="002B6332"/>
    <w:rsid w:val="002B6522"/>
    <w:rsid w:val="002B6A2C"/>
    <w:rsid w:val="002B6B2C"/>
    <w:rsid w:val="002B7521"/>
    <w:rsid w:val="002B7CCE"/>
    <w:rsid w:val="002B7F80"/>
    <w:rsid w:val="002C026B"/>
    <w:rsid w:val="002C0562"/>
    <w:rsid w:val="002C0622"/>
    <w:rsid w:val="002C0A4B"/>
    <w:rsid w:val="002C1219"/>
    <w:rsid w:val="002C1ECA"/>
    <w:rsid w:val="002C2282"/>
    <w:rsid w:val="002C2500"/>
    <w:rsid w:val="002C2565"/>
    <w:rsid w:val="002C27DE"/>
    <w:rsid w:val="002C2C2E"/>
    <w:rsid w:val="002C2C70"/>
    <w:rsid w:val="002C3013"/>
    <w:rsid w:val="002C3345"/>
    <w:rsid w:val="002C349C"/>
    <w:rsid w:val="002C37BB"/>
    <w:rsid w:val="002C452D"/>
    <w:rsid w:val="002C4F53"/>
    <w:rsid w:val="002C58A3"/>
    <w:rsid w:val="002C5B5E"/>
    <w:rsid w:val="002C6918"/>
    <w:rsid w:val="002C691D"/>
    <w:rsid w:val="002C6C48"/>
    <w:rsid w:val="002C6E5A"/>
    <w:rsid w:val="002C720B"/>
    <w:rsid w:val="002C79A2"/>
    <w:rsid w:val="002C7ED3"/>
    <w:rsid w:val="002C7FCD"/>
    <w:rsid w:val="002D01DD"/>
    <w:rsid w:val="002D06C9"/>
    <w:rsid w:val="002D08F4"/>
    <w:rsid w:val="002D0FB6"/>
    <w:rsid w:val="002D11B7"/>
    <w:rsid w:val="002D1B98"/>
    <w:rsid w:val="002D2973"/>
    <w:rsid w:val="002D2ADF"/>
    <w:rsid w:val="002D3108"/>
    <w:rsid w:val="002D3578"/>
    <w:rsid w:val="002D35C1"/>
    <w:rsid w:val="002D36BA"/>
    <w:rsid w:val="002D3871"/>
    <w:rsid w:val="002D3972"/>
    <w:rsid w:val="002D3FF5"/>
    <w:rsid w:val="002D415B"/>
    <w:rsid w:val="002D4671"/>
    <w:rsid w:val="002D4E4C"/>
    <w:rsid w:val="002D5181"/>
    <w:rsid w:val="002D663E"/>
    <w:rsid w:val="002D6646"/>
    <w:rsid w:val="002D6AFD"/>
    <w:rsid w:val="002D6E9F"/>
    <w:rsid w:val="002D6EF5"/>
    <w:rsid w:val="002D71F6"/>
    <w:rsid w:val="002D7942"/>
    <w:rsid w:val="002D7BAB"/>
    <w:rsid w:val="002D7C08"/>
    <w:rsid w:val="002E09C4"/>
    <w:rsid w:val="002E0B10"/>
    <w:rsid w:val="002E0FE5"/>
    <w:rsid w:val="002E150F"/>
    <w:rsid w:val="002E1934"/>
    <w:rsid w:val="002E1ECC"/>
    <w:rsid w:val="002E1F73"/>
    <w:rsid w:val="002E25C6"/>
    <w:rsid w:val="002E2615"/>
    <w:rsid w:val="002E2776"/>
    <w:rsid w:val="002E27C3"/>
    <w:rsid w:val="002E29D8"/>
    <w:rsid w:val="002E2ADD"/>
    <w:rsid w:val="002E36EA"/>
    <w:rsid w:val="002E3AAB"/>
    <w:rsid w:val="002E415D"/>
    <w:rsid w:val="002E4427"/>
    <w:rsid w:val="002E4859"/>
    <w:rsid w:val="002E4B0C"/>
    <w:rsid w:val="002E5522"/>
    <w:rsid w:val="002E5DCE"/>
    <w:rsid w:val="002E5EF9"/>
    <w:rsid w:val="002E6EE5"/>
    <w:rsid w:val="002E727E"/>
    <w:rsid w:val="002E7311"/>
    <w:rsid w:val="002E74C2"/>
    <w:rsid w:val="002E79A3"/>
    <w:rsid w:val="002F0D17"/>
    <w:rsid w:val="002F104B"/>
    <w:rsid w:val="002F1699"/>
    <w:rsid w:val="002F19CF"/>
    <w:rsid w:val="002F1A6E"/>
    <w:rsid w:val="002F2015"/>
    <w:rsid w:val="002F231B"/>
    <w:rsid w:val="002F2C0F"/>
    <w:rsid w:val="002F2EBE"/>
    <w:rsid w:val="002F3116"/>
    <w:rsid w:val="002F375D"/>
    <w:rsid w:val="002F37AD"/>
    <w:rsid w:val="002F4002"/>
    <w:rsid w:val="002F4551"/>
    <w:rsid w:val="002F479E"/>
    <w:rsid w:val="002F4B23"/>
    <w:rsid w:val="002F583A"/>
    <w:rsid w:val="002F5956"/>
    <w:rsid w:val="002F6485"/>
    <w:rsid w:val="002F6783"/>
    <w:rsid w:val="002F6E8D"/>
    <w:rsid w:val="002F7237"/>
    <w:rsid w:val="002F7416"/>
    <w:rsid w:val="002F7923"/>
    <w:rsid w:val="002F7DFA"/>
    <w:rsid w:val="002F7E31"/>
    <w:rsid w:val="00300929"/>
    <w:rsid w:val="00300B82"/>
    <w:rsid w:val="00300CC6"/>
    <w:rsid w:val="0030109B"/>
    <w:rsid w:val="00301451"/>
    <w:rsid w:val="00301D37"/>
    <w:rsid w:val="003020FA"/>
    <w:rsid w:val="003021B2"/>
    <w:rsid w:val="003024A5"/>
    <w:rsid w:val="00302807"/>
    <w:rsid w:val="00302C5A"/>
    <w:rsid w:val="00302E2E"/>
    <w:rsid w:val="00302F04"/>
    <w:rsid w:val="00302FC9"/>
    <w:rsid w:val="00303565"/>
    <w:rsid w:val="00303E3B"/>
    <w:rsid w:val="003044E9"/>
    <w:rsid w:val="00304AC5"/>
    <w:rsid w:val="00305079"/>
    <w:rsid w:val="00305224"/>
    <w:rsid w:val="00305832"/>
    <w:rsid w:val="00305E6B"/>
    <w:rsid w:val="00306529"/>
    <w:rsid w:val="00306FCB"/>
    <w:rsid w:val="00307626"/>
    <w:rsid w:val="003077C0"/>
    <w:rsid w:val="00310244"/>
    <w:rsid w:val="00310300"/>
    <w:rsid w:val="00310B2E"/>
    <w:rsid w:val="00310C03"/>
    <w:rsid w:val="0031185C"/>
    <w:rsid w:val="00311EA0"/>
    <w:rsid w:val="00312120"/>
    <w:rsid w:val="00312470"/>
    <w:rsid w:val="00312A4A"/>
    <w:rsid w:val="00312CE4"/>
    <w:rsid w:val="00312FBF"/>
    <w:rsid w:val="00313254"/>
    <w:rsid w:val="00313381"/>
    <w:rsid w:val="00313863"/>
    <w:rsid w:val="003139AD"/>
    <w:rsid w:val="00313D0A"/>
    <w:rsid w:val="00313FA1"/>
    <w:rsid w:val="00313FCC"/>
    <w:rsid w:val="003140DA"/>
    <w:rsid w:val="003141C5"/>
    <w:rsid w:val="00314C81"/>
    <w:rsid w:val="003153AC"/>
    <w:rsid w:val="003153CE"/>
    <w:rsid w:val="0031583D"/>
    <w:rsid w:val="00315D66"/>
    <w:rsid w:val="00315E0E"/>
    <w:rsid w:val="0031679C"/>
    <w:rsid w:val="00316921"/>
    <w:rsid w:val="003169FE"/>
    <w:rsid w:val="00316A4A"/>
    <w:rsid w:val="00316EA3"/>
    <w:rsid w:val="00316EFC"/>
    <w:rsid w:val="00317603"/>
    <w:rsid w:val="003177E1"/>
    <w:rsid w:val="00320039"/>
    <w:rsid w:val="00320055"/>
    <w:rsid w:val="00320146"/>
    <w:rsid w:val="0032023C"/>
    <w:rsid w:val="00320538"/>
    <w:rsid w:val="00320605"/>
    <w:rsid w:val="0032077D"/>
    <w:rsid w:val="00320BD8"/>
    <w:rsid w:val="00320EE2"/>
    <w:rsid w:val="0032183F"/>
    <w:rsid w:val="00322061"/>
    <w:rsid w:val="00322540"/>
    <w:rsid w:val="0032264B"/>
    <w:rsid w:val="003227EB"/>
    <w:rsid w:val="00322D27"/>
    <w:rsid w:val="0032303B"/>
    <w:rsid w:val="003231C1"/>
    <w:rsid w:val="00323522"/>
    <w:rsid w:val="00323695"/>
    <w:rsid w:val="00323716"/>
    <w:rsid w:val="00323ABB"/>
    <w:rsid w:val="00323DEB"/>
    <w:rsid w:val="003243F9"/>
    <w:rsid w:val="00324755"/>
    <w:rsid w:val="00325760"/>
    <w:rsid w:val="00325D80"/>
    <w:rsid w:val="00325F05"/>
    <w:rsid w:val="003261C2"/>
    <w:rsid w:val="00326441"/>
    <w:rsid w:val="00326759"/>
    <w:rsid w:val="0032676D"/>
    <w:rsid w:val="00326AE9"/>
    <w:rsid w:val="00327B32"/>
    <w:rsid w:val="00330EEE"/>
    <w:rsid w:val="00331229"/>
    <w:rsid w:val="00332409"/>
    <w:rsid w:val="00332498"/>
    <w:rsid w:val="003324E4"/>
    <w:rsid w:val="0033280E"/>
    <w:rsid w:val="00332DA0"/>
    <w:rsid w:val="003331F3"/>
    <w:rsid w:val="003334CC"/>
    <w:rsid w:val="00333EA8"/>
    <w:rsid w:val="00333EF6"/>
    <w:rsid w:val="00334035"/>
    <w:rsid w:val="003355B0"/>
    <w:rsid w:val="003356BB"/>
    <w:rsid w:val="003359A1"/>
    <w:rsid w:val="00335D45"/>
    <w:rsid w:val="0033603E"/>
    <w:rsid w:val="00336282"/>
    <w:rsid w:val="00336667"/>
    <w:rsid w:val="003369FD"/>
    <w:rsid w:val="003371A0"/>
    <w:rsid w:val="003376F2"/>
    <w:rsid w:val="00337762"/>
    <w:rsid w:val="00337863"/>
    <w:rsid w:val="003406D9"/>
    <w:rsid w:val="00340851"/>
    <w:rsid w:val="003409B6"/>
    <w:rsid w:val="00340DF6"/>
    <w:rsid w:val="00340F7E"/>
    <w:rsid w:val="00341487"/>
    <w:rsid w:val="003416F8"/>
    <w:rsid w:val="0034175F"/>
    <w:rsid w:val="00341961"/>
    <w:rsid w:val="0034223C"/>
    <w:rsid w:val="00342730"/>
    <w:rsid w:val="00342D2B"/>
    <w:rsid w:val="0034301B"/>
    <w:rsid w:val="00343170"/>
    <w:rsid w:val="0034317A"/>
    <w:rsid w:val="00343CDE"/>
    <w:rsid w:val="00343DB9"/>
    <w:rsid w:val="00343E02"/>
    <w:rsid w:val="003442A2"/>
    <w:rsid w:val="00344769"/>
    <w:rsid w:val="003449D6"/>
    <w:rsid w:val="00345322"/>
    <w:rsid w:val="00345439"/>
    <w:rsid w:val="0034553B"/>
    <w:rsid w:val="00345807"/>
    <w:rsid w:val="00346164"/>
    <w:rsid w:val="0034628F"/>
    <w:rsid w:val="003464F7"/>
    <w:rsid w:val="00346537"/>
    <w:rsid w:val="00346C70"/>
    <w:rsid w:val="00346FDD"/>
    <w:rsid w:val="0034778D"/>
    <w:rsid w:val="003478C9"/>
    <w:rsid w:val="003501F7"/>
    <w:rsid w:val="0035051C"/>
    <w:rsid w:val="003509F1"/>
    <w:rsid w:val="00350BE9"/>
    <w:rsid w:val="00350DEF"/>
    <w:rsid w:val="0035122B"/>
    <w:rsid w:val="00351325"/>
    <w:rsid w:val="003513A6"/>
    <w:rsid w:val="003514E1"/>
    <w:rsid w:val="0035157E"/>
    <w:rsid w:val="00351691"/>
    <w:rsid w:val="0035189D"/>
    <w:rsid w:val="0035202D"/>
    <w:rsid w:val="00352147"/>
    <w:rsid w:val="00352524"/>
    <w:rsid w:val="00352C6B"/>
    <w:rsid w:val="0035314F"/>
    <w:rsid w:val="0035328D"/>
    <w:rsid w:val="00353898"/>
    <w:rsid w:val="0035389B"/>
    <w:rsid w:val="00354802"/>
    <w:rsid w:val="00354A68"/>
    <w:rsid w:val="00354CBA"/>
    <w:rsid w:val="00354DDF"/>
    <w:rsid w:val="00355314"/>
    <w:rsid w:val="0035549A"/>
    <w:rsid w:val="0035599B"/>
    <w:rsid w:val="00355E06"/>
    <w:rsid w:val="003561DB"/>
    <w:rsid w:val="0035658B"/>
    <w:rsid w:val="00356EE0"/>
    <w:rsid w:val="00357336"/>
    <w:rsid w:val="003578A3"/>
    <w:rsid w:val="0035794E"/>
    <w:rsid w:val="003579BD"/>
    <w:rsid w:val="00357AA3"/>
    <w:rsid w:val="00360814"/>
    <w:rsid w:val="00360A75"/>
    <w:rsid w:val="003623CE"/>
    <w:rsid w:val="00362D51"/>
    <w:rsid w:val="003631B7"/>
    <w:rsid w:val="0036321B"/>
    <w:rsid w:val="00363476"/>
    <w:rsid w:val="003636FF"/>
    <w:rsid w:val="00363EDC"/>
    <w:rsid w:val="003642D4"/>
    <w:rsid w:val="003643C6"/>
    <w:rsid w:val="003648C2"/>
    <w:rsid w:val="003648C4"/>
    <w:rsid w:val="00364946"/>
    <w:rsid w:val="00364993"/>
    <w:rsid w:val="003650AF"/>
    <w:rsid w:val="003651EE"/>
    <w:rsid w:val="0036525D"/>
    <w:rsid w:val="00365396"/>
    <w:rsid w:val="00365659"/>
    <w:rsid w:val="003664ED"/>
    <w:rsid w:val="003665F0"/>
    <w:rsid w:val="00366600"/>
    <w:rsid w:val="00366989"/>
    <w:rsid w:val="00366FFB"/>
    <w:rsid w:val="00367E10"/>
    <w:rsid w:val="00367EC2"/>
    <w:rsid w:val="003709AB"/>
    <w:rsid w:val="00371188"/>
    <w:rsid w:val="003715A1"/>
    <w:rsid w:val="00371703"/>
    <w:rsid w:val="00371818"/>
    <w:rsid w:val="003718BF"/>
    <w:rsid w:val="00371F56"/>
    <w:rsid w:val="003726C6"/>
    <w:rsid w:val="003726E9"/>
    <w:rsid w:val="00373B4E"/>
    <w:rsid w:val="00373C6B"/>
    <w:rsid w:val="00373D1C"/>
    <w:rsid w:val="00373F5C"/>
    <w:rsid w:val="00373FE2"/>
    <w:rsid w:val="0037485B"/>
    <w:rsid w:val="003751AE"/>
    <w:rsid w:val="00375512"/>
    <w:rsid w:val="00375662"/>
    <w:rsid w:val="00375742"/>
    <w:rsid w:val="003758EC"/>
    <w:rsid w:val="00375990"/>
    <w:rsid w:val="003763B5"/>
    <w:rsid w:val="00376B4A"/>
    <w:rsid w:val="00376D80"/>
    <w:rsid w:val="0037707B"/>
    <w:rsid w:val="003776DF"/>
    <w:rsid w:val="00380875"/>
    <w:rsid w:val="00380C7D"/>
    <w:rsid w:val="003811DC"/>
    <w:rsid w:val="00381CE7"/>
    <w:rsid w:val="00381ECF"/>
    <w:rsid w:val="00381FE7"/>
    <w:rsid w:val="003820CB"/>
    <w:rsid w:val="003828FB"/>
    <w:rsid w:val="00382B64"/>
    <w:rsid w:val="0038328E"/>
    <w:rsid w:val="00383A62"/>
    <w:rsid w:val="00383D1E"/>
    <w:rsid w:val="0038461C"/>
    <w:rsid w:val="00384B6A"/>
    <w:rsid w:val="00385583"/>
    <w:rsid w:val="0038565B"/>
    <w:rsid w:val="00385947"/>
    <w:rsid w:val="00386C1D"/>
    <w:rsid w:val="00386C68"/>
    <w:rsid w:val="003875FB"/>
    <w:rsid w:val="00390076"/>
    <w:rsid w:val="003902CA"/>
    <w:rsid w:val="00390A39"/>
    <w:rsid w:val="00390C75"/>
    <w:rsid w:val="0039169F"/>
    <w:rsid w:val="00391E77"/>
    <w:rsid w:val="00392C6F"/>
    <w:rsid w:val="0039359F"/>
    <w:rsid w:val="003939E2"/>
    <w:rsid w:val="00393CB7"/>
    <w:rsid w:val="00393FEC"/>
    <w:rsid w:val="003944A0"/>
    <w:rsid w:val="003946BC"/>
    <w:rsid w:val="00394BCF"/>
    <w:rsid w:val="003950C1"/>
    <w:rsid w:val="00395144"/>
    <w:rsid w:val="0039518F"/>
    <w:rsid w:val="00395272"/>
    <w:rsid w:val="003954FC"/>
    <w:rsid w:val="003958C4"/>
    <w:rsid w:val="00395B2E"/>
    <w:rsid w:val="00395D33"/>
    <w:rsid w:val="003965A2"/>
    <w:rsid w:val="00396822"/>
    <w:rsid w:val="00396E01"/>
    <w:rsid w:val="0039706C"/>
    <w:rsid w:val="003A08A5"/>
    <w:rsid w:val="003A0C59"/>
    <w:rsid w:val="003A1092"/>
    <w:rsid w:val="003A1267"/>
    <w:rsid w:val="003A2278"/>
    <w:rsid w:val="003A2EBD"/>
    <w:rsid w:val="003A31CE"/>
    <w:rsid w:val="003A31FA"/>
    <w:rsid w:val="003A3706"/>
    <w:rsid w:val="003A39F8"/>
    <w:rsid w:val="003A4934"/>
    <w:rsid w:val="003A4CEF"/>
    <w:rsid w:val="003A4FF2"/>
    <w:rsid w:val="003A5177"/>
    <w:rsid w:val="003A573A"/>
    <w:rsid w:val="003A61C8"/>
    <w:rsid w:val="003A6247"/>
    <w:rsid w:val="003A6708"/>
    <w:rsid w:val="003A680E"/>
    <w:rsid w:val="003A6E88"/>
    <w:rsid w:val="003A7ADE"/>
    <w:rsid w:val="003A7F4A"/>
    <w:rsid w:val="003B10DC"/>
    <w:rsid w:val="003B1230"/>
    <w:rsid w:val="003B1702"/>
    <w:rsid w:val="003B17B9"/>
    <w:rsid w:val="003B187B"/>
    <w:rsid w:val="003B19E4"/>
    <w:rsid w:val="003B2727"/>
    <w:rsid w:val="003B2764"/>
    <w:rsid w:val="003B2C91"/>
    <w:rsid w:val="003B2F4E"/>
    <w:rsid w:val="003B3003"/>
    <w:rsid w:val="003B30EC"/>
    <w:rsid w:val="003B324B"/>
    <w:rsid w:val="003B3261"/>
    <w:rsid w:val="003B3451"/>
    <w:rsid w:val="003B360C"/>
    <w:rsid w:val="003B3A1E"/>
    <w:rsid w:val="003B3DFA"/>
    <w:rsid w:val="003B457B"/>
    <w:rsid w:val="003B4A0E"/>
    <w:rsid w:val="003B500E"/>
    <w:rsid w:val="003B50D4"/>
    <w:rsid w:val="003B55E4"/>
    <w:rsid w:val="003B57D6"/>
    <w:rsid w:val="003B5CF1"/>
    <w:rsid w:val="003B5D57"/>
    <w:rsid w:val="003B5DB1"/>
    <w:rsid w:val="003B5F95"/>
    <w:rsid w:val="003B61C3"/>
    <w:rsid w:val="003B63E2"/>
    <w:rsid w:val="003B680C"/>
    <w:rsid w:val="003B69F4"/>
    <w:rsid w:val="003B6B60"/>
    <w:rsid w:val="003B6F2D"/>
    <w:rsid w:val="003B784C"/>
    <w:rsid w:val="003B79F2"/>
    <w:rsid w:val="003B7B89"/>
    <w:rsid w:val="003C07B0"/>
    <w:rsid w:val="003C0C65"/>
    <w:rsid w:val="003C12A8"/>
    <w:rsid w:val="003C12D8"/>
    <w:rsid w:val="003C166C"/>
    <w:rsid w:val="003C16E8"/>
    <w:rsid w:val="003C17D5"/>
    <w:rsid w:val="003C1B39"/>
    <w:rsid w:val="003C1D8E"/>
    <w:rsid w:val="003C24F3"/>
    <w:rsid w:val="003C28D5"/>
    <w:rsid w:val="003C28D7"/>
    <w:rsid w:val="003C2D85"/>
    <w:rsid w:val="003C2F1C"/>
    <w:rsid w:val="003C3167"/>
    <w:rsid w:val="003C37D6"/>
    <w:rsid w:val="003C39C2"/>
    <w:rsid w:val="003C3AD2"/>
    <w:rsid w:val="003C3E94"/>
    <w:rsid w:val="003C3FBA"/>
    <w:rsid w:val="003C43E0"/>
    <w:rsid w:val="003C459B"/>
    <w:rsid w:val="003C4729"/>
    <w:rsid w:val="003C49FF"/>
    <w:rsid w:val="003C4E92"/>
    <w:rsid w:val="003C5197"/>
    <w:rsid w:val="003C585B"/>
    <w:rsid w:val="003C5FD1"/>
    <w:rsid w:val="003C652F"/>
    <w:rsid w:val="003C68F4"/>
    <w:rsid w:val="003C6E65"/>
    <w:rsid w:val="003C7730"/>
    <w:rsid w:val="003D00CB"/>
    <w:rsid w:val="003D05DB"/>
    <w:rsid w:val="003D0C1A"/>
    <w:rsid w:val="003D0D7E"/>
    <w:rsid w:val="003D1B41"/>
    <w:rsid w:val="003D221F"/>
    <w:rsid w:val="003D266D"/>
    <w:rsid w:val="003D28F7"/>
    <w:rsid w:val="003D3019"/>
    <w:rsid w:val="003D37F4"/>
    <w:rsid w:val="003D3977"/>
    <w:rsid w:val="003D3B8F"/>
    <w:rsid w:val="003D4349"/>
    <w:rsid w:val="003D4512"/>
    <w:rsid w:val="003D4BCE"/>
    <w:rsid w:val="003D54D8"/>
    <w:rsid w:val="003D558E"/>
    <w:rsid w:val="003D58B2"/>
    <w:rsid w:val="003D5C58"/>
    <w:rsid w:val="003D5D14"/>
    <w:rsid w:val="003D5D2A"/>
    <w:rsid w:val="003D6282"/>
    <w:rsid w:val="003D6A69"/>
    <w:rsid w:val="003D7195"/>
    <w:rsid w:val="003D7646"/>
    <w:rsid w:val="003D7A57"/>
    <w:rsid w:val="003E02F2"/>
    <w:rsid w:val="003E081A"/>
    <w:rsid w:val="003E0A5E"/>
    <w:rsid w:val="003E0AD2"/>
    <w:rsid w:val="003E0B48"/>
    <w:rsid w:val="003E0F7C"/>
    <w:rsid w:val="003E115B"/>
    <w:rsid w:val="003E140C"/>
    <w:rsid w:val="003E188D"/>
    <w:rsid w:val="003E1AC0"/>
    <w:rsid w:val="003E2474"/>
    <w:rsid w:val="003E2793"/>
    <w:rsid w:val="003E2CB1"/>
    <w:rsid w:val="003E315B"/>
    <w:rsid w:val="003E3684"/>
    <w:rsid w:val="003E38B3"/>
    <w:rsid w:val="003E393C"/>
    <w:rsid w:val="003E4215"/>
    <w:rsid w:val="003E42C1"/>
    <w:rsid w:val="003E42F3"/>
    <w:rsid w:val="003E47EA"/>
    <w:rsid w:val="003E4CBB"/>
    <w:rsid w:val="003E4F63"/>
    <w:rsid w:val="003E5E2C"/>
    <w:rsid w:val="003E65F0"/>
    <w:rsid w:val="003E7463"/>
    <w:rsid w:val="003F04D8"/>
    <w:rsid w:val="003F0B9E"/>
    <w:rsid w:val="003F0E92"/>
    <w:rsid w:val="003F0EE3"/>
    <w:rsid w:val="003F13E4"/>
    <w:rsid w:val="003F1680"/>
    <w:rsid w:val="003F203F"/>
    <w:rsid w:val="003F281E"/>
    <w:rsid w:val="003F3E71"/>
    <w:rsid w:val="003F418A"/>
    <w:rsid w:val="003F44EB"/>
    <w:rsid w:val="003F4A0E"/>
    <w:rsid w:val="003F4A9E"/>
    <w:rsid w:val="003F4ADD"/>
    <w:rsid w:val="003F4AFC"/>
    <w:rsid w:val="003F5A04"/>
    <w:rsid w:val="003F5A58"/>
    <w:rsid w:val="003F5E42"/>
    <w:rsid w:val="003F5E52"/>
    <w:rsid w:val="003F5F59"/>
    <w:rsid w:val="003F6176"/>
    <w:rsid w:val="003F6230"/>
    <w:rsid w:val="003F6C54"/>
    <w:rsid w:val="003F71DD"/>
    <w:rsid w:val="003F7435"/>
    <w:rsid w:val="003F76B9"/>
    <w:rsid w:val="0040054C"/>
    <w:rsid w:val="004010B2"/>
    <w:rsid w:val="00401DA3"/>
    <w:rsid w:val="00401F2A"/>
    <w:rsid w:val="00402353"/>
    <w:rsid w:val="00402415"/>
    <w:rsid w:val="00402820"/>
    <w:rsid w:val="00402E6B"/>
    <w:rsid w:val="00403F26"/>
    <w:rsid w:val="0040474A"/>
    <w:rsid w:val="0040499A"/>
    <w:rsid w:val="00404D39"/>
    <w:rsid w:val="00405515"/>
    <w:rsid w:val="004055F1"/>
    <w:rsid w:val="004056B3"/>
    <w:rsid w:val="00406270"/>
    <w:rsid w:val="004062B9"/>
    <w:rsid w:val="00406596"/>
    <w:rsid w:val="004065F8"/>
    <w:rsid w:val="00406ADB"/>
    <w:rsid w:val="00406AEC"/>
    <w:rsid w:val="00406B6F"/>
    <w:rsid w:val="00407C61"/>
    <w:rsid w:val="00407E87"/>
    <w:rsid w:val="00410B7A"/>
    <w:rsid w:val="00410E01"/>
    <w:rsid w:val="00411D3A"/>
    <w:rsid w:val="0041210C"/>
    <w:rsid w:val="004136FA"/>
    <w:rsid w:val="004137DC"/>
    <w:rsid w:val="00413DC3"/>
    <w:rsid w:val="004153CE"/>
    <w:rsid w:val="0041634C"/>
    <w:rsid w:val="004163FB"/>
    <w:rsid w:val="004166D6"/>
    <w:rsid w:val="0041670F"/>
    <w:rsid w:val="00416984"/>
    <w:rsid w:val="00416B5E"/>
    <w:rsid w:val="00416DDB"/>
    <w:rsid w:val="00417556"/>
    <w:rsid w:val="004176AA"/>
    <w:rsid w:val="0041799B"/>
    <w:rsid w:val="00417A97"/>
    <w:rsid w:val="00417BDC"/>
    <w:rsid w:val="00417BF7"/>
    <w:rsid w:val="00420008"/>
    <w:rsid w:val="0042070F"/>
    <w:rsid w:val="00420F9E"/>
    <w:rsid w:val="004210B5"/>
    <w:rsid w:val="00421420"/>
    <w:rsid w:val="004223C7"/>
    <w:rsid w:val="00422826"/>
    <w:rsid w:val="00422B5F"/>
    <w:rsid w:val="00422E48"/>
    <w:rsid w:val="004236F4"/>
    <w:rsid w:val="00423CE7"/>
    <w:rsid w:val="004240FA"/>
    <w:rsid w:val="004242C2"/>
    <w:rsid w:val="0042448E"/>
    <w:rsid w:val="00424AC6"/>
    <w:rsid w:val="00424E2B"/>
    <w:rsid w:val="004251E9"/>
    <w:rsid w:val="004258A8"/>
    <w:rsid w:val="004259CB"/>
    <w:rsid w:val="00425FBA"/>
    <w:rsid w:val="00426127"/>
    <w:rsid w:val="00426361"/>
    <w:rsid w:val="00426BD4"/>
    <w:rsid w:val="00426DBF"/>
    <w:rsid w:val="00427509"/>
    <w:rsid w:val="00427FEF"/>
    <w:rsid w:val="0043003C"/>
    <w:rsid w:val="0043029A"/>
    <w:rsid w:val="004302DD"/>
    <w:rsid w:val="0043059B"/>
    <w:rsid w:val="00430EB7"/>
    <w:rsid w:val="00431126"/>
    <w:rsid w:val="00431645"/>
    <w:rsid w:val="00431B14"/>
    <w:rsid w:val="00431C47"/>
    <w:rsid w:val="00431D58"/>
    <w:rsid w:val="0043264A"/>
    <w:rsid w:val="00432B68"/>
    <w:rsid w:val="00433036"/>
    <w:rsid w:val="004332AD"/>
    <w:rsid w:val="00433A8C"/>
    <w:rsid w:val="00433AF8"/>
    <w:rsid w:val="00433E97"/>
    <w:rsid w:val="00434221"/>
    <w:rsid w:val="00434380"/>
    <w:rsid w:val="004356E0"/>
    <w:rsid w:val="004363CA"/>
    <w:rsid w:val="004369D1"/>
    <w:rsid w:val="00436D94"/>
    <w:rsid w:val="00436ED4"/>
    <w:rsid w:val="00436FAD"/>
    <w:rsid w:val="00437001"/>
    <w:rsid w:val="004372AC"/>
    <w:rsid w:val="00437619"/>
    <w:rsid w:val="0043790E"/>
    <w:rsid w:val="00440217"/>
    <w:rsid w:val="004404CF"/>
    <w:rsid w:val="00440BEA"/>
    <w:rsid w:val="00441B17"/>
    <w:rsid w:val="0044369B"/>
    <w:rsid w:val="0044396B"/>
    <w:rsid w:val="004445C8"/>
    <w:rsid w:val="00444A5E"/>
    <w:rsid w:val="00444BA9"/>
    <w:rsid w:val="00444C91"/>
    <w:rsid w:val="00444F32"/>
    <w:rsid w:val="00445432"/>
    <w:rsid w:val="00445F1D"/>
    <w:rsid w:val="00445F6A"/>
    <w:rsid w:val="00446007"/>
    <w:rsid w:val="0044641E"/>
    <w:rsid w:val="004471D5"/>
    <w:rsid w:val="0044749E"/>
    <w:rsid w:val="0045132C"/>
    <w:rsid w:val="004517E1"/>
    <w:rsid w:val="00451A67"/>
    <w:rsid w:val="00451B2A"/>
    <w:rsid w:val="00451CD2"/>
    <w:rsid w:val="00453392"/>
    <w:rsid w:val="0045342C"/>
    <w:rsid w:val="004534A5"/>
    <w:rsid w:val="004538C8"/>
    <w:rsid w:val="004547D0"/>
    <w:rsid w:val="00454AC6"/>
    <w:rsid w:val="00454B87"/>
    <w:rsid w:val="00454DC9"/>
    <w:rsid w:val="004557D8"/>
    <w:rsid w:val="004559EC"/>
    <w:rsid w:val="00455D53"/>
    <w:rsid w:val="0045629C"/>
    <w:rsid w:val="00456332"/>
    <w:rsid w:val="00457107"/>
    <w:rsid w:val="00457E54"/>
    <w:rsid w:val="004600FB"/>
    <w:rsid w:val="00460626"/>
    <w:rsid w:val="00460967"/>
    <w:rsid w:val="00460DDE"/>
    <w:rsid w:val="0046157B"/>
    <w:rsid w:val="00461937"/>
    <w:rsid w:val="00461EB1"/>
    <w:rsid w:val="00462E17"/>
    <w:rsid w:val="004632BF"/>
    <w:rsid w:val="0046332E"/>
    <w:rsid w:val="00463975"/>
    <w:rsid w:val="00463EAE"/>
    <w:rsid w:val="00463FD8"/>
    <w:rsid w:val="0046418A"/>
    <w:rsid w:val="004643E9"/>
    <w:rsid w:val="004662C1"/>
    <w:rsid w:val="004663DF"/>
    <w:rsid w:val="00466FCE"/>
    <w:rsid w:val="0046703F"/>
    <w:rsid w:val="0046738B"/>
    <w:rsid w:val="0046762F"/>
    <w:rsid w:val="00467B00"/>
    <w:rsid w:val="00467E40"/>
    <w:rsid w:val="004701E5"/>
    <w:rsid w:val="00470457"/>
    <w:rsid w:val="004710A4"/>
    <w:rsid w:val="0047114B"/>
    <w:rsid w:val="004711C6"/>
    <w:rsid w:val="004715AE"/>
    <w:rsid w:val="004717BC"/>
    <w:rsid w:val="00472456"/>
    <w:rsid w:val="004728B2"/>
    <w:rsid w:val="00473350"/>
    <w:rsid w:val="004740B0"/>
    <w:rsid w:val="004741A3"/>
    <w:rsid w:val="004743C0"/>
    <w:rsid w:val="004747E1"/>
    <w:rsid w:val="00474D76"/>
    <w:rsid w:val="004756DC"/>
    <w:rsid w:val="00475C9D"/>
    <w:rsid w:val="004760DF"/>
    <w:rsid w:val="00476278"/>
    <w:rsid w:val="0047634E"/>
    <w:rsid w:val="004765A2"/>
    <w:rsid w:val="00476CF7"/>
    <w:rsid w:val="0047728D"/>
    <w:rsid w:val="0047751C"/>
    <w:rsid w:val="00477E8E"/>
    <w:rsid w:val="00477EDA"/>
    <w:rsid w:val="00480036"/>
    <w:rsid w:val="0048083E"/>
    <w:rsid w:val="00480D28"/>
    <w:rsid w:val="004814E0"/>
    <w:rsid w:val="00481E4F"/>
    <w:rsid w:val="00481EB0"/>
    <w:rsid w:val="00482854"/>
    <w:rsid w:val="004828C2"/>
    <w:rsid w:val="00483014"/>
    <w:rsid w:val="0048312E"/>
    <w:rsid w:val="004832C2"/>
    <w:rsid w:val="004834F6"/>
    <w:rsid w:val="00483557"/>
    <w:rsid w:val="004836EC"/>
    <w:rsid w:val="00483780"/>
    <w:rsid w:val="00483786"/>
    <w:rsid w:val="004850B9"/>
    <w:rsid w:val="00485AB0"/>
    <w:rsid w:val="00485EC9"/>
    <w:rsid w:val="00486755"/>
    <w:rsid w:val="00486D2A"/>
    <w:rsid w:val="0048700F"/>
    <w:rsid w:val="00487975"/>
    <w:rsid w:val="00487D47"/>
    <w:rsid w:val="00490878"/>
    <w:rsid w:val="00490CDA"/>
    <w:rsid w:val="00490F5C"/>
    <w:rsid w:val="00491820"/>
    <w:rsid w:val="00491C33"/>
    <w:rsid w:val="00491C4B"/>
    <w:rsid w:val="004928DA"/>
    <w:rsid w:val="00492C1A"/>
    <w:rsid w:val="004939D3"/>
    <w:rsid w:val="00494374"/>
    <w:rsid w:val="004950A1"/>
    <w:rsid w:val="004950EC"/>
    <w:rsid w:val="00495578"/>
    <w:rsid w:val="00496F73"/>
    <w:rsid w:val="0049708E"/>
    <w:rsid w:val="004975B4"/>
    <w:rsid w:val="00497A3C"/>
    <w:rsid w:val="004A054F"/>
    <w:rsid w:val="004A0663"/>
    <w:rsid w:val="004A08C8"/>
    <w:rsid w:val="004A0BEA"/>
    <w:rsid w:val="004A1797"/>
    <w:rsid w:val="004A1BA7"/>
    <w:rsid w:val="004A1CF1"/>
    <w:rsid w:val="004A1F14"/>
    <w:rsid w:val="004A1FC3"/>
    <w:rsid w:val="004A2477"/>
    <w:rsid w:val="004A2A19"/>
    <w:rsid w:val="004A2C97"/>
    <w:rsid w:val="004A35BE"/>
    <w:rsid w:val="004A3F46"/>
    <w:rsid w:val="004A49BC"/>
    <w:rsid w:val="004A4F36"/>
    <w:rsid w:val="004A50E2"/>
    <w:rsid w:val="004A5623"/>
    <w:rsid w:val="004A5B81"/>
    <w:rsid w:val="004A6367"/>
    <w:rsid w:val="004A650A"/>
    <w:rsid w:val="004A6694"/>
    <w:rsid w:val="004A77C9"/>
    <w:rsid w:val="004A787A"/>
    <w:rsid w:val="004B029A"/>
    <w:rsid w:val="004B053F"/>
    <w:rsid w:val="004B0753"/>
    <w:rsid w:val="004B0AC7"/>
    <w:rsid w:val="004B0F95"/>
    <w:rsid w:val="004B1430"/>
    <w:rsid w:val="004B1504"/>
    <w:rsid w:val="004B160E"/>
    <w:rsid w:val="004B1690"/>
    <w:rsid w:val="004B186C"/>
    <w:rsid w:val="004B1A61"/>
    <w:rsid w:val="004B255B"/>
    <w:rsid w:val="004B2758"/>
    <w:rsid w:val="004B2A44"/>
    <w:rsid w:val="004B2E6D"/>
    <w:rsid w:val="004B3634"/>
    <w:rsid w:val="004B3EB3"/>
    <w:rsid w:val="004B4B06"/>
    <w:rsid w:val="004B4D90"/>
    <w:rsid w:val="004B4EC1"/>
    <w:rsid w:val="004B6513"/>
    <w:rsid w:val="004B6744"/>
    <w:rsid w:val="004B6C24"/>
    <w:rsid w:val="004B716C"/>
    <w:rsid w:val="004B7570"/>
    <w:rsid w:val="004B759A"/>
    <w:rsid w:val="004B7FC6"/>
    <w:rsid w:val="004C0B7B"/>
    <w:rsid w:val="004C0D3A"/>
    <w:rsid w:val="004C11D5"/>
    <w:rsid w:val="004C12B9"/>
    <w:rsid w:val="004C14D3"/>
    <w:rsid w:val="004C174E"/>
    <w:rsid w:val="004C2430"/>
    <w:rsid w:val="004C29AD"/>
    <w:rsid w:val="004C2B87"/>
    <w:rsid w:val="004C2C21"/>
    <w:rsid w:val="004C346A"/>
    <w:rsid w:val="004C350A"/>
    <w:rsid w:val="004C4BCE"/>
    <w:rsid w:val="004C4FB4"/>
    <w:rsid w:val="004C523B"/>
    <w:rsid w:val="004C542D"/>
    <w:rsid w:val="004C572D"/>
    <w:rsid w:val="004C5A7E"/>
    <w:rsid w:val="004C5E7B"/>
    <w:rsid w:val="004C61E6"/>
    <w:rsid w:val="004C6D93"/>
    <w:rsid w:val="004C76F0"/>
    <w:rsid w:val="004C79F0"/>
    <w:rsid w:val="004C7C7D"/>
    <w:rsid w:val="004D03D2"/>
    <w:rsid w:val="004D0AEB"/>
    <w:rsid w:val="004D1AAB"/>
    <w:rsid w:val="004D276E"/>
    <w:rsid w:val="004D32D1"/>
    <w:rsid w:val="004D35F9"/>
    <w:rsid w:val="004D3FB2"/>
    <w:rsid w:val="004D492D"/>
    <w:rsid w:val="004D4FB8"/>
    <w:rsid w:val="004D5BF3"/>
    <w:rsid w:val="004D5D2A"/>
    <w:rsid w:val="004D62A1"/>
    <w:rsid w:val="004D6536"/>
    <w:rsid w:val="004D6949"/>
    <w:rsid w:val="004D6B75"/>
    <w:rsid w:val="004D6E09"/>
    <w:rsid w:val="004D70D5"/>
    <w:rsid w:val="004D78F8"/>
    <w:rsid w:val="004E0049"/>
    <w:rsid w:val="004E086F"/>
    <w:rsid w:val="004E0BB6"/>
    <w:rsid w:val="004E0DD8"/>
    <w:rsid w:val="004E1001"/>
    <w:rsid w:val="004E148C"/>
    <w:rsid w:val="004E1D53"/>
    <w:rsid w:val="004E1EFA"/>
    <w:rsid w:val="004E325E"/>
    <w:rsid w:val="004E32F0"/>
    <w:rsid w:val="004E349A"/>
    <w:rsid w:val="004E3530"/>
    <w:rsid w:val="004E367F"/>
    <w:rsid w:val="004E369C"/>
    <w:rsid w:val="004E3B90"/>
    <w:rsid w:val="004E3BFA"/>
    <w:rsid w:val="004E413C"/>
    <w:rsid w:val="004E42D2"/>
    <w:rsid w:val="004E449B"/>
    <w:rsid w:val="004E4769"/>
    <w:rsid w:val="004E5FCC"/>
    <w:rsid w:val="004E62B5"/>
    <w:rsid w:val="004E6648"/>
    <w:rsid w:val="004E7013"/>
    <w:rsid w:val="004E7096"/>
    <w:rsid w:val="004E7D3A"/>
    <w:rsid w:val="004F041E"/>
    <w:rsid w:val="004F0576"/>
    <w:rsid w:val="004F0FA9"/>
    <w:rsid w:val="004F135A"/>
    <w:rsid w:val="004F200E"/>
    <w:rsid w:val="004F2779"/>
    <w:rsid w:val="004F2C74"/>
    <w:rsid w:val="004F2C88"/>
    <w:rsid w:val="004F2EFD"/>
    <w:rsid w:val="004F341D"/>
    <w:rsid w:val="004F3462"/>
    <w:rsid w:val="004F3DAA"/>
    <w:rsid w:val="004F3F94"/>
    <w:rsid w:val="004F4B26"/>
    <w:rsid w:val="004F4D84"/>
    <w:rsid w:val="004F4DC6"/>
    <w:rsid w:val="004F55C1"/>
    <w:rsid w:val="004F6C71"/>
    <w:rsid w:val="004F6DF9"/>
    <w:rsid w:val="004F71BB"/>
    <w:rsid w:val="004F73FF"/>
    <w:rsid w:val="004F74EA"/>
    <w:rsid w:val="004F759A"/>
    <w:rsid w:val="004F7CE3"/>
    <w:rsid w:val="00500779"/>
    <w:rsid w:val="005014A0"/>
    <w:rsid w:val="00501757"/>
    <w:rsid w:val="00501763"/>
    <w:rsid w:val="005019E5"/>
    <w:rsid w:val="00501C19"/>
    <w:rsid w:val="00502C49"/>
    <w:rsid w:val="00502E92"/>
    <w:rsid w:val="005037DE"/>
    <w:rsid w:val="00503B54"/>
    <w:rsid w:val="00503FAF"/>
    <w:rsid w:val="00503FFD"/>
    <w:rsid w:val="00504047"/>
    <w:rsid w:val="00504495"/>
    <w:rsid w:val="00504693"/>
    <w:rsid w:val="00504B8D"/>
    <w:rsid w:val="00504CF4"/>
    <w:rsid w:val="00505420"/>
    <w:rsid w:val="00505544"/>
    <w:rsid w:val="00505ADE"/>
    <w:rsid w:val="0050600C"/>
    <w:rsid w:val="005063F3"/>
    <w:rsid w:val="005063FB"/>
    <w:rsid w:val="00506DFF"/>
    <w:rsid w:val="0050746F"/>
    <w:rsid w:val="0050783D"/>
    <w:rsid w:val="00507E59"/>
    <w:rsid w:val="005103E7"/>
    <w:rsid w:val="00510524"/>
    <w:rsid w:val="005106C0"/>
    <w:rsid w:val="00511A65"/>
    <w:rsid w:val="00511AE4"/>
    <w:rsid w:val="00511D58"/>
    <w:rsid w:val="00512E63"/>
    <w:rsid w:val="005132B4"/>
    <w:rsid w:val="00513429"/>
    <w:rsid w:val="00513748"/>
    <w:rsid w:val="00513A2A"/>
    <w:rsid w:val="00513DC7"/>
    <w:rsid w:val="00514662"/>
    <w:rsid w:val="00514B42"/>
    <w:rsid w:val="005157C3"/>
    <w:rsid w:val="0051689F"/>
    <w:rsid w:val="00516A61"/>
    <w:rsid w:val="00516BDE"/>
    <w:rsid w:val="00517576"/>
    <w:rsid w:val="005175FF"/>
    <w:rsid w:val="005178AA"/>
    <w:rsid w:val="0051793C"/>
    <w:rsid w:val="00520AA1"/>
    <w:rsid w:val="00520F8E"/>
    <w:rsid w:val="00520F8F"/>
    <w:rsid w:val="005218DD"/>
    <w:rsid w:val="00521CE6"/>
    <w:rsid w:val="00521E6D"/>
    <w:rsid w:val="00521E7E"/>
    <w:rsid w:val="005223D7"/>
    <w:rsid w:val="005225D3"/>
    <w:rsid w:val="005229B8"/>
    <w:rsid w:val="00522A81"/>
    <w:rsid w:val="00522CB4"/>
    <w:rsid w:val="00522E12"/>
    <w:rsid w:val="00522F84"/>
    <w:rsid w:val="00523CED"/>
    <w:rsid w:val="0052451A"/>
    <w:rsid w:val="005245E7"/>
    <w:rsid w:val="005249C3"/>
    <w:rsid w:val="00524B95"/>
    <w:rsid w:val="00524D6C"/>
    <w:rsid w:val="00524F8F"/>
    <w:rsid w:val="00525768"/>
    <w:rsid w:val="00526768"/>
    <w:rsid w:val="00526A6A"/>
    <w:rsid w:val="00526DFA"/>
    <w:rsid w:val="00527768"/>
    <w:rsid w:val="00530087"/>
    <w:rsid w:val="005301DD"/>
    <w:rsid w:val="00530C6F"/>
    <w:rsid w:val="005312BA"/>
    <w:rsid w:val="00531793"/>
    <w:rsid w:val="00531AA1"/>
    <w:rsid w:val="00531C3C"/>
    <w:rsid w:val="00532022"/>
    <w:rsid w:val="005323F0"/>
    <w:rsid w:val="005329B6"/>
    <w:rsid w:val="005329C3"/>
    <w:rsid w:val="00532E7B"/>
    <w:rsid w:val="00532FA8"/>
    <w:rsid w:val="005337F8"/>
    <w:rsid w:val="00533A70"/>
    <w:rsid w:val="00534ADB"/>
    <w:rsid w:val="00535B14"/>
    <w:rsid w:val="00535CCC"/>
    <w:rsid w:val="00535DBF"/>
    <w:rsid w:val="0053610D"/>
    <w:rsid w:val="0053677A"/>
    <w:rsid w:val="00536DFF"/>
    <w:rsid w:val="0054033E"/>
    <w:rsid w:val="00540E16"/>
    <w:rsid w:val="00540E71"/>
    <w:rsid w:val="00541653"/>
    <w:rsid w:val="0054165B"/>
    <w:rsid w:val="00541D79"/>
    <w:rsid w:val="00542E88"/>
    <w:rsid w:val="00543184"/>
    <w:rsid w:val="0054338F"/>
    <w:rsid w:val="00543B48"/>
    <w:rsid w:val="00544085"/>
    <w:rsid w:val="005440F5"/>
    <w:rsid w:val="00544268"/>
    <w:rsid w:val="00544991"/>
    <w:rsid w:val="00544A4A"/>
    <w:rsid w:val="00544F79"/>
    <w:rsid w:val="00544FB5"/>
    <w:rsid w:val="00545AAC"/>
    <w:rsid w:val="00545B2E"/>
    <w:rsid w:val="00545E1F"/>
    <w:rsid w:val="0054657B"/>
    <w:rsid w:val="005475F2"/>
    <w:rsid w:val="00547605"/>
    <w:rsid w:val="00547C16"/>
    <w:rsid w:val="00547DAE"/>
    <w:rsid w:val="00547E07"/>
    <w:rsid w:val="00550EBE"/>
    <w:rsid w:val="005516D6"/>
    <w:rsid w:val="0055186B"/>
    <w:rsid w:val="00551BC7"/>
    <w:rsid w:val="00551E95"/>
    <w:rsid w:val="00552302"/>
    <w:rsid w:val="005524F9"/>
    <w:rsid w:val="00552886"/>
    <w:rsid w:val="00552E75"/>
    <w:rsid w:val="00552EE3"/>
    <w:rsid w:val="0055310F"/>
    <w:rsid w:val="0055312B"/>
    <w:rsid w:val="0055327E"/>
    <w:rsid w:val="00553361"/>
    <w:rsid w:val="005549A5"/>
    <w:rsid w:val="00554C67"/>
    <w:rsid w:val="00554DCB"/>
    <w:rsid w:val="00554F52"/>
    <w:rsid w:val="00555981"/>
    <w:rsid w:val="00555B95"/>
    <w:rsid w:val="0055655E"/>
    <w:rsid w:val="00556697"/>
    <w:rsid w:val="005567CB"/>
    <w:rsid w:val="00556FC5"/>
    <w:rsid w:val="0055721B"/>
    <w:rsid w:val="00557A43"/>
    <w:rsid w:val="00560932"/>
    <w:rsid w:val="0056095E"/>
    <w:rsid w:val="00560B55"/>
    <w:rsid w:val="00560ED5"/>
    <w:rsid w:val="0056168E"/>
    <w:rsid w:val="00561D4A"/>
    <w:rsid w:val="005620A2"/>
    <w:rsid w:val="005620D4"/>
    <w:rsid w:val="005623FE"/>
    <w:rsid w:val="00562428"/>
    <w:rsid w:val="005626B3"/>
    <w:rsid w:val="00562EF0"/>
    <w:rsid w:val="00563416"/>
    <w:rsid w:val="00563E61"/>
    <w:rsid w:val="00564082"/>
    <w:rsid w:val="00564A4C"/>
    <w:rsid w:val="00564B03"/>
    <w:rsid w:val="00564DFF"/>
    <w:rsid w:val="00565609"/>
    <w:rsid w:val="00566055"/>
    <w:rsid w:val="00566351"/>
    <w:rsid w:val="00566381"/>
    <w:rsid w:val="00566923"/>
    <w:rsid w:val="0056720E"/>
    <w:rsid w:val="00567519"/>
    <w:rsid w:val="00567A95"/>
    <w:rsid w:val="005705E1"/>
    <w:rsid w:val="00570C91"/>
    <w:rsid w:val="00570FD8"/>
    <w:rsid w:val="00571071"/>
    <w:rsid w:val="00571659"/>
    <w:rsid w:val="00571A6B"/>
    <w:rsid w:val="00571FE4"/>
    <w:rsid w:val="00572185"/>
    <w:rsid w:val="00572472"/>
    <w:rsid w:val="00573280"/>
    <w:rsid w:val="0057351B"/>
    <w:rsid w:val="00573C30"/>
    <w:rsid w:val="00574838"/>
    <w:rsid w:val="00574E8E"/>
    <w:rsid w:val="00574F58"/>
    <w:rsid w:val="005754A9"/>
    <w:rsid w:val="00575520"/>
    <w:rsid w:val="00575547"/>
    <w:rsid w:val="00575C6D"/>
    <w:rsid w:val="005760CE"/>
    <w:rsid w:val="0057619C"/>
    <w:rsid w:val="005764AB"/>
    <w:rsid w:val="005765F0"/>
    <w:rsid w:val="0057680B"/>
    <w:rsid w:val="00576862"/>
    <w:rsid w:val="00576D13"/>
    <w:rsid w:val="00576D7D"/>
    <w:rsid w:val="005776B1"/>
    <w:rsid w:val="00577B36"/>
    <w:rsid w:val="00577B92"/>
    <w:rsid w:val="005803AF"/>
    <w:rsid w:val="0058089D"/>
    <w:rsid w:val="00580D60"/>
    <w:rsid w:val="0058113C"/>
    <w:rsid w:val="00582348"/>
    <w:rsid w:val="00582822"/>
    <w:rsid w:val="005832DA"/>
    <w:rsid w:val="0058350B"/>
    <w:rsid w:val="0058361A"/>
    <w:rsid w:val="0058365F"/>
    <w:rsid w:val="0058381E"/>
    <w:rsid w:val="00583D94"/>
    <w:rsid w:val="00583E4B"/>
    <w:rsid w:val="00583F89"/>
    <w:rsid w:val="00584557"/>
    <w:rsid w:val="005855A5"/>
    <w:rsid w:val="00585C30"/>
    <w:rsid w:val="00585D69"/>
    <w:rsid w:val="00585EDB"/>
    <w:rsid w:val="00586379"/>
    <w:rsid w:val="0058681E"/>
    <w:rsid w:val="0058701F"/>
    <w:rsid w:val="00587B1E"/>
    <w:rsid w:val="005900F0"/>
    <w:rsid w:val="0059038D"/>
    <w:rsid w:val="00590440"/>
    <w:rsid w:val="00590592"/>
    <w:rsid w:val="00590886"/>
    <w:rsid w:val="0059139E"/>
    <w:rsid w:val="00591A96"/>
    <w:rsid w:val="005926F8"/>
    <w:rsid w:val="005927EE"/>
    <w:rsid w:val="00592929"/>
    <w:rsid w:val="00592C07"/>
    <w:rsid w:val="00592C46"/>
    <w:rsid w:val="00592F9E"/>
    <w:rsid w:val="005935EF"/>
    <w:rsid w:val="005939C0"/>
    <w:rsid w:val="00593EC5"/>
    <w:rsid w:val="00594063"/>
    <w:rsid w:val="00594593"/>
    <w:rsid w:val="00594AA6"/>
    <w:rsid w:val="00594F43"/>
    <w:rsid w:val="005951B4"/>
    <w:rsid w:val="005958F0"/>
    <w:rsid w:val="0059609B"/>
    <w:rsid w:val="005965F0"/>
    <w:rsid w:val="00596DFA"/>
    <w:rsid w:val="0059744A"/>
    <w:rsid w:val="005977D4"/>
    <w:rsid w:val="005977F2"/>
    <w:rsid w:val="00597858"/>
    <w:rsid w:val="005978F1"/>
    <w:rsid w:val="00597DA0"/>
    <w:rsid w:val="005A09AD"/>
    <w:rsid w:val="005A0D7F"/>
    <w:rsid w:val="005A1D93"/>
    <w:rsid w:val="005A2720"/>
    <w:rsid w:val="005A2888"/>
    <w:rsid w:val="005A28A9"/>
    <w:rsid w:val="005A2D52"/>
    <w:rsid w:val="005A2FF4"/>
    <w:rsid w:val="005A37DA"/>
    <w:rsid w:val="005A3AA5"/>
    <w:rsid w:val="005A4021"/>
    <w:rsid w:val="005A40C5"/>
    <w:rsid w:val="005A4425"/>
    <w:rsid w:val="005A4539"/>
    <w:rsid w:val="005A4603"/>
    <w:rsid w:val="005A4A82"/>
    <w:rsid w:val="005A4AB9"/>
    <w:rsid w:val="005A4B97"/>
    <w:rsid w:val="005A4BCA"/>
    <w:rsid w:val="005A5C1F"/>
    <w:rsid w:val="005A5C5A"/>
    <w:rsid w:val="005A5DDE"/>
    <w:rsid w:val="005A5DFD"/>
    <w:rsid w:val="005A694D"/>
    <w:rsid w:val="005A6967"/>
    <w:rsid w:val="005A6B19"/>
    <w:rsid w:val="005A7204"/>
    <w:rsid w:val="005B017E"/>
    <w:rsid w:val="005B075F"/>
    <w:rsid w:val="005B08A1"/>
    <w:rsid w:val="005B0A67"/>
    <w:rsid w:val="005B0EEB"/>
    <w:rsid w:val="005B10DB"/>
    <w:rsid w:val="005B172E"/>
    <w:rsid w:val="005B1A96"/>
    <w:rsid w:val="005B1E28"/>
    <w:rsid w:val="005B233E"/>
    <w:rsid w:val="005B2344"/>
    <w:rsid w:val="005B2CC1"/>
    <w:rsid w:val="005B2EE8"/>
    <w:rsid w:val="005B327B"/>
    <w:rsid w:val="005B33C3"/>
    <w:rsid w:val="005B36CF"/>
    <w:rsid w:val="005B387F"/>
    <w:rsid w:val="005B3D0C"/>
    <w:rsid w:val="005B40F9"/>
    <w:rsid w:val="005B418E"/>
    <w:rsid w:val="005B4BED"/>
    <w:rsid w:val="005B5212"/>
    <w:rsid w:val="005B554C"/>
    <w:rsid w:val="005B55EA"/>
    <w:rsid w:val="005B58FE"/>
    <w:rsid w:val="005B5EB6"/>
    <w:rsid w:val="005B6A63"/>
    <w:rsid w:val="005B6B8E"/>
    <w:rsid w:val="005B6EF5"/>
    <w:rsid w:val="005B73F6"/>
    <w:rsid w:val="005B7D55"/>
    <w:rsid w:val="005B7E85"/>
    <w:rsid w:val="005C0008"/>
    <w:rsid w:val="005C0083"/>
    <w:rsid w:val="005C05A3"/>
    <w:rsid w:val="005C0BF7"/>
    <w:rsid w:val="005C1764"/>
    <w:rsid w:val="005C1817"/>
    <w:rsid w:val="005C1E7C"/>
    <w:rsid w:val="005C1F42"/>
    <w:rsid w:val="005C2062"/>
    <w:rsid w:val="005C27F9"/>
    <w:rsid w:val="005C29AA"/>
    <w:rsid w:val="005C3285"/>
    <w:rsid w:val="005C331B"/>
    <w:rsid w:val="005C34C2"/>
    <w:rsid w:val="005C352C"/>
    <w:rsid w:val="005C405D"/>
    <w:rsid w:val="005C444B"/>
    <w:rsid w:val="005C4855"/>
    <w:rsid w:val="005C5443"/>
    <w:rsid w:val="005C5745"/>
    <w:rsid w:val="005C5816"/>
    <w:rsid w:val="005C58FB"/>
    <w:rsid w:val="005C5DA2"/>
    <w:rsid w:val="005C62D6"/>
    <w:rsid w:val="005C6467"/>
    <w:rsid w:val="005C64CA"/>
    <w:rsid w:val="005C65CE"/>
    <w:rsid w:val="005C713B"/>
    <w:rsid w:val="005C740C"/>
    <w:rsid w:val="005C7696"/>
    <w:rsid w:val="005C78DE"/>
    <w:rsid w:val="005C7CBF"/>
    <w:rsid w:val="005D0139"/>
    <w:rsid w:val="005D028E"/>
    <w:rsid w:val="005D067C"/>
    <w:rsid w:val="005D093E"/>
    <w:rsid w:val="005D0AA1"/>
    <w:rsid w:val="005D1335"/>
    <w:rsid w:val="005D162C"/>
    <w:rsid w:val="005D1A1C"/>
    <w:rsid w:val="005D1A5E"/>
    <w:rsid w:val="005D1D06"/>
    <w:rsid w:val="005D21A2"/>
    <w:rsid w:val="005D2A12"/>
    <w:rsid w:val="005D2F2F"/>
    <w:rsid w:val="005D2F64"/>
    <w:rsid w:val="005D319A"/>
    <w:rsid w:val="005D3A05"/>
    <w:rsid w:val="005D45A1"/>
    <w:rsid w:val="005D476F"/>
    <w:rsid w:val="005D47CE"/>
    <w:rsid w:val="005D4838"/>
    <w:rsid w:val="005D4A20"/>
    <w:rsid w:val="005D5379"/>
    <w:rsid w:val="005D54F5"/>
    <w:rsid w:val="005D5531"/>
    <w:rsid w:val="005D5869"/>
    <w:rsid w:val="005D5A5F"/>
    <w:rsid w:val="005D5B23"/>
    <w:rsid w:val="005D61D9"/>
    <w:rsid w:val="005D6594"/>
    <w:rsid w:val="005D67AD"/>
    <w:rsid w:val="005D6DF9"/>
    <w:rsid w:val="005D7233"/>
    <w:rsid w:val="005D72F9"/>
    <w:rsid w:val="005D7A71"/>
    <w:rsid w:val="005D7A9D"/>
    <w:rsid w:val="005D7BF6"/>
    <w:rsid w:val="005D7D02"/>
    <w:rsid w:val="005E0491"/>
    <w:rsid w:val="005E0E43"/>
    <w:rsid w:val="005E0FE6"/>
    <w:rsid w:val="005E1809"/>
    <w:rsid w:val="005E21B5"/>
    <w:rsid w:val="005E2E27"/>
    <w:rsid w:val="005E3342"/>
    <w:rsid w:val="005E361C"/>
    <w:rsid w:val="005E3725"/>
    <w:rsid w:val="005E40D1"/>
    <w:rsid w:val="005E49B6"/>
    <w:rsid w:val="005E4AC4"/>
    <w:rsid w:val="005E4CA8"/>
    <w:rsid w:val="005E54C1"/>
    <w:rsid w:val="005E5C31"/>
    <w:rsid w:val="005E5DB8"/>
    <w:rsid w:val="005E6159"/>
    <w:rsid w:val="005E68AB"/>
    <w:rsid w:val="005E690F"/>
    <w:rsid w:val="005E6EA6"/>
    <w:rsid w:val="005E759A"/>
    <w:rsid w:val="005E7BFA"/>
    <w:rsid w:val="005F07BA"/>
    <w:rsid w:val="005F07C1"/>
    <w:rsid w:val="005F08E2"/>
    <w:rsid w:val="005F098A"/>
    <w:rsid w:val="005F1059"/>
    <w:rsid w:val="005F11C6"/>
    <w:rsid w:val="005F16E2"/>
    <w:rsid w:val="005F1CDD"/>
    <w:rsid w:val="005F269E"/>
    <w:rsid w:val="005F2721"/>
    <w:rsid w:val="005F350F"/>
    <w:rsid w:val="005F35C0"/>
    <w:rsid w:val="005F3ED2"/>
    <w:rsid w:val="005F435E"/>
    <w:rsid w:val="005F44C6"/>
    <w:rsid w:val="005F45C1"/>
    <w:rsid w:val="005F4665"/>
    <w:rsid w:val="005F473D"/>
    <w:rsid w:val="005F4C8D"/>
    <w:rsid w:val="005F4E54"/>
    <w:rsid w:val="005F5935"/>
    <w:rsid w:val="005F5B98"/>
    <w:rsid w:val="005F5DDF"/>
    <w:rsid w:val="005F5FBF"/>
    <w:rsid w:val="005F6950"/>
    <w:rsid w:val="005F6CA4"/>
    <w:rsid w:val="005F748A"/>
    <w:rsid w:val="005F777E"/>
    <w:rsid w:val="005F784D"/>
    <w:rsid w:val="005F78C0"/>
    <w:rsid w:val="005F7B06"/>
    <w:rsid w:val="006003D6"/>
    <w:rsid w:val="00600587"/>
    <w:rsid w:val="00600A4E"/>
    <w:rsid w:val="00600FD8"/>
    <w:rsid w:val="0060111F"/>
    <w:rsid w:val="006017F1"/>
    <w:rsid w:val="00601B09"/>
    <w:rsid w:val="00601C53"/>
    <w:rsid w:val="00601DA8"/>
    <w:rsid w:val="0060219A"/>
    <w:rsid w:val="00602543"/>
    <w:rsid w:val="00602609"/>
    <w:rsid w:val="00602DA5"/>
    <w:rsid w:val="00602F99"/>
    <w:rsid w:val="00603065"/>
    <w:rsid w:val="00603416"/>
    <w:rsid w:val="006035AE"/>
    <w:rsid w:val="00604072"/>
    <w:rsid w:val="0060454F"/>
    <w:rsid w:val="006049BE"/>
    <w:rsid w:val="00604CB8"/>
    <w:rsid w:val="00604DAA"/>
    <w:rsid w:val="00604E9F"/>
    <w:rsid w:val="006053EF"/>
    <w:rsid w:val="00605DF2"/>
    <w:rsid w:val="00606A9E"/>
    <w:rsid w:val="00607161"/>
    <w:rsid w:val="006071C3"/>
    <w:rsid w:val="006072C6"/>
    <w:rsid w:val="00607642"/>
    <w:rsid w:val="006078A2"/>
    <w:rsid w:val="00607EC1"/>
    <w:rsid w:val="00607FCB"/>
    <w:rsid w:val="00607FDE"/>
    <w:rsid w:val="00610349"/>
    <w:rsid w:val="0061153D"/>
    <w:rsid w:val="006115CA"/>
    <w:rsid w:val="0061167B"/>
    <w:rsid w:val="00611736"/>
    <w:rsid w:val="00611955"/>
    <w:rsid w:val="00611D94"/>
    <w:rsid w:val="00611ECA"/>
    <w:rsid w:val="00612469"/>
    <w:rsid w:val="006124F5"/>
    <w:rsid w:val="00612886"/>
    <w:rsid w:val="00612AA8"/>
    <w:rsid w:val="00612C51"/>
    <w:rsid w:val="00613051"/>
    <w:rsid w:val="0061337C"/>
    <w:rsid w:val="00613408"/>
    <w:rsid w:val="006135F0"/>
    <w:rsid w:val="00613745"/>
    <w:rsid w:val="006145E2"/>
    <w:rsid w:val="00615500"/>
    <w:rsid w:val="00615860"/>
    <w:rsid w:val="00615A5E"/>
    <w:rsid w:val="00615D85"/>
    <w:rsid w:val="0061601F"/>
    <w:rsid w:val="0061674C"/>
    <w:rsid w:val="006172F2"/>
    <w:rsid w:val="006172F5"/>
    <w:rsid w:val="006179EA"/>
    <w:rsid w:val="00617BA0"/>
    <w:rsid w:val="00617C48"/>
    <w:rsid w:val="00617DEB"/>
    <w:rsid w:val="00620045"/>
    <w:rsid w:val="006200FB"/>
    <w:rsid w:val="006207C7"/>
    <w:rsid w:val="006208BF"/>
    <w:rsid w:val="00620912"/>
    <w:rsid w:val="00620AFB"/>
    <w:rsid w:val="00621688"/>
    <w:rsid w:val="00621E03"/>
    <w:rsid w:val="0062320B"/>
    <w:rsid w:val="00623C8C"/>
    <w:rsid w:val="00623F27"/>
    <w:rsid w:val="00623F6C"/>
    <w:rsid w:val="006247BA"/>
    <w:rsid w:val="00624A85"/>
    <w:rsid w:val="00624D7F"/>
    <w:rsid w:val="00624DEE"/>
    <w:rsid w:val="00625121"/>
    <w:rsid w:val="006257F0"/>
    <w:rsid w:val="00625D3A"/>
    <w:rsid w:val="00625D8C"/>
    <w:rsid w:val="00625ED9"/>
    <w:rsid w:val="00625F72"/>
    <w:rsid w:val="006268F1"/>
    <w:rsid w:val="00626F78"/>
    <w:rsid w:val="00627246"/>
    <w:rsid w:val="00627736"/>
    <w:rsid w:val="00627892"/>
    <w:rsid w:val="00627C89"/>
    <w:rsid w:val="00627E79"/>
    <w:rsid w:val="00630432"/>
    <w:rsid w:val="00630611"/>
    <w:rsid w:val="00630C62"/>
    <w:rsid w:val="00630C74"/>
    <w:rsid w:val="00630F6B"/>
    <w:rsid w:val="00631116"/>
    <w:rsid w:val="0063192D"/>
    <w:rsid w:val="00631BD9"/>
    <w:rsid w:val="006328FE"/>
    <w:rsid w:val="00633E15"/>
    <w:rsid w:val="00634329"/>
    <w:rsid w:val="0063442F"/>
    <w:rsid w:val="0063455C"/>
    <w:rsid w:val="006349D0"/>
    <w:rsid w:val="00634E57"/>
    <w:rsid w:val="00634EEE"/>
    <w:rsid w:val="006356BD"/>
    <w:rsid w:val="006357BE"/>
    <w:rsid w:val="006358F3"/>
    <w:rsid w:val="00635E93"/>
    <w:rsid w:val="00636379"/>
    <w:rsid w:val="00636A74"/>
    <w:rsid w:val="00636AD5"/>
    <w:rsid w:val="00636F3C"/>
    <w:rsid w:val="00637706"/>
    <w:rsid w:val="00637F21"/>
    <w:rsid w:val="0064005C"/>
    <w:rsid w:val="0064037A"/>
    <w:rsid w:val="006407CC"/>
    <w:rsid w:val="00640C3F"/>
    <w:rsid w:val="00641833"/>
    <w:rsid w:val="00641A79"/>
    <w:rsid w:val="00641DC6"/>
    <w:rsid w:val="00641FAF"/>
    <w:rsid w:val="00642606"/>
    <w:rsid w:val="006427D6"/>
    <w:rsid w:val="00642E8C"/>
    <w:rsid w:val="00642FA1"/>
    <w:rsid w:val="00643191"/>
    <w:rsid w:val="00643432"/>
    <w:rsid w:val="006434CB"/>
    <w:rsid w:val="0064401D"/>
    <w:rsid w:val="006441B5"/>
    <w:rsid w:val="006458AC"/>
    <w:rsid w:val="00645B72"/>
    <w:rsid w:val="006462AD"/>
    <w:rsid w:val="00646378"/>
    <w:rsid w:val="00646522"/>
    <w:rsid w:val="00646621"/>
    <w:rsid w:val="00647243"/>
    <w:rsid w:val="006472B1"/>
    <w:rsid w:val="00647882"/>
    <w:rsid w:val="0065002C"/>
    <w:rsid w:val="006500E1"/>
    <w:rsid w:val="0065017D"/>
    <w:rsid w:val="006503D3"/>
    <w:rsid w:val="0065041E"/>
    <w:rsid w:val="00650871"/>
    <w:rsid w:val="006509B0"/>
    <w:rsid w:val="00651102"/>
    <w:rsid w:val="00651390"/>
    <w:rsid w:val="00651B11"/>
    <w:rsid w:val="00651C53"/>
    <w:rsid w:val="00651F79"/>
    <w:rsid w:val="00652330"/>
    <w:rsid w:val="00652381"/>
    <w:rsid w:val="006527C0"/>
    <w:rsid w:val="0065297F"/>
    <w:rsid w:val="00652C19"/>
    <w:rsid w:val="00653384"/>
    <w:rsid w:val="006539E8"/>
    <w:rsid w:val="00653A74"/>
    <w:rsid w:val="0065445C"/>
    <w:rsid w:val="006547A0"/>
    <w:rsid w:val="00654D39"/>
    <w:rsid w:val="006553D6"/>
    <w:rsid w:val="0065575A"/>
    <w:rsid w:val="00656709"/>
    <w:rsid w:val="00656C70"/>
    <w:rsid w:val="00656FC3"/>
    <w:rsid w:val="00657127"/>
    <w:rsid w:val="006578D0"/>
    <w:rsid w:val="00657917"/>
    <w:rsid w:val="00657927"/>
    <w:rsid w:val="0066007E"/>
    <w:rsid w:val="00660D0C"/>
    <w:rsid w:val="00661148"/>
    <w:rsid w:val="006616D9"/>
    <w:rsid w:val="00661A49"/>
    <w:rsid w:val="006621E9"/>
    <w:rsid w:val="006622ED"/>
    <w:rsid w:val="00662328"/>
    <w:rsid w:val="0066276B"/>
    <w:rsid w:val="00662BFE"/>
    <w:rsid w:val="0066349C"/>
    <w:rsid w:val="0066366B"/>
    <w:rsid w:val="00663848"/>
    <w:rsid w:val="0066394C"/>
    <w:rsid w:val="00663CA3"/>
    <w:rsid w:val="0066410B"/>
    <w:rsid w:val="0066463C"/>
    <w:rsid w:val="00664CC0"/>
    <w:rsid w:val="00664D30"/>
    <w:rsid w:val="00664EBF"/>
    <w:rsid w:val="006652F6"/>
    <w:rsid w:val="00665B12"/>
    <w:rsid w:val="00665E8C"/>
    <w:rsid w:val="0066638E"/>
    <w:rsid w:val="006669B7"/>
    <w:rsid w:val="00666EA5"/>
    <w:rsid w:val="006671E6"/>
    <w:rsid w:val="00667454"/>
    <w:rsid w:val="006674FB"/>
    <w:rsid w:val="006675CF"/>
    <w:rsid w:val="00667889"/>
    <w:rsid w:val="006678D9"/>
    <w:rsid w:val="00667A31"/>
    <w:rsid w:val="00667CEF"/>
    <w:rsid w:val="0067054D"/>
    <w:rsid w:val="00670FBD"/>
    <w:rsid w:val="00671182"/>
    <w:rsid w:val="00671264"/>
    <w:rsid w:val="006712F0"/>
    <w:rsid w:val="00671554"/>
    <w:rsid w:val="00671C0C"/>
    <w:rsid w:val="00671DED"/>
    <w:rsid w:val="00671ECB"/>
    <w:rsid w:val="00671FFA"/>
    <w:rsid w:val="00672090"/>
    <w:rsid w:val="00672D9E"/>
    <w:rsid w:val="00672FF0"/>
    <w:rsid w:val="006738EB"/>
    <w:rsid w:val="006748DC"/>
    <w:rsid w:val="006751F6"/>
    <w:rsid w:val="00675214"/>
    <w:rsid w:val="00675416"/>
    <w:rsid w:val="00675695"/>
    <w:rsid w:val="00676216"/>
    <w:rsid w:val="00676298"/>
    <w:rsid w:val="0067631F"/>
    <w:rsid w:val="00676ADA"/>
    <w:rsid w:val="00676B10"/>
    <w:rsid w:val="00676B38"/>
    <w:rsid w:val="006778A3"/>
    <w:rsid w:val="006778ED"/>
    <w:rsid w:val="006779A4"/>
    <w:rsid w:val="00677CCE"/>
    <w:rsid w:val="00677EB1"/>
    <w:rsid w:val="006809CC"/>
    <w:rsid w:val="00680C34"/>
    <w:rsid w:val="0068102D"/>
    <w:rsid w:val="006813A5"/>
    <w:rsid w:val="0068155E"/>
    <w:rsid w:val="00681A80"/>
    <w:rsid w:val="00681B7E"/>
    <w:rsid w:val="00681C52"/>
    <w:rsid w:val="00682CF8"/>
    <w:rsid w:val="0068303A"/>
    <w:rsid w:val="0068303C"/>
    <w:rsid w:val="00683373"/>
    <w:rsid w:val="00683656"/>
    <w:rsid w:val="006839DA"/>
    <w:rsid w:val="00683BD2"/>
    <w:rsid w:val="00683ED2"/>
    <w:rsid w:val="00684121"/>
    <w:rsid w:val="00684122"/>
    <w:rsid w:val="006843D2"/>
    <w:rsid w:val="00684F10"/>
    <w:rsid w:val="0068548D"/>
    <w:rsid w:val="00686ECA"/>
    <w:rsid w:val="00687354"/>
    <w:rsid w:val="0068739A"/>
    <w:rsid w:val="00687506"/>
    <w:rsid w:val="00690567"/>
    <w:rsid w:val="00690D9F"/>
    <w:rsid w:val="00690F9C"/>
    <w:rsid w:val="00691041"/>
    <w:rsid w:val="0069110B"/>
    <w:rsid w:val="0069164B"/>
    <w:rsid w:val="00691CFC"/>
    <w:rsid w:val="00692809"/>
    <w:rsid w:val="00692D34"/>
    <w:rsid w:val="006945DC"/>
    <w:rsid w:val="006946E2"/>
    <w:rsid w:val="006947EB"/>
    <w:rsid w:val="00694A57"/>
    <w:rsid w:val="00694C54"/>
    <w:rsid w:val="00694CCB"/>
    <w:rsid w:val="00695B82"/>
    <w:rsid w:val="00695BFE"/>
    <w:rsid w:val="00695CD3"/>
    <w:rsid w:val="0069602D"/>
    <w:rsid w:val="00696AE9"/>
    <w:rsid w:val="0069707E"/>
    <w:rsid w:val="00697690"/>
    <w:rsid w:val="006A0247"/>
    <w:rsid w:val="006A025E"/>
    <w:rsid w:val="006A0650"/>
    <w:rsid w:val="006A0666"/>
    <w:rsid w:val="006A0807"/>
    <w:rsid w:val="006A0DE9"/>
    <w:rsid w:val="006A0E88"/>
    <w:rsid w:val="006A122A"/>
    <w:rsid w:val="006A1383"/>
    <w:rsid w:val="006A195B"/>
    <w:rsid w:val="006A2343"/>
    <w:rsid w:val="006A2916"/>
    <w:rsid w:val="006A2919"/>
    <w:rsid w:val="006A2B87"/>
    <w:rsid w:val="006A2BB7"/>
    <w:rsid w:val="006A395F"/>
    <w:rsid w:val="006A4D1F"/>
    <w:rsid w:val="006A4FB7"/>
    <w:rsid w:val="006A581A"/>
    <w:rsid w:val="006A59C8"/>
    <w:rsid w:val="006A6108"/>
    <w:rsid w:val="006A6A05"/>
    <w:rsid w:val="006A6BA0"/>
    <w:rsid w:val="006A6D41"/>
    <w:rsid w:val="006A6DF9"/>
    <w:rsid w:val="006A729A"/>
    <w:rsid w:val="006A75BB"/>
    <w:rsid w:val="006A7624"/>
    <w:rsid w:val="006A774F"/>
    <w:rsid w:val="006A77CB"/>
    <w:rsid w:val="006A79CF"/>
    <w:rsid w:val="006A7B05"/>
    <w:rsid w:val="006B00C8"/>
    <w:rsid w:val="006B0256"/>
    <w:rsid w:val="006B03A4"/>
    <w:rsid w:val="006B046B"/>
    <w:rsid w:val="006B0BF2"/>
    <w:rsid w:val="006B0FBB"/>
    <w:rsid w:val="006B1C0F"/>
    <w:rsid w:val="006B1E51"/>
    <w:rsid w:val="006B2597"/>
    <w:rsid w:val="006B2A79"/>
    <w:rsid w:val="006B4877"/>
    <w:rsid w:val="006B4D2B"/>
    <w:rsid w:val="006B5A1D"/>
    <w:rsid w:val="006B5DA1"/>
    <w:rsid w:val="006B6184"/>
    <w:rsid w:val="006B62A8"/>
    <w:rsid w:val="006B6559"/>
    <w:rsid w:val="006B66D1"/>
    <w:rsid w:val="006B76D4"/>
    <w:rsid w:val="006B7709"/>
    <w:rsid w:val="006B7A4B"/>
    <w:rsid w:val="006B7C00"/>
    <w:rsid w:val="006C010C"/>
    <w:rsid w:val="006C01B9"/>
    <w:rsid w:val="006C095F"/>
    <w:rsid w:val="006C100F"/>
    <w:rsid w:val="006C12CB"/>
    <w:rsid w:val="006C1543"/>
    <w:rsid w:val="006C1D92"/>
    <w:rsid w:val="006C2161"/>
    <w:rsid w:val="006C2932"/>
    <w:rsid w:val="006C2936"/>
    <w:rsid w:val="006C3035"/>
    <w:rsid w:val="006C3331"/>
    <w:rsid w:val="006C3438"/>
    <w:rsid w:val="006C357F"/>
    <w:rsid w:val="006C36E4"/>
    <w:rsid w:val="006C3A78"/>
    <w:rsid w:val="006C3D27"/>
    <w:rsid w:val="006C42F8"/>
    <w:rsid w:val="006C498B"/>
    <w:rsid w:val="006C4C95"/>
    <w:rsid w:val="006C5142"/>
    <w:rsid w:val="006C55E0"/>
    <w:rsid w:val="006C5F33"/>
    <w:rsid w:val="006C5FB0"/>
    <w:rsid w:val="006C60FB"/>
    <w:rsid w:val="006C62B0"/>
    <w:rsid w:val="006C631F"/>
    <w:rsid w:val="006C699C"/>
    <w:rsid w:val="006C69AB"/>
    <w:rsid w:val="006C6DF4"/>
    <w:rsid w:val="006C718B"/>
    <w:rsid w:val="006C79A6"/>
    <w:rsid w:val="006C7EFF"/>
    <w:rsid w:val="006D0432"/>
    <w:rsid w:val="006D1569"/>
    <w:rsid w:val="006D185D"/>
    <w:rsid w:val="006D1DA7"/>
    <w:rsid w:val="006D23C1"/>
    <w:rsid w:val="006D2430"/>
    <w:rsid w:val="006D24C9"/>
    <w:rsid w:val="006D24FA"/>
    <w:rsid w:val="006D2718"/>
    <w:rsid w:val="006D28AD"/>
    <w:rsid w:val="006D295F"/>
    <w:rsid w:val="006D3219"/>
    <w:rsid w:val="006D3389"/>
    <w:rsid w:val="006D3728"/>
    <w:rsid w:val="006D3C30"/>
    <w:rsid w:val="006D4939"/>
    <w:rsid w:val="006D50A8"/>
    <w:rsid w:val="006D520E"/>
    <w:rsid w:val="006D58B4"/>
    <w:rsid w:val="006D5A93"/>
    <w:rsid w:val="006D5D83"/>
    <w:rsid w:val="006D6238"/>
    <w:rsid w:val="006D626D"/>
    <w:rsid w:val="006D6731"/>
    <w:rsid w:val="006D69E0"/>
    <w:rsid w:val="006D6E34"/>
    <w:rsid w:val="006E000D"/>
    <w:rsid w:val="006E04D1"/>
    <w:rsid w:val="006E0B7C"/>
    <w:rsid w:val="006E0BED"/>
    <w:rsid w:val="006E0DB6"/>
    <w:rsid w:val="006E1094"/>
    <w:rsid w:val="006E14CE"/>
    <w:rsid w:val="006E2344"/>
    <w:rsid w:val="006E2858"/>
    <w:rsid w:val="006E29E2"/>
    <w:rsid w:val="006E2E0A"/>
    <w:rsid w:val="006E3625"/>
    <w:rsid w:val="006E366A"/>
    <w:rsid w:val="006E3866"/>
    <w:rsid w:val="006E387D"/>
    <w:rsid w:val="006E3B69"/>
    <w:rsid w:val="006E3FC0"/>
    <w:rsid w:val="006E450D"/>
    <w:rsid w:val="006E46E6"/>
    <w:rsid w:val="006E4B61"/>
    <w:rsid w:val="006E5133"/>
    <w:rsid w:val="006E5312"/>
    <w:rsid w:val="006E55B0"/>
    <w:rsid w:val="006E5673"/>
    <w:rsid w:val="006E584A"/>
    <w:rsid w:val="006E59D2"/>
    <w:rsid w:val="006E60CF"/>
    <w:rsid w:val="006E628D"/>
    <w:rsid w:val="006E6666"/>
    <w:rsid w:val="006E6B72"/>
    <w:rsid w:val="006E74E1"/>
    <w:rsid w:val="006E7561"/>
    <w:rsid w:val="006E756D"/>
    <w:rsid w:val="006E7683"/>
    <w:rsid w:val="006F0000"/>
    <w:rsid w:val="006F1032"/>
    <w:rsid w:val="006F158D"/>
    <w:rsid w:val="006F16D9"/>
    <w:rsid w:val="006F19C9"/>
    <w:rsid w:val="006F1EE4"/>
    <w:rsid w:val="006F2997"/>
    <w:rsid w:val="006F2B8E"/>
    <w:rsid w:val="006F339F"/>
    <w:rsid w:val="006F36E5"/>
    <w:rsid w:val="006F39A1"/>
    <w:rsid w:val="006F3AB2"/>
    <w:rsid w:val="006F3D4E"/>
    <w:rsid w:val="006F4652"/>
    <w:rsid w:val="006F4CFE"/>
    <w:rsid w:val="006F4F10"/>
    <w:rsid w:val="006F5774"/>
    <w:rsid w:val="006F5A0F"/>
    <w:rsid w:val="006F5A1C"/>
    <w:rsid w:val="006F6B13"/>
    <w:rsid w:val="006F6F49"/>
    <w:rsid w:val="00700247"/>
    <w:rsid w:val="00700B40"/>
    <w:rsid w:val="00701319"/>
    <w:rsid w:val="00701FA5"/>
    <w:rsid w:val="007030C5"/>
    <w:rsid w:val="007036FF"/>
    <w:rsid w:val="007039CD"/>
    <w:rsid w:val="00704B3E"/>
    <w:rsid w:val="007061B9"/>
    <w:rsid w:val="007062C1"/>
    <w:rsid w:val="00706414"/>
    <w:rsid w:val="00706C6B"/>
    <w:rsid w:val="00706FD8"/>
    <w:rsid w:val="0070741C"/>
    <w:rsid w:val="00707E3F"/>
    <w:rsid w:val="007105DD"/>
    <w:rsid w:val="00710635"/>
    <w:rsid w:val="00710771"/>
    <w:rsid w:val="00710C13"/>
    <w:rsid w:val="00711106"/>
    <w:rsid w:val="0071153C"/>
    <w:rsid w:val="007117B2"/>
    <w:rsid w:val="00711D09"/>
    <w:rsid w:val="00711F06"/>
    <w:rsid w:val="007122BC"/>
    <w:rsid w:val="0071254D"/>
    <w:rsid w:val="00712FE7"/>
    <w:rsid w:val="00713154"/>
    <w:rsid w:val="007136D1"/>
    <w:rsid w:val="007138E8"/>
    <w:rsid w:val="007141A7"/>
    <w:rsid w:val="00714CA7"/>
    <w:rsid w:val="00714DCF"/>
    <w:rsid w:val="00715E19"/>
    <w:rsid w:val="0071617B"/>
    <w:rsid w:val="00716281"/>
    <w:rsid w:val="00716321"/>
    <w:rsid w:val="0071699D"/>
    <w:rsid w:val="007171F7"/>
    <w:rsid w:val="00717694"/>
    <w:rsid w:val="00717A54"/>
    <w:rsid w:val="00717C96"/>
    <w:rsid w:val="00717E52"/>
    <w:rsid w:val="00720171"/>
    <w:rsid w:val="007207E7"/>
    <w:rsid w:val="00720A56"/>
    <w:rsid w:val="0072117C"/>
    <w:rsid w:val="007211BE"/>
    <w:rsid w:val="00721445"/>
    <w:rsid w:val="00721631"/>
    <w:rsid w:val="00721AE5"/>
    <w:rsid w:val="00721DFC"/>
    <w:rsid w:val="0072227C"/>
    <w:rsid w:val="007226C8"/>
    <w:rsid w:val="00722787"/>
    <w:rsid w:val="007228E2"/>
    <w:rsid w:val="00723503"/>
    <w:rsid w:val="00723988"/>
    <w:rsid w:val="00723E65"/>
    <w:rsid w:val="00723EBD"/>
    <w:rsid w:val="0072402E"/>
    <w:rsid w:val="00724161"/>
    <w:rsid w:val="00724756"/>
    <w:rsid w:val="0072491C"/>
    <w:rsid w:val="00724F7D"/>
    <w:rsid w:val="00725AD9"/>
    <w:rsid w:val="007264AF"/>
    <w:rsid w:val="00726951"/>
    <w:rsid w:val="00726BF5"/>
    <w:rsid w:val="00727092"/>
    <w:rsid w:val="00727295"/>
    <w:rsid w:val="00727B71"/>
    <w:rsid w:val="00727D39"/>
    <w:rsid w:val="00727E65"/>
    <w:rsid w:val="007318FA"/>
    <w:rsid w:val="00731D9F"/>
    <w:rsid w:val="00731F28"/>
    <w:rsid w:val="0073252D"/>
    <w:rsid w:val="00732723"/>
    <w:rsid w:val="00732784"/>
    <w:rsid w:val="00732979"/>
    <w:rsid w:val="00733205"/>
    <w:rsid w:val="00733861"/>
    <w:rsid w:val="00733A60"/>
    <w:rsid w:val="00734299"/>
    <w:rsid w:val="00734318"/>
    <w:rsid w:val="007344D0"/>
    <w:rsid w:val="0073468A"/>
    <w:rsid w:val="00734C4C"/>
    <w:rsid w:val="00734F95"/>
    <w:rsid w:val="00735091"/>
    <w:rsid w:val="00735220"/>
    <w:rsid w:val="00735484"/>
    <w:rsid w:val="00735605"/>
    <w:rsid w:val="00735D88"/>
    <w:rsid w:val="00736400"/>
    <w:rsid w:val="0073665D"/>
    <w:rsid w:val="00736921"/>
    <w:rsid w:val="00736C1E"/>
    <w:rsid w:val="00736CE0"/>
    <w:rsid w:val="007371E8"/>
    <w:rsid w:val="0073726D"/>
    <w:rsid w:val="0073731B"/>
    <w:rsid w:val="0073782E"/>
    <w:rsid w:val="00737A36"/>
    <w:rsid w:val="00737B34"/>
    <w:rsid w:val="00737B7B"/>
    <w:rsid w:val="00737D49"/>
    <w:rsid w:val="00740545"/>
    <w:rsid w:val="00740A48"/>
    <w:rsid w:val="00740ABE"/>
    <w:rsid w:val="00741096"/>
    <w:rsid w:val="007410A5"/>
    <w:rsid w:val="00741C28"/>
    <w:rsid w:val="00742CCC"/>
    <w:rsid w:val="00742FEC"/>
    <w:rsid w:val="00742FF4"/>
    <w:rsid w:val="00743036"/>
    <w:rsid w:val="007437C4"/>
    <w:rsid w:val="007438EE"/>
    <w:rsid w:val="00744372"/>
    <w:rsid w:val="007447BF"/>
    <w:rsid w:val="00744BD4"/>
    <w:rsid w:val="00744D47"/>
    <w:rsid w:val="00745326"/>
    <w:rsid w:val="007455A0"/>
    <w:rsid w:val="00745C40"/>
    <w:rsid w:val="00745E4F"/>
    <w:rsid w:val="00745F5B"/>
    <w:rsid w:val="007462E7"/>
    <w:rsid w:val="00746D71"/>
    <w:rsid w:val="00747442"/>
    <w:rsid w:val="00747690"/>
    <w:rsid w:val="007502C9"/>
    <w:rsid w:val="00750330"/>
    <w:rsid w:val="00750CFC"/>
    <w:rsid w:val="00750F5A"/>
    <w:rsid w:val="007510DB"/>
    <w:rsid w:val="0075163A"/>
    <w:rsid w:val="00751CC1"/>
    <w:rsid w:val="00752E98"/>
    <w:rsid w:val="0075326D"/>
    <w:rsid w:val="00753391"/>
    <w:rsid w:val="0075384F"/>
    <w:rsid w:val="00753937"/>
    <w:rsid w:val="0075480D"/>
    <w:rsid w:val="00754D4C"/>
    <w:rsid w:val="00754F06"/>
    <w:rsid w:val="00754F7D"/>
    <w:rsid w:val="007553AF"/>
    <w:rsid w:val="0075545C"/>
    <w:rsid w:val="00755D6A"/>
    <w:rsid w:val="00756460"/>
    <w:rsid w:val="00756495"/>
    <w:rsid w:val="00756832"/>
    <w:rsid w:val="00756A02"/>
    <w:rsid w:val="00756E8A"/>
    <w:rsid w:val="0075709F"/>
    <w:rsid w:val="00757309"/>
    <w:rsid w:val="0075742B"/>
    <w:rsid w:val="0075784C"/>
    <w:rsid w:val="00757D6A"/>
    <w:rsid w:val="00760258"/>
    <w:rsid w:val="007603D0"/>
    <w:rsid w:val="00760591"/>
    <w:rsid w:val="007606E9"/>
    <w:rsid w:val="0076074B"/>
    <w:rsid w:val="007607E6"/>
    <w:rsid w:val="00760986"/>
    <w:rsid w:val="00761206"/>
    <w:rsid w:val="0076190B"/>
    <w:rsid w:val="00761B11"/>
    <w:rsid w:val="00761B1B"/>
    <w:rsid w:val="00761B91"/>
    <w:rsid w:val="00762006"/>
    <w:rsid w:val="007621E6"/>
    <w:rsid w:val="0076272F"/>
    <w:rsid w:val="00762C02"/>
    <w:rsid w:val="00763060"/>
    <w:rsid w:val="00763333"/>
    <w:rsid w:val="0076367F"/>
    <w:rsid w:val="007643A0"/>
    <w:rsid w:val="007647D9"/>
    <w:rsid w:val="00764A27"/>
    <w:rsid w:val="00764CF1"/>
    <w:rsid w:val="00764FB6"/>
    <w:rsid w:val="00765200"/>
    <w:rsid w:val="00765A43"/>
    <w:rsid w:val="00765A74"/>
    <w:rsid w:val="00765CB5"/>
    <w:rsid w:val="00765CCB"/>
    <w:rsid w:val="00765ECD"/>
    <w:rsid w:val="00766191"/>
    <w:rsid w:val="00766525"/>
    <w:rsid w:val="00766865"/>
    <w:rsid w:val="00766873"/>
    <w:rsid w:val="007668FE"/>
    <w:rsid w:val="00766AB7"/>
    <w:rsid w:val="00766E57"/>
    <w:rsid w:val="00766EA4"/>
    <w:rsid w:val="00767738"/>
    <w:rsid w:val="00767749"/>
    <w:rsid w:val="0076778B"/>
    <w:rsid w:val="00767D4E"/>
    <w:rsid w:val="00767E0A"/>
    <w:rsid w:val="007707B8"/>
    <w:rsid w:val="00770CCA"/>
    <w:rsid w:val="00770CE0"/>
    <w:rsid w:val="00770F8A"/>
    <w:rsid w:val="0077108A"/>
    <w:rsid w:val="00771A7F"/>
    <w:rsid w:val="00771D90"/>
    <w:rsid w:val="007725B4"/>
    <w:rsid w:val="007727C9"/>
    <w:rsid w:val="00773398"/>
    <w:rsid w:val="00773463"/>
    <w:rsid w:val="00773520"/>
    <w:rsid w:val="00773BFD"/>
    <w:rsid w:val="00773D1A"/>
    <w:rsid w:val="00773DCE"/>
    <w:rsid w:val="00773FA0"/>
    <w:rsid w:val="007740B5"/>
    <w:rsid w:val="0077464B"/>
    <w:rsid w:val="007747AA"/>
    <w:rsid w:val="00774AEA"/>
    <w:rsid w:val="00774B39"/>
    <w:rsid w:val="007751DD"/>
    <w:rsid w:val="00775735"/>
    <w:rsid w:val="00775853"/>
    <w:rsid w:val="00775BDB"/>
    <w:rsid w:val="00775E1B"/>
    <w:rsid w:val="00776589"/>
    <w:rsid w:val="0077683E"/>
    <w:rsid w:val="007769FF"/>
    <w:rsid w:val="00776B5F"/>
    <w:rsid w:val="00776F7E"/>
    <w:rsid w:val="0077713B"/>
    <w:rsid w:val="007771C4"/>
    <w:rsid w:val="007777C7"/>
    <w:rsid w:val="00780170"/>
    <w:rsid w:val="007801BE"/>
    <w:rsid w:val="00780C34"/>
    <w:rsid w:val="00780D7F"/>
    <w:rsid w:val="00780DF8"/>
    <w:rsid w:val="00780E58"/>
    <w:rsid w:val="00780E90"/>
    <w:rsid w:val="0078178C"/>
    <w:rsid w:val="00782217"/>
    <w:rsid w:val="0078226D"/>
    <w:rsid w:val="007822EE"/>
    <w:rsid w:val="007826E7"/>
    <w:rsid w:val="007829E1"/>
    <w:rsid w:val="00782CBF"/>
    <w:rsid w:val="00782DFF"/>
    <w:rsid w:val="00784372"/>
    <w:rsid w:val="00785003"/>
    <w:rsid w:val="00785307"/>
    <w:rsid w:val="00785929"/>
    <w:rsid w:val="00786537"/>
    <w:rsid w:val="0078662A"/>
    <w:rsid w:val="00786976"/>
    <w:rsid w:val="00787103"/>
    <w:rsid w:val="00787121"/>
    <w:rsid w:val="0078723C"/>
    <w:rsid w:val="00787256"/>
    <w:rsid w:val="00787690"/>
    <w:rsid w:val="007877D5"/>
    <w:rsid w:val="00787ACF"/>
    <w:rsid w:val="00787CB3"/>
    <w:rsid w:val="00787E13"/>
    <w:rsid w:val="00790042"/>
    <w:rsid w:val="007903AC"/>
    <w:rsid w:val="007907E4"/>
    <w:rsid w:val="007908E3"/>
    <w:rsid w:val="00790A16"/>
    <w:rsid w:val="00790BA2"/>
    <w:rsid w:val="00790DBB"/>
    <w:rsid w:val="0079101C"/>
    <w:rsid w:val="007912D1"/>
    <w:rsid w:val="0079133A"/>
    <w:rsid w:val="00791E8A"/>
    <w:rsid w:val="007921C0"/>
    <w:rsid w:val="007922D6"/>
    <w:rsid w:val="0079260E"/>
    <w:rsid w:val="00792869"/>
    <w:rsid w:val="00792A17"/>
    <w:rsid w:val="00793675"/>
    <w:rsid w:val="00793A98"/>
    <w:rsid w:val="00793AA9"/>
    <w:rsid w:val="00793ED4"/>
    <w:rsid w:val="007941D9"/>
    <w:rsid w:val="0079489D"/>
    <w:rsid w:val="00794D45"/>
    <w:rsid w:val="00794FA4"/>
    <w:rsid w:val="00795141"/>
    <w:rsid w:val="007954A6"/>
    <w:rsid w:val="0079563D"/>
    <w:rsid w:val="00795BA2"/>
    <w:rsid w:val="00795FBA"/>
    <w:rsid w:val="007963CB"/>
    <w:rsid w:val="00796475"/>
    <w:rsid w:val="00797530"/>
    <w:rsid w:val="00797D7A"/>
    <w:rsid w:val="00797F78"/>
    <w:rsid w:val="007A028E"/>
    <w:rsid w:val="007A0694"/>
    <w:rsid w:val="007A0A36"/>
    <w:rsid w:val="007A0A88"/>
    <w:rsid w:val="007A0A8A"/>
    <w:rsid w:val="007A0DE9"/>
    <w:rsid w:val="007A0FAE"/>
    <w:rsid w:val="007A12A5"/>
    <w:rsid w:val="007A13C3"/>
    <w:rsid w:val="007A20AB"/>
    <w:rsid w:val="007A24E7"/>
    <w:rsid w:val="007A278C"/>
    <w:rsid w:val="007A2A10"/>
    <w:rsid w:val="007A3462"/>
    <w:rsid w:val="007A34A2"/>
    <w:rsid w:val="007A393B"/>
    <w:rsid w:val="007A39B3"/>
    <w:rsid w:val="007A3BCB"/>
    <w:rsid w:val="007A3F4F"/>
    <w:rsid w:val="007A4269"/>
    <w:rsid w:val="007A4944"/>
    <w:rsid w:val="007A4968"/>
    <w:rsid w:val="007A5BE9"/>
    <w:rsid w:val="007A5D42"/>
    <w:rsid w:val="007A5D6B"/>
    <w:rsid w:val="007A664A"/>
    <w:rsid w:val="007A7606"/>
    <w:rsid w:val="007A7743"/>
    <w:rsid w:val="007A7C0B"/>
    <w:rsid w:val="007A7CFE"/>
    <w:rsid w:val="007A7E07"/>
    <w:rsid w:val="007B0724"/>
    <w:rsid w:val="007B0A3B"/>
    <w:rsid w:val="007B0A46"/>
    <w:rsid w:val="007B1386"/>
    <w:rsid w:val="007B170D"/>
    <w:rsid w:val="007B1BFB"/>
    <w:rsid w:val="007B24C9"/>
    <w:rsid w:val="007B277E"/>
    <w:rsid w:val="007B27D8"/>
    <w:rsid w:val="007B313F"/>
    <w:rsid w:val="007B31EA"/>
    <w:rsid w:val="007B3447"/>
    <w:rsid w:val="007B3619"/>
    <w:rsid w:val="007B3842"/>
    <w:rsid w:val="007B3F3D"/>
    <w:rsid w:val="007B3FA8"/>
    <w:rsid w:val="007B433A"/>
    <w:rsid w:val="007B5010"/>
    <w:rsid w:val="007B50B6"/>
    <w:rsid w:val="007B54D7"/>
    <w:rsid w:val="007B57A1"/>
    <w:rsid w:val="007B67FA"/>
    <w:rsid w:val="007B6ACF"/>
    <w:rsid w:val="007B6CCF"/>
    <w:rsid w:val="007B7024"/>
    <w:rsid w:val="007B730A"/>
    <w:rsid w:val="007B77A4"/>
    <w:rsid w:val="007C00A8"/>
    <w:rsid w:val="007C0371"/>
    <w:rsid w:val="007C041A"/>
    <w:rsid w:val="007C1053"/>
    <w:rsid w:val="007C1ACF"/>
    <w:rsid w:val="007C20DA"/>
    <w:rsid w:val="007C257B"/>
    <w:rsid w:val="007C25C8"/>
    <w:rsid w:val="007C3115"/>
    <w:rsid w:val="007C313A"/>
    <w:rsid w:val="007C315A"/>
    <w:rsid w:val="007C333F"/>
    <w:rsid w:val="007C34E2"/>
    <w:rsid w:val="007C36DA"/>
    <w:rsid w:val="007C37F7"/>
    <w:rsid w:val="007C3978"/>
    <w:rsid w:val="007C39CF"/>
    <w:rsid w:val="007C3E22"/>
    <w:rsid w:val="007C43A5"/>
    <w:rsid w:val="007C4B6F"/>
    <w:rsid w:val="007C4F7B"/>
    <w:rsid w:val="007C5985"/>
    <w:rsid w:val="007C5B32"/>
    <w:rsid w:val="007C5CEE"/>
    <w:rsid w:val="007C6185"/>
    <w:rsid w:val="007C6483"/>
    <w:rsid w:val="007C79B9"/>
    <w:rsid w:val="007D0013"/>
    <w:rsid w:val="007D013E"/>
    <w:rsid w:val="007D01F5"/>
    <w:rsid w:val="007D0AA7"/>
    <w:rsid w:val="007D0CF4"/>
    <w:rsid w:val="007D2332"/>
    <w:rsid w:val="007D234F"/>
    <w:rsid w:val="007D2626"/>
    <w:rsid w:val="007D32E5"/>
    <w:rsid w:val="007D35A7"/>
    <w:rsid w:val="007D3CF0"/>
    <w:rsid w:val="007D3D61"/>
    <w:rsid w:val="007D3F56"/>
    <w:rsid w:val="007D40BB"/>
    <w:rsid w:val="007D4FBC"/>
    <w:rsid w:val="007D5527"/>
    <w:rsid w:val="007D57C2"/>
    <w:rsid w:val="007D5E77"/>
    <w:rsid w:val="007D6083"/>
    <w:rsid w:val="007D61E5"/>
    <w:rsid w:val="007D6D2D"/>
    <w:rsid w:val="007D7346"/>
    <w:rsid w:val="007D7B68"/>
    <w:rsid w:val="007D7C3D"/>
    <w:rsid w:val="007D7F4F"/>
    <w:rsid w:val="007D7F68"/>
    <w:rsid w:val="007E011C"/>
    <w:rsid w:val="007E03C8"/>
    <w:rsid w:val="007E0B04"/>
    <w:rsid w:val="007E0C09"/>
    <w:rsid w:val="007E10A9"/>
    <w:rsid w:val="007E1312"/>
    <w:rsid w:val="007E1613"/>
    <w:rsid w:val="007E1634"/>
    <w:rsid w:val="007E1D8A"/>
    <w:rsid w:val="007E2421"/>
    <w:rsid w:val="007E2671"/>
    <w:rsid w:val="007E2A84"/>
    <w:rsid w:val="007E2B34"/>
    <w:rsid w:val="007E2D52"/>
    <w:rsid w:val="007E3308"/>
    <w:rsid w:val="007E3604"/>
    <w:rsid w:val="007E38C0"/>
    <w:rsid w:val="007E39BB"/>
    <w:rsid w:val="007E3FF1"/>
    <w:rsid w:val="007E415F"/>
    <w:rsid w:val="007E437A"/>
    <w:rsid w:val="007E4478"/>
    <w:rsid w:val="007E474D"/>
    <w:rsid w:val="007E478E"/>
    <w:rsid w:val="007E4BCD"/>
    <w:rsid w:val="007E4F33"/>
    <w:rsid w:val="007E4F40"/>
    <w:rsid w:val="007E5231"/>
    <w:rsid w:val="007E538F"/>
    <w:rsid w:val="007E54B5"/>
    <w:rsid w:val="007E5AED"/>
    <w:rsid w:val="007E6431"/>
    <w:rsid w:val="007E6ECD"/>
    <w:rsid w:val="007E6F80"/>
    <w:rsid w:val="007E7009"/>
    <w:rsid w:val="007E7DE6"/>
    <w:rsid w:val="007E7E60"/>
    <w:rsid w:val="007F0986"/>
    <w:rsid w:val="007F0C6A"/>
    <w:rsid w:val="007F0D07"/>
    <w:rsid w:val="007F1881"/>
    <w:rsid w:val="007F18ED"/>
    <w:rsid w:val="007F1DE3"/>
    <w:rsid w:val="007F1FF6"/>
    <w:rsid w:val="007F2D76"/>
    <w:rsid w:val="007F2EC7"/>
    <w:rsid w:val="007F371D"/>
    <w:rsid w:val="007F3C2E"/>
    <w:rsid w:val="007F40B2"/>
    <w:rsid w:val="007F458C"/>
    <w:rsid w:val="007F45DB"/>
    <w:rsid w:val="007F5045"/>
    <w:rsid w:val="007F5360"/>
    <w:rsid w:val="007F5C33"/>
    <w:rsid w:val="007F65AB"/>
    <w:rsid w:val="007F6687"/>
    <w:rsid w:val="007F6A53"/>
    <w:rsid w:val="007F6FAA"/>
    <w:rsid w:val="00800814"/>
    <w:rsid w:val="00800964"/>
    <w:rsid w:val="00800D24"/>
    <w:rsid w:val="00801020"/>
    <w:rsid w:val="00801060"/>
    <w:rsid w:val="00801166"/>
    <w:rsid w:val="008011F1"/>
    <w:rsid w:val="00801569"/>
    <w:rsid w:val="00801D46"/>
    <w:rsid w:val="00801D5D"/>
    <w:rsid w:val="00801E9A"/>
    <w:rsid w:val="00802F12"/>
    <w:rsid w:val="008035E9"/>
    <w:rsid w:val="00804194"/>
    <w:rsid w:val="00804207"/>
    <w:rsid w:val="0080439C"/>
    <w:rsid w:val="008049E2"/>
    <w:rsid w:val="00804D08"/>
    <w:rsid w:val="00805674"/>
    <w:rsid w:val="00805940"/>
    <w:rsid w:val="00805BE6"/>
    <w:rsid w:val="00805CC2"/>
    <w:rsid w:val="00806524"/>
    <w:rsid w:val="00807530"/>
    <w:rsid w:val="008078F4"/>
    <w:rsid w:val="00807F21"/>
    <w:rsid w:val="00810218"/>
    <w:rsid w:val="008102E6"/>
    <w:rsid w:val="008105FC"/>
    <w:rsid w:val="00810B22"/>
    <w:rsid w:val="00810F0D"/>
    <w:rsid w:val="00811B6A"/>
    <w:rsid w:val="00811C82"/>
    <w:rsid w:val="00811F34"/>
    <w:rsid w:val="0081230F"/>
    <w:rsid w:val="00812426"/>
    <w:rsid w:val="008124C4"/>
    <w:rsid w:val="008127E6"/>
    <w:rsid w:val="00812D82"/>
    <w:rsid w:val="00812FF1"/>
    <w:rsid w:val="00813E51"/>
    <w:rsid w:val="00813EE0"/>
    <w:rsid w:val="0081403E"/>
    <w:rsid w:val="008149F4"/>
    <w:rsid w:val="00814C18"/>
    <w:rsid w:val="00814FBE"/>
    <w:rsid w:val="00815F7D"/>
    <w:rsid w:val="008165CF"/>
    <w:rsid w:val="0081690D"/>
    <w:rsid w:val="00816EDA"/>
    <w:rsid w:val="008179AE"/>
    <w:rsid w:val="00820523"/>
    <w:rsid w:val="008205A9"/>
    <w:rsid w:val="0082087D"/>
    <w:rsid w:val="008210D7"/>
    <w:rsid w:val="00821125"/>
    <w:rsid w:val="008215D7"/>
    <w:rsid w:val="008216BD"/>
    <w:rsid w:val="008218D2"/>
    <w:rsid w:val="0082278A"/>
    <w:rsid w:val="00822E64"/>
    <w:rsid w:val="0082386F"/>
    <w:rsid w:val="00823C38"/>
    <w:rsid w:val="00824213"/>
    <w:rsid w:val="008244DF"/>
    <w:rsid w:val="00824A9E"/>
    <w:rsid w:val="00825015"/>
    <w:rsid w:val="00825650"/>
    <w:rsid w:val="00825694"/>
    <w:rsid w:val="00825B98"/>
    <w:rsid w:val="00825E69"/>
    <w:rsid w:val="00825EE2"/>
    <w:rsid w:val="0082668D"/>
    <w:rsid w:val="008266A9"/>
    <w:rsid w:val="00827560"/>
    <w:rsid w:val="008279A8"/>
    <w:rsid w:val="00827AF6"/>
    <w:rsid w:val="00827BCA"/>
    <w:rsid w:val="00827D19"/>
    <w:rsid w:val="00830011"/>
    <w:rsid w:val="00830548"/>
    <w:rsid w:val="008306BB"/>
    <w:rsid w:val="008306C6"/>
    <w:rsid w:val="00830904"/>
    <w:rsid w:val="00830B4A"/>
    <w:rsid w:val="00830FEB"/>
    <w:rsid w:val="0083133F"/>
    <w:rsid w:val="008316FD"/>
    <w:rsid w:val="00831E5A"/>
    <w:rsid w:val="008325A8"/>
    <w:rsid w:val="008327C5"/>
    <w:rsid w:val="00833152"/>
    <w:rsid w:val="00833808"/>
    <w:rsid w:val="00833BAD"/>
    <w:rsid w:val="00833C4C"/>
    <w:rsid w:val="00833EC0"/>
    <w:rsid w:val="00834E4E"/>
    <w:rsid w:val="00835234"/>
    <w:rsid w:val="00835F7F"/>
    <w:rsid w:val="0083625A"/>
    <w:rsid w:val="008366D1"/>
    <w:rsid w:val="0083693B"/>
    <w:rsid w:val="00836D8C"/>
    <w:rsid w:val="00836E34"/>
    <w:rsid w:val="00836EB9"/>
    <w:rsid w:val="00836F48"/>
    <w:rsid w:val="00837240"/>
    <w:rsid w:val="008378F0"/>
    <w:rsid w:val="00840264"/>
    <w:rsid w:val="00840C29"/>
    <w:rsid w:val="00841064"/>
    <w:rsid w:val="00841338"/>
    <w:rsid w:val="0084144D"/>
    <w:rsid w:val="00841B2D"/>
    <w:rsid w:val="00842042"/>
    <w:rsid w:val="008421FD"/>
    <w:rsid w:val="00842564"/>
    <w:rsid w:val="00842ABB"/>
    <w:rsid w:val="00842C43"/>
    <w:rsid w:val="00843122"/>
    <w:rsid w:val="00843126"/>
    <w:rsid w:val="0084377B"/>
    <w:rsid w:val="00843E68"/>
    <w:rsid w:val="0084440D"/>
    <w:rsid w:val="008451CB"/>
    <w:rsid w:val="00845206"/>
    <w:rsid w:val="008453A8"/>
    <w:rsid w:val="00845791"/>
    <w:rsid w:val="0084594C"/>
    <w:rsid w:val="00845B8B"/>
    <w:rsid w:val="00845E9D"/>
    <w:rsid w:val="00846399"/>
    <w:rsid w:val="008469B7"/>
    <w:rsid w:val="00846D41"/>
    <w:rsid w:val="008472F8"/>
    <w:rsid w:val="00847BAD"/>
    <w:rsid w:val="00850020"/>
    <w:rsid w:val="0085029E"/>
    <w:rsid w:val="008504C3"/>
    <w:rsid w:val="008507FF"/>
    <w:rsid w:val="00850BCF"/>
    <w:rsid w:val="0085165D"/>
    <w:rsid w:val="008524B8"/>
    <w:rsid w:val="00852D5A"/>
    <w:rsid w:val="00852E17"/>
    <w:rsid w:val="008531D7"/>
    <w:rsid w:val="008536B0"/>
    <w:rsid w:val="00853C78"/>
    <w:rsid w:val="00853DD2"/>
    <w:rsid w:val="00853E4A"/>
    <w:rsid w:val="00853E52"/>
    <w:rsid w:val="00854449"/>
    <w:rsid w:val="00854564"/>
    <w:rsid w:val="00854A45"/>
    <w:rsid w:val="00854FB7"/>
    <w:rsid w:val="008558C2"/>
    <w:rsid w:val="00855E88"/>
    <w:rsid w:val="008562ED"/>
    <w:rsid w:val="008564DE"/>
    <w:rsid w:val="008564F1"/>
    <w:rsid w:val="008567AB"/>
    <w:rsid w:val="0085685F"/>
    <w:rsid w:val="00856B44"/>
    <w:rsid w:val="00856D4E"/>
    <w:rsid w:val="00857EEB"/>
    <w:rsid w:val="00860059"/>
    <w:rsid w:val="00860583"/>
    <w:rsid w:val="00860775"/>
    <w:rsid w:val="00860831"/>
    <w:rsid w:val="00860B04"/>
    <w:rsid w:val="00860F26"/>
    <w:rsid w:val="008619B8"/>
    <w:rsid w:val="008619FF"/>
    <w:rsid w:val="00861C55"/>
    <w:rsid w:val="00861F50"/>
    <w:rsid w:val="00862100"/>
    <w:rsid w:val="00862198"/>
    <w:rsid w:val="00862328"/>
    <w:rsid w:val="008626FA"/>
    <w:rsid w:val="00862A03"/>
    <w:rsid w:val="008631CB"/>
    <w:rsid w:val="00863EDB"/>
    <w:rsid w:val="00864368"/>
    <w:rsid w:val="008649E9"/>
    <w:rsid w:val="00865525"/>
    <w:rsid w:val="008657B9"/>
    <w:rsid w:val="00865907"/>
    <w:rsid w:val="00867814"/>
    <w:rsid w:val="008708AE"/>
    <w:rsid w:val="00871456"/>
    <w:rsid w:val="0087146D"/>
    <w:rsid w:val="008719E2"/>
    <w:rsid w:val="00872393"/>
    <w:rsid w:val="008725CE"/>
    <w:rsid w:val="00872B74"/>
    <w:rsid w:val="00873A81"/>
    <w:rsid w:val="00873DA1"/>
    <w:rsid w:val="00873E61"/>
    <w:rsid w:val="00874554"/>
    <w:rsid w:val="00874890"/>
    <w:rsid w:val="008749CB"/>
    <w:rsid w:val="00874DF9"/>
    <w:rsid w:val="00875A60"/>
    <w:rsid w:val="00875B37"/>
    <w:rsid w:val="00875C34"/>
    <w:rsid w:val="008765C2"/>
    <w:rsid w:val="00876A32"/>
    <w:rsid w:val="00877D78"/>
    <w:rsid w:val="00880499"/>
    <w:rsid w:val="008807DC"/>
    <w:rsid w:val="00880A0B"/>
    <w:rsid w:val="0088123A"/>
    <w:rsid w:val="008818D1"/>
    <w:rsid w:val="00881CAB"/>
    <w:rsid w:val="00881FB6"/>
    <w:rsid w:val="008821BC"/>
    <w:rsid w:val="00882CF2"/>
    <w:rsid w:val="00883421"/>
    <w:rsid w:val="00883690"/>
    <w:rsid w:val="00883942"/>
    <w:rsid w:val="00883F09"/>
    <w:rsid w:val="00884552"/>
    <w:rsid w:val="00884784"/>
    <w:rsid w:val="008849A7"/>
    <w:rsid w:val="00885261"/>
    <w:rsid w:val="008855D5"/>
    <w:rsid w:val="008858FB"/>
    <w:rsid w:val="00885CA8"/>
    <w:rsid w:val="00885D6E"/>
    <w:rsid w:val="00885E30"/>
    <w:rsid w:val="00885E47"/>
    <w:rsid w:val="0088638F"/>
    <w:rsid w:val="008863EE"/>
    <w:rsid w:val="00886A50"/>
    <w:rsid w:val="00887951"/>
    <w:rsid w:val="00890640"/>
    <w:rsid w:val="00890754"/>
    <w:rsid w:val="00891279"/>
    <w:rsid w:val="00891CD1"/>
    <w:rsid w:val="00891CDB"/>
    <w:rsid w:val="0089206C"/>
    <w:rsid w:val="008921DB"/>
    <w:rsid w:val="00892D4C"/>
    <w:rsid w:val="00892EBA"/>
    <w:rsid w:val="00892F11"/>
    <w:rsid w:val="008937D2"/>
    <w:rsid w:val="00893F3B"/>
    <w:rsid w:val="008942BB"/>
    <w:rsid w:val="00894868"/>
    <w:rsid w:val="00895649"/>
    <w:rsid w:val="00895794"/>
    <w:rsid w:val="00895C37"/>
    <w:rsid w:val="00895EA9"/>
    <w:rsid w:val="00895F22"/>
    <w:rsid w:val="00896071"/>
    <w:rsid w:val="00896599"/>
    <w:rsid w:val="008966BA"/>
    <w:rsid w:val="00896BE0"/>
    <w:rsid w:val="00896E52"/>
    <w:rsid w:val="0089732E"/>
    <w:rsid w:val="0089778C"/>
    <w:rsid w:val="00897BA7"/>
    <w:rsid w:val="00897E33"/>
    <w:rsid w:val="008A023D"/>
    <w:rsid w:val="008A07A6"/>
    <w:rsid w:val="008A0CC5"/>
    <w:rsid w:val="008A1106"/>
    <w:rsid w:val="008A1650"/>
    <w:rsid w:val="008A1E52"/>
    <w:rsid w:val="008A1EF9"/>
    <w:rsid w:val="008A200C"/>
    <w:rsid w:val="008A225B"/>
    <w:rsid w:val="008A2B4E"/>
    <w:rsid w:val="008A2BF1"/>
    <w:rsid w:val="008A3624"/>
    <w:rsid w:val="008A40D6"/>
    <w:rsid w:val="008A4311"/>
    <w:rsid w:val="008A4A6B"/>
    <w:rsid w:val="008A4EB9"/>
    <w:rsid w:val="008A5828"/>
    <w:rsid w:val="008A5A39"/>
    <w:rsid w:val="008A5C98"/>
    <w:rsid w:val="008A604B"/>
    <w:rsid w:val="008A620C"/>
    <w:rsid w:val="008A696E"/>
    <w:rsid w:val="008A7637"/>
    <w:rsid w:val="008A7C64"/>
    <w:rsid w:val="008A7CF2"/>
    <w:rsid w:val="008A7FED"/>
    <w:rsid w:val="008B03F9"/>
    <w:rsid w:val="008B05F3"/>
    <w:rsid w:val="008B05F4"/>
    <w:rsid w:val="008B086A"/>
    <w:rsid w:val="008B09CD"/>
    <w:rsid w:val="008B1006"/>
    <w:rsid w:val="008B157D"/>
    <w:rsid w:val="008B1A4E"/>
    <w:rsid w:val="008B2BC5"/>
    <w:rsid w:val="008B2C4E"/>
    <w:rsid w:val="008B3496"/>
    <w:rsid w:val="008B3E3A"/>
    <w:rsid w:val="008B437F"/>
    <w:rsid w:val="008B4E97"/>
    <w:rsid w:val="008B4EAF"/>
    <w:rsid w:val="008B5035"/>
    <w:rsid w:val="008B52DB"/>
    <w:rsid w:val="008B5786"/>
    <w:rsid w:val="008B5AC9"/>
    <w:rsid w:val="008B5D80"/>
    <w:rsid w:val="008B5FAA"/>
    <w:rsid w:val="008B6387"/>
    <w:rsid w:val="008B6573"/>
    <w:rsid w:val="008B6A69"/>
    <w:rsid w:val="008C03CD"/>
    <w:rsid w:val="008C0596"/>
    <w:rsid w:val="008C0775"/>
    <w:rsid w:val="008C0BBD"/>
    <w:rsid w:val="008C10CF"/>
    <w:rsid w:val="008C1E8B"/>
    <w:rsid w:val="008C1F5F"/>
    <w:rsid w:val="008C273C"/>
    <w:rsid w:val="008C317F"/>
    <w:rsid w:val="008C3659"/>
    <w:rsid w:val="008C36B8"/>
    <w:rsid w:val="008C41C1"/>
    <w:rsid w:val="008C446E"/>
    <w:rsid w:val="008C458B"/>
    <w:rsid w:val="008C4D58"/>
    <w:rsid w:val="008C619E"/>
    <w:rsid w:val="008C6746"/>
    <w:rsid w:val="008C6AE7"/>
    <w:rsid w:val="008C735F"/>
    <w:rsid w:val="008C74C1"/>
    <w:rsid w:val="008C79F8"/>
    <w:rsid w:val="008D061A"/>
    <w:rsid w:val="008D0CB0"/>
    <w:rsid w:val="008D0EE3"/>
    <w:rsid w:val="008D13B1"/>
    <w:rsid w:val="008D19A6"/>
    <w:rsid w:val="008D1B78"/>
    <w:rsid w:val="008D24E9"/>
    <w:rsid w:val="008D2826"/>
    <w:rsid w:val="008D2E9E"/>
    <w:rsid w:val="008D31EC"/>
    <w:rsid w:val="008D3C79"/>
    <w:rsid w:val="008D4003"/>
    <w:rsid w:val="008D409F"/>
    <w:rsid w:val="008D448C"/>
    <w:rsid w:val="008D44F4"/>
    <w:rsid w:val="008D475B"/>
    <w:rsid w:val="008D48E0"/>
    <w:rsid w:val="008D4911"/>
    <w:rsid w:val="008D4996"/>
    <w:rsid w:val="008D4F17"/>
    <w:rsid w:val="008D50EC"/>
    <w:rsid w:val="008D5656"/>
    <w:rsid w:val="008D5669"/>
    <w:rsid w:val="008D5F2F"/>
    <w:rsid w:val="008D6098"/>
    <w:rsid w:val="008D6236"/>
    <w:rsid w:val="008D64FF"/>
    <w:rsid w:val="008D688C"/>
    <w:rsid w:val="008D6AE7"/>
    <w:rsid w:val="008E04B8"/>
    <w:rsid w:val="008E0DC5"/>
    <w:rsid w:val="008E11E7"/>
    <w:rsid w:val="008E1DE4"/>
    <w:rsid w:val="008E26C2"/>
    <w:rsid w:val="008E2D27"/>
    <w:rsid w:val="008E2F4B"/>
    <w:rsid w:val="008E38B4"/>
    <w:rsid w:val="008E3A66"/>
    <w:rsid w:val="008E3C23"/>
    <w:rsid w:val="008E4382"/>
    <w:rsid w:val="008E4762"/>
    <w:rsid w:val="008E50A2"/>
    <w:rsid w:val="008E57DA"/>
    <w:rsid w:val="008E5CCA"/>
    <w:rsid w:val="008E5F77"/>
    <w:rsid w:val="008E6AB8"/>
    <w:rsid w:val="008E6B0A"/>
    <w:rsid w:val="008E7434"/>
    <w:rsid w:val="008E785D"/>
    <w:rsid w:val="008E7A71"/>
    <w:rsid w:val="008E7D26"/>
    <w:rsid w:val="008F02E9"/>
    <w:rsid w:val="008F0744"/>
    <w:rsid w:val="008F0749"/>
    <w:rsid w:val="008F08B7"/>
    <w:rsid w:val="008F0952"/>
    <w:rsid w:val="008F1436"/>
    <w:rsid w:val="008F17EA"/>
    <w:rsid w:val="008F205C"/>
    <w:rsid w:val="008F23D7"/>
    <w:rsid w:val="008F26CE"/>
    <w:rsid w:val="008F2B79"/>
    <w:rsid w:val="008F2CEA"/>
    <w:rsid w:val="008F2D45"/>
    <w:rsid w:val="008F2EF8"/>
    <w:rsid w:val="008F3F9F"/>
    <w:rsid w:val="008F46BC"/>
    <w:rsid w:val="008F53BF"/>
    <w:rsid w:val="008F5464"/>
    <w:rsid w:val="008F58D6"/>
    <w:rsid w:val="008F5B07"/>
    <w:rsid w:val="008F5B42"/>
    <w:rsid w:val="008F5D4D"/>
    <w:rsid w:val="008F6318"/>
    <w:rsid w:val="008F6852"/>
    <w:rsid w:val="008F6B2C"/>
    <w:rsid w:val="008F6CBE"/>
    <w:rsid w:val="008F73C5"/>
    <w:rsid w:val="008F75E2"/>
    <w:rsid w:val="008F7FA4"/>
    <w:rsid w:val="008F7FF0"/>
    <w:rsid w:val="009003D2"/>
    <w:rsid w:val="00900728"/>
    <w:rsid w:val="009008EE"/>
    <w:rsid w:val="00900E7B"/>
    <w:rsid w:val="00900EA6"/>
    <w:rsid w:val="00900ECA"/>
    <w:rsid w:val="009010BC"/>
    <w:rsid w:val="00901396"/>
    <w:rsid w:val="00901E83"/>
    <w:rsid w:val="0090225D"/>
    <w:rsid w:val="0090251C"/>
    <w:rsid w:val="00902E7F"/>
    <w:rsid w:val="009030B3"/>
    <w:rsid w:val="009031B0"/>
    <w:rsid w:val="009033AB"/>
    <w:rsid w:val="00903504"/>
    <w:rsid w:val="0090353D"/>
    <w:rsid w:val="0090355F"/>
    <w:rsid w:val="00903658"/>
    <w:rsid w:val="00903B27"/>
    <w:rsid w:val="00903B95"/>
    <w:rsid w:val="00903E93"/>
    <w:rsid w:val="009044D8"/>
    <w:rsid w:val="009058C6"/>
    <w:rsid w:val="00906331"/>
    <w:rsid w:val="00906373"/>
    <w:rsid w:val="0090661B"/>
    <w:rsid w:val="009069A0"/>
    <w:rsid w:val="00906EF3"/>
    <w:rsid w:val="0090713B"/>
    <w:rsid w:val="00907268"/>
    <w:rsid w:val="00907871"/>
    <w:rsid w:val="009079CA"/>
    <w:rsid w:val="009105A7"/>
    <w:rsid w:val="00910B99"/>
    <w:rsid w:val="00910D6F"/>
    <w:rsid w:val="00910E11"/>
    <w:rsid w:val="0091126A"/>
    <w:rsid w:val="00911298"/>
    <w:rsid w:val="00911409"/>
    <w:rsid w:val="00911551"/>
    <w:rsid w:val="00911559"/>
    <w:rsid w:val="0091232B"/>
    <w:rsid w:val="00912496"/>
    <w:rsid w:val="00912986"/>
    <w:rsid w:val="00912B6C"/>
    <w:rsid w:val="00912C8C"/>
    <w:rsid w:val="00912F1E"/>
    <w:rsid w:val="00912FC7"/>
    <w:rsid w:val="009137BC"/>
    <w:rsid w:val="00914604"/>
    <w:rsid w:val="00914E30"/>
    <w:rsid w:val="0091567F"/>
    <w:rsid w:val="00915C23"/>
    <w:rsid w:val="00915E50"/>
    <w:rsid w:val="009162B2"/>
    <w:rsid w:val="009163CB"/>
    <w:rsid w:val="0091687F"/>
    <w:rsid w:val="00916D7D"/>
    <w:rsid w:val="00917138"/>
    <w:rsid w:val="00917280"/>
    <w:rsid w:val="009178A8"/>
    <w:rsid w:val="00917BDB"/>
    <w:rsid w:val="00917C2A"/>
    <w:rsid w:val="0092006A"/>
    <w:rsid w:val="009200C8"/>
    <w:rsid w:val="00920213"/>
    <w:rsid w:val="0092027D"/>
    <w:rsid w:val="009204DB"/>
    <w:rsid w:val="00920BAE"/>
    <w:rsid w:val="0092158F"/>
    <w:rsid w:val="00922717"/>
    <w:rsid w:val="0092285B"/>
    <w:rsid w:val="00922BE1"/>
    <w:rsid w:val="00922F49"/>
    <w:rsid w:val="00922F83"/>
    <w:rsid w:val="00923A9A"/>
    <w:rsid w:val="009244C6"/>
    <w:rsid w:val="00925652"/>
    <w:rsid w:val="009256D0"/>
    <w:rsid w:val="009258C5"/>
    <w:rsid w:val="00925A85"/>
    <w:rsid w:val="00925C77"/>
    <w:rsid w:val="00926D43"/>
    <w:rsid w:val="00927023"/>
    <w:rsid w:val="009271C9"/>
    <w:rsid w:val="009274E1"/>
    <w:rsid w:val="009303DE"/>
    <w:rsid w:val="00930573"/>
    <w:rsid w:val="009308AA"/>
    <w:rsid w:val="00930E37"/>
    <w:rsid w:val="0093177A"/>
    <w:rsid w:val="00931D60"/>
    <w:rsid w:val="00931EF8"/>
    <w:rsid w:val="00933019"/>
    <w:rsid w:val="00933102"/>
    <w:rsid w:val="00933105"/>
    <w:rsid w:val="00933B36"/>
    <w:rsid w:val="009349C4"/>
    <w:rsid w:val="00934CE6"/>
    <w:rsid w:val="00934D39"/>
    <w:rsid w:val="00934F47"/>
    <w:rsid w:val="00935B87"/>
    <w:rsid w:val="00936070"/>
    <w:rsid w:val="0093634B"/>
    <w:rsid w:val="00936BC6"/>
    <w:rsid w:val="00936C1E"/>
    <w:rsid w:val="009370BA"/>
    <w:rsid w:val="00937B9A"/>
    <w:rsid w:val="00937BEB"/>
    <w:rsid w:val="00940A66"/>
    <w:rsid w:val="00941331"/>
    <w:rsid w:val="009416B0"/>
    <w:rsid w:val="0094182C"/>
    <w:rsid w:val="00941D03"/>
    <w:rsid w:val="00942815"/>
    <w:rsid w:val="009429E9"/>
    <w:rsid w:val="00942A5B"/>
    <w:rsid w:val="00942C03"/>
    <w:rsid w:val="00942C64"/>
    <w:rsid w:val="00942DB4"/>
    <w:rsid w:val="009432EC"/>
    <w:rsid w:val="00943521"/>
    <w:rsid w:val="00943987"/>
    <w:rsid w:val="009444B9"/>
    <w:rsid w:val="009451D4"/>
    <w:rsid w:val="0094536E"/>
    <w:rsid w:val="00945413"/>
    <w:rsid w:val="00945698"/>
    <w:rsid w:val="009458D0"/>
    <w:rsid w:val="00945A27"/>
    <w:rsid w:val="00945B3C"/>
    <w:rsid w:val="00945CE8"/>
    <w:rsid w:val="00945E71"/>
    <w:rsid w:val="0094671A"/>
    <w:rsid w:val="009467A0"/>
    <w:rsid w:val="0094688C"/>
    <w:rsid w:val="00946A4E"/>
    <w:rsid w:val="00947926"/>
    <w:rsid w:val="009502D0"/>
    <w:rsid w:val="00950584"/>
    <w:rsid w:val="00950861"/>
    <w:rsid w:val="00950AED"/>
    <w:rsid w:val="009510CE"/>
    <w:rsid w:val="00951121"/>
    <w:rsid w:val="00951C62"/>
    <w:rsid w:val="00951F45"/>
    <w:rsid w:val="00952257"/>
    <w:rsid w:val="00952CD4"/>
    <w:rsid w:val="00952CED"/>
    <w:rsid w:val="00952F29"/>
    <w:rsid w:val="00953115"/>
    <w:rsid w:val="009536F1"/>
    <w:rsid w:val="009539A1"/>
    <w:rsid w:val="00953A47"/>
    <w:rsid w:val="00953A9B"/>
    <w:rsid w:val="00954649"/>
    <w:rsid w:val="009547CF"/>
    <w:rsid w:val="00954B19"/>
    <w:rsid w:val="00954F2A"/>
    <w:rsid w:val="009550A3"/>
    <w:rsid w:val="0095511A"/>
    <w:rsid w:val="009551B9"/>
    <w:rsid w:val="00955599"/>
    <w:rsid w:val="00955A03"/>
    <w:rsid w:val="00955A3D"/>
    <w:rsid w:val="00955D23"/>
    <w:rsid w:val="00955D9D"/>
    <w:rsid w:val="00955DC4"/>
    <w:rsid w:val="00955FA8"/>
    <w:rsid w:val="009564F2"/>
    <w:rsid w:val="00956649"/>
    <w:rsid w:val="009570F7"/>
    <w:rsid w:val="0095792B"/>
    <w:rsid w:val="00957AA2"/>
    <w:rsid w:val="00957B71"/>
    <w:rsid w:val="00957BA5"/>
    <w:rsid w:val="00957EB6"/>
    <w:rsid w:val="00957F09"/>
    <w:rsid w:val="00960599"/>
    <w:rsid w:val="009606DF"/>
    <w:rsid w:val="0096074E"/>
    <w:rsid w:val="00960A03"/>
    <w:rsid w:val="009613CB"/>
    <w:rsid w:val="0096147C"/>
    <w:rsid w:val="009614B9"/>
    <w:rsid w:val="00961D0E"/>
    <w:rsid w:val="00961FC7"/>
    <w:rsid w:val="00962AD9"/>
    <w:rsid w:val="00963418"/>
    <w:rsid w:val="00964034"/>
    <w:rsid w:val="009646D5"/>
    <w:rsid w:val="009648A7"/>
    <w:rsid w:val="00965283"/>
    <w:rsid w:val="00965396"/>
    <w:rsid w:val="009653C5"/>
    <w:rsid w:val="009654F4"/>
    <w:rsid w:val="00965950"/>
    <w:rsid w:val="00965CD1"/>
    <w:rsid w:val="00966206"/>
    <w:rsid w:val="00966376"/>
    <w:rsid w:val="009668EA"/>
    <w:rsid w:val="00966CFE"/>
    <w:rsid w:val="00966DFD"/>
    <w:rsid w:val="00966F0C"/>
    <w:rsid w:val="009673C7"/>
    <w:rsid w:val="00967789"/>
    <w:rsid w:val="00967C7F"/>
    <w:rsid w:val="00970599"/>
    <w:rsid w:val="0097067F"/>
    <w:rsid w:val="00970791"/>
    <w:rsid w:val="009712A9"/>
    <w:rsid w:val="00971790"/>
    <w:rsid w:val="0097189B"/>
    <w:rsid w:val="00971986"/>
    <w:rsid w:val="00971B2B"/>
    <w:rsid w:val="00971E6E"/>
    <w:rsid w:val="00971FBD"/>
    <w:rsid w:val="00972ED6"/>
    <w:rsid w:val="009732F9"/>
    <w:rsid w:val="0097389C"/>
    <w:rsid w:val="00973D2E"/>
    <w:rsid w:val="00974460"/>
    <w:rsid w:val="00974943"/>
    <w:rsid w:val="00975387"/>
    <w:rsid w:val="00975D61"/>
    <w:rsid w:val="00976D97"/>
    <w:rsid w:val="00977643"/>
    <w:rsid w:val="00980572"/>
    <w:rsid w:val="00980824"/>
    <w:rsid w:val="009812F6"/>
    <w:rsid w:val="00981716"/>
    <w:rsid w:val="009824FC"/>
    <w:rsid w:val="00982C56"/>
    <w:rsid w:val="009844CA"/>
    <w:rsid w:val="009845D3"/>
    <w:rsid w:val="009845EC"/>
    <w:rsid w:val="00984ABC"/>
    <w:rsid w:val="00984EDD"/>
    <w:rsid w:val="00985650"/>
    <w:rsid w:val="00985661"/>
    <w:rsid w:val="009859B1"/>
    <w:rsid w:val="00985DE3"/>
    <w:rsid w:val="00985E34"/>
    <w:rsid w:val="00986353"/>
    <w:rsid w:val="009873DE"/>
    <w:rsid w:val="009875CA"/>
    <w:rsid w:val="00987D31"/>
    <w:rsid w:val="00987E82"/>
    <w:rsid w:val="00987EC9"/>
    <w:rsid w:val="00987FAF"/>
    <w:rsid w:val="00990382"/>
    <w:rsid w:val="00990D25"/>
    <w:rsid w:val="009913A3"/>
    <w:rsid w:val="009916A8"/>
    <w:rsid w:val="00991D7D"/>
    <w:rsid w:val="00991F38"/>
    <w:rsid w:val="009922A3"/>
    <w:rsid w:val="009923F2"/>
    <w:rsid w:val="00992581"/>
    <w:rsid w:val="0099292E"/>
    <w:rsid w:val="00992E08"/>
    <w:rsid w:val="00992E35"/>
    <w:rsid w:val="00993098"/>
    <w:rsid w:val="00993328"/>
    <w:rsid w:val="0099348F"/>
    <w:rsid w:val="00993CFB"/>
    <w:rsid w:val="00994581"/>
    <w:rsid w:val="009950BA"/>
    <w:rsid w:val="0099523C"/>
    <w:rsid w:val="00995787"/>
    <w:rsid w:val="00995F84"/>
    <w:rsid w:val="00996465"/>
    <w:rsid w:val="0099666E"/>
    <w:rsid w:val="00996DE2"/>
    <w:rsid w:val="00997E76"/>
    <w:rsid w:val="009A016E"/>
    <w:rsid w:val="009A07F0"/>
    <w:rsid w:val="009A092A"/>
    <w:rsid w:val="009A10EC"/>
    <w:rsid w:val="009A14BE"/>
    <w:rsid w:val="009A1BCB"/>
    <w:rsid w:val="009A268F"/>
    <w:rsid w:val="009A3359"/>
    <w:rsid w:val="009A3723"/>
    <w:rsid w:val="009A407D"/>
    <w:rsid w:val="009A4437"/>
    <w:rsid w:val="009A4F96"/>
    <w:rsid w:val="009A5967"/>
    <w:rsid w:val="009A619D"/>
    <w:rsid w:val="009A6230"/>
    <w:rsid w:val="009A67A7"/>
    <w:rsid w:val="009A738B"/>
    <w:rsid w:val="009A73AD"/>
    <w:rsid w:val="009A73F0"/>
    <w:rsid w:val="009A74FB"/>
    <w:rsid w:val="009A76EE"/>
    <w:rsid w:val="009A7790"/>
    <w:rsid w:val="009B02B2"/>
    <w:rsid w:val="009B05B3"/>
    <w:rsid w:val="009B1767"/>
    <w:rsid w:val="009B1CC1"/>
    <w:rsid w:val="009B2196"/>
    <w:rsid w:val="009B2228"/>
    <w:rsid w:val="009B22D6"/>
    <w:rsid w:val="009B2370"/>
    <w:rsid w:val="009B242C"/>
    <w:rsid w:val="009B2EA4"/>
    <w:rsid w:val="009B2EEC"/>
    <w:rsid w:val="009B35EA"/>
    <w:rsid w:val="009B37D5"/>
    <w:rsid w:val="009B4218"/>
    <w:rsid w:val="009B56E1"/>
    <w:rsid w:val="009B57E3"/>
    <w:rsid w:val="009B595C"/>
    <w:rsid w:val="009B59FF"/>
    <w:rsid w:val="009B5D13"/>
    <w:rsid w:val="009B6615"/>
    <w:rsid w:val="009B6946"/>
    <w:rsid w:val="009B6D1F"/>
    <w:rsid w:val="009B74D1"/>
    <w:rsid w:val="009B7ECC"/>
    <w:rsid w:val="009C0BF2"/>
    <w:rsid w:val="009C1138"/>
    <w:rsid w:val="009C11BD"/>
    <w:rsid w:val="009C16CD"/>
    <w:rsid w:val="009C1C31"/>
    <w:rsid w:val="009C20BD"/>
    <w:rsid w:val="009C52FF"/>
    <w:rsid w:val="009C54F2"/>
    <w:rsid w:val="009C56D3"/>
    <w:rsid w:val="009C5876"/>
    <w:rsid w:val="009C5A9D"/>
    <w:rsid w:val="009C5B23"/>
    <w:rsid w:val="009C5BA3"/>
    <w:rsid w:val="009C627C"/>
    <w:rsid w:val="009C63BF"/>
    <w:rsid w:val="009C6B70"/>
    <w:rsid w:val="009C7001"/>
    <w:rsid w:val="009C7070"/>
    <w:rsid w:val="009D01B5"/>
    <w:rsid w:val="009D03DA"/>
    <w:rsid w:val="009D0513"/>
    <w:rsid w:val="009D05E0"/>
    <w:rsid w:val="009D076F"/>
    <w:rsid w:val="009D108B"/>
    <w:rsid w:val="009D1620"/>
    <w:rsid w:val="009D1DD6"/>
    <w:rsid w:val="009D1F1E"/>
    <w:rsid w:val="009D2042"/>
    <w:rsid w:val="009D22D4"/>
    <w:rsid w:val="009D2361"/>
    <w:rsid w:val="009D2488"/>
    <w:rsid w:val="009D29DA"/>
    <w:rsid w:val="009D311A"/>
    <w:rsid w:val="009D328F"/>
    <w:rsid w:val="009D39EF"/>
    <w:rsid w:val="009D3C6E"/>
    <w:rsid w:val="009D3CD6"/>
    <w:rsid w:val="009D3EB6"/>
    <w:rsid w:val="009D4414"/>
    <w:rsid w:val="009D4764"/>
    <w:rsid w:val="009D48B4"/>
    <w:rsid w:val="009D495D"/>
    <w:rsid w:val="009D6151"/>
    <w:rsid w:val="009D6182"/>
    <w:rsid w:val="009D64E9"/>
    <w:rsid w:val="009D65F5"/>
    <w:rsid w:val="009D68D0"/>
    <w:rsid w:val="009D6B44"/>
    <w:rsid w:val="009D6FFF"/>
    <w:rsid w:val="009D7129"/>
    <w:rsid w:val="009E017A"/>
    <w:rsid w:val="009E09C4"/>
    <w:rsid w:val="009E13B3"/>
    <w:rsid w:val="009E1520"/>
    <w:rsid w:val="009E15DB"/>
    <w:rsid w:val="009E1BB3"/>
    <w:rsid w:val="009E1DB7"/>
    <w:rsid w:val="009E1ED1"/>
    <w:rsid w:val="009E1F41"/>
    <w:rsid w:val="009E28C0"/>
    <w:rsid w:val="009E2C00"/>
    <w:rsid w:val="009E3024"/>
    <w:rsid w:val="009E305A"/>
    <w:rsid w:val="009E36AE"/>
    <w:rsid w:val="009E4AB7"/>
    <w:rsid w:val="009E512A"/>
    <w:rsid w:val="009E515E"/>
    <w:rsid w:val="009E69CA"/>
    <w:rsid w:val="009E700B"/>
    <w:rsid w:val="009E7101"/>
    <w:rsid w:val="009E7209"/>
    <w:rsid w:val="009E772C"/>
    <w:rsid w:val="009F049B"/>
    <w:rsid w:val="009F0545"/>
    <w:rsid w:val="009F0640"/>
    <w:rsid w:val="009F1190"/>
    <w:rsid w:val="009F1540"/>
    <w:rsid w:val="009F250F"/>
    <w:rsid w:val="009F25F5"/>
    <w:rsid w:val="009F27DF"/>
    <w:rsid w:val="009F282B"/>
    <w:rsid w:val="009F2D56"/>
    <w:rsid w:val="009F323A"/>
    <w:rsid w:val="009F32C4"/>
    <w:rsid w:val="009F3ADE"/>
    <w:rsid w:val="009F4205"/>
    <w:rsid w:val="009F5034"/>
    <w:rsid w:val="009F504C"/>
    <w:rsid w:val="009F51CC"/>
    <w:rsid w:val="009F60DD"/>
    <w:rsid w:val="009F63F3"/>
    <w:rsid w:val="009F6D3B"/>
    <w:rsid w:val="009F7421"/>
    <w:rsid w:val="009F78C1"/>
    <w:rsid w:val="009F7B97"/>
    <w:rsid w:val="00A00FAF"/>
    <w:rsid w:val="00A015B6"/>
    <w:rsid w:val="00A02036"/>
    <w:rsid w:val="00A0208C"/>
    <w:rsid w:val="00A02C45"/>
    <w:rsid w:val="00A03573"/>
    <w:rsid w:val="00A0359F"/>
    <w:rsid w:val="00A039AE"/>
    <w:rsid w:val="00A03CD8"/>
    <w:rsid w:val="00A03D98"/>
    <w:rsid w:val="00A04483"/>
    <w:rsid w:val="00A05660"/>
    <w:rsid w:val="00A056DB"/>
    <w:rsid w:val="00A0578D"/>
    <w:rsid w:val="00A05A2C"/>
    <w:rsid w:val="00A05C16"/>
    <w:rsid w:val="00A05F14"/>
    <w:rsid w:val="00A0636C"/>
    <w:rsid w:val="00A0644C"/>
    <w:rsid w:val="00A068FC"/>
    <w:rsid w:val="00A06A11"/>
    <w:rsid w:val="00A06A37"/>
    <w:rsid w:val="00A06FAB"/>
    <w:rsid w:val="00A070B1"/>
    <w:rsid w:val="00A075E9"/>
    <w:rsid w:val="00A079E4"/>
    <w:rsid w:val="00A07E6E"/>
    <w:rsid w:val="00A1009A"/>
    <w:rsid w:val="00A109D2"/>
    <w:rsid w:val="00A10B40"/>
    <w:rsid w:val="00A10C3C"/>
    <w:rsid w:val="00A11184"/>
    <w:rsid w:val="00A1162A"/>
    <w:rsid w:val="00A117E0"/>
    <w:rsid w:val="00A11C77"/>
    <w:rsid w:val="00A120F9"/>
    <w:rsid w:val="00A1264A"/>
    <w:rsid w:val="00A1288A"/>
    <w:rsid w:val="00A13356"/>
    <w:rsid w:val="00A133C1"/>
    <w:rsid w:val="00A13B8B"/>
    <w:rsid w:val="00A1430C"/>
    <w:rsid w:val="00A1482D"/>
    <w:rsid w:val="00A14CB5"/>
    <w:rsid w:val="00A14DA8"/>
    <w:rsid w:val="00A1537D"/>
    <w:rsid w:val="00A15596"/>
    <w:rsid w:val="00A157D2"/>
    <w:rsid w:val="00A15872"/>
    <w:rsid w:val="00A158C3"/>
    <w:rsid w:val="00A16DB1"/>
    <w:rsid w:val="00A16DE8"/>
    <w:rsid w:val="00A17BE2"/>
    <w:rsid w:val="00A17E8A"/>
    <w:rsid w:val="00A17EFE"/>
    <w:rsid w:val="00A20221"/>
    <w:rsid w:val="00A20A83"/>
    <w:rsid w:val="00A20CD4"/>
    <w:rsid w:val="00A213BD"/>
    <w:rsid w:val="00A2160B"/>
    <w:rsid w:val="00A21A2D"/>
    <w:rsid w:val="00A21D8F"/>
    <w:rsid w:val="00A21E20"/>
    <w:rsid w:val="00A21F7E"/>
    <w:rsid w:val="00A226DD"/>
    <w:rsid w:val="00A228E4"/>
    <w:rsid w:val="00A233B3"/>
    <w:rsid w:val="00A23B18"/>
    <w:rsid w:val="00A23E35"/>
    <w:rsid w:val="00A242D7"/>
    <w:rsid w:val="00A245CA"/>
    <w:rsid w:val="00A246E6"/>
    <w:rsid w:val="00A2503D"/>
    <w:rsid w:val="00A251B6"/>
    <w:rsid w:val="00A2521F"/>
    <w:rsid w:val="00A255C4"/>
    <w:rsid w:val="00A256EC"/>
    <w:rsid w:val="00A258C5"/>
    <w:rsid w:val="00A25A06"/>
    <w:rsid w:val="00A25AD2"/>
    <w:rsid w:val="00A25F44"/>
    <w:rsid w:val="00A26084"/>
    <w:rsid w:val="00A26490"/>
    <w:rsid w:val="00A26743"/>
    <w:rsid w:val="00A2769B"/>
    <w:rsid w:val="00A27D15"/>
    <w:rsid w:val="00A27DD2"/>
    <w:rsid w:val="00A27E47"/>
    <w:rsid w:val="00A27E77"/>
    <w:rsid w:val="00A307B0"/>
    <w:rsid w:val="00A30A80"/>
    <w:rsid w:val="00A30F09"/>
    <w:rsid w:val="00A310E2"/>
    <w:rsid w:val="00A3154F"/>
    <w:rsid w:val="00A31C1D"/>
    <w:rsid w:val="00A32042"/>
    <w:rsid w:val="00A323CC"/>
    <w:rsid w:val="00A32B9A"/>
    <w:rsid w:val="00A32CA4"/>
    <w:rsid w:val="00A32E69"/>
    <w:rsid w:val="00A3362A"/>
    <w:rsid w:val="00A338C8"/>
    <w:rsid w:val="00A33D7A"/>
    <w:rsid w:val="00A34EA7"/>
    <w:rsid w:val="00A3520C"/>
    <w:rsid w:val="00A3536B"/>
    <w:rsid w:val="00A35396"/>
    <w:rsid w:val="00A357A8"/>
    <w:rsid w:val="00A3581E"/>
    <w:rsid w:val="00A35F7C"/>
    <w:rsid w:val="00A369B2"/>
    <w:rsid w:val="00A36CE2"/>
    <w:rsid w:val="00A370C3"/>
    <w:rsid w:val="00A370F3"/>
    <w:rsid w:val="00A3737C"/>
    <w:rsid w:val="00A3748D"/>
    <w:rsid w:val="00A37663"/>
    <w:rsid w:val="00A37D0D"/>
    <w:rsid w:val="00A37D36"/>
    <w:rsid w:val="00A402F7"/>
    <w:rsid w:val="00A40361"/>
    <w:rsid w:val="00A40B0A"/>
    <w:rsid w:val="00A410FD"/>
    <w:rsid w:val="00A4122D"/>
    <w:rsid w:val="00A413C2"/>
    <w:rsid w:val="00A4182D"/>
    <w:rsid w:val="00A427EE"/>
    <w:rsid w:val="00A42961"/>
    <w:rsid w:val="00A42C8E"/>
    <w:rsid w:val="00A43495"/>
    <w:rsid w:val="00A4349C"/>
    <w:rsid w:val="00A43946"/>
    <w:rsid w:val="00A43C44"/>
    <w:rsid w:val="00A4406E"/>
    <w:rsid w:val="00A44217"/>
    <w:rsid w:val="00A445AB"/>
    <w:rsid w:val="00A44E59"/>
    <w:rsid w:val="00A4529D"/>
    <w:rsid w:val="00A456B8"/>
    <w:rsid w:val="00A459D1"/>
    <w:rsid w:val="00A45B47"/>
    <w:rsid w:val="00A46150"/>
    <w:rsid w:val="00A46637"/>
    <w:rsid w:val="00A467BF"/>
    <w:rsid w:val="00A47B77"/>
    <w:rsid w:val="00A50371"/>
    <w:rsid w:val="00A50779"/>
    <w:rsid w:val="00A51917"/>
    <w:rsid w:val="00A51981"/>
    <w:rsid w:val="00A52BB8"/>
    <w:rsid w:val="00A52CDF"/>
    <w:rsid w:val="00A53354"/>
    <w:rsid w:val="00A5376C"/>
    <w:rsid w:val="00A54715"/>
    <w:rsid w:val="00A549A7"/>
    <w:rsid w:val="00A54E1F"/>
    <w:rsid w:val="00A54E20"/>
    <w:rsid w:val="00A54EAE"/>
    <w:rsid w:val="00A553C4"/>
    <w:rsid w:val="00A55CA0"/>
    <w:rsid w:val="00A55D98"/>
    <w:rsid w:val="00A55E9C"/>
    <w:rsid w:val="00A55EF6"/>
    <w:rsid w:val="00A55FCB"/>
    <w:rsid w:val="00A5638A"/>
    <w:rsid w:val="00A56595"/>
    <w:rsid w:val="00A565A3"/>
    <w:rsid w:val="00A56CC3"/>
    <w:rsid w:val="00A5720E"/>
    <w:rsid w:val="00A57916"/>
    <w:rsid w:val="00A57B4D"/>
    <w:rsid w:val="00A602C1"/>
    <w:rsid w:val="00A60BDC"/>
    <w:rsid w:val="00A6124B"/>
    <w:rsid w:val="00A61995"/>
    <w:rsid w:val="00A61AE7"/>
    <w:rsid w:val="00A6222E"/>
    <w:rsid w:val="00A624B4"/>
    <w:rsid w:val="00A627D4"/>
    <w:rsid w:val="00A62AC1"/>
    <w:rsid w:val="00A62ACC"/>
    <w:rsid w:val="00A630CC"/>
    <w:rsid w:val="00A635FA"/>
    <w:rsid w:val="00A64143"/>
    <w:rsid w:val="00A64A48"/>
    <w:rsid w:val="00A64A55"/>
    <w:rsid w:val="00A64E39"/>
    <w:rsid w:val="00A656AF"/>
    <w:rsid w:val="00A65BDA"/>
    <w:rsid w:val="00A65C33"/>
    <w:rsid w:val="00A65E26"/>
    <w:rsid w:val="00A66821"/>
    <w:rsid w:val="00A66C23"/>
    <w:rsid w:val="00A66FE1"/>
    <w:rsid w:val="00A7037C"/>
    <w:rsid w:val="00A7068B"/>
    <w:rsid w:val="00A709F7"/>
    <w:rsid w:val="00A70C91"/>
    <w:rsid w:val="00A714C3"/>
    <w:rsid w:val="00A714F0"/>
    <w:rsid w:val="00A717E4"/>
    <w:rsid w:val="00A71C3F"/>
    <w:rsid w:val="00A7252B"/>
    <w:rsid w:val="00A7296D"/>
    <w:rsid w:val="00A72995"/>
    <w:rsid w:val="00A7330C"/>
    <w:rsid w:val="00A736F9"/>
    <w:rsid w:val="00A7374F"/>
    <w:rsid w:val="00A768B1"/>
    <w:rsid w:val="00A76B6B"/>
    <w:rsid w:val="00A771E1"/>
    <w:rsid w:val="00A802E9"/>
    <w:rsid w:val="00A8049F"/>
    <w:rsid w:val="00A80ADF"/>
    <w:rsid w:val="00A81ECB"/>
    <w:rsid w:val="00A8214A"/>
    <w:rsid w:val="00A82167"/>
    <w:rsid w:val="00A8223E"/>
    <w:rsid w:val="00A82268"/>
    <w:rsid w:val="00A82511"/>
    <w:rsid w:val="00A825B1"/>
    <w:rsid w:val="00A825D5"/>
    <w:rsid w:val="00A828AF"/>
    <w:rsid w:val="00A829E5"/>
    <w:rsid w:val="00A82F31"/>
    <w:rsid w:val="00A838BB"/>
    <w:rsid w:val="00A83C05"/>
    <w:rsid w:val="00A83C45"/>
    <w:rsid w:val="00A83D6A"/>
    <w:rsid w:val="00A83E2B"/>
    <w:rsid w:val="00A842E0"/>
    <w:rsid w:val="00A847E4"/>
    <w:rsid w:val="00A8489D"/>
    <w:rsid w:val="00A85264"/>
    <w:rsid w:val="00A8544B"/>
    <w:rsid w:val="00A86AD5"/>
    <w:rsid w:val="00A8730E"/>
    <w:rsid w:val="00A878B8"/>
    <w:rsid w:val="00A901E2"/>
    <w:rsid w:val="00A9054D"/>
    <w:rsid w:val="00A90A16"/>
    <w:rsid w:val="00A90F76"/>
    <w:rsid w:val="00A9110F"/>
    <w:rsid w:val="00A914CF"/>
    <w:rsid w:val="00A916C3"/>
    <w:rsid w:val="00A9257B"/>
    <w:rsid w:val="00A925AA"/>
    <w:rsid w:val="00A928FC"/>
    <w:rsid w:val="00A92D4A"/>
    <w:rsid w:val="00A93D23"/>
    <w:rsid w:val="00A945A1"/>
    <w:rsid w:val="00A945E0"/>
    <w:rsid w:val="00A94930"/>
    <w:rsid w:val="00A951FC"/>
    <w:rsid w:val="00A95FDE"/>
    <w:rsid w:val="00A9610C"/>
    <w:rsid w:val="00A97C97"/>
    <w:rsid w:val="00AA01B8"/>
    <w:rsid w:val="00AA0E38"/>
    <w:rsid w:val="00AA14AF"/>
    <w:rsid w:val="00AA1905"/>
    <w:rsid w:val="00AA1E79"/>
    <w:rsid w:val="00AA1F2A"/>
    <w:rsid w:val="00AA221F"/>
    <w:rsid w:val="00AA23D8"/>
    <w:rsid w:val="00AA27C1"/>
    <w:rsid w:val="00AA27F2"/>
    <w:rsid w:val="00AA2B2E"/>
    <w:rsid w:val="00AA3CFC"/>
    <w:rsid w:val="00AA3FB6"/>
    <w:rsid w:val="00AA5FF2"/>
    <w:rsid w:val="00AA6BE9"/>
    <w:rsid w:val="00AA7638"/>
    <w:rsid w:val="00AA7CA8"/>
    <w:rsid w:val="00AA7CAB"/>
    <w:rsid w:val="00AA7F3D"/>
    <w:rsid w:val="00AB10D0"/>
    <w:rsid w:val="00AB1295"/>
    <w:rsid w:val="00AB1654"/>
    <w:rsid w:val="00AB1B1B"/>
    <w:rsid w:val="00AB1E7F"/>
    <w:rsid w:val="00AB241A"/>
    <w:rsid w:val="00AB2DCD"/>
    <w:rsid w:val="00AB2DE3"/>
    <w:rsid w:val="00AB3449"/>
    <w:rsid w:val="00AB358E"/>
    <w:rsid w:val="00AB35AD"/>
    <w:rsid w:val="00AB379A"/>
    <w:rsid w:val="00AB388D"/>
    <w:rsid w:val="00AB3E9B"/>
    <w:rsid w:val="00AB3F26"/>
    <w:rsid w:val="00AB40E3"/>
    <w:rsid w:val="00AB42E7"/>
    <w:rsid w:val="00AB4F5C"/>
    <w:rsid w:val="00AB51F1"/>
    <w:rsid w:val="00AB5262"/>
    <w:rsid w:val="00AB61D7"/>
    <w:rsid w:val="00AB6687"/>
    <w:rsid w:val="00AB68B9"/>
    <w:rsid w:val="00AB6923"/>
    <w:rsid w:val="00AB6C05"/>
    <w:rsid w:val="00AB6C92"/>
    <w:rsid w:val="00AB6EAE"/>
    <w:rsid w:val="00AB74EC"/>
    <w:rsid w:val="00AB782F"/>
    <w:rsid w:val="00AB7FBB"/>
    <w:rsid w:val="00AC0E5C"/>
    <w:rsid w:val="00AC10AB"/>
    <w:rsid w:val="00AC1150"/>
    <w:rsid w:val="00AC1517"/>
    <w:rsid w:val="00AC153E"/>
    <w:rsid w:val="00AC1E51"/>
    <w:rsid w:val="00AC25EF"/>
    <w:rsid w:val="00AC2B8B"/>
    <w:rsid w:val="00AC2C81"/>
    <w:rsid w:val="00AC2EE0"/>
    <w:rsid w:val="00AC3000"/>
    <w:rsid w:val="00AC30EF"/>
    <w:rsid w:val="00AC3231"/>
    <w:rsid w:val="00AC3D1E"/>
    <w:rsid w:val="00AC3E7C"/>
    <w:rsid w:val="00AC3F46"/>
    <w:rsid w:val="00AC405D"/>
    <w:rsid w:val="00AC42ED"/>
    <w:rsid w:val="00AC4A05"/>
    <w:rsid w:val="00AC563E"/>
    <w:rsid w:val="00AC56E1"/>
    <w:rsid w:val="00AC5E27"/>
    <w:rsid w:val="00AC65D1"/>
    <w:rsid w:val="00AC6671"/>
    <w:rsid w:val="00AC6EEA"/>
    <w:rsid w:val="00AC75EE"/>
    <w:rsid w:val="00AC79DB"/>
    <w:rsid w:val="00AC7A3E"/>
    <w:rsid w:val="00AC7C04"/>
    <w:rsid w:val="00AC7CE1"/>
    <w:rsid w:val="00AD0013"/>
    <w:rsid w:val="00AD0823"/>
    <w:rsid w:val="00AD0B23"/>
    <w:rsid w:val="00AD0EA0"/>
    <w:rsid w:val="00AD30DE"/>
    <w:rsid w:val="00AD3494"/>
    <w:rsid w:val="00AD35AD"/>
    <w:rsid w:val="00AD3D6A"/>
    <w:rsid w:val="00AD3F58"/>
    <w:rsid w:val="00AD42FC"/>
    <w:rsid w:val="00AD4586"/>
    <w:rsid w:val="00AD45BC"/>
    <w:rsid w:val="00AD4727"/>
    <w:rsid w:val="00AD50B4"/>
    <w:rsid w:val="00AD5691"/>
    <w:rsid w:val="00AD5CB1"/>
    <w:rsid w:val="00AD68C7"/>
    <w:rsid w:val="00AD6A8A"/>
    <w:rsid w:val="00AD6CA2"/>
    <w:rsid w:val="00AD7357"/>
    <w:rsid w:val="00AD7902"/>
    <w:rsid w:val="00AD79E5"/>
    <w:rsid w:val="00AE0240"/>
    <w:rsid w:val="00AE0614"/>
    <w:rsid w:val="00AE0A92"/>
    <w:rsid w:val="00AE0B1F"/>
    <w:rsid w:val="00AE0D24"/>
    <w:rsid w:val="00AE1093"/>
    <w:rsid w:val="00AE16BB"/>
    <w:rsid w:val="00AE17FB"/>
    <w:rsid w:val="00AE1805"/>
    <w:rsid w:val="00AE1827"/>
    <w:rsid w:val="00AE1AAA"/>
    <w:rsid w:val="00AE1C07"/>
    <w:rsid w:val="00AE1C7C"/>
    <w:rsid w:val="00AE1EFB"/>
    <w:rsid w:val="00AE2A27"/>
    <w:rsid w:val="00AE3085"/>
    <w:rsid w:val="00AE31A5"/>
    <w:rsid w:val="00AE3AE3"/>
    <w:rsid w:val="00AE3EE9"/>
    <w:rsid w:val="00AE422B"/>
    <w:rsid w:val="00AE4280"/>
    <w:rsid w:val="00AE4299"/>
    <w:rsid w:val="00AE4966"/>
    <w:rsid w:val="00AE49F9"/>
    <w:rsid w:val="00AE4D9B"/>
    <w:rsid w:val="00AE4DB4"/>
    <w:rsid w:val="00AE4E9E"/>
    <w:rsid w:val="00AE5443"/>
    <w:rsid w:val="00AE59D2"/>
    <w:rsid w:val="00AE5B30"/>
    <w:rsid w:val="00AE5B89"/>
    <w:rsid w:val="00AE5C44"/>
    <w:rsid w:val="00AE5DEF"/>
    <w:rsid w:val="00AE5E2A"/>
    <w:rsid w:val="00AE6389"/>
    <w:rsid w:val="00AE643C"/>
    <w:rsid w:val="00AE6970"/>
    <w:rsid w:val="00AE6D98"/>
    <w:rsid w:val="00AE70C4"/>
    <w:rsid w:val="00AE736F"/>
    <w:rsid w:val="00AE77B3"/>
    <w:rsid w:val="00AE7A7D"/>
    <w:rsid w:val="00AE7BA8"/>
    <w:rsid w:val="00AE7CF5"/>
    <w:rsid w:val="00AE7EBF"/>
    <w:rsid w:val="00AF00C4"/>
    <w:rsid w:val="00AF0415"/>
    <w:rsid w:val="00AF0D22"/>
    <w:rsid w:val="00AF0D68"/>
    <w:rsid w:val="00AF1646"/>
    <w:rsid w:val="00AF1686"/>
    <w:rsid w:val="00AF35D3"/>
    <w:rsid w:val="00AF3809"/>
    <w:rsid w:val="00AF39FB"/>
    <w:rsid w:val="00AF3FFA"/>
    <w:rsid w:val="00AF4E96"/>
    <w:rsid w:val="00AF5077"/>
    <w:rsid w:val="00AF5248"/>
    <w:rsid w:val="00AF5C26"/>
    <w:rsid w:val="00AF5C8C"/>
    <w:rsid w:val="00AF6447"/>
    <w:rsid w:val="00AF6919"/>
    <w:rsid w:val="00AF6A82"/>
    <w:rsid w:val="00AF6BAB"/>
    <w:rsid w:val="00AF713B"/>
    <w:rsid w:val="00AF76CB"/>
    <w:rsid w:val="00AF798D"/>
    <w:rsid w:val="00AF7B40"/>
    <w:rsid w:val="00AF7B7D"/>
    <w:rsid w:val="00AF7DD9"/>
    <w:rsid w:val="00B001FD"/>
    <w:rsid w:val="00B00B83"/>
    <w:rsid w:val="00B01009"/>
    <w:rsid w:val="00B010AF"/>
    <w:rsid w:val="00B0156E"/>
    <w:rsid w:val="00B021A7"/>
    <w:rsid w:val="00B0250F"/>
    <w:rsid w:val="00B02991"/>
    <w:rsid w:val="00B029AC"/>
    <w:rsid w:val="00B02B31"/>
    <w:rsid w:val="00B02B5D"/>
    <w:rsid w:val="00B02CD0"/>
    <w:rsid w:val="00B02F7F"/>
    <w:rsid w:val="00B0327A"/>
    <w:rsid w:val="00B03349"/>
    <w:rsid w:val="00B035FC"/>
    <w:rsid w:val="00B037E5"/>
    <w:rsid w:val="00B0396E"/>
    <w:rsid w:val="00B03E28"/>
    <w:rsid w:val="00B045D1"/>
    <w:rsid w:val="00B04F26"/>
    <w:rsid w:val="00B0508B"/>
    <w:rsid w:val="00B0512F"/>
    <w:rsid w:val="00B053E6"/>
    <w:rsid w:val="00B05556"/>
    <w:rsid w:val="00B059EF"/>
    <w:rsid w:val="00B05A16"/>
    <w:rsid w:val="00B05C6B"/>
    <w:rsid w:val="00B060AA"/>
    <w:rsid w:val="00B0619D"/>
    <w:rsid w:val="00B06407"/>
    <w:rsid w:val="00B064C6"/>
    <w:rsid w:val="00B06614"/>
    <w:rsid w:val="00B06DC7"/>
    <w:rsid w:val="00B07557"/>
    <w:rsid w:val="00B07DED"/>
    <w:rsid w:val="00B10A80"/>
    <w:rsid w:val="00B1127A"/>
    <w:rsid w:val="00B11384"/>
    <w:rsid w:val="00B11503"/>
    <w:rsid w:val="00B115E6"/>
    <w:rsid w:val="00B11C9D"/>
    <w:rsid w:val="00B11FC4"/>
    <w:rsid w:val="00B121CB"/>
    <w:rsid w:val="00B121DF"/>
    <w:rsid w:val="00B123CA"/>
    <w:rsid w:val="00B1242C"/>
    <w:rsid w:val="00B124C4"/>
    <w:rsid w:val="00B1270F"/>
    <w:rsid w:val="00B129DF"/>
    <w:rsid w:val="00B12FAD"/>
    <w:rsid w:val="00B139E9"/>
    <w:rsid w:val="00B139F8"/>
    <w:rsid w:val="00B13CA2"/>
    <w:rsid w:val="00B13DB0"/>
    <w:rsid w:val="00B149D9"/>
    <w:rsid w:val="00B15217"/>
    <w:rsid w:val="00B15E8A"/>
    <w:rsid w:val="00B162D5"/>
    <w:rsid w:val="00B16DEB"/>
    <w:rsid w:val="00B16E4F"/>
    <w:rsid w:val="00B16EA4"/>
    <w:rsid w:val="00B16F27"/>
    <w:rsid w:val="00B17029"/>
    <w:rsid w:val="00B1711D"/>
    <w:rsid w:val="00B20063"/>
    <w:rsid w:val="00B2023C"/>
    <w:rsid w:val="00B20265"/>
    <w:rsid w:val="00B2032F"/>
    <w:rsid w:val="00B203C8"/>
    <w:rsid w:val="00B203D8"/>
    <w:rsid w:val="00B20AB5"/>
    <w:rsid w:val="00B213A1"/>
    <w:rsid w:val="00B21C15"/>
    <w:rsid w:val="00B2227A"/>
    <w:rsid w:val="00B2232F"/>
    <w:rsid w:val="00B227D4"/>
    <w:rsid w:val="00B22FA9"/>
    <w:rsid w:val="00B23180"/>
    <w:rsid w:val="00B2391C"/>
    <w:rsid w:val="00B23C50"/>
    <w:rsid w:val="00B23CED"/>
    <w:rsid w:val="00B23D78"/>
    <w:rsid w:val="00B24554"/>
    <w:rsid w:val="00B24582"/>
    <w:rsid w:val="00B2481F"/>
    <w:rsid w:val="00B249C1"/>
    <w:rsid w:val="00B24DD8"/>
    <w:rsid w:val="00B25108"/>
    <w:rsid w:val="00B2562A"/>
    <w:rsid w:val="00B2596E"/>
    <w:rsid w:val="00B25B20"/>
    <w:rsid w:val="00B25B21"/>
    <w:rsid w:val="00B25CA8"/>
    <w:rsid w:val="00B262BB"/>
    <w:rsid w:val="00B271CE"/>
    <w:rsid w:val="00B278CB"/>
    <w:rsid w:val="00B2793B"/>
    <w:rsid w:val="00B30B69"/>
    <w:rsid w:val="00B319D4"/>
    <w:rsid w:val="00B31BD2"/>
    <w:rsid w:val="00B325BD"/>
    <w:rsid w:val="00B32754"/>
    <w:rsid w:val="00B338DF"/>
    <w:rsid w:val="00B33A4B"/>
    <w:rsid w:val="00B3434B"/>
    <w:rsid w:val="00B34478"/>
    <w:rsid w:val="00B3463F"/>
    <w:rsid w:val="00B34A12"/>
    <w:rsid w:val="00B34A7A"/>
    <w:rsid w:val="00B35254"/>
    <w:rsid w:val="00B36044"/>
    <w:rsid w:val="00B37279"/>
    <w:rsid w:val="00B37541"/>
    <w:rsid w:val="00B375AE"/>
    <w:rsid w:val="00B37A26"/>
    <w:rsid w:val="00B4007D"/>
    <w:rsid w:val="00B40CB0"/>
    <w:rsid w:val="00B41058"/>
    <w:rsid w:val="00B427D8"/>
    <w:rsid w:val="00B42858"/>
    <w:rsid w:val="00B42A0C"/>
    <w:rsid w:val="00B42BCF"/>
    <w:rsid w:val="00B42CD1"/>
    <w:rsid w:val="00B4338F"/>
    <w:rsid w:val="00B43CCF"/>
    <w:rsid w:val="00B44631"/>
    <w:rsid w:val="00B446D5"/>
    <w:rsid w:val="00B44776"/>
    <w:rsid w:val="00B44B76"/>
    <w:rsid w:val="00B44DBA"/>
    <w:rsid w:val="00B453C0"/>
    <w:rsid w:val="00B45582"/>
    <w:rsid w:val="00B46210"/>
    <w:rsid w:val="00B46516"/>
    <w:rsid w:val="00B46B86"/>
    <w:rsid w:val="00B46DF8"/>
    <w:rsid w:val="00B46E31"/>
    <w:rsid w:val="00B472A3"/>
    <w:rsid w:val="00B476C0"/>
    <w:rsid w:val="00B4786D"/>
    <w:rsid w:val="00B479A6"/>
    <w:rsid w:val="00B47CF4"/>
    <w:rsid w:val="00B47E87"/>
    <w:rsid w:val="00B50102"/>
    <w:rsid w:val="00B502B9"/>
    <w:rsid w:val="00B50586"/>
    <w:rsid w:val="00B506EB"/>
    <w:rsid w:val="00B50D41"/>
    <w:rsid w:val="00B514FA"/>
    <w:rsid w:val="00B52197"/>
    <w:rsid w:val="00B52940"/>
    <w:rsid w:val="00B52A07"/>
    <w:rsid w:val="00B5303F"/>
    <w:rsid w:val="00B539AD"/>
    <w:rsid w:val="00B53A73"/>
    <w:rsid w:val="00B53D5A"/>
    <w:rsid w:val="00B54210"/>
    <w:rsid w:val="00B54390"/>
    <w:rsid w:val="00B547BB"/>
    <w:rsid w:val="00B549AC"/>
    <w:rsid w:val="00B55772"/>
    <w:rsid w:val="00B55B97"/>
    <w:rsid w:val="00B5607A"/>
    <w:rsid w:val="00B560B7"/>
    <w:rsid w:val="00B56224"/>
    <w:rsid w:val="00B564E7"/>
    <w:rsid w:val="00B5728D"/>
    <w:rsid w:val="00B5764D"/>
    <w:rsid w:val="00B5799A"/>
    <w:rsid w:val="00B57A14"/>
    <w:rsid w:val="00B600AD"/>
    <w:rsid w:val="00B60D77"/>
    <w:rsid w:val="00B60FE2"/>
    <w:rsid w:val="00B6107E"/>
    <w:rsid w:val="00B612AE"/>
    <w:rsid w:val="00B61315"/>
    <w:rsid w:val="00B61DC3"/>
    <w:rsid w:val="00B61E62"/>
    <w:rsid w:val="00B63123"/>
    <w:rsid w:val="00B636E3"/>
    <w:rsid w:val="00B6387E"/>
    <w:rsid w:val="00B63905"/>
    <w:rsid w:val="00B63BB7"/>
    <w:rsid w:val="00B63C5A"/>
    <w:rsid w:val="00B641AB"/>
    <w:rsid w:val="00B64294"/>
    <w:rsid w:val="00B643C2"/>
    <w:rsid w:val="00B65AF9"/>
    <w:rsid w:val="00B660CF"/>
    <w:rsid w:val="00B661F9"/>
    <w:rsid w:val="00B6645A"/>
    <w:rsid w:val="00B66E55"/>
    <w:rsid w:val="00B67327"/>
    <w:rsid w:val="00B675BE"/>
    <w:rsid w:val="00B677E3"/>
    <w:rsid w:val="00B67A77"/>
    <w:rsid w:val="00B67CAD"/>
    <w:rsid w:val="00B67F83"/>
    <w:rsid w:val="00B7009D"/>
    <w:rsid w:val="00B7022B"/>
    <w:rsid w:val="00B71544"/>
    <w:rsid w:val="00B717A8"/>
    <w:rsid w:val="00B71A80"/>
    <w:rsid w:val="00B71CFD"/>
    <w:rsid w:val="00B71DC2"/>
    <w:rsid w:val="00B72090"/>
    <w:rsid w:val="00B7215E"/>
    <w:rsid w:val="00B72212"/>
    <w:rsid w:val="00B72D8E"/>
    <w:rsid w:val="00B72EE0"/>
    <w:rsid w:val="00B73145"/>
    <w:rsid w:val="00B73AF9"/>
    <w:rsid w:val="00B7451B"/>
    <w:rsid w:val="00B74618"/>
    <w:rsid w:val="00B75F28"/>
    <w:rsid w:val="00B76068"/>
    <w:rsid w:val="00B76D97"/>
    <w:rsid w:val="00B771A9"/>
    <w:rsid w:val="00B7721E"/>
    <w:rsid w:val="00B773BE"/>
    <w:rsid w:val="00B77BB0"/>
    <w:rsid w:val="00B77FFA"/>
    <w:rsid w:val="00B80385"/>
    <w:rsid w:val="00B8085B"/>
    <w:rsid w:val="00B81264"/>
    <w:rsid w:val="00B81EA3"/>
    <w:rsid w:val="00B820A6"/>
    <w:rsid w:val="00B824BD"/>
    <w:rsid w:val="00B83201"/>
    <w:rsid w:val="00B8357B"/>
    <w:rsid w:val="00B837F9"/>
    <w:rsid w:val="00B839A6"/>
    <w:rsid w:val="00B83F1B"/>
    <w:rsid w:val="00B842DA"/>
    <w:rsid w:val="00B84595"/>
    <w:rsid w:val="00B848F4"/>
    <w:rsid w:val="00B84A0B"/>
    <w:rsid w:val="00B84D83"/>
    <w:rsid w:val="00B856EB"/>
    <w:rsid w:val="00B85D85"/>
    <w:rsid w:val="00B8690D"/>
    <w:rsid w:val="00B87469"/>
    <w:rsid w:val="00B878B0"/>
    <w:rsid w:val="00B87C8F"/>
    <w:rsid w:val="00B87D0E"/>
    <w:rsid w:val="00B9113B"/>
    <w:rsid w:val="00B911C0"/>
    <w:rsid w:val="00B91431"/>
    <w:rsid w:val="00B914FA"/>
    <w:rsid w:val="00B91B79"/>
    <w:rsid w:val="00B92129"/>
    <w:rsid w:val="00B9357F"/>
    <w:rsid w:val="00B94475"/>
    <w:rsid w:val="00B94505"/>
    <w:rsid w:val="00B94827"/>
    <w:rsid w:val="00B949FF"/>
    <w:rsid w:val="00B94D1F"/>
    <w:rsid w:val="00B94E6A"/>
    <w:rsid w:val="00B9561B"/>
    <w:rsid w:val="00B95AF2"/>
    <w:rsid w:val="00B95BFA"/>
    <w:rsid w:val="00B96363"/>
    <w:rsid w:val="00B96E38"/>
    <w:rsid w:val="00B973E3"/>
    <w:rsid w:val="00B97CFB"/>
    <w:rsid w:val="00BA0087"/>
    <w:rsid w:val="00BA0357"/>
    <w:rsid w:val="00BA06C5"/>
    <w:rsid w:val="00BA0770"/>
    <w:rsid w:val="00BA0B43"/>
    <w:rsid w:val="00BA126A"/>
    <w:rsid w:val="00BA1681"/>
    <w:rsid w:val="00BA20A8"/>
    <w:rsid w:val="00BA2711"/>
    <w:rsid w:val="00BA3DC2"/>
    <w:rsid w:val="00BA40D7"/>
    <w:rsid w:val="00BA4AA0"/>
    <w:rsid w:val="00BA4D6C"/>
    <w:rsid w:val="00BA4D76"/>
    <w:rsid w:val="00BA50F6"/>
    <w:rsid w:val="00BA5492"/>
    <w:rsid w:val="00BA54B1"/>
    <w:rsid w:val="00BA55C8"/>
    <w:rsid w:val="00BA5655"/>
    <w:rsid w:val="00BA5719"/>
    <w:rsid w:val="00BA57F9"/>
    <w:rsid w:val="00BA5824"/>
    <w:rsid w:val="00BA6608"/>
    <w:rsid w:val="00BA6AC1"/>
    <w:rsid w:val="00BA6FB2"/>
    <w:rsid w:val="00BA7314"/>
    <w:rsid w:val="00BA756A"/>
    <w:rsid w:val="00BB07C1"/>
    <w:rsid w:val="00BB098C"/>
    <w:rsid w:val="00BB15AF"/>
    <w:rsid w:val="00BB20E0"/>
    <w:rsid w:val="00BB302F"/>
    <w:rsid w:val="00BB325E"/>
    <w:rsid w:val="00BB32E7"/>
    <w:rsid w:val="00BB3436"/>
    <w:rsid w:val="00BB34E2"/>
    <w:rsid w:val="00BB3B91"/>
    <w:rsid w:val="00BB3ED2"/>
    <w:rsid w:val="00BB408B"/>
    <w:rsid w:val="00BB438C"/>
    <w:rsid w:val="00BB4561"/>
    <w:rsid w:val="00BB4592"/>
    <w:rsid w:val="00BB47CB"/>
    <w:rsid w:val="00BB582B"/>
    <w:rsid w:val="00BB59A6"/>
    <w:rsid w:val="00BB5FCF"/>
    <w:rsid w:val="00BB6AEA"/>
    <w:rsid w:val="00BB794D"/>
    <w:rsid w:val="00BC06A6"/>
    <w:rsid w:val="00BC205E"/>
    <w:rsid w:val="00BC27B3"/>
    <w:rsid w:val="00BC2A2A"/>
    <w:rsid w:val="00BC2C61"/>
    <w:rsid w:val="00BC2FE2"/>
    <w:rsid w:val="00BC30EE"/>
    <w:rsid w:val="00BC3C46"/>
    <w:rsid w:val="00BC41C8"/>
    <w:rsid w:val="00BC48FF"/>
    <w:rsid w:val="00BC4A0E"/>
    <w:rsid w:val="00BC4A32"/>
    <w:rsid w:val="00BC4AA3"/>
    <w:rsid w:val="00BC4B1E"/>
    <w:rsid w:val="00BC5757"/>
    <w:rsid w:val="00BC6F18"/>
    <w:rsid w:val="00BC792A"/>
    <w:rsid w:val="00BC7DF6"/>
    <w:rsid w:val="00BC7F08"/>
    <w:rsid w:val="00BD02E2"/>
    <w:rsid w:val="00BD03F6"/>
    <w:rsid w:val="00BD0E63"/>
    <w:rsid w:val="00BD1975"/>
    <w:rsid w:val="00BD1B61"/>
    <w:rsid w:val="00BD1C39"/>
    <w:rsid w:val="00BD2603"/>
    <w:rsid w:val="00BD298B"/>
    <w:rsid w:val="00BD318D"/>
    <w:rsid w:val="00BD416E"/>
    <w:rsid w:val="00BD41B1"/>
    <w:rsid w:val="00BD496F"/>
    <w:rsid w:val="00BD50D1"/>
    <w:rsid w:val="00BD54CB"/>
    <w:rsid w:val="00BD58C7"/>
    <w:rsid w:val="00BD59AA"/>
    <w:rsid w:val="00BD6267"/>
    <w:rsid w:val="00BD716E"/>
    <w:rsid w:val="00BD799D"/>
    <w:rsid w:val="00BD7D8A"/>
    <w:rsid w:val="00BD7FE2"/>
    <w:rsid w:val="00BE05FC"/>
    <w:rsid w:val="00BE1208"/>
    <w:rsid w:val="00BE1450"/>
    <w:rsid w:val="00BE19B9"/>
    <w:rsid w:val="00BE1ACD"/>
    <w:rsid w:val="00BE1B6C"/>
    <w:rsid w:val="00BE229A"/>
    <w:rsid w:val="00BE2B21"/>
    <w:rsid w:val="00BE31D7"/>
    <w:rsid w:val="00BE40FE"/>
    <w:rsid w:val="00BE4557"/>
    <w:rsid w:val="00BE4F64"/>
    <w:rsid w:val="00BE55E3"/>
    <w:rsid w:val="00BE5AED"/>
    <w:rsid w:val="00BE5B33"/>
    <w:rsid w:val="00BE5C84"/>
    <w:rsid w:val="00BE610D"/>
    <w:rsid w:val="00BE6BE6"/>
    <w:rsid w:val="00BE6D34"/>
    <w:rsid w:val="00BE7000"/>
    <w:rsid w:val="00BE7221"/>
    <w:rsid w:val="00BE788A"/>
    <w:rsid w:val="00BE7A67"/>
    <w:rsid w:val="00BE7D5E"/>
    <w:rsid w:val="00BE7DE7"/>
    <w:rsid w:val="00BF020F"/>
    <w:rsid w:val="00BF0554"/>
    <w:rsid w:val="00BF0C15"/>
    <w:rsid w:val="00BF0DDC"/>
    <w:rsid w:val="00BF0FC3"/>
    <w:rsid w:val="00BF13D8"/>
    <w:rsid w:val="00BF171E"/>
    <w:rsid w:val="00BF1AB3"/>
    <w:rsid w:val="00BF1BD8"/>
    <w:rsid w:val="00BF1BF4"/>
    <w:rsid w:val="00BF1CD9"/>
    <w:rsid w:val="00BF248F"/>
    <w:rsid w:val="00BF30F8"/>
    <w:rsid w:val="00BF3170"/>
    <w:rsid w:val="00BF3675"/>
    <w:rsid w:val="00BF3E21"/>
    <w:rsid w:val="00BF3E28"/>
    <w:rsid w:val="00BF4353"/>
    <w:rsid w:val="00BF46C3"/>
    <w:rsid w:val="00BF4BD4"/>
    <w:rsid w:val="00BF503E"/>
    <w:rsid w:val="00BF5A4B"/>
    <w:rsid w:val="00BF5E75"/>
    <w:rsid w:val="00BF6A6C"/>
    <w:rsid w:val="00BF7799"/>
    <w:rsid w:val="00BF7DE7"/>
    <w:rsid w:val="00C00016"/>
    <w:rsid w:val="00C00455"/>
    <w:rsid w:val="00C0048A"/>
    <w:rsid w:val="00C00AB5"/>
    <w:rsid w:val="00C00B99"/>
    <w:rsid w:val="00C01AB5"/>
    <w:rsid w:val="00C01C82"/>
    <w:rsid w:val="00C01D77"/>
    <w:rsid w:val="00C020B3"/>
    <w:rsid w:val="00C02645"/>
    <w:rsid w:val="00C02E28"/>
    <w:rsid w:val="00C02FDC"/>
    <w:rsid w:val="00C03429"/>
    <w:rsid w:val="00C034E8"/>
    <w:rsid w:val="00C03BCD"/>
    <w:rsid w:val="00C03D78"/>
    <w:rsid w:val="00C04350"/>
    <w:rsid w:val="00C047F2"/>
    <w:rsid w:val="00C048BF"/>
    <w:rsid w:val="00C04F7F"/>
    <w:rsid w:val="00C053D7"/>
    <w:rsid w:val="00C05464"/>
    <w:rsid w:val="00C05768"/>
    <w:rsid w:val="00C062D1"/>
    <w:rsid w:val="00C06C30"/>
    <w:rsid w:val="00C07373"/>
    <w:rsid w:val="00C0792B"/>
    <w:rsid w:val="00C07EF1"/>
    <w:rsid w:val="00C10204"/>
    <w:rsid w:val="00C10661"/>
    <w:rsid w:val="00C10991"/>
    <w:rsid w:val="00C10B16"/>
    <w:rsid w:val="00C10E56"/>
    <w:rsid w:val="00C10F0E"/>
    <w:rsid w:val="00C1126E"/>
    <w:rsid w:val="00C11686"/>
    <w:rsid w:val="00C116A3"/>
    <w:rsid w:val="00C11A2C"/>
    <w:rsid w:val="00C11EDC"/>
    <w:rsid w:val="00C11FEB"/>
    <w:rsid w:val="00C12171"/>
    <w:rsid w:val="00C12317"/>
    <w:rsid w:val="00C123B8"/>
    <w:rsid w:val="00C12C90"/>
    <w:rsid w:val="00C12E44"/>
    <w:rsid w:val="00C13015"/>
    <w:rsid w:val="00C13885"/>
    <w:rsid w:val="00C13949"/>
    <w:rsid w:val="00C13AD2"/>
    <w:rsid w:val="00C1429D"/>
    <w:rsid w:val="00C145AE"/>
    <w:rsid w:val="00C145F3"/>
    <w:rsid w:val="00C14913"/>
    <w:rsid w:val="00C14B51"/>
    <w:rsid w:val="00C14BC2"/>
    <w:rsid w:val="00C14C98"/>
    <w:rsid w:val="00C14E21"/>
    <w:rsid w:val="00C14E6B"/>
    <w:rsid w:val="00C1506E"/>
    <w:rsid w:val="00C15519"/>
    <w:rsid w:val="00C1560D"/>
    <w:rsid w:val="00C162D4"/>
    <w:rsid w:val="00C16B7F"/>
    <w:rsid w:val="00C16D6D"/>
    <w:rsid w:val="00C16EE3"/>
    <w:rsid w:val="00C174B6"/>
    <w:rsid w:val="00C174FA"/>
    <w:rsid w:val="00C17CD1"/>
    <w:rsid w:val="00C20353"/>
    <w:rsid w:val="00C2059D"/>
    <w:rsid w:val="00C20E45"/>
    <w:rsid w:val="00C20E60"/>
    <w:rsid w:val="00C21C6B"/>
    <w:rsid w:val="00C21DFA"/>
    <w:rsid w:val="00C224A1"/>
    <w:rsid w:val="00C22652"/>
    <w:rsid w:val="00C22786"/>
    <w:rsid w:val="00C22D36"/>
    <w:rsid w:val="00C22D63"/>
    <w:rsid w:val="00C22E6B"/>
    <w:rsid w:val="00C23CD2"/>
    <w:rsid w:val="00C23D1B"/>
    <w:rsid w:val="00C2417F"/>
    <w:rsid w:val="00C24A05"/>
    <w:rsid w:val="00C24A4A"/>
    <w:rsid w:val="00C25304"/>
    <w:rsid w:val="00C25660"/>
    <w:rsid w:val="00C25B46"/>
    <w:rsid w:val="00C261E8"/>
    <w:rsid w:val="00C266B2"/>
    <w:rsid w:val="00C26818"/>
    <w:rsid w:val="00C26CD1"/>
    <w:rsid w:val="00C26CF2"/>
    <w:rsid w:val="00C272E1"/>
    <w:rsid w:val="00C27482"/>
    <w:rsid w:val="00C276C2"/>
    <w:rsid w:val="00C27A4B"/>
    <w:rsid w:val="00C27BD1"/>
    <w:rsid w:val="00C27EF6"/>
    <w:rsid w:val="00C30029"/>
    <w:rsid w:val="00C30320"/>
    <w:rsid w:val="00C305DE"/>
    <w:rsid w:val="00C305EA"/>
    <w:rsid w:val="00C30668"/>
    <w:rsid w:val="00C30920"/>
    <w:rsid w:val="00C30936"/>
    <w:rsid w:val="00C30CEF"/>
    <w:rsid w:val="00C312BF"/>
    <w:rsid w:val="00C31372"/>
    <w:rsid w:val="00C31F5C"/>
    <w:rsid w:val="00C321FB"/>
    <w:rsid w:val="00C32214"/>
    <w:rsid w:val="00C32391"/>
    <w:rsid w:val="00C32536"/>
    <w:rsid w:val="00C32966"/>
    <w:rsid w:val="00C32B85"/>
    <w:rsid w:val="00C3380E"/>
    <w:rsid w:val="00C33CD7"/>
    <w:rsid w:val="00C340D4"/>
    <w:rsid w:val="00C344ED"/>
    <w:rsid w:val="00C34574"/>
    <w:rsid w:val="00C3493E"/>
    <w:rsid w:val="00C34F39"/>
    <w:rsid w:val="00C351B1"/>
    <w:rsid w:val="00C35E0C"/>
    <w:rsid w:val="00C35E52"/>
    <w:rsid w:val="00C36743"/>
    <w:rsid w:val="00C368F7"/>
    <w:rsid w:val="00C4017D"/>
    <w:rsid w:val="00C40D42"/>
    <w:rsid w:val="00C415B0"/>
    <w:rsid w:val="00C41A8C"/>
    <w:rsid w:val="00C41A98"/>
    <w:rsid w:val="00C429CB"/>
    <w:rsid w:val="00C43C8D"/>
    <w:rsid w:val="00C4440A"/>
    <w:rsid w:val="00C44433"/>
    <w:rsid w:val="00C4467E"/>
    <w:rsid w:val="00C446E4"/>
    <w:rsid w:val="00C44F90"/>
    <w:rsid w:val="00C45008"/>
    <w:rsid w:val="00C45207"/>
    <w:rsid w:val="00C45A41"/>
    <w:rsid w:val="00C4624A"/>
    <w:rsid w:val="00C467CF"/>
    <w:rsid w:val="00C46E4E"/>
    <w:rsid w:val="00C47296"/>
    <w:rsid w:val="00C47A2D"/>
    <w:rsid w:val="00C47CFC"/>
    <w:rsid w:val="00C514D4"/>
    <w:rsid w:val="00C5178E"/>
    <w:rsid w:val="00C51CB0"/>
    <w:rsid w:val="00C5220E"/>
    <w:rsid w:val="00C5247C"/>
    <w:rsid w:val="00C52EC6"/>
    <w:rsid w:val="00C53236"/>
    <w:rsid w:val="00C53342"/>
    <w:rsid w:val="00C53407"/>
    <w:rsid w:val="00C53532"/>
    <w:rsid w:val="00C5477F"/>
    <w:rsid w:val="00C547E3"/>
    <w:rsid w:val="00C54E59"/>
    <w:rsid w:val="00C550B9"/>
    <w:rsid w:val="00C5532A"/>
    <w:rsid w:val="00C554C6"/>
    <w:rsid w:val="00C5556F"/>
    <w:rsid w:val="00C55818"/>
    <w:rsid w:val="00C566DC"/>
    <w:rsid w:val="00C56C93"/>
    <w:rsid w:val="00C570D5"/>
    <w:rsid w:val="00C57123"/>
    <w:rsid w:val="00C57BF4"/>
    <w:rsid w:val="00C6007D"/>
    <w:rsid w:val="00C600FF"/>
    <w:rsid w:val="00C606E2"/>
    <w:rsid w:val="00C6083D"/>
    <w:rsid w:val="00C6088A"/>
    <w:rsid w:val="00C6088D"/>
    <w:rsid w:val="00C6175F"/>
    <w:rsid w:val="00C61F33"/>
    <w:rsid w:val="00C61F67"/>
    <w:rsid w:val="00C6347F"/>
    <w:rsid w:val="00C63AE6"/>
    <w:rsid w:val="00C64DA4"/>
    <w:rsid w:val="00C65125"/>
    <w:rsid w:val="00C65463"/>
    <w:rsid w:val="00C656B1"/>
    <w:rsid w:val="00C658C4"/>
    <w:rsid w:val="00C65AD5"/>
    <w:rsid w:val="00C65DEF"/>
    <w:rsid w:val="00C66015"/>
    <w:rsid w:val="00C661B7"/>
    <w:rsid w:val="00C66783"/>
    <w:rsid w:val="00C668A0"/>
    <w:rsid w:val="00C66917"/>
    <w:rsid w:val="00C66960"/>
    <w:rsid w:val="00C66BB8"/>
    <w:rsid w:val="00C67299"/>
    <w:rsid w:val="00C679FA"/>
    <w:rsid w:val="00C67DB8"/>
    <w:rsid w:val="00C70021"/>
    <w:rsid w:val="00C70335"/>
    <w:rsid w:val="00C70407"/>
    <w:rsid w:val="00C706C6"/>
    <w:rsid w:val="00C707F9"/>
    <w:rsid w:val="00C71133"/>
    <w:rsid w:val="00C71148"/>
    <w:rsid w:val="00C71180"/>
    <w:rsid w:val="00C71823"/>
    <w:rsid w:val="00C71E0C"/>
    <w:rsid w:val="00C729BC"/>
    <w:rsid w:val="00C72A4A"/>
    <w:rsid w:val="00C72FEC"/>
    <w:rsid w:val="00C7302A"/>
    <w:rsid w:val="00C73DA6"/>
    <w:rsid w:val="00C73E6C"/>
    <w:rsid w:val="00C74C61"/>
    <w:rsid w:val="00C74C62"/>
    <w:rsid w:val="00C74DB0"/>
    <w:rsid w:val="00C753F8"/>
    <w:rsid w:val="00C75731"/>
    <w:rsid w:val="00C75B00"/>
    <w:rsid w:val="00C76694"/>
    <w:rsid w:val="00C76849"/>
    <w:rsid w:val="00C77475"/>
    <w:rsid w:val="00C77613"/>
    <w:rsid w:val="00C776ED"/>
    <w:rsid w:val="00C7796D"/>
    <w:rsid w:val="00C77A5C"/>
    <w:rsid w:val="00C8009B"/>
    <w:rsid w:val="00C8095B"/>
    <w:rsid w:val="00C80BF6"/>
    <w:rsid w:val="00C80EC1"/>
    <w:rsid w:val="00C81D5C"/>
    <w:rsid w:val="00C829D1"/>
    <w:rsid w:val="00C833B8"/>
    <w:rsid w:val="00C838C3"/>
    <w:rsid w:val="00C848FD"/>
    <w:rsid w:val="00C85820"/>
    <w:rsid w:val="00C86130"/>
    <w:rsid w:val="00C863ED"/>
    <w:rsid w:val="00C86785"/>
    <w:rsid w:val="00C86A1B"/>
    <w:rsid w:val="00C86BC6"/>
    <w:rsid w:val="00C8746D"/>
    <w:rsid w:val="00C9036B"/>
    <w:rsid w:val="00C90401"/>
    <w:rsid w:val="00C91015"/>
    <w:rsid w:val="00C9153E"/>
    <w:rsid w:val="00C917D5"/>
    <w:rsid w:val="00C91E05"/>
    <w:rsid w:val="00C92330"/>
    <w:rsid w:val="00C923CA"/>
    <w:rsid w:val="00C92821"/>
    <w:rsid w:val="00C92D0F"/>
    <w:rsid w:val="00C93609"/>
    <w:rsid w:val="00C93660"/>
    <w:rsid w:val="00C93FC0"/>
    <w:rsid w:val="00C9414E"/>
    <w:rsid w:val="00C94CDE"/>
    <w:rsid w:val="00C95207"/>
    <w:rsid w:val="00C95344"/>
    <w:rsid w:val="00C9573F"/>
    <w:rsid w:val="00C95B38"/>
    <w:rsid w:val="00C95FA7"/>
    <w:rsid w:val="00C960D6"/>
    <w:rsid w:val="00C96D0D"/>
    <w:rsid w:val="00C96D7D"/>
    <w:rsid w:val="00C96E6D"/>
    <w:rsid w:val="00C97A07"/>
    <w:rsid w:val="00CA01A2"/>
    <w:rsid w:val="00CA060C"/>
    <w:rsid w:val="00CA0898"/>
    <w:rsid w:val="00CA0AD0"/>
    <w:rsid w:val="00CA0E42"/>
    <w:rsid w:val="00CA0F81"/>
    <w:rsid w:val="00CA1245"/>
    <w:rsid w:val="00CA146A"/>
    <w:rsid w:val="00CA162A"/>
    <w:rsid w:val="00CA1CA9"/>
    <w:rsid w:val="00CA2133"/>
    <w:rsid w:val="00CA25D6"/>
    <w:rsid w:val="00CA2B3F"/>
    <w:rsid w:val="00CA2DCC"/>
    <w:rsid w:val="00CA306A"/>
    <w:rsid w:val="00CA3C1F"/>
    <w:rsid w:val="00CA4178"/>
    <w:rsid w:val="00CA45F4"/>
    <w:rsid w:val="00CA4B47"/>
    <w:rsid w:val="00CA4CFE"/>
    <w:rsid w:val="00CA5390"/>
    <w:rsid w:val="00CA5AE2"/>
    <w:rsid w:val="00CA5D4C"/>
    <w:rsid w:val="00CA6387"/>
    <w:rsid w:val="00CA6702"/>
    <w:rsid w:val="00CA68B0"/>
    <w:rsid w:val="00CA6EFB"/>
    <w:rsid w:val="00CA6F9E"/>
    <w:rsid w:val="00CA7281"/>
    <w:rsid w:val="00CA728E"/>
    <w:rsid w:val="00CA763E"/>
    <w:rsid w:val="00CA7A44"/>
    <w:rsid w:val="00CA7D62"/>
    <w:rsid w:val="00CB01D5"/>
    <w:rsid w:val="00CB115B"/>
    <w:rsid w:val="00CB17BE"/>
    <w:rsid w:val="00CB18CD"/>
    <w:rsid w:val="00CB247C"/>
    <w:rsid w:val="00CB2A7A"/>
    <w:rsid w:val="00CB2C15"/>
    <w:rsid w:val="00CB3788"/>
    <w:rsid w:val="00CB3886"/>
    <w:rsid w:val="00CB3E3E"/>
    <w:rsid w:val="00CB43D8"/>
    <w:rsid w:val="00CB4737"/>
    <w:rsid w:val="00CB4970"/>
    <w:rsid w:val="00CB4AC5"/>
    <w:rsid w:val="00CB4C1D"/>
    <w:rsid w:val="00CB5272"/>
    <w:rsid w:val="00CB5623"/>
    <w:rsid w:val="00CB57FA"/>
    <w:rsid w:val="00CB5A26"/>
    <w:rsid w:val="00CB5BDF"/>
    <w:rsid w:val="00CB72BD"/>
    <w:rsid w:val="00CB794A"/>
    <w:rsid w:val="00CC004A"/>
    <w:rsid w:val="00CC063D"/>
    <w:rsid w:val="00CC0B86"/>
    <w:rsid w:val="00CC0F54"/>
    <w:rsid w:val="00CC0F98"/>
    <w:rsid w:val="00CC101E"/>
    <w:rsid w:val="00CC1812"/>
    <w:rsid w:val="00CC1870"/>
    <w:rsid w:val="00CC1FE9"/>
    <w:rsid w:val="00CC24AB"/>
    <w:rsid w:val="00CC254C"/>
    <w:rsid w:val="00CC2994"/>
    <w:rsid w:val="00CC2C24"/>
    <w:rsid w:val="00CC2C5E"/>
    <w:rsid w:val="00CC30B2"/>
    <w:rsid w:val="00CC35EE"/>
    <w:rsid w:val="00CC3D1F"/>
    <w:rsid w:val="00CC3EE5"/>
    <w:rsid w:val="00CC3F43"/>
    <w:rsid w:val="00CC4149"/>
    <w:rsid w:val="00CC4347"/>
    <w:rsid w:val="00CC44C4"/>
    <w:rsid w:val="00CC465D"/>
    <w:rsid w:val="00CC466C"/>
    <w:rsid w:val="00CC4834"/>
    <w:rsid w:val="00CC4BD2"/>
    <w:rsid w:val="00CC4CA2"/>
    <w:rsid w:val="00CC4FE3"/>
    <w:rsid w:val="00CC501A"/>
    <w:rsid w:val="00CC53AF"/>
    <w:rsid w:val="00CC5B01"/>
    <w:rsid w:val="00CC5CC9"/>
    <w:rsid w:val="00CC6207"/>
    <w:rsid w:val="00CC6816"/>
    <w:rsid w:val="00CC6834"/>
    <w:rsid w:val="00CC6EDC"/>
    <w:rsid w:val="00CC71CE"/>
    <w:rsid w:val="00CC7868"/>
    <w:rsid w:val="00CC7DF6"/>
    <w:rsid w:val="00CD0832"/>
    <w:rsid w:val="00CD08EA"/>
    <w:rsid w:val="00CD0B1C"/>
    <w:rsid w:val="00CD0DD9"/>
    <w:rsid w:val="00CD167F"/>
    <w:rsid w:val="00CD16C7"/>
    <w:rsid w:val="00CD205E"/>
    <w:rsid w:val="00CD238A"/>
    <w:rsid w:val="00CD23E1"/>
    <w:rsid w:val="00CD27A3"/>
    <w:rsid w:val="00CD27D5"/>
    <w:rsid w:val="00CD341B"/>
    <w:rsid w:val="00CD45C2"/>
    <w:rsid w:val="00CD4AB3"/>
    <w:rsid w:val="00CD51AF"/>
    <w:rsid w:val="00CD5CFA"/>
    <w:rsid w:val="00CD5DAC"/>
    <w:rsid w:val="00CD6222"/>
    <w:rsid w:val="00CD632C"/>
    <w:rsid w:val="00CD6405"/>
    <w:rsid w:val="00CD6A09"/>
    <w:rsid w:val="00CD6B0F"/>
    <w:rsid w:val="00CD6E19"/>
    <w:rsid w:val="00CD7602"/>
    <w:rsid w:val="00CD7B24"/>
    <w:rsid w:val="00CE0BF8"/>
    <w:rsid w:val="00CE0DCA"/>
    <w:rsid w:val="00CE135D"/>
    <w:rsid w:val="00CE1552"/>
    <w:rsid w:val="00CE17EA"/>
    <w:rsid w:val="00CE1C0D"/>
    <w:rsid w:val="00CE1EBD"/>
    <w:rsid w:val="00CE2269"/>
    <w:rsid w:val="00CE2471"/>
    <w:rsid w:val="00CE2882"/>
    <w:rsid w:val="00CE2A71"/>
    <w:rsid w:val="00CE2C8E"/>
    <w:rsid w:val="00CE2DE2"/>
    <w:rsid w:val="00CE304D"/>
    <w:rsid w:val="00CE3139"/>
    <w:rsid w:val="00CE3ECC"/>
    <w:rsid w:val="00CE4152"/>
    <w:rsid w:val="00CE4393"/>
    <w:rsid w:val="00CE4760"/>
    <w:rsid w:val="00CE4A6A"/>
    <w:rsid w:val="00CE66E9"/>
    <w:rsid w:val="00CE69DD"/>
    <w:rsid w:val="00CE6C47"/>
    <w:rsid w:val="00CE6D25"/>
    <w:rsid w:val="00CE6F40"/>
    <w:rsid w:val="00CE6FF0"/>
    <w:rsid w:val="00CE7C1C"/>
    <w:rsid w:val="00CE7D1D"/>
    <w:rsid w:val="00CF0BD8"/>
    <w:rsid w:val="00CF1336"/>
    <w:rsid w:val="00CF1624"/>
    <w:rsid w:val="00CF169B"/>
    <w:rsid w:val="00CF172F"/>
    <w:rsid w:val="00CF1949"/>
    <w:rsid w:val="00CF1B23"/>
    <w:rsid w:val="00CF21F6"/>
    <w:rsid w:val="00CF2243"/>
    <w:rsid w:val="00CF272E"/>
    <w:rsid w:val="00CF2740"/>
    <w:rsid w:val="00CF31F2"/>
    <w:rsid w:val="00CF39C1"/>
    <w:rsid w:val="00CF3B5B"/>
    <w:rsid w:val="00CF3D9F"/>
    <w:rsid w:val="00CF3ECF"/>
    <w:rsid w:val="00CF489E"/>
    <w:rsid w:val="00CF4B35"/>
    <w:rsid w:val="00CF4B48"/>
    <w:rsid w:val="00CF4CA9"/>
    <w:rsid w:val="00CF5392"/>
    <w:rsid w:val="00CF582A"/>
    <w:rsid w:val="00CF5BB9"/>
    <w:rsid w:val="00CF5CFC"/>
    <w:rsid w:val="00CF675E"/>
    <w:rsid w:val="00CF72E9"/>
    <w:rsid w:val="00CF758E"/>
    <w:rsid w:val="00CF787F"/>
    <w:rsid w:val="00CF796A"/>
    <w:rsid w:val="00CF7BB0"/>
    <w:rsid w:val="00CF7EE3"/>
    <w:rsid w:val="00D0047A"/>
    <w:rsid w:val="00D00E5E"/>
    <w:rsid w:val="00D0154B"/>
    <w:rsid w:val="00D01EAC"/>
    <w:rsid w:val="00D027ED"/>
    <w:rsid w:val="00D02DF3"/>
    <w:rsid w:val="00D03359"/>
    <w:rsid w:val="00D033EB"/>
    <w:rsid w:val="00D036FC"/>
    <w:rsid w:val="00D03837"/>
    <w:rsid w:val="00D03D8C"/>
    <w:rsid w:val="00D044C5"/>
    <w:rsid w:val="00D045AB"/>
    <w:rsid w:val="00D04A13"/>
    <w:rsid w:val="00D04BD5"/>
    <w:rsid w:val="00D054C5"/>
    <w:rsid w:val="00D054EE"/>
    <w:rsid w:val="00D0584F"/>
    <w:rsid w:val="00D058DD"/>
    <w:rsid w:val="00D05AB4"/>
    <w:rsid w:val="00D05AC1"/>
    <w:rsid w:val="00D05AFE"/>
    <w:rsid w:val="00D06A12"/>
    <w:rsid w:val="00D06C07"/>
    <w:rsid w:val="00D06CA5"/>
    <w:rsid w:val="00D0774C"/>
    <w:rsid w:val="00D07B46"/>
    <w:rsid w:val="00D07C69"/>
    <w:rsid w:val="00D07DDC"/>
    <w:rsid w:val="00D07FE8"/>
    <w:rsid w:val="00D10410"/>
    <w:rsid w:val="00D10741"/>
    <w:rsid w:val="00D10804"/>
    <w:rsid w:val="00D10DB3"/>
    <w:rsid w:val="00D10DBB"/>
    <w:rsid w:val="00D11266"/>
    <w:rsid w:val="00D11B12"/>
    <w:rsid w:val="00D11CBB"/>
    <w:rsid w:val="00D11F53"/>
    <w:rsid w:val="00D1253B"/>
    <w:rsid w:val="00D129CF"/>
    <w:rsid w:val="00D12A79"/>
    <w:rsid w:val="00D12BF7"/>
    <w:rsid w:val="00D13864"/>
    <w:rsid w:val="00D13C10"/>
    <w:rsid w:val="00D13D4C"/>
    <w:rsid w:val="00D14199"/>
    <w:rsid w:val="00D141DD"/>
    <w:rsid w:val="00D14230"/>
    <w:rsid w:val="00D1453D"/>
    <w:rsid w:val="00D1565F"/>
    <w:rsid w:val="00D159A7"/>
    <w:rsid w:val="00D15B7D"/>
    <w:rsid w:val="00D15D8E"/>
    <w:rsid w:val="00D160B9"/>
    <w:rsid w:val="00D1644F"/>
    <w:rsid w:val="00D164EB"/>
    <w:rsid w:val="00D16AA9"/>
    <w:rsid w:val="00D16C3E"/>
    <w:rsid w:val="00D17399"/>
    <w:rsid w:val="00D17D7A"/>
    <w:rsid w:val="00D20168"/>
    <w:rsid w:val="00D201D0"/>
    <w:rsid w:val="00D201F8"/>
    <w:rsid w:val="00D2023E"/>
    <w:rsid w:val="00D218C0"/>
    <w:rsid w:val="00D2198E"/>
    <w:rsid w:val="00D21B35"/>
    <w:rsid w:val="00D222D2"/>
    <w:rsid w:val="00D22AA5"/>
    <w:rsid w:val="00D22D19"/>
    <w:rsid w:val="00D22F1D"/>
    <w:rsid w:val="00D23091"/>
    <w:rsid w:val="00D23296"/>
    <w:rsid w:val="00D23BC1"/>
    <w:rsid w:val="00D23D8D"/>
    <w:rsid w:val="00D2454B"/>
    <w:rsid w:val="00D248D6"/>
    <w:rsid w:val="00D24F8C"/>
    <w:rsid w:val="00D25340"/>
    <w:rsid w:val="00D25981"/>
    <w:rsid w:val="00D25F61"/>
    <w:rsid w:val="00D260EF"/>
    <w:rsid w:val="00D2631D"/>
    <w:rsid w:val="00D2656C"/>
    <w:rsid w:val="00D26800"/>
    <w:rsid w:val="00D26D4D"/>
    <w:rsid w:val="00D26DBF"/>
    <w:rsid w:val="00D26DEB"/>
    <w:rsid w:val="00D26E4E"/>
    <w:rsid w:val="00D26FBC"/>
    <w:rsid w:val="00D275C0"/>
    <w:rsid w:val="00D2770F"/>
    <w:rsid w:val="00D27C27"/>
    <w:rsid w:val="00D30138"/>
    <w:rsid w:val="00D30AB1"/>
    <w:rsid w:val="00D30EFC"/>
    <w:rsid w:val="00D31226"/>
    <w:rsid w:val="00D31945"/>
    <w:rsid w:val="00D31DE2"/>
    <w:rsid w:val="00D31EFC"/>
    <w:rsid w:val="00D3281D"/>
    <w:rsid w:val="00D32A97"/>
    <w:rsid w:val="00D34024"/>
    <w:rsid w:val="00D3444C"/>
    <w:rsid w:val="00D34745"/>
    <w:rsid w:val="00D347C8"/>
    <w:rsid w:val="00D347D8"/>
    <w:rsid w:val="00D3498F"/>
    <w:rsid w:val="00D355D3"/>
    <w:rsid w:val="00D3580E"/>
    <w:rsid w:val="00D35F78"/>
    <w:rsid w:val="00D36655"/>
    <w:rsid w:val="00D372CF"/>
    <w:rsid w:val="00D373B8"/>
    <w:rsid w:val="00D379A3"/>
    <w:rsid w:val="00D37B53"/>
    <w:rsid w:val="00D37EEA"/>
    <w:rsid w:val="00D400CA"/>
    <w:rsid w:val="00D40356"/>
    <w:rsid w:val="00D409AC"/>
    <w:rsid w:val="00D40A9A"/>
    <w:rsid w:val="00D413A3"/>
    <w:rsid w:val="00D41D6D"/>
    <w:rsid w:val="00D420EA"/>
    <w:rsid w:val="00D42122"/>
    <w:rsid w:val="00D427EB"/>
    <w:rsid w:val="00D42818"/>
    <w:rsid w:val="00D42AD4"/>
    <w:rsid w:val="00D42F68"/>
    <w:rsid w:val="00D44280"/>
    <w:rsid w:val="00D449DE"/>
    <w:rsid w:val="00D45596"/>
    <w:rsid w:val="00D464B3"/>
    <w:rsid w:val="00D465D2"/>
    <w:rsid w:val="00D4675A"/>
    <w:rsid w:val="00D46A9D"/>
    <w:rsid w:val="00D47312"/>
    <w:rsid w:val="00D4736F"/>
    <w:rsid w:val="00D47770"/>
    <w:rsid w:val="00D47BB2"/>
    <w:rsid w:val="00D47EE7"/>
    <w:rsid w:val="00D47FAE"/>
    <w:rsid w:val="00D50161"/>
    <w:rsid w:val="00D50B3D"/>
    <w:rsid w:val="00D50D0B"/>
    <w:rsid w:val="00D511AF"/>
    <w:rsid w:val="00D5138E"/>
    <w:rsid w:val="00D51567"/>
    <w:rsid w:val="00D51642"/>
    <w:rsid w:val="00D51B1C"/>
    <w:rsid w:val="00D51D63"/>
    <w:rsid w:val="00D529FA"/>
    <w:rsid w:val="00D53129"/>
    <w:rsid w:val="00D53880"/>
    <w:rsid w:val="00D53D96"/>
    <w:rsid w:val="00D54020"/>
    <w:rsid w:val="00D54BC4"/>
    <w:rsid w:val="00D5502E"/>
    <w:rsid w:val="00D5568E"/>
    <w:rsid w:val="00D55763"/>
    <w:rsid w:val="00D55871"/>
    <w:rsid w:val="00D55955"/>
    <w:rsid w:val="00D55C9E"/>
    <w:rsid w:val="00D567D9"/>
    <w:rsid w:val="00D56BA4"/>
    <w:rsid w:val="00D57003"/>
    <w:rsid w:val="00D57195"/>
    <w:rsid w:val="00D574C8"/>
    <w:rsid w:val="00D57859"/>
    <w:rsid w:val="00D57F23"/>
    <w:rsid w:val="00D6000A"/>
    <w:rsid w:val="00D60224"/>
    <w:rsid w:val="00D60488"/>
    <w:rsid w:val="00D606E4"/>
    <w:rsid w:val="00D60EAF"/>
    <w:rsid w:val="00D61FDB"/>
    <w:rsid w:val="00D622EC"/>
    <w:rsid w:val="00D631C3"/>
    <w:rsid w:val="00D63242"/>
    <w:rsid w:val="00D637C5"/>
    <w:rsid w:val="00D63B5D"/>
    <w:rsid w:val="00D64431"/>
    <w:rsid w:val="00D649C7"/>
    <w:rsid w:val="00D65B5C"/>
    <w:rsid w:val="00D65EC1"/>
    <w:rsid w:val="00D65FF9"/>
    <w:rsid w:val="00D660E1"/>
    <w:rsid w:val="00D66787"/>
    <w:rsid w:val="00D668E4"/>
    <w:rsid w:val="00D66A4F"/>
    <w:rsid w:val="00D66BAE"/>
    <w:rsid w:val="00D66D89"/>
    <w:rsid w:val="00D66F80"/>
    <w:rsid w:val="00D67E35"/>
    <w:rsid w:val="00D67FEA"/>
    <w:rsid w:val="00D705C9"/>
    <w:rsid w:val="00D70F0F"/>
    <w:rsid w:val="00D7104E"/>
    <w:rsid w:val="00D7191A"/>
    <w:rsid w:val="00D71DCF"/>
    <w:rsid w:val="00D71F0F"/>
    <w:rsid w:val="00D7244B"/>
    <w:rsid w:val="00D724F9"/>
    <w:rsid w:val="00D728AB"/>
    <w:rsid w:val="00D72B6D"/>
    <w:rsid w:val="00D72DB4"/>
    <w:rsid w:val="00D72EF3"/>
    <w:rsid w:val="00D72F4F"/>
    <w:rsid w:val="00D72FC1"/>
    <w:rsid w:val="00D731A1"/>
    <w:rsid w:val="00D7348B"/>
    <w:rsid w:val="00D73DDE"/>
    <w:rsid w:val="00D74200"/>
    <w:rsid w:val="00D743CB"/>
    <w:rsid w:val="00D745AF"/>
    <w:rsid w:val="00D74C3A"/>
    <w:rsid w:val="00D74FF7"/>
    <w:rsid w:val="00D75024"/>
    <w:rsid w:val="00D75A38"/>
    <w:rsid w:val="00D75AF0"/>
    <w:rsid w:val="00D75B5A"/>
    <w:rsid w:val="00D76075"/>
    <w:rsid w:val="00D760A3"/>
    <w:rsid w:val="00D760C1"/>
    <w:rsid w:val="00D76383"/>
    <w:rsid w:val="00D76811"/>
    <w:rsid w:val="00D770BF"/>
    <w:rsid w:val="00D777F2"/>
    <w:rsid w:val="00D779B2"/>
    <w:rsid w:val="00D8001F"/>
    <w:rsid w:val="00D80444"/>
    <w:rsid w:val="00D804B8"/>
    <w:rsid w:val="00D80FFF"/>
    <w:rsid w:val="00D814AC"/>
    <w:rsid w:val="00D816AB"/>
    <w:rsid w:val="00D81AAD"/>
    <w:rsid w:val="00D81AF3"/>
    <w:rsid w:val="00D81B0D"/>
    <w:rsid w:val="00D81D0E"/>
    <w:rsid w:val="00D81D6C"/>
    <w:rsid w:val="00D82386"/>
    <w:rsid w:val="00D82468"/>
    <w:rsid w:val="00D82581"/>
    <w:rsid w:val="00D82667"/>
    <w:rsid w:val="00D82B6D"/>
    <w:rsid w:val="00D83E26"/>
    <w:rsid w:val="00D84422"/>
    <w:rsid w:val="00D84AF3"/>
    <w:rsid w:val="00D84D8B"/>
    <w:rsid w:val="00D84F7A"/>
    <w:rsid w:val="00D86528"/>
    <w:rsid w:val="00D86C80"/>
    <w:rsid w:val="00D87038"/>
    <w:rsid w:val="00D871AE"/>
    <w:rsid w:val="00D87DD6"/>
    <w:rsid w:val="00D9076C"/>
    <w:rsid w:val="00D9084F"/>
    <w:rsid w:val="00D9257F"/>
    <w:rsid w:val="00D93052"/>
    <w:rsid w:val="00D93609"/>
    <w:rsid w:val="00D9394F"/>
    <w:rsid w:val="00D93D1C"/>
    <w:rsid w:val="00D940BA"/>
    <w:rsid w:val="00D944D6"/>
    <w:rsid w:val="00D944E9"/>
    <w:rsid w:val="00D94910"/>
    <w:rsid w:val="00D9494E"/>
    <w:rsid w:val="00D95002"/>
    <w:rsid w:val="00D950EC"/>
    <w:rsid w:val="00D958C7"/>
    <w:rsid w:val="00D95B5B"/>
    <w:rsid w:val="00D95C43"/>
    <w:rsid w:val="00D9686B"/>
    <w:rsid w:val="00D96A19"/>
    <w:rsid w:val="00D97244"/>
    <w:rsid w:val="00D9770C"/>
    <w:rsid w:val="00D97AC2"/>
    <w:rsid w:val="00D97AE8"/>
    <w:rsid w:val="00D97B0C"/>
    <w:rsid w:val="00DA0013"/>
    <w:rsid w:val="00DA0D6C"/>
    <w:rsid w:val="00DA1354"/>
    <w:rsid w:val="00DA1623"/>
    <w:rsid w:val="00DA1B1A"/>
    <w:rsid w:val="00DA1B34"/>
    <w:rsid w:val="00DA1C5D"/>
    <w:rsid w:val="00DA2627"/>
    <w:rsid w:val="00DA267B"/>
    <w:rsid w:val="00DA2C94"/>
    <w:rsid w:val="00DA3366"/>
    <w:rsid w:val="00DA33BB"/>
    <w:rsid w:val="00DA35AA"/>
    <w:rsid w:val="00DA38FB"/>
    <w:rsid w:val="00DA4B0D"/>
    <w:rsid w:val="00DA4B71"/>
    <w:rsid w:val="00DA4DA4"/>
    <w:rsid w:val="00DA50C2"/>
    <w:rsid w:val="00DA53E2"/>
    <w:rsid w:val="00DA64AE"/>
    <w:rsid w:val="00DA64E3"/>
    <w:rsid w:val="00DA6D99"/>
    <w:rsid w:val="00DA6F57"/>
    <w:rsid w:val="00DA7911"/>
    <w:rsid w:val="00DB00C1"/>
    <w:rsid w:val="00DB074E"/>
    <w:rsid w:val="00DB103B"/>
    <w:rsid w:val="00DB1788"/>
    <w:rsid w:val="00DB1CC0"/>
    <w:rsid w:val="00DB1F6D"/>
    <w:rsid w:val="00DB1F90"/>
    <w:rsid w:val="00DB294E"/>
    <w:rsid w:val="00DB2A59"/>
    <w:rsid w:val="00DB34A2"/>
    <w:rsid w:val="00DB352A"/>
    <w:rsid w:val="00DB35B8"/>
    <w:rsid w:val="00DB4216"/>
    <w:rsid w:val="00DB446E"/>
    <w:rsid w:val="00DB48E4"/>
    <w:rsid w:val="00DB48E8"/>
    <w:rsid w:val="00DB4B03"/>
    <w:rsid w:val="00DB4C22"/>
    <w:rsid w:val="00DB4C60"/>
    <w:rsid w:val="00DB522A"/>
    <w:rsid w:val="00DB5449"/>
    <w:rsid w:val="00DB5741"/>
    <w:rsid w:val="00DB5BCD"/>
    <w:rsid w:val="00DB5EF3"/>
    <w:rsid w:val="00DB6060"/>
    <w:rsid w:val="00DB682A"/>
    <w:rsid w:val="00DB6ECA"/>
    <w:rsid w:val="00DB72F7"/>
    <w:rsid w:val="00DB7585"/>
    <w:rsid w:val="00DB7739"/>
    <w:rsid w:val="00DB7D59"/>
    <w:rsid w:val="00DC01F7"/>
    <w:rsid w:val="00DC0D5B"/>
    <w:rsid w:val="00DC0F98"/>
    <w:rsid w:val="00DC19F8"/>
    <w:rsid w:val="00DC2B9D"/>
    <w:rsid w:val="00DC2CBF"/>
    <w:rsid w:val="00DC3210"/>
    <w:rsid w:val="00DC3A2D"/>
    <w:rsid w:val="00DC3DE2"/>
    <w:rsid w:val="00DC4474"/>
    <w:rsid w:val="00DC4C59"/>
    <w:rsid w:val="00DC50C2"/>
    <w:rsid w:val="00DC56DF"/>
    <w:rsid w:val="00DC57CC"/>
    <w:rsid w:val="00DC610C"/>
    <w:rsid w:val="00DC6198"/>
    <w:rsid w:val="00DC663E"/>
    <w:rsid w:val="00DC6B7E"/>
    <w:rsid w:val="00DC6E3D"/>
    <w:rsid w:val="00DC6EF0"/>
    <w:rsid w:val="00DC7658"/>
    <w:rsid w:val="00DC7731"/>
    <w:rsid w:val="00DC780F"/>
    <w:rsid w:val="00DC7A9D"/>
    <w:rsid w:val="00DC7C97"/>
    <w:rsid w:val="00DD0F53"/>
    <w:rsid w:val="00DD1316"/>
    <w:rsid w:val="00DD18C3"/>
    <w:rsid w:val="00DD18D9"/>
    <w:rsid w:val="00DD1E65"/>
    <w:rsid w:val="00DD25F0"/>
    <w:rsid w:val="00DD2AD5"/>
    <w:rsid w:val="00DD3385"/>
    <w:rsid w:val="00DD36B2"/>
    <w:rsid w:val="00DD3B96"/>
    <w:rsid w:val="00DD4691"/>
    <w:rsid w:val="00DD5440"/>
    <w:rsid w:val="00DD5926"/>
    <w:rsid w:val="00DD5991"/>
    <w:rsid w:val="00DD5C7C"/>
    <w:rsid w:val="00DD6A30"/>
    <w:rsid w:val="00DD6D51"/>
    <w:rsid w:val="00DD6DB3"/>
    <w:rsid w:val="00DD6E9E"/>
    <w:rsid w:val="00DD7DF6"/>
    <w:rsid w:val="00DE080C"/>
    <w:rsid w:val="00DE0837"/>
    <w:rsid w:val="00DE0BE9"/>
    <w:rsid w:val="00DE1028"/>
    <w:rsid w:val="00DE1088"/>
    <w:rsid w:val="00DE139B"/>
    <w:rsid w:val="00DE1C0F"/>
    <w:rsid w:val="00DE1D92"/>
    <w:rsid w:val="00DE2278"/>
    <w:rsid w:val="00DE249A"/>
    <w:rsid w:val="00DE2576"/>
    <w:rsid w:val="00DE2C64"/>
    <w:rsid w:val="00DE4070"/>
    <w:rsid w:val="00DE53DD"/>
    <w:rsid w:val="00DE5703"/>
    <w:rsid w:val="00DE61A0"/>
    <w:rsid w:val="00DE6509"/>
    <w:rsid w:val="00DE66AB"/>
    <w:rsid w:val="00DE6F79"/>
    <w:rsid w:val="00DE710B"/>
    <w:rsid w:val="00DE7455"/>
    <w:rsid w:val="00DF008E"/>
    <w:rsid w:val="00DF0196"/>
    <w:rsid w:val="00DF0382"/>
    <w:rsid w:val="00DF0C60"/>
    <w:rsid w:val="00DF0CD5"/>
    <w:rsid w:val="00DF0F53"/>
    <w:rsid w:val="00DF124C"/>
    <w:rsid w:val="00DF2B2C"/>
    <w:rsid w:val="00DF2D7D"/>
    <w:rsid w:val="00DF2DFE"/>
    <w:rsid w:val="00DF2E97"/>
    <w:rsid w:val="00DF31A3"/>
    <w:rsid w:val="00DF32E5"/>
    <w:rsid w:val="00DF3986"/>
    <w:rsid w:val="00DF3ACC"/>
    <w:rsid w:val="00DF3C69"/>
    <w:rsid w:val="00DF42B1"/>
    <w:rsid w:val="00DF437F"/>
    <w:rsid w:val="00DF4598"/>
    <w:rsid w:val="00DF4A23"/>
    <w:rsid w:val="00DF4CC6"/>
    <w:rsid w:val="00DF4E3F"/>
    <w:rsid w:val="00DF5B57"/>
    <w:rsid w:val="00DF5DC8"/>
    <w:rsid w:val="00DF6028"/>
    <w:rsid w:val="00DF7F03"/>
    <w:rsid w:val="00E003CE"/>
    <w:rsid w:val="00E0050A"/>
    <w:rsid w:val="00E00980"/>
    <w:rsid w:val="00E00D88"/>
    <w:rsid w:val="00E01170"/>
    <w:rsid w:val="00E01337"/>
    <w:rsid w:val="00E014FE"/>
    <w:rsid w:val="00E01CC4"/>
    <w:rsid w:val="00E01CE2"/>
    <w:rsid w:val="00E02160"/>
    <w:rsid w:val="00E0284E"/>
    <w:rsid w:val="00E02AF2"/>
    <w:rsid w:val="00E02D03"/>
    <w:rsid w:val="00E03093"/>
    <w:rsid w:val="00E03B2D"/>
    <w:rsid w:val="00E03F58"/>
    <w:rsid w:val="00E03F91"/>
    <w:rsid w:val="00E04081"/>
    <w:rsid w:val="00E042F2"/>
    <w:rsid w:val="00E0445A"/>
    <w:rsid w:val="00E04502"/>
    <w:rsid w:val="00E04E9D"/>
    <w:rsid w:val="00E05220"/>
    <w:rsid w:val="00E05882"/>
    <w:rsid w:val="00E062EC"/>
    <w:rsid w:val="00E06485"/>
    <w:rsid w:val="00E06A1C"/>
    <w:rsid w:val="00E06E46"/>
    <w:rsid w:val="00E06F8A"/>
    <w:rsid w:val="00E07118"/>
    <w:rsid w:val="00E071D4"/>
    <w:rsid w:val="00E0763D"/>
    <w:rsid w:val="00E0789E"/>
    <w:rsid w:val="00E07E26"/>
    <w:rsid w:val="00E102A4"/>
    <w:rsid w:val="00E10372"/>
    <w:rsid w:val="00E103A4"/>
    <w:rsid w:val="00E10D74"/>
    <w:rsid w:val="00E10EBA"/>
    <w:rsid w:val="00E12BB8"/>
    <w:rsid w:val="00E12CDF"/>
    <w:rsid w:val="00E12E1F"/>
    <w:rsid w:val="00E137A7"/>
    <w:rsid w:val="00E1438C"/>
    <w:rsid w:val="00E144F2"/>
    <w:rsid w:val="00E145A9"/>
    <w:rsid w:val="00E145E6"/>
    <w:rsid w:val="00E14783"/>
    <w:rsid w:val="00E15341"/>
    <w:rsid w:val="00E15481"/>
    <w:rsid w:val="00E15794"/>
    <w:rsid w:val="00E158C8"/>
    <w:rsid w:val="00E15A99"/>
    <w:rsid w:val="00E15B0D"/>
    <w:rsid w:val="00E160E6"/>
    <w:rsid w:val="00E16A35"/>
    <w:rsid w:val="00E16B55"/>
    <w:rsid w:val="00E17194"/>
    <w:rsid w:val="00E17862"/>
    <w:rsid w:val="00E17F67"/>
    <w:rsid w:val="00E20045"/>
    <w:rsid w:val="00E20144"/>
    <w:rsid w:val="00E201D0"/>
    <w:rsid w:val="00E2030D"/>
    <w:rsid w:val="00E20C6C"/>
    <w:rsid w:val="00E20CD6"/>
    <w:rsid w:val="00E20F3D"/>
    <w:rsid w:val="00E213B7"/>
    <w:rsid w:val="00E220EB"/>
    <w:rsid w:val="00E239CB"/>
    <w:rsid w:val="00E23C51"/>
    <w:rsid w:val="00E23FF2"/>
    <w:rsid w:val="00E2466D"/>
    <w:rsid w:val="00E24775"/>
    <w:rsid w:val="00E24F31"/>
    <w:rsid w:val="00E263BA"/>
    <w:rsid w:val="00E26896"/>
    <w:rsid w:val="00E26BDA"/>
    <w:rsid w:val="00E26F05"/>
    <w:rsid w:val="00E27195"/>
    <w:rsid w:val="00E273AF"/>
    <w:rsid w:val="00E277E0"/>
    <w:rsid w:val="00E27B49"/>
    <w:rsid w:val="00E27EA6"/>
    <w:rsid w:val="00E30394"/>
    <w:rsid w:val="00E30C64"/>
    <w:rsid w:val="00E30E37"/>
    <w:rsid w:val="00E3158E"/>
    <w:rsid w:val="00E318FF"/>
    <w:rsid w:val="00E31E08"/>
    <w:rsid w:val="00E31F58"/>
    <w:rsid w:val="00E322C6"/>
    <w:rsid w:val="00E3301F"/>
    <w:rsid w:val="00E331B0"/>
    <w:rsid w:val="00E33404"/>
    <w:rsid w:val="00E336BF"/>
    <w:rsid w:val="00E338F4"/>
    <w:rsid w:val="00E33AD8"/>
    <w:rsid w:val="00E33D86"/>
    <w:rsid w:val="00E33E68"/>
    <w:rsid w:val="00E3434C"/>
    <w:rsid w:val="00E34CEA"/>
    <w:rsid w:val="00E34F6C"/>
    <w:rsid w:val="00E35374"/>
    <w:rsid w:val="00E35721"/>
    <w:rsid w:val="00E35C31"/>
    <w:rsid w:val="00E36032"/>
    <w:rsid w:val="00E361CF"/>
    <w:rsid w:val="00E3620B"/>
    <w:rsid w:val="00E36266"/>
    <w:rsid w:val="00E3663B"/>
    <w:rsid w:val="00E36C84"/>
    <w:rsid w:val="00E36EED"/>
    <w:rsid w:val="00E37350"/>
    <w:rsid w:val="00E377B3"/>
    <w:rsid w:val="00E406FD"/>
    <w:rsid w:val="00E41269"/>
    <w:rsid w:val="00E41B76"/>
    <w:rsid w:val="00E42348"/>
    <w:rsid w:val="00E42A52"/>
    <w:rsid w:val="00E42A6F"/>
    <w:rsid w:val="00E4348A"/>
    <w:rsid w:val="00E43837"/>
    <w:rsid w:val="00E43F23"/>
    <w:rsid w:val="00E4411C"/>
    <w:rsid w:val="00E448A8"/>
    <w:rsid w:val="00E44E9B"/>
    <w:rsid w:val="00E44FFF"/>
    <w:rsid w:val="00E45002"/>
    <w:rsid w:val="00E451EF"/>
    <w:rsid w:val="00E457D3"/>
    <w:rsid w:val="00E45B92"/>
    <w:rsid w:val="00E45E12"/>
    <w:rsid w:val="00E46120"/>
    <w:rsid w:val="00E46C03"/>
    <w:rsid w:val="00E4774C"/>
    <w:rsid w:val="00E4781C"/>
    <w:rsid w:val="00E47FC8"/>
    <w:rsid w:val="00E5011A"/>
    <w:rsid w:val="00E502BE"/>
    <w:rsid w:val="00E503EE"/>
    <w:rsid w:val="00E50BAB"/>
    <w:rsid w:val="00E51A42"/>
    <w:rsid w:val="00E53336"/>
    <w:rsid w:val="00E5367F"/>
    <w:rsid w:val="00E53BDD"/>
    <w:rsid w:val="00E53E52"/>
    <w:rsid w:val="00E54BC5"/>
    <w:rsid w:val="00E54EC8"/>
    <w:rsid w:val="00E562F8"/>
    <w:rsid w:val="00E56A4C"/>
    <w:rsid w:val="00E57A71"/>
    <w:rsid w:val="00E57BE5"/>
    <w:rsid w:val="00E600EE"/>
    <w:rsid w:val="00E6017D"/>
    <w:rsid w:val="00E606AD"/>
    <w:rsid w:val="00E60D38"/>
    <w:rsid w:val="00E61341"/>
    <w:rsid w:val="00E61DCB"/>
    <w:rsid w:val="00E61FBA"/>
    <w:rsid w:val="00E6200D"/>
    <w:rsid w:val="00E628B4"/>
    <w:rsid w:val="00E62A20"/>
    <w:rsid w:val="00E62DAE"/>
    <w:rsid w:val="00E62E5A"/>
    <w:rsid w:val="00E634D4"/>
    <w:rsid w:val="00E6367C"/>
    <w:rsid w:val="00E636E4"/>
    <w:rsid w:val="00E63C87"/>
    <w:rsid w:val="00E6493F"/>
    <w:rsid w:val="00E64AB6"/>
    <w:rsid w:val="00E64E81"/>
    <w:rsid w:val="00E65054"/>
    <w:rsid w:val="00E65114"/>
    <w:rsid w:val="00E654E5"/>
    <w:rsid w:val="00E66E33"/>
    <w:rsid w:val="00E677AF"/>
    <w:rsid w:val="00E677DA"/>
    <w:rsid w:val="00E67B34"/>
    <w:rsid w:val="00E67BE6"/>
    <w:rsid w:val="00E707C7"/>
    <w:rsid w:val="00E70B79"/>
    <w:rsid w:val="00E719C7"/>
    <w:rsid w:val="00E7206E"/>
    <w:rsid w:val="00E72092"/>
    <w:rsid w:val="00E720DC"/>
    <w:rsid w:val="00E723E0"/>
    <w:rsid w:val="00E72733"/>
    <w:rsid w:val="00E7279A"/>
    <w:rsid w:val="00E72F1D"/>
    <w:rsid w:val="00E73426"/>
    <w:rsid w:val="00E73A24"/>
    <w:rsid w:val="00E73C01"/>
    <w:rsid w:val="00E744DF"/>
    <w:rsid w:val="00E74722"/>
    <w:rsid w:val="00E747E1"/>
    <w:rsid w:val="00E7480F"/>
    <w:rsid w:val="00E74BDD"/>
    <w:rsid w:val="00E74C1C"/>
    <w:rsid w:val="00E75789"/>
    <w:rsid w:val="00E75DBC"/>
    <w:rsid w:val="00E760C4"/>
    <w:rsid w:val="00E76434"/>
    <w:rsid w:val="00E7646C"/>
    <w:rsid w:val="00E765C0"/>
    <w:rsid w:val="00E76688"/>
    <w:rsid w:val="00E7670F"/>
    <w:rsid w:val="00E768BE"/>
    <w:rsid w:val="00E76A87"/>
    <w:rsid w:val="00E77053"/>
    <w:rsid w:val="00E771C4"/>
    <w:rsid w:val="00E7785D"/>
    <w:rsid w:val="00E805AE"/>
    <w:rsid w:val="00E806B7"/>
    <w:rsid w:val="00E8109F"/>
    <w:rsid w:val="00E811E0"/>
    <w:rsid w:val="00E81306"/>
    <w:rsid w:val="00E813F1"/>
    <w:rsid w:val="00E817F0"/>
    <w:rsid w:val="00E81F2A"/>
    <w:rsid w:val="00E8236B"/>
    <w:rsid w:val="00E826F2"/>
    <w:rsid w:val="00E8363D"/>
    <w:rsid w:val="00E8371A"/>
    <w:rsid w:val="00E83784"/>
    <w:rsid w:val="00E83D6B"/>
    <w:rsid w:val="00E845EC"/>
    <w:rsid w:val="00E847B9"/>
    <w:rsid w:val="00E849AF"/>
    <w:rsid w:val="00E85617"/>
    <w:rsid w:val="00E85E22"/>
    <w:rsid w:val="00E861A0"/>
    <w:rsid w:val="00E8651C"/>
    <w:rsid w:val="00E866B3"/>
    <w:rsid w:val="00E866E1"/>
    <w:rsid w:val="00E869F1"/>
    <w:rsid w:val="00E86E30"/>
    <w:rsid w:val="00E86F1B"/>
    <w:rsid w:val="00E86F57"/>
    <w:rsid w:val="00E8707B"/>
    <w:rsid w:val="00E87097"/>
    <w:rsid w:val="00E870B9"/>
    <w:rsid w:val="00E87171"/>
    <w:rsid w:val="00E87823"/>
    <w:rsid w:val="00E87A2F"/>
    <w:rsid w:val="00E87A89"/>
    <w:rsid w:val="00E87E5B"/>
    <w:rsid w:val="00E9019B"/>
    <w:rsid w:val="00E9038D"/>
    <w:rsid w:val="00E906E8"/>
    <w:rsid w:val="00E907D5"/>
    <w:rsid w:val="00E91593"/>
    <w:rsid w:val="00E91874"/>
    <w:rsid w:val="00E91E8A"/>
    <w:rsid w:val="00E91ED0"/>
    <w:rsid w:val="00E920EB"/>
    <w:rsid w:val="00E9244D"/>
    <w:rsid w:val="00E92607"/>
    <w:rsid w:val="00E93366"/>
    <w:rsid w:val="00E9339B"/>
    <w:rsid w:val="00E93977"/>
    <w:rsid w:val="00E93B3E"/>
    <w:rsid w:val="00E94283"/>
    <w:rsid w:val="00E94713"/>
    <w:rsid w:val="00E96A26"/>
    <w:rsid w:val="00E978CD"/>
    <w:rsid w:val="00E97B29"/>
    <w:rsid w:val="00EA0099"/>
    <w:rsid w:val="00EA06B1"/>
    <w:rsid w:val="00EA0F08"/>
    <w:rsid w:val="00EA1627"/>
    <w:rsid w:val="00EA18CA"/>
    <w:rsid w:val="00EA1A15"/>
    <w:rsid w:val="00EA2EB8"/>
    <w:rsid w:val="00EA4FA8"/>
    <w:rsid w:val="00EA5B7F"/>
    <w:rsid w:val="00EA5F51"/>
    <w:rsid w:val="00EA5FC7"/>
    <w:rsid w:val="00EA691C"/>
    <w:rsid w:val="00EA6E29"/>
    <w:rsid w:val="00EA6EA4"/>
    <w:rsid w:val="00EA78D0"/>
    <w:rsid w:val="00EA79A2"/>
    <w:rsid w:val="00EB041A"/>
    <w:rsid w:val="00EB0596"/>
    <w:rsid w:val="00EB06B8"/>
    <w:rsid w:val="00EB0DA9"/>
    <w:rsid w:val="00EB1432"/>
    <w:rsid w:val="00EB1DC8"/>
    <w:rsid w:val="00EB1F18"/>
    <w:rsid w:val="00EB2036"/>
    <w:rsid w:val="00EB29EC"/>
    <w:rsid w:val="00EB2A68"/>
    <w:rsid w:val="00EB2E62"/>
    <w:rsid w:val="00EB3143"/>
    <w:rsid w:val="00EB391E"/>
    <w:rsid w:val="00EB3CBD"/>
    <w:rsid w:val="00EB431C"/>
    <w:rsid w:val="00EB50B1"/>
    <w:rsid w:val="00EB62A9"/>
    <w:rsid w:val="00EB62D2"/>
    <w:rsid w:val="00EB6418"/>
    <w:rsid w:val="00EB6706"/>
    <w:rsid w:val="00EB771D"/>
    <w:rsid w:val="00EC01E2"/>
    <w:rsid w:val="00EC0584"/>
    <w:rsid w:val="00EC08AE"/>
    <w:rsid w:val="00EC0985"/>
    <w:rsid w:val="00EC0E42"/>
    <w:rsid w:val="00EC12B1"/>
    <w:rsid w:val="00EC15BA"/>
    <w:rsid w:val="00EC168F"/>
    <w:rsid w:val="00EC1B3C"/>
    <w:rsid w:val="00EC20C0"/>
    <w:rsid w:val="00EC3446"/>
    <w:rsid w:val="00EC3671"/>
    <w:rsid w:val="00EC3F2A"/>
    <w:rsid w:val="00EC4C52"/>
    <w:rsid w:val="00EC563A"/>
    <w:rsid w:val="00EC60A6"/>
    <w:rsid w:val="00EC642B"/>
    <w:rsid w:val="00EC6483"/>
    <w:rsid w:val="00EC66B8"/>
    <w:rsid w:val="00EC6952"/>
    <w:rsid w:val="00EC6C76"/>
    <w:rsid w:val="00EC6E4E"/>
    <w:rsid w:val="00EC7493"/>
    <w:rsid w:val="00EC7B8D"/>
    <w:rsid w:val="00ED0573"/>
    <w:rsid w:val="00ED064E"/>
    <w:rsid w:val="00ED08C4"/>
    <w:rsid w:val="00ED21FD"/>
    <w:rsid w:val="00ED221A"/>
    <w:rsid w:val="00ED2667"/>
    <w:rsid w:val="00ED27AD"/>
    <w:rsid w:val="00ED29FF"/>
    <w:rsid w:val="00ED2A14"/>
    <w:rsid w:val="00ED3739"/>
    <w:rsid w:val="00ED3A1D"/>
    <w:rsid w:val="00ED3C6F"/>
    <w:rsid w:val="00ED3FFF"/>
    <w:rsid w:val="00ED41F6"/>
    <w:rsid w:val="00ED44AF"/>
    <w:rsid w:val="00ED4891"/>
    <w:rsid w:val="00ED4E35"/>
    <w:rsid w:val="00ED4E70"/>
    <w:rsid w:val="00ED4F8A"/>
    <w:rsid w:val="00ED5182"/>
    <w:rsid w:val="00ED5936"/>
    <w:rsid w:val="00ED5A1B"/>
    <w:rsid w:val="00ED5A51"/>
    <w:rsid w:val="00ED5B5C"/>
    <w:rsid w:val="00ED5B91"/>
    <w:rsid w:val="00ED6633"/>
    <w:rsid w:val="00ED6CE1"/>
    <w:rsid w:val="00ED7363"/>
    <w:rsid w:val="00ED7A39"/>
    <w:rsid w:val="00ED7EE0"/>
    <w:rsid w:val="00EE01B1"/>
    <w:rsid w:val="00EE03C6"/>
    <w:rsid w:val="00EE0492"/>
    <w:rsid w:val="00EE0D93"/>
    <w:rsid w:val="00EE1068"/>
    <w:rsid w:val="00EE11D0"/>
    <w:rsid w:val="00EE170D"/>
    <w:rsid w:val="00EE1953"/>
    <w:rsid w:val="00EE1AB7"/>
    <w:rsid w:val="00EE1C4E"/>
    <w:rsid w:val="00EE219A"/>
    <w:rsid w:val="00EE2CE1"/>
    <w:rsid w:val="00EE3215"/>
    <w:rsid w:val="00EE338A"/>
    <w:rsid w:val="00EE39DF"/>
    <w:rsid w:val="00EE515C"/>
    <w:rsid w:val="00EE5166"/>
    <w:rsid w:val="00EE56BC"/>
    <w:rsid w:val="00EE610E"/>
    <w:rsid w:val="00EE6D90"/>
    <w:rsid w:val="00EE6FBD"/>
    <w:rsid w:val="00EE7231"/>
    <w:rsid w:val="00EE7A87"/>
    <w:rsid w:val="00EE7D2D"/>
    <w:rsid w:val="00EE7E6D"/>
    <w:rsid w:val="00EF0512"/>
    <w:rsid w:val="00EF06D1"/>
    <w:rsid w:val="00EF096B"/>
    <w:rsid w:val="00EF0B6F"/>
    <w:rsid w:val="00EF0E87"/>
    <w:rsid w:val="00EF0F1F"/>
    <w:rsid w:val="00EF1591"/>
    <w:rsid w:val="00EF20EC"/>
    <w:rsid w:val="00EF2436"/>
    <w:rsid w:val="00EF2833"/>
    <w:rsid w:val="00EF2B64"/>
    <w:rsid w:val="00EF3CD4"/>
    <w:rsid w:val="00EF400C"/>
    <w:rsid w:val="00EF4158"/>
    <w:rsid w:val="00EF49F7"/>
    <w:rsid w:val="00EF588C"/>
    <w:rsid w:val="00EF5C1B"/>
    <w:rsid w:val="00EF5E82"/>
    <w:rsid w:val="00EF6927"/>
    <w:rsid w:val="00EF72B3"/>
    <w:rsid w:val="00EF7A84"/>
    <w:rsid w:val="00EF7BC2"/>
    <w:rsid w:val="00EF7BCC"/>
    <w:rsid w:val="00EF7C58"/>
    <w:rsid w:val="00EF7CDA"/>
    <w:rsid w:val="00EF7D67"/>
    <w:rsid w:val="00F005C0"/>
    <w:rsid w:val="00F00955"/>
    <w:rsid w:val="00F00A18"/>
    <w:rsid w:val="00F00BFD"/>
    <w:rsid w:val="00F00FBA"/>
    <w:rsid w:val="00F010DB"/>
    <w:rsid w:val="00F01A17"/>
    <w:rsid w:val="00F01AB5"/>
    <w:rsid w:val="00F02278"/>
    <w:rsid w:val="00F0274B"/>
    <w:rsid w:val="00F03062"/>
    <w:rsid w:val="00F030A2"/>
    <w:rsid w:val="00F0383F"/>
    <w:rsid w:val="00F040C5"/>
    <w:rsid w:val="00F04409"/>
    <w:rsid w:val="00F048A8"/>
    <w:rsid w:val="00F04AE4"/>
    <w:rsid w:val="00F05E64"/>
    <w:rsid w:val="00F06110"/>
    <w:rsid w:val="00F0634B"/>
    <w:rsid w:val="00F07181"/>
    <w:rsid w:val="00F07AED"/>
    <w:rsid w:val="00F07F51"/>
    <w:rsid w:val="00F10404"/>
    <w:rsid w:val="00F108FE"/>
    <w:rsid w:val="00F10E71"/>
    <w:rsid w:val="00F11696"/>
    <w:rsid w:val="00F116E4"/>
    <w:rsid w:val="00F11CB4"/>
    <w:rsid w:val="00F12312"/>
    <w:rsid w:val="00F12633"/>
    <w:rsid w:val="00F1266A"/>
    <w:rsid w:val="00F129D4"/>
    <w:rsid w:val="00F12B4C"/>
    <w:rsid w:val="00F12BA9"/>
    <w:rsid w:val="00F12C8A"/>
    <w:rsid w:val="00F13261"/>
    <w:rsid w:val="00F13DCA"/>
    <w:rsid w:val="00F1436B"/>
    <w:rsid w:val="00F14CAF"/>
    <w:rsid w:val="00F14E26"/>
    <w:rsid w:val="00F14E8B"/>
    <w:rsid w:val="00F14F64"/>
    <w:rsid w:val="00F152BE"/>
    <w:rsid w:val="00F1575B"/>
    <w:rsid w:val="00F1584D"/>
    <w:rsid w:val="00F15CE6"/>
    <w:rsid w:val="00F160D9"/>
    <w:rsid w:val="00F164A7"/>
    <w:rsid w:val="00F1667A"/>
    <w:rsid w:val="00F173C9"/>
    <w:rsid w:val="00F17EBD"/>
    <w:rsid w:val="00F2021B"/>
    <w:rsid w:val="00F20488"/>
    <w:rsid w:val="00F20682"/>
    <w:rsid w:val="00F20A17"/>
    <w:rsid w:val="00F20A84"/>
    <w:rsid w:val="00F20E97"/>
    <w:rsid w:val="00F20F6B"/>
    <w:rsid w:val="00F21647"/>
    <w:rsid w:val="00F21730"/>
    <w:rsid w:val="00F218EC"/>
    <w:rsid w:val="00F21B93"/>
    <w:rsid w:val="00F220DB"/>
    <w:rsid w:val="00F22182"/>
    <w:rsid w:val="00F2221D"/>
    <w:rsid w:val="00F22F80"/>
    <w:rsid w:val="00F23044"/>
    <w:rsid w:val="00F2306E"/>
    <w:rsid w:val="00F230EB"/>
    <w:rsid w:val="00F2313A"/>
    <w:rsid w:val="00F24325"/>
    <w:rsid w:val="00F243F6"/>
    <w:rsid w:val="00F24580"/>
    <w:rsid w:val="00F24E18"/>
    <w:rsid w:val="00F252D6"/>
    <w:rsid w:val="00F2542C"/>
    <w:rsid w:val="00F25599"/>
    <w:rsid w:val="00F25E2C"/>
    <w:rsid w:val="00F25E9B"/>
    <w:rsid w:val="00F267C6"/>
    <w:rsid w:val="00F270CF"/>
    <w:rsid w:val="00F27120"/>
    <w:rsid w:val="00F27F9D"/>
    <w:rsid w:val="00F312EF"/>
    <w:rsid w:val="00F31305"/>
    <w:rsid w:val="00F31851"/>
    <w:rsid w:val="00F31CA6"/>
    <w:rsid w:val="00F33512"/>
    <w:rsid w:val="00F33ADC"/>
    <w:rsid w:val="00F33DE6"/>
    <w:rsid w:val="00F344CC"/>
    <w:rsid w:val="00F353F5"/>
    <w:rsid w:val="00F35428"/>
    <w:rsid w:val="00F35C47"/>
    <w:rsid w:val="00F36427"/>
    <w:rsid w:val="00F3675A"/>
    <w:rsid w:val="00F3677A"/>
    <w:rsid w:val="00F372DC"/>
    <w:rsid w:val="00F373CB"/>
    <w:rsid w:val="00F37668"/>
    <w:rsid w:val="00F376B5"/>
    <w:rsid w:val="00F37B24"/>
    <w:rsid w:val="00F40634"/>
    <w:rsid w:val="00F408B9"/>
    <w:rsid w:val="00F40C62"/>
    <w:rsid w:val="00F40EFC"/>
    <w:rsid w:val="00F41099"/>
    <w:rsid w:val="00F410C5"/>
    <w:rsid w:val="00F41B0A"/>
    <w:rsid w:val="00F41DE9"/>
    <w:rsid w:val="00F428CB"/>
    <w:rsid w:val="00F429A7"/>
    <w:rsid w:val="00F42D7E"/>
    <w:rsid w:val="00F43311"/>
    <w:rsid w:val="00F4356A"/>
    <w:rsid w:val="00F43637"/>
    <w:rsid w:val="00F4382D"/>
    <w:rsid w:val="00F43A61"/>
    <w:rsid w:val="00F43C9C"/>
    <w:rsid w:val="00F43CF1"/>
    <w:rsid w:val="00F445E5"/>
    <w:rsid w:val="00F44774"/>
    <w:rsid w:val="00F4485D"/>
    <w:rsid w:val="00F448CB"/>
    <w:rsid w:val="00F44943"/>
    <w:rsid w:val="00F44DE3"/>
    <w:rsid w:val="00F44FFB"/>
    <w:rsid w:val="00F451D3"/>
    <w:rsid w:val="00F45C24"/>
    <w:rsid w:val="00F45C4A"/>
    <w:rsid w:val="00F46422"/>
    <w:rsid w:val="00F4665D"/>
    <w:rsid w:val="00F4670D"/>
    <w:rsid w:val="00F46CBE"/>
    <w:rsid w:val="00F46CDA"/>
    <w:rsid w:val="00F476D7"/>
    <w:rsid w:val="00F47900"/>
    <w:rsid w:val="00F500D5"/>
    <w:rsid w:val="00F507C9"/>
    <w:rsid w:val="00F50ABD"/>
    <w:rsid w:val="00F50F55"/>
    <w:rsid w:val="00F5166D"/>
    <w:rsid w:val="00F51B6F"/>
    <w:rsid w:val="00F524C0"/>
    <w:rsid w:val="00F52A20"/>
    <w:rsid w:val="00F53836"/>
    <w:rsid w:val="00F53AD3"/>
    <w:rsid w:val="00F53E92"/>
    <w:rsid w:val="00F54199"/>
    <w:rsid w:val="00F54522"/>
    <w:rsid w:val="00F54871"/>
    <w:rsid w:val="00F54914"/>
    <w:rsid w:val="00F549B0"/>
    <w:rsid w:val="00F552A4"/>
    <w:rsid w:val="00F558F1"/>
    <w:rsid w:val="00F56070"/>
    <w:rsid w:val="00F56CBB"/>
    <w:rsid w:val="00F56D54"/>
    <w:rsid w:val="00F579FC"/>
    <w:rsid w:val="00F57A76"/>
    <w:rsid w:val="00F60089"/>
    <w:rsid w:val="00F6069D"/>
    <w:rsid w:val="00F60F54"/>
    <w:rsid w:val="00F612C1"/>
    <w:rsid w:val="00F61475"/>
    <w:rsid w:val="00F6178A"/>
    <w:rsid w:val="00F61A3D"/>
    <w:rsid w:val="00F61D4D"/>
    <w:rsid w:val="00F62393"/>
    <w:rsid w:val="00F62757"/>
    <w:rsid w:val="00F62DF1"/>
    <w:rsid w:val="00F6313E"/>
    <w:rsid w:val="00F63354"/>
    <w:rsid w:val="00F638FD"/>
    <w:rsid w:val="00F639E1"/>
    <w:rsid w:val="00F63BB6"/>
    <w:rsid w:val="00F6427E"/>
    <w:rsid w:val="00F64335"/>
    <w:rsid w:val="00F6463A"/>
    <w:rsid w:val="00F64834"/>
    <w:rsid w:val="00F64E5C"/>
    <w:rsid w:val="00F6562A"/>
    <w:rsid w:val="00F65652"/>
    <w:rsid w:val="00F65A58"/>
    <w:rsid w:val="00F66154"/>
    <w:rsid w:val="00F66185"/>
    <w:rsid w:val="00F66279"/>
    <w:rsid w:val="00F663DC"/>
    <w:rsid w:val="00F66464"/>
    <w:rsid w:val="00F6657A"/>
    <w:rsid w:val="00F66ADD"/>
    <w:rsid w:val="00F66CD8"/>
    <w:rsid w:val="00F67462"/>
    <w:rsid w:val="00F674BB"/>
    <w:rsid w:val="00F67534"/>
    <w:rsid w:val="00F70870"/>
    <w:rsid w:val="00F70979"/>
    <w:rsid w:val="00F71018"/>
    <w:rsid w:val="00F7102B"/>
    <w:rsid w:val="00F710E2"/>
    <w:rsid w:val="00F712D0"/>
    <w:rsid w:val="00F7141C"/>
    <w:rsid w:val="00F71525"/>
    <w:rsid w:val="00F71596"/>
    <w:rsid w:val="00F7297B"/>
    <w:rsid w:val="00F72AF9"/>
    <w:rsid w:val="00F7303D"/>
    <w:rsid w:val="00F73A09"/>
    <w:rsid w:val="00F73BBA"/>
    <w:rsid w:val="00F74024"/>
    <w:rsid w:val="00F7407D"/>
    <w:rsid w:val="00F7408C"/>
    <w:rsid w:val="00F7447D"/>
    <w:rsid w:val="00F74D73"/>
    <w:rsid w:val="00F75076"/>
    <w:rsid w:val="00F752D0"/>
    <w:rsid w:val="00F75471"/>
    <w:rsid w:val="00F75564"/>
    <w:rsid w:val="00F7576F"/>
    <w:rsid w:val="00F757BE"/>
    <w:rsid w:val="00F75D45"/>
    <w:rsid w:val="00F75FD9"/>
    <w:rsid w:val="00F7605D"/>
    <w:rsid w:val="00F764E2"/>
    <w:rsid w:val="00F76BC3"/>
    <w:rsid w:val="00F76F68"/>
    <w:rsid w:val="00F76FEE"/>
    <w:rsid w:val="00F770E9"/>
    <w:rsid w:val="00F772E0"/>
    <w:rsid w:val="00F77393"/>
    <w:rsid w:val="00F77648"/>
    <w:rsid w:val="00F77726"/>
    <w:rsid w:val="00F7777B"/>
    <w:rsid w:val="00F77963"/>
    <w:rsid w:val="00F779FC"/>
    <w:rsid w:val="00F77C30"/>
    <w:rsid w:val="00F80297"/>
    <w:rsid w:val="00F803A8"/>
    <w:rsid w:val="00F80BBC"/>
    <w:rsid w:val="00F8152C"/>
    <w:rsid w:val="00F819AE"/>
    <w:rsid w:val="00F8289E"/>
    <w:rsid w:val="00F82F9E"/>
    <w:rsid w:val="00F82FAD"/>
    <w:rsid w:val="00F8312B"/>
    <w:rsid w:val="00F83193"/>
    <w:rsid w:val="00F83D03"/>
    <w:rsid w:val="00F83FCD"/>
    <w:rsid w:val="00F841FC"/>
    <w:rsid w:val="00F842EC"/>
    <w:rsid w:val="00F847A2"/>
    <w:rsid w:val="00F84BB9"/>
    <w:rsid w:val="00F84D3E"/>
    <w:rsid w:val="00F858FF"/>
    <w:rsid w:val="00F8599F"/>
    <w:rsid w:val="00F85C83"/>
    <w:rsid w:val="00F86041"/>
    <w:rsid w:val="00F86937"/>
    <w:rsid w:val="00F86BDD"/>
    <w:rsid w:val="00F86D2C"/>
    <w:rsid w:val="00F87057"/>
    <w:rsid w:val="00F873A6"/>
    <w:rsid w:val="00F87622"/>
    <w:rsid w:val="00F8775E"/>
    <w:rsid w:val="00F8780E"/>
    <w:rsid w:val="00F87E24"/>
    <w:rsid w:val="00F9032D"/>
    <w:rsid w:val="00F9041E"/>
    <w:rsid w:val="00F90A04"/>
    <w:rsid w:val="00F90FCC"/>
    <w:rsid w:val="00F91245"/>
    <w:rsid w:val="00F91493"/>
    <w:rsid w:val="00F91995"/>
    <w:rsid w:val="00F91FB7"/>
    <w:rsid w:val="00F923A2"/>
    <w:rsid w:val="00F923C8"/>
    <w:rsid w:val="00F92975"/>
    <w:rsid w:val="00F929FE"/>
    <w:rsid w:val="00F92FA5"/>
    <w:rsid w:val="00F93C4B"/>
    <w:rsid w:val="00F943CD"/>
    <w:rsid w:val="00F9468C"/>
    <w:rsid w:val="00F94719"/>
    <w:rsid w:val="00F94980"/>
    <w:rsid w:val="00F959FF"/>
    <w:rsid w:val="00F95DB2"/>
    <w:rsid w:val="00F95E31"/>
    <w:rsid w:val="00F95E62"/>
    <w:rsid w:val="00F96A37"/>
    <w:rsid w:val="00F96CB7"/>
    <w:rsid w:val="00F97059"/>
    <w:rsid w:val="00F97084"/>
    <w:rsid w:val="00F970C3"/>
    <w:rsid w:val="00F97163"/>
    <w:rsid w:val="00F9753A"/>
    <w:rsid w:val="00F97674"/>
    <w:rsid w:val="00F97AEA"/>
    <w:rsid w:val="00F97CE7"/>
    <w:rsid w:val="00FA029E"/>
    <w:rsid w:val="00FA0B00"/>
    <w:rsid w:val="00FA0C83"/>
    <w:rsid w:val="00FA1F41"/>
    <w:rsid w:val="00FA2295"/>
    <w:rsid w:val="00FA2656"/>
    <w:rsid w:val="00FA27B9"/>
    <w:rsid w:val="00FA2F8A"/>
    <w:rsid w:val="00FA2FEA"/>
    <w:rsid w:val="00FA31CA"/>
    <w:rsid w:val="00FA34D2"/>
    <w:rsid w:val="00FA363A"/>
    <w:rsid w:val="00FA36FC"/>
    <w:rsid w:val="00FA452F"/>
    <w:rsid w:val="00FA4F39"/>
    <w:rsid w:val="00FA5F73"/>
    <w:rsid w:val="00FA60CB"/>
    <w:rsid w:val="00FA60D4"/>
    <w:rsid w:val="00FA61D8"/>
    <w:rsid w:val="00FA63E6"/>
    <w:rsid w:val="00FA667A"/>
    <w:rsid w:val="00FA6819"/>
    <w:rsid w:val="00FA69DE"/>
    <w:rsid w:val="00FA7A4F"/>
    <w:rsid w:val="00FB0293"/>
    <w:rsid w:val="00FB07B1"/>
    <w:rsid w:val="00FB0967"/>
    <w:rsid w:val="00FB1030"/>
    <w:rsid w:val="00FB122B"/>
    <w:rsid w:val="00FB170B"/>
    <w:rsid w:val="00FB1C74"/>
    <w:rsid w:val="00FB1C91"/>
    <w:rsid w:val="00FB2379"/>
    <w:rsid w:val="00FB282B"/>
    <w:rsid w:val="00FB2EC9"/>
    <w:rsid w:val="00FB31F3"/>
    <w:rsid w:val="00FB3261"/>
    <w:rsid w:val="00FB333E"/>
    <w:rsid w:val="00FB336C"/>
    <w:rsid w:val="00FB338C"/>
    <w:rsid w:val="00FB3B84"/>
    <w:rsid w:val="00FB40A7"/>
    <w:rsid w:val="00FB49BA"/>
    <w:rsid w:val="00FB4FE7"/>
    <w:rsid w:val="00FB5129"/>
    <w:rsid w:val="00FB60C1"/>
    <w:rsid w:val="00FB69B5"/>
    <w:rsid w:val="00FB74A9"/>
    <w:rsid w:val="00FB7591"/>
    <w:rsid w:val="00FC0392"/>
    <w:rsid w:val="00FC044F"/>
    <w:rsid w:val="00FC0EA5"/>
    <w:rsid w:val="00FC10D5"/>
    <w:rsid w:val="00FC11A5"/>
    <w:rsid w:val="00FC11B7"/>
    <w:rsid w:val="00FC16E1"/>
    <w:rsid w:val="00FC1D13"/>
    <w:rsid w:val="00FC26A4"/>
    <w:rsid w:val="00FC275B"/>
    <w:rsid w:val="00FC289B"/>
    <w:rsid w:val="00FC2E65"/>
    <w:rsid w:val="00FC2E76"/>
    <w:rsid w:val="00FC2FFE"/>
    <w:rsid w:val="00FC3869"/>
    <w:rsid w:val="00FC4338"/>
    <w:rsid w:val="00FC4409"/>
    <w:rsid w:val="00FC47C8"/>
    <w:rsid w:val="00FC4C2F"/>
    <w:rsid w:val="00FC516F"/>
    <w:rsid w:val="00FC55B3"/>
    <w:rsid w:val="00FC5BDD"/>
    <w:rsid w:val="00FC6319"/>
    <w:rsid w:val="00FC6654"/>
    <w:rsid w:val="00FC6CE1"/>
    <w:rsid w:val="00FC6F6C"/>
    <w:rsid w:val="00FC6FF7"/>
    <w:rsid w:val="00FC7C62"/>
    <w:rsid w:val="00FD0414"/>
    <w:rsid w:val="00FD06D9"/>
    <w:rsid w:val="00FD108C"/>
    <w:rsid w:val="00FD112B"/>
    <w:rsid w:val="00FD18E6"/>
    <w:rsid w:val="00FD22D2"/>
    <w:rsid w:val="00FD27A9"/>
    <w:rsid w:val="00FD32EE"/>
    <w:rsid w:val="00FD3422"/>
    <w:rsid w:val="00FD437A"/>
    <w:rsid w:val="00FD5670"/>
    <w:rsid w:val="00FD5B4E"/>
    <w:rsid w:val="00FD5FF8"/>
    <w:rsid w:val="00FD607B"/>
    <w:rsid w:val="00FD6674"/>
    <w:rsid w:val="00FD6B01"/>
    <w:rsid w:val="00FD7C77"/>
    <w:rsid w:val="00FE0299"/>
    <w:rsid w:val="00FE09CB"/>
    <w:rsid w:val="00FE1035"/>
    <w:rsid w:val="00FE2147"/>
    <w:rsid w:val="00FE2162"/>
    <w:rsid w:val="00FE2AD5"/>
    <w:rsid w:val="00FE2D4C"/>
    <w:rsid w:val="00FE2DE3"/>
    <w:rsid w:val="00FE4049"/>
    <w:rsid w:val="00FE406D"/>
    <w:rsid w:val="00FE4161"/>
    <w:rsid w:val="00FE4833"/>
    <w:rsid w:val="00FE4CCB"/>
    <w:rsid w:val="00FE536D"/>
    <w:rsid w:val="00FE59E2"/>
    <w:rsid w:val="00FE5A98"/>
    <w:rsid w:val="00FE5C82"/>
    <w:rsid w:val="00FE5CF0"/>
    <w:rsid w:val="00FE606A"/>
    <w:rsid w:val="00FE6437"/>
    <w:rsid w:val="00FE691E"/>
    <w:rsid w:val="00FF01E6"/>
    <w:rsid w:val="00FF08EE"/>
    <w:rsid w:val="00FF0C9E"/>
    <w:rsid w:val="00FF1230"/>
    <w:rsid w:val="00FF140A"/>
    <w:rsid w:val="00FF19C6"/>
    <w:rsid w:val="00FF1B81"/>
    <w:rsid w:val="00FF1DE4"/>
    <w:rsid w:val="00FF1E08"/>
    <w:rsid w:val="00FF2126"/>
    <w:rsid w:val="00FF2209"/>
    <w:rsid w:val="00FF2A37"/>
    <w:rsid w:val="00FF2B71"/>
    <w:rsid w:val="00FF332C"/>
    <w:rsid w:val="00FF466A"/>
    <w:rsid w:val="00FF52A3"/>
    <w:rsid w:val="00FF53D9"/>
    <w:rsid w:val="00FF54B3"/>
    <w:rsid w:val="00FF5C18"/>
    <w:rsid w:val="00FF5D54"/>
    <w:rsid w:val="00FF68A7"/>
    <w:rsid w:val="00FF6CEE"/>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qFormat="1"/>
    <w:lsdException w:name="heading 1" w:uiPriority="9" w:unhideWhenUsed="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iPriority="0"/>
    <w:lsdException w:name="header" w:uiPriority="0"/>
    <w:lsdException w:name="footer" w:locked="0"/>
    <w:lsdException w:name="caption" w:uiPriority="35" w:qFormat="1"/>
    <w:lsdException w:name="annotation reference" w:uiPriority="0"/>
    <w:lsdException w:name="line number" w:locked="0"/>
    <w:lsdException w:name="page number" w:locked="0" w:uiPriority="0"/>
    <w:lsdException w:name="endnote reference" w:uiPriority="0"/>
    <w:lsdException w:name="endnote text" w:uiPriority="0"/>
    <w:lsdException w:name="macro" w:unhideWhenUsed="0"/>
    <w:lsdException w:name="List" w:locked="0"/>
    <w:lsdException w:name="List Bullet" w:unhideWhenUsed="0"/>
    <w:lsdException w:name="List Number" w:locked="0" w:unhideWhenUsed="0"/>
    <w:lsdException w:name="List 2" w:locked="0"/>
    <w:lsdException w:name="List 3" w:locked="0"/>
    <w:lsdException w:name="List 4" w:locked="0"/>
    <w:lsdException w:name="List 5" w:locked="0"/>
    <w:lsdException w:name="List Number 2" w:locked="0"/>
    <w:lsdException w:name="List Number 3" w:locked="0"/>
    <w:lsdException w:name="Title" w:semiHidden="0" w:uiPriority="10" w:unhideWhenUsed="0" w:qFormat="1"/>
    <w:lsdException w:name="Default Paragraph Font" w:locked="0" w:uiPriority="1"/>
    <w:lsdException w:name="List Continue" w:locked="0"/>
    <w:lsdException w:name="List Continue 2" w:locked="0"/>
    <w:lsdException w:name="List Continue 3" w:locked="0" w:unhideWhenUsed="0"/>
    <w:lsdException w:name="List Continue 4" w:unhideWhenUsed="0"/>
    <w:lsdException w:name="List Continue 5" w:locked="0" w:unhideWhenUsed="0"/>
    <w:lsdException w:name="Message Header" w:unhideWhenUsed="0"/>
    <w:lsdException w:name="Subtitle" w:semiHidden="0" w:uiPriority="11" w:unhideWhenUsed="0" w:qFormat="1"/>
    <w:lsdException w:name="Strong" w:semiHidden="0" w:uiPriority="22" w:unhideWhenUsed="0"/>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locked="0"/>
    <w:lsdException w:name="Outline List 2" w:locked="0"/>
    <w:lsdException w:name="Table Simple 3" w:locked="0"/>
    <w:lsdException w:name="Table Classic 1" w:locked="0"/>
    <w:lsdException w:name="Table Grid 1" w:locked="0"/>
    <w:lsdException w:name="Table List 1" w:locked="0"/>
    <w:lsdException w:name="Table List 2" w:locked="0"/>
    <w:lsdException w:name="Table Subtle 1" w:locked="0"/>
    <w:lsdException w:name="Balloon Text" w:locked="0" w:uiPriority="0" w:unhideWhenUsed="0"/>
    <w:lsdException w:name="Table Grid" w:semiHidden="0" w:uiPriority="0" w:unhideWhenUsed="0"/>
    <w:lsdException w:name="Placeholder Text" w:unhideWhenUsed="0"/>
    <w:lsdException w:name="No Spacing"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semiHidden="0" w:uiPriority="64" w:unhideWhenUsed="0"/>
    <w:lsdException w:name="Medium List 1" w:locked="0" w:semiHidden="0" w:uiPriority="65" w:unhideWhenUsed="0"/>
    <w:lsdException w:name="Medium List 2" w:semiHidden="0" w:uiPriority="66" w:unhideWhenUsed="0"/>
    <w:lsdException w:name="Medium Grid 1" w:locked="0" w:semiHidden="0" w:uiPriority="67" w:unhideWhenUsed="0"/>
    <w:lsdException w:name="Medium Grid 2" w:semiHidden="0" w:uiPriority="68" w:unhideWhenUsed="0"/>
    <w:lsdException w:name="Medium Grid 3"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locked="0"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locked="0" w:semiHidden="0" w:uiPriority="70" w:unhideWhenUsed="0"/>
    <w:lsdException w:name="Colorful Shading Accent 2" w:semiHidden="0" w:uiPriority="71" w:unhideWhenUsed="0"/>
    <w:lsdException w:name="Colorful List Accent 2" w:locked="0"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locked="0"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locked="0"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ny">
    <w:name w:val="Normal"/>
    <w:semiHidden/>
    <w:qFormat/>
    <w:rsid w:val="00287595"/>
    <w:pPr>
      <w:shd w:val="pct70" w:color="CC0099" w:fill="auto"/>
    </w:pPr>
    <w:rPr>
      <w:color w:val="4F6228"/>
      <w:sz w:val="32"/>
      <w:szCs w:val="22"/>
      <w:lang w:eastAsia="en-US"/>
    </w:rPr>
  </w:style>
  <w:style w:type="paragraph" w:styleId="Nagwek1">
    <w:name w:val="heading 1"/>
    <w:basedOn w:val="Normalny"/>
    <w:next w:val="Normalny"/>
    <w:link w:val="Nagwek1Znak"/>
    <w:uiPriority w:val="9"/>
    <w:semiHidden/>
    <w:qFormat/>
    <w:locked/>
    <w:rsid w:val="0023732A"/>
    <w:pPr>
      <w:keepNext/>
      <w:spacing w:before="240" w:after="60"/>
      <w:outlineLvl w:val="0"/>
    </w:pPr>
    <w:rPr>
      <w:rFonts w:ascii="Cambria" w:eastAsia="Times New Roman" w:hAnsi="Cambria"/>
      <w:b/>
      <w:bCs/>
      <w:kern w:val="32"/>
      <w:szCs w:val="32"/>
      <w:lang w:val="x-none"/>
    </w:rPr>
  </w:style>
  <w:style w:type="paragraph" w:styleId="Nagwek2">
    <w:name w:val="heading 2"/>
    <w:basedOn w:val="Normalny"/>
    <w:next w:val="Normalny"/>
    <w:link w:val="Nagwek2Znak"/>
    <w:semiHidden/>
    <w:qFormat/>
    <w:locked/>
    <w:rsid w:val="002206C1"/>
    <w:pPr>
      <w:keepNext/>
      <w:spacing w:line="360" w:lineRule="auto"/>
      <w:ind w:left="150"/>
      <w:outlineLvl w:val="1"/>
    </w:pPr>
    <w:rPr>
      <w:rFonts w:ascii="Times New Roman" w:eastAsia="Times New Roman" w:hAnsi="Times New Roman"/>
      <w:b/>
      <w:bCs/>
      <w:color w:val="000000"/>
      <w:sz w:val="24"/>
      <w:szCs w:val="20"/>
      <w:lang w:val="x-none" w:eastAsia="pl-PL"/>
    </w:rPr>
  </w:style>
  <w:style w:type="paragraph" w:styleId="Nagwek3">
    <w:name w:val="heading 3"/>
    <w:basedOn w:val="Normalny"/>
    <w:next w:val="Normalny"/>
    <w:link w:val="Nagwek3Znak"/>
    <w:semiHidden/>
    <w:qFormat/>
    <w:locked/>
    <w:rsid w:val="002206C1"/>
    <w:pPr>
      <w:keepNext/>
      <w:outlineLvl w:val="2"/>
    </w:pPr>
    <w:rPr>
      <w:rFonts w:ascii="Times New Roman" w:eastAsia="Times New Roman" w:hAnsi="Times New Roman"/>
      <w:b/>
      <w:bCs/>
      <w:color w:val="000000"/>
      <w:sz w:val="24"/>
      <w:szCs w:val="20"/>
      <w:lang w:val="x-none" w:eastAsia="pl-PL"/>
    </w:rPr>
  </w:style>
  <w:style w:type="paragraph" w:styleId="Nagwek4">
    <w:name w:val="heading 4"/>
    <w:basedOn w:val="Normalny"/>
    <w:next w:val="Normalny"/>
    <w:link w:val="Nagwek4Znak"/>
    <w:semiHidden/>
    <w:qFormat/>
    <w:locked/>
    <w:rsid w:val="002206C1"/>
    <w:pPr>
      <w:keepNext/>
      <w:spacing w:line="360" w:lineRule="auto"/>
      <w:jc w:val="both"/>
      <w:outlineLvl w:val="3"/>
    </w:pPr>
    <w:rPr>
      <w:rFonts w:ascii="Times New Roman" w:eastAsia="Times New Roman" w:hAnsi="Times New Roman"/>
      <w:b/>
      <w:bCs/>
      <w:color w:val="000000"/>
      <w:sz w:val="24"/>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link w:val="Nagwek3"/>
    <w:semiHidden/>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link w:val="Nagwek4"/>
    <w:semiHidden/>
    <w:rsid w:val="00DD6DB3"/>
    <w:rPr>
      <w:rFonts w:ascii="Times New Roman" w:eastAsia="Times New Roman" w:hAnsi="Times New Roman" w:cs="Times New Roman"/>
      <w:b/>
      <w:bCs/>
      <w:color w:val="000000"/>
      <w:sz w:val="24"/>
      <w:szCs w:val="20"/>
      <w:lang w:eastAsia="pl-PL"/>
    </w:rPr>
  </w:style>
  <w:style w:type="character" w:customStyle="1" w:styleId="Bold">
    <w:name w:val="!_Bold"/>
    <w:uiPriority w:val="1"/>
    <w:qFormat/>
    <w:rsid w:val="00EF0F1F"/>
    <w:rPr>
      <w:b/>
      <w:bCs/>
    </w:rPr>
  </w:style>
  <w:style w:type="paragraph" w:customStyle="1" w:styleId="Wypunktowanie">
    <w:name w:val="!_Wypunktowanie"/>
    <w:basedOn w:val="Tekstglowny"/>
    <w:uiPriority w:val="99"/>
    <w:qFormat/>
    <w:rsid w:val="00430EB7"/>
    <w:pPr>
      <w:numPr>
        <w:numId w:val="1"/>
      </w:numPr>
      <w:spacing w:line="280" w:lineRule="atLeast"/>
      <w:ind w:left="714" w:hanging="357"/>
    </w:pPr>
  </w:style>
  <w:style w:type="paragraph" w:customStyle="1" w:styleId="Numerowanie123">
    <w:name w:val="!_Numerowanie_123"/>
    <w:qFormat/>
    <w:rsid w:val="00553361"/>
    <w:pPr>
      <w:numPr>
        <w:numId w:val="3"/>
      </w:numPr>
      <w:spacing w:line="260" w:lineRule="atLeast"/>
    </w:pPr>
    <w:rPr>
      <w:rFonts w:ascii="Times New Roman" w:hAnsi="Times New Roman"/>
      <w:szCs w:val="22"/>
      <w:lang w:eastAsia="en-US"/>
    </w:rPr>
  </w:style>
  <w:style w:type="paragraph" w:customStyle="1" w:styleId="Tekstglowny">
    <w:name w:val="!_Tekst_glowny"/>
    <w:link w:val="TekstglownyZnak"/>
    <w:qFormat/>
    <w:rsid w:val="009D311A"/>
    <w:pPr>
      <w:spacing w:line="260" w:lineRule="atLeast"/>
      <w:jc w:val="both"/>
    </w:pPr>
    <w:rPr>
      <w:rFonts w:ascii="Times New Roman" w:hAnsi="Times New Roman"/>
      <w:szCs w:val="22"/>
      <w:lang w:eastAsia="en-US"/>
    </w:rPr>
  </w:style>
  <w:style w:type="paragraph" w:customStyle="1" w:styleId="Tytul1">
    <w:name w:val="!_Tytul_1"/>
    <w:qFormat/>
    <w:rsid w:val="00CA1245"/>
    <w:pPr>
      <w:spacing w:before="120" w:after="120" w:line="460" w:lineRule="atLeast"/>
      <w:jc w:val="both"/>
    </w:pPr>
    <w:rPr>
      <w:rFonts w:ascii="Arial" w:hAnsi="Arial"/>
      <w:color w:val="984806"/>
      <w:sz w:val="36"/>
      <w:szCs w:val="22"/>
      <w:lang w:eastAsia="en-US"/>
    </w:rPr>
  </w:style>
  <w:style w:type="paragraph" w:customStyle="1" w:styleId="Tytul2">
    <w:name w:val="!_Tytul_2"/>
    <w:uiPriority w:val="99"/>
    <w:qFormat/>
    <w:rsid w:val="00CA1245"/>
    <w:pPr>
      <w:spacing w:before="120" w:after="120" w:line="360" w:lineRule="atLeast"/>
    </w:pPr>
    <w:rPr>
      <w:rFonts w:ascii="Arial" w:hAnsi="Arial"/>
      <w:color w:val="E36C0A"/>
      <w:sz w:val="28"/>
      <w:szCs w:val="22"/>
      <w:lang w:eastAsia="en-US"/>
    </w:rPr>
  </w:style>
  <w:style w:type="character" w:customStyle="1" w:styleId="Italic">
    <w:name w:val="!_Italic"/>
    <w:uiPriority w:val="1"/>
    <w:qFormat/>
    <w:rsid w:val="00EF0F1F"/>
    <w:rPr>
      <w:i/>
      <w:iCs/>
    </w:rPr>
  </w:style>
  <w:style w:type="character" w:customStyle="1" w:styleId="BoldItalic">
    <w:name w:val="!_Bold_Italic"/>
    <w:uiPriority w:val="1"/>
    <w:qFormat/>
    <w:rsid w:val="00EF0F1F"/>
    <w:rPr>
      <w:b/>
      <w:bCs/>
      <w:i/>
    </w:rPr>
  </w:style>
  <w:style w:type="paragraph" w:customStyle="1" w:styleId="Numerowanieabc">
    <w:name w:val="!_Numerowanie_abc"/>
    <w:basedOn w:val="Numerowanie123"/>
    <w:qFormat/>
    <w:rsid w:val="00BA55C8"/>
    <w:pPr>
      <w:numPr>
        <w:numId w:val="2"/>
      </w:numPr>
    </w:pPr>
  </w:style>
  <w:style w:type="paragraph" w:customStyle="1" w:styleId="Tytul3">
    <w:name w:val="!_Tytul_3"/>
    <w:basedOn w:val="Tytul2"/>
    <w:uiPriority w:val="99"/>
    <w:qFormat/>
    <w:rsid w:val="00CA1245"/>
    <w:rPr>
      <w:color w:val="31849B"/>
      <w:sz w:val="24"/>
    </w:rPr>
  </w:style>
  <w:style w:type="table" w:styleId="Tabela-Siatka">
    <w:name w:val="Table Grid"/>
    <w:basedOn w:val="Standardowy"/>
    <w:rsid w:val="00E1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line="300" w:lineRule="atLeast"/>
      <w:jc w:val="both"/>
    </w:pPr>
    <w:rPr>
      <w:rFonts w:ascii="Times New Roman" w:hAnsi="Times New Roman"/>
      <w:color w:val="FF0000"/>
      <w:sz w:val="24"/>
      <w:szCs w:val="22"/>
      <w:lang w:eastAsia="en-US"/>
    </w:rPr>
  </w:style>
  <w:style w:type="paragraph" w:styleId="Tekstdymka">
    <w:name w:val="Balloon Text"/>
    <w:basedOn w:val="Normalny"/>
    <w:link w:val="TekstdymkaZnak"/>
    <w:semiHidden/>
    <w:rsid w:val="008F5D4D"/>
    <w:rPr>
      <w:rFonts w:ascii="Tahoma" w:hAnsi="Tahoma"/>
      <w:color w:val="auto"/>
      <w:sz w:val="16"/>
      <w:szCs w:val="16"/>
      <w:lang w:val="x-none" w:eastAsia="x-none"/>
    </w:rPr>
  </w:style>
  <w:style w:type="character" w:customStyle="1" w:styleId="TekstdymkaZnak">
    <w:name w:val="Tekst dymka Znak"/>
    <w:link w:val="Tekstdymka"/>
    <w:uiPriority w:val="99"/>
    <w:semiHidden/>
    <w:rsid w:val="008F5D4D"/>
    <w:rPr>
      <w:rFonts w:ascii="Tahoma" w:hAnsi="Tahoma" w:cs="Tahoma"/>
      <w:sz w:val="16"/>
      <w:szCs w:val="16"/>
    </w:rPr>
  </w:style>
  <w:style w:type="character" w:styleId="Odwoaniedelikatne">
    <w:name w:val="Subtle Reference"/>
    <w:uiPriority w:val="31"/>
    <w:semiHidden/>
    <w:qFormat/>
    <w:locked/>
    <w:rsid w:val="000216C9"/>
    <w:rPr>
      <w:smallCaps/>
      <w:color w:val="C0504D"/>
      <w:u w:val="single"/>
    </w:rPr>
  </w:style>
  <w:style w:type="character" w:styleId="Odwoanieintensywne">
    <w:name w:val="Intense Reference"/>
    <w:uiPriority w:val="32"/>
    <w:semiHidden/>
    <w:qFormat/>
    <w:locked/>
    <w:rsid w:val="000216C9"/>
    <w:rPr>
      <w:b/>
      <w:bCs/>
      <w:smallCaps/>
      <w:color w:val="C0504D"/>
      <w:spacing w:val="5"/>
      <w:u w:val="single"/>
    </w:rPr>
  </w:style>
  <w:style w:type="paragraph" w:styleId="Zwykytekst">
    <w:name w:val="Plain Text"/>
    <w:basedOn w:val="Normalny"/>
    <w:link w:val="ZwykytekstZnak"/>
    <w:uiPriority w:val="99"/>
    <w:semiHidden/>
    <w:locked/>
    <w:rsid w:val="00F842EC"/>
    <w:rPr>
      <w:rFonts w:ascii="Consolas" w:hAnsi="Consolas"/>
      <w:sz w:val="21"/>
      <w:szCs w:val="21"/>
      <w:lang w:val="x-none" w:eastAsia="x-none"/>
    </w:rPr>
  </w:style>
  <w:style w:type="character" w:customStyle="1" w:styleId="ZwykytekstZnak">
    <w:name w:val="Zwykły tekst Znak"/>
    <w:link w:val="Zwykytekst"/>
    <w:uiPriority w:val="99"/>
    <w:semiHidden/>
    <w:rsid w:val="00F842EC"/>
    <w:rPr>
      <w:rFonts w:ascii="Consolas" w:hAnsi="Consolas" w:cs="Consolas"/>
      <w:color w:val="4F6228"/>
      <w:sz w:val="21"/>
      <w:szCs w:val="21"/>
      <w:shd w:val="pct70" w:color="CC0099" w:fill="auto"/>
    </w:rPr>
  </w:style>
  <w:style w:type="paragraph" w:styleId="Nagwek">
    <w:name w:val="header"/>
    <w:basedOn w:val="Normalny"/>
    <w:link w:val="NagwekZnak"/>
    <w:locked/>
    <w:rsid w:val="005A1D93"/>
    <w:pPr>
      <w:tabs>
        <w:tab w:val="center" w:pos="4536"/>
        <w:tab w:val="right" w:pos="9072"/>
      </w:tabs>
    </w:pPr>
    <w:rPr>
      <w:szCs w:val="20"/>
      <w:lang w:val="x-none" w:eastAsia="x-none"/>
    </w:rPr>
  </w:style>
  <w:style w:type="character" w:customStyle="1" w:styleId="NagwekZnak">
    <w:name w:val="Nagłówek Znak"/>
    <w:link w:val="Nagwek"/>
    <w:rsid w:val="005A1D93"/>
    <w:rPr>
      <w:color w:val="4F6228"/>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sz w:val="24"/>
      <w:szCs w:val="20"/>
      <w:lang w:val="x-none" w:eastAsia="x-none"/>
    </w:rPr>
  </w:style>
  <w:style w:type="character" w:customStyle="1" w:styleId="StopkaZnak">
    <w:name w:val="Stopka Znak"/>
    <w:aliases w:val="!_Stopka_numeracja_stron Znak"/>
    <w:link w:val="Stopka"/>
    <w:uiPriority w:val="99"/>
    <w:rsid w:val="005A1D93"/>
    <w:rPr>
      <w:rFonts w:ascii="Times New Roman" w:hAnsi="Times New Roman"/>
      <w:color w:val="000000"/>
      <w:sz w:val="24"/>
    </w:rPr>
  </w:style>
  <w:style w:type="paragraph" w:styleId="Bezodstpw">
    <w:name w:val="No Spacing"/>
    <w:uiPriority w:val="1"/>
    <w:semiHidden/>
    <w:qFormat/>
    <w:locked/>
    <w:rsid w:val="008078F4"/>
    <w:pPr>
      <w:shd w:val="pct70" w:color="CC0099" w:fill="auto"/>
    </w:pPr>
    <w:rPr>
      <w:color w:val="4F6228"/>
      <w:sz w:val="32"/>
      <w:szCs w:val="22"/>
      <w:lang w:eastAsia="en-US"/>
    </w:rPr>
  </w:style>
  <w:style w:type="paragraph" w:styleId="Akapitzlist">
    <w:name w:val="List Paragraph"/>
    <w:basedOn w:val="Normalny"/>
    <w:uiPriority w:val="34"/>
    <w:qFormat/>
    <w:locked/>
    <w:rsid w:val="00125484"/>
    <w:pPr>
      <w:ind w:left="708"/>
    </w:pPr>
  </w:style>
  <w:style w:type="paragraph" w:styleId="NormalnyWeb">
    <w:name w:val="Normal (Web)"/>
    <w:basedOn w:val="Normalny"/>
    <w:uiPriority w:val="99"/>
    <w:semiHidden/>
    <w:locked/>
    <w:rsid w:val="008165CF"/>
    <w:rPr>
      <w:rFonts w:ascii="Times New Roman" w:hAnsi="Times New Roman"/>
      <w:sz w:val="24"/>
      <w:szCs w:val="24"/>
    </w:rPr>
  </w:style>
  <w:style w:type="character" w:customStyle="1" w:styleId="Nagwek1Znak">
    <w:name w:val="Nagłówek 1 Znak"/>
    <w:link w:val="Nagwek1"/>
    <w:uiPriority w:val="9"/>
    <w:semiHidden/>
    <w:rsid w:val="0023732A"/>
    <w:rPr>
      <w:rFonts w:ascii="Cambria" w:eastAsia="Times New Roman" w:hAnsi="Cambria" w:cs="Times New Roman"/>
      <w:b/>
      <w:bCs/>
      <w:color w:val="4F6228"/>
      <w:kern w:val="32"/>
      <w:sz w:val="32"/>
      <w:szCs w:val="32"/>
      <w:shd w:val="pct70" w:color="CC0099" w:fill="auto"/>
      <w:lang w:eastAsia="en-US"/>
    </w:rPr>
  </w:style>
  <w:style w:type="paragraph" w:styleId="Tekstpodstawowywcity">
    <w:name w:val="Body Text Indent"/>
    <w:basedOn w:val="Normalny"/>
    <w:link w:val="TekstpodstawowywcityZnak"/>
    <w:uiPriority w:val="99"/>
    <w:semiHidden/>
    <w:locked/>
    <w:rsid w:val="0023732A"/>
    <w:pPr>
      <w:spacing w:after="120"/>
      <w:ind w:left="283"/>
    </w:pPr>
    <w:rPr>
      <w:lang w:val="x-none"/>
    </w:rPr>
  </w:style>
  <w:style w:type="character" w:customStyle="1" w:styleId="TekstpodstawowywcityZnak">
    <w:name w:val="Tekst podstawowy wcięty Znak"/>
    <w:link w:val="Tekstpodstawowywcity"/>
    <w:uiPriority w:val="99"/>
    <w:semiHidden/>
    <w:rsid w:val="0023732A"/>
    <w:rPr>
      <w:color w:val="4F6228"/>
      <w:sz w:val="32"/>
      <w:szCs w:val="22"/>
      <w:shd w:val="pct70" w:color="CC0099" w:fill="auto"/>
      <w:lang w:eastAsia="en-US"/>
    </w:rPr>
  </w:style>
  <w:style w:type="character" w:styleId="Numerstrony">
    <w:name w:val="page number"/>
    <w:basedOn w:val="Domylnaczcionkaakapitu"/>
    <w:rsid w:val="0023732A"/>
  </w:style>
  <w:style w:type="character" w:styleId="Odwoanieprzypisudolnego">
    <w:name w:val="footnote reference"/>
    <w:basedOn w:val="Domylnaczcionkaakapitu"/>
    <w:uiPriority w:val="99"/>
    <w:semiHidden/>
    <w:locked/>
    <w:rsid w:val="00E16B55"/>
    <w:rPr>
      <w:vertAlign w:val="superscript"/>
    </w:rPr>
  </w:style>
  <w:style w:type="character" w:styleId="Hipercze">
    <w:name w:val="Hyperlink"/>
    <w:basedOn w:val="Domylnaczcionkaakapitu"/>
    <w:uiPriority w:val="99"/>
    <w:locked/>
    <w:rsid w:val="003651EE"/>
    <w:rPr>
      <w:color w:val="0000FF"/>
      <w:u w:val="single"/>
    </w:rPr>
  </w:style>
  <w:style w:type="paragraph" w:styleId="Tekstprzypisudolnego">
    <w:name w:val="footnote text"/>
    <w:basedOn w:val="Normalny"/>
    <w:link w:val="TekstprzypisudolnegoZnak"/>
    <w:uiPriority w:val="99"/>
    <w:semiHidden/>
    <w:locked/>
    <w:rsid w:val="00F22182"/>
    <w:rPr>
      <w:sz w:val="20"/>
      <w:szCs w:val="20"/>
    </w:rPr>
  </w:style>
  <w:style w:type="character" w:customStyle="1" w:styleId="TekstprzypisudolnegoZnak">
    <w:name w:val="Tekst przypisu dolnego Znak"/>
    <w:basedOn w:val="Domylnaczcionkaakapitu"/>
    <w:link w:val="Tekstprzypisudolnego"/>
    <w:uiPriority w:val="99"/>
    <w:semiHidden/>
    <w:rsid w:val="00F22182"/>
    <w:rPr>
      <w:color w:val="4F6228"/>
      <w:shd w:val="pct70" w:color="CC0099" w:fill="auto"/>
      <w:lang w:eastAsia="en-US"/>
    </w:rPr>
  </w:style>
  <w:style w:type="character" w:styleId="Pogrubienie">
    <w:name w:val="Strong"/>
    <w:basedOn w:val="Domylnaczcionkaakapitu"/>
    <w:uiPriority w:val="22"/>
    <w:semiHidden/>
    <w:locked/>
    <w:rsid w:val="00125774"/>
    <w:rPr>
      <w:b/>
      <w:bCs/>
    </w:rPr>
  </w:style>
  <w:style w:type="character" w:customStyle="1" w:styleId="UnresolvedMention">
    <w:name w:val="Unresolved Mention"/>
    <w:basedOn w:val="Domylnaczcionkaakapitu"/>
    <w:uiPriority w:val="99"/>
    <w:semiHidden/>
    <w:unhideWhenUsed/>
    <w:rsid w:val="00873A81"/>
    <w:rPr>
      <w:color w:val="605E5C"/>
      <w:shd w:val="clear" w:color="auto" w:fill="E1DFDD"/>
    </w:rPr>
  </w:style>
  <w:style w:type="character" w:styleId="Odwoaniedokomentarza">
    <w:name w:val="annotation reference"/>
    <w:basedOn w:val="Domylnaczcionkaakapitu"/>
    <w:semiHidden/>
    <w:unhideWhenUsed/>
    <w:locked/>
    <w:rsid w:val="001F19D0"/>
    <w:rPr>
      <w:sz w:val="16"/>
      <w:szCs w:val="16"/>
    </w:rPr>
  </w:style>
  <w:style w:type="paragraph" w:styleId="Tekstkomentarza">
    <w:name w:val="annotation text"/>
    <w:basedOn w:val="Normalny"/>
    <w:link w:val="TekstkomentarzaZnak"/>
    <w:semiHidden/>
    <w:unhideWhenUsed/>
    <w:rsid w:val="001F19D0"/>
    <w:rPr>
      <w:sz w:val="20"/>
      <w:szCs w:val="20"/>
    </w:rPr>
  </w:style>
  <w:style w:type="character" w:customStyle="1" w:styleId="TekstkomentarzaZnak">
    <w:name w:val="Tekst komentarza Znak"/>
    <w:basedOn w:val="Domylnaczcionkaakapitu"/>
    <w:link w:val="Tekstkomentarza"/>
    <w:uiPriority w:val="99"/>
    <w:semiHidden/>
    <w:rsid w:val="001F19D0"/>
    <w:rPr>
      <w:color w:val="4F6228"/>
      <w:shd w:val="pct70" w:color="CC0099" w:fill="auto"/>
      <w:lang w:eastAsia="en-US"/>
    </w:rPr>
  </w:style>
  <w:style w:type="paragraph" w:styleId="Tematkomentarza">
    <w:name w:val="annotation subject"/>
    <w:basedOn w:val="Tekstkomentarza"/>
    <w:next w:val="Tekstkomentarza"/>
    <w:link w:val="TematkomentarzaZnak"/>
    <w:semiHidden/>
    <w:unhideWhenUsed/>
    <w:locked/>
    <w:rsid w:val="001F19D0"/>
    <w:rPr>
      <w:b/>
      <w:bCs/>
    </w:rPr>
  </w:style>
  <w:style w:type="character" w:customStyle="1" w:styleId="TematkomentarzaZnak">
    <w:name w:val="Temat komentarza Znak"/>
    <w:basedOn w:val="TekstkomentarzaZnak"/>
    <w:link w:val="Tematkomentarza"/>
    <w:uiPriority w:val="99"/>
    <w:semiHidden/>
    <w:rsid w:val="001F19D0"/>
    <w:rPr>
      <w:b/>
      <w:bCs/>
      <w:color w:val="4F6228"/>
      <w:shd w:val="pct70" w:color="CC0099" w:fill="auto"/>
      <w:lang w:eastAsia="en-US"/>
    </w:rPr>
  </w:style>
  <w:style w:type="paragraph" w:styleId="Poprawka">
    <w:name w:val="Revision"/>
    <w:hidden/>
    <w:uiPriority w:val="99"/>
    <w:semiHidden/>
    <w:rsid w:val="001F19D0"/>
    <w:rPr>
      <w:color w:val="4F6228"/>
      <w:sz w:val="32"/>
      <w:szCs w:val="22"/>
      <w:lang w:eastAsia="en-US"/>
    </w:rPr>
  </w:style>
  <w:style w:type="paragraph" w:styleId="Nagwekspisutreci">
    <w:name w:val="TOC Heading"/>
    <w:basedOn w:val="Nagwek1"/>
    <w:next w:val="Normalny"/>
    <w:uiPriority w:val="39"/>
    <w:semiHidden/>
    <w:unhideWhenUsed/>
    <w:qFormat/>
    <w:locked/>
    <w:rsid w:val="00915C23"/>
    <w:pPr>
      <w:keepLines/>
      <w:shd w:val="clear" w:color="auto" w:fill="auto"/>
      <w:spacing w:before="480" w:after="0" w:line="276" w:lineRule="auto"/>
      <w:outlineLvl w:val="9"/>
    </w:pPr>
    <w:rPr>
      <w:rFonts w:asciiTheme="majorHAnsi" w:eastAsiaTheme="majorEastAsia" w:hAnsiTheme="majorHAnsi" w:cstheme="majorBidi"/>
      <w:color w:val="365F91" w:themeColor="accent1" w:themeShade="BF"/>
      <w:kern w:val="0"/>
      <w:sz w:val="28"/>
      <w:szCs w:val="28"/>
      <w:lang w:val="pl-PL" w:eastAsia="pl-PL"/>
    </w:rPr>
  </w:style>
  <w:style w:type="paragraph" w:styleId="Spistreci1">
    <w:name w:val="toc 1"/>
    <w:basedOn w:val="Normalny"/>
    <w:next w:val="Normalny"/>
    <w:autoRedefine/>
    <w:uiPriority w:val="39"/>
    <w:unhideWhenUsed/>
    <w:locked/>
    <w:rsid w:val="00262650"/>
    <w:pPr>
      <w:shd w:val="clear" w:color="auto" w:fill="auto"/>
      <w:spacing w:after="100"/>
    </w:pPr>
    <w:rPr>
      <w:color w:val="000000" w:themeColor="text1"/>
    </w:rPr>
  </w:style>
  <w:style w:type="paragraph" w:styleId="Spistreci3">
    <w:name w:val="toc 3"/>
    <w:basedOn w:val="Normalny"/>
    <w:next w:val="Normalny"/>
    <w:autoRedefine/>
    <w:uiPriority w:val="39"/>
    <w:unhideWhenUsed/>
    <w:locked/>
    <w:rsid w:val="00625ED9"/>
    <w:pPr>
      <w:spacing w:after="100"/>
      <w:ind w:left="640"/>
    </w:pPr>
  </w:style>
  <w:style w:type="paragraph" w:styleId="Spistreci2">
    <w:name w:val="toc 2"/>
    <w:basedOn w:val="Normalny"/>
    <w:next w:val="Normalny"/>
    <w:autoRedefine/>
    <w:uiPriority w:val="39"/>
    <w:unhideWhenUsed/>
    <w:locked/>
    <w:rsid w:val="00625ED9"/>
    <w:pPr>
      <w:spacing w:after="100"/>
      <w:ind w:left="320"/>
    </w:pPr>
  </w:style>
  <w:style w:type="paragraph" w:styleId="Tekstprzypisukocowego">
    <w:name w:val="endnote text"/>
    <w:basedOn w:val="Normalny"/>
    <w:link w:val="TekstprzypisukocowegoZnak"/>
    <w:semiHidden/>
    <w:locked/>
    <w:rsid w:val="000A0F13"/>
    <w:pPr>
      <w:shd w:val="clear" w:color="auto" w:fill="auto"/>
    </w:pPr>
    <w:rPr>
      <w:rFonts w:ascii="Times New Roman" w:eastAsia="Times New Roman" w:hAnsi="Times New Roman"/>
      <w:color w:val="auto"/>
      <w:sz w:val="20"/>
      <w:szCs w:val="20"/>
      <w:lang w:eastAsia="pl-PL"/>
    </w:rPr>
  </w:style>
  <w:style w:type="character" w:customStyle="1" w:styleId="TekstprzypisukocowegoZnak">
    <w:name w:val="Tekst przypisu końcowego Znak"/>
    <w:basedOn w:val="Domylnaczcionkaakapitu"/>
    <w:link w:val="Tekstprzypisukocowego"/>
    <w:semiHidden/>
    <w:rsid w:val="000A0F13"/>
    <w:rPr>
      <w:rFonts w:ascii="Times New Roman" w:eastAsia="Times New Roman" w:hAnsi="Times New Roman"/>
    </w:rPr>
  </w:style>
  <w:style w:type="character" w:styleId="Odwoanieprzypisukocowego">
    <w:name w:val="endnote reference"/>
    <w:semiHidden/>
    <w:locked/>
    <w:rsid w:val="000A0F13"/>
    <w:rPr>
      <w:vertAlign w:val="superscript"/>
    </w:rPr>
  </w:style>
  <w:style w:type="paragraph" w:styleId="Mapadokumentu">
    <w:name w:val="Document Map"/>
    <w:basedOn w:val="Normalny"/>
    <w:link w:val="MapadokumentuZnak"/>
    <w:semiHidden/>
    <w:locked/>
    <w:rsid w:val="000A0F13"/>
    <w:pPr>
      <w:shd w:val="clear" w:color="auto" w:fill="000080"/>
    </w:pPr>
    <w:rPr>
      <w:rFonts w:ascii="Tahoma" w:eastAsia="Times New Roman" w:hAnsi="Tahoma" w:cs="Tahoma"/>
      <w:color w:val="auto"/>
      <w:sz w:val="20"/>
      <w:szCs w:val="20"/>
      <w:lang w:eastAsia="pl-PL"/>
    </w:rPr>
  </w:style>
  <w:style w:type="character" w:customStyle="1" w:styleId="MapadokumentuZnak">
    <w:name w:val="Mapa dokumentu Znak"/>
    <w:basedOn w:val="Domylnaczcionkaakapitu"/>
    <w:link w:val="Mapadokumentu"/>
    <w:semiHidden/>
    <w:rsid w:val="000A0F13"/>
    <w:rPr>
      <w:rFonts w:ascii="Tahoma" w:eastAsia="Times New Roman" w:hAnsi="Tahoma" w:cs="Tahoma"/>
      <w:shd w:val="clear" w:color="auto" w:fill="000080"/>
    </w:rPr>
  </w:style>
  <w:style w:type="paragraph" w:customStyle="1" w:styleId="Kolorowecieniowanieakcent11">
    <w:name w:val="Kolorowe cieniowanie — akcent 11"/>
    <w:hidden/>
    <w:uiPriority w:val="99"/>
    <w:semiHidden/>
    <w:rsid w:val="000A0F13"/>
    <w:rPr>
      <w:rFonts w:ascii="Times New Roman" w:eastAsia="Times New Roman" w:hAnsi="Times New Roman"/>
      <w:sz w:val="24"/>
      <w:szCs w:val="24"/>
    </w:rPr>
  </w:style>
  <w:style w:type="paragraph" w:customStyle="1" w:styleId="Default">
    <w:name w:val="Default"/>
    <w:rsid w:val="000A0F13"/>
    <w:pPr>
      <w:autoSpaceDE w:val="0"/>
      <w:autoSpaceDN w:val="0"/>
      <w:adjustRightInd w:val="0"/>
    </w:pPr>
    <w:rPr>
      <w:rFonts w:eastAsia="Times New Roman" w:cs="Calibri"/>
      <w:color w:val="000000"/>
      <w:sz w:val="24"/>
      <w:szCs w:val="24"/>
    </w:rPr>
  </w:style>
  <w:style w:type="paragraph" w:customStyle="1" w:styleId="Pa10">
    <w:name w:val="Pa10"/>
    <w:basedOn w:val="Default"/>
    <w:next w:val="Default"/>
    <w:uiPriority w:val="99"/>
    <w:rsid w:val="000A0F13"/>
    <w:pPr>
      <w:spacing w:line="141" w:lineRule="atLeast"/>
    </w:pPr>
    <w:rPr>
      <w:rFonts w:ascii="IBM Plex Sans" w:hAnsi="IBM Plex Sans" w:cs="Times New Roman"/>
      <w:color w:val="auto"/>
    </w:rPr>
  </w:style>
  <w:style w:type="paragraph" w:customStyle="1" w:styleId="Akapitzlist1">
    <w:name w:val="Akapit z listą1"/>
    <w:uiPriority w:val="99"/>
    <w:qFormat/>
    <w:rsid w:val="000A0F13"/>
    <w:pPr>
      <w:suppressAutoHyphens/>
      <w:ind w:left="720"/>
      <w:jc w:val="both"/>
    </w:pPr>
    <w:rPr>
      <w:rFonts w:ascii="Times New Roman" w:eastAsia="Arial Unicode MS" w:hAnsi="Times New Roman" w:cs="Arial Unicode MS"/>
      <w:color w:val="000000"/>
      <w:kern w:val="2"/>
      <w:sz w:val="24"/>
      <w:szCs w:val="24"/>
      <w:u w:color="000000"/>
      <w:lang w:val="en-US"/>
    </w:rPr>
  </w:style>
  <w:style w:type="character" w:customStyle="1" w:styleId="TekstglownyZnak">
    <w:name w:val="!_Tekst_glowny Znak"/>
    <w:link w:val="Tekstglowny"/>
    <w:rsid w:val="000A0F13"/>
    <w:rPr>
      <w:rFonts w:ascii="Times New Roman" w:hAnsi="Times New Roman"/>
      <w:szCs w:val="22"/>
      <w:lang w:eastAsia="en-US"/>
    </w:rPr>
  </w:style>
  <w:style w:type="paragraph" w:customStyle="1" w:styleId="Kolorowalistaakcent11">
    <w:name w:val="Kolorowa lista — akcent 11"/>
    <w:basedOn w:val="Normalny"/>
    <w:uiPriority w:val="34"/>
    <w:qFormat/>
    <w:rsid w:val="000A0F13"/>
    <w:pPr>
      <w:shd w:val="clear" w:color="auto" w:fill="auto"/>
      <w:spacing w:after="200" w:line="276" w:lineRule="auto"/>
      <w:ind w:left="720"/>
      <w:contextualSpacing/>
    </w:pPr>
    <w:rPr>
      <w:rFonts w:eastAsia="Times New Roman"/>
      <w:color w:val="auto"/>
      <w:sz w:val="2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qFormat="1"/>
    <w:lsdException w:name="heading 1" w:uiPriority="9" w:unhideWhenUsed="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iPriority="0"/>
    <w:lsdException w:name="header" w:uiPriority="0"/>
    <w:lsdException w:name="footer" w:locked="0"/>
    <w:lsdException w:name="caption" w:uiPriority="35" w:qFormat="1"/>
    <w:lsdException w:name="annotation reference" w:uiPriority="0"/>
    <w:lsdException w:name="line number" w:locked="0"/>
    <w:lsdException w:name="page number" w:locked="0" w:uiPriority="0"/>
    <w:lsdException w:name="endnote reference" w:uiPriority="0"/>
    <w:lsdException w:name="endnote text" w:uiPriority="0"/>
    <w:lsdException w:name="macro" w:unhideWhenUsed="0"/>
    <w:lsdException w:name="List" w:locked="0"/>
    <w:lsdException w:name="List Bullet" w:unhideWhenUsed="0"/>
    <w:lsdException w:name="List Number" w:locked="0" w:unhideWhenUsed="0"/>
    <w:lsdException w:name="List 2" w:locked="0"/>
    <w:lsdException w:name="List 3" w:locked="0"/>
    <w:lsdException w:name="List 4" w:locked="0"/>
    <w:lsdException w:name="List 5" w:locked="0"/>
    <w:lsdException w:name="List Number 2" w:locked="0"/>
    <w:lsdException w:name="List Number 3" w:locked="0"/>
    <w:lsdException w:name="Title" w:semiHidden="0" w:uiPriority="10" w:unhideWhenUsed="0" w:qFormat="1"/>
    <w:lsdException w:name="Default Paragraph Font" w:locked="0" w:uiPriority="1"/>
    <w:lsdException w:name="List Continue" w:locked="0"/>
    <w:lsdException w:name="List Continue 2" w:locked="0"/>
    <w:lsdException w:name="List Continue 3" w:locked="0" w:unhideWhenUsed="0"/>
    <w:lsdException w:name="List Continue 4" w:unhideWhenUsed="0"/>
    <w:lsdException w:name="List Continue 5" w:locked="0" w:unhideWhenUsed="0"/>
    <w:lsdException w:name="Message Header" w:unhideWhenUsed="0"/>
    <w:lsdException w:name="Subtitle" w:semiHidden="0" w:uiPriority="11" w:unhideWhenUsed="0" w:qFormat="1"/>
    <w:lsdException w:name="Strong" w:semiHidden="0" w:uiPriority="22" w:unhideWhenUsed="0"/>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locked="0"/>
    <w:lsdException w:name="Outline List 2" w:locked="0"/>
    <w:lsdException w:name="Table Simple 3" w:locked="0"/>
    <w:lsdException w:name="Table Classic 1" w:locked="0"/>
    <w:lsdException w:name="Table Grid 1" w:locked="0"/>
    <w:lsdException w:name="Table List 1" w:locked="0"/>
    <w:lsdException w:name="Table List 2" w:locked="0"/>
    <w:lsdException w:name="Table Subtle 1" w:locked="0"/>
    <w:lsdException w:name="Balloon Text" w:locked="0" w:uiPriority="0" w:unhideWhenUsed="0"/>
    <w:lsdException w:name="Table Grid" w:semiHidden="0" w:uiPriority="0" w:unhideWhenUsed="0"/>
    <w:lsdException w:name="Placeholder Text" w:unhideWhenUsed="0"/>
    <w:lsdException w:name="No Spacing"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semiHidden="0" w:uiPriority="64" w:unhideWhenUsed="0"/>
    <w:lsdException w:name="Medium List 1" w:locked="0" w:semiHidden="0" w:uiPriority="65" w:unhideWhenUsed="0"/>
    <w:lsdException w:name="Medium List 2" w:semiHidden="0" w:uiPriority="66" w:unhideWhenUsed="0"/>
    <w:lsdException w:name="Medium Grid 1" w:locked="0" w:semiHidden="0" w:uiPriority="67" w:unhideWhenUsed="0"/>
    <w:lsdException w:name="Medium Grid 2" w:semiHidden="0" w:uiPriority="68" w:unhideWhenUsed="0"/>
    <w:lsdException w:name="Medium Grid 3"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locked="0"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locked="0" w:semiHidden="0" w:uiPriority="70" w:unhideWhenUsed="0"/>
    <w:lsdException w:name="Colorful Shading Accent 2" w:semiHidden="0" w:uiPriority="71" w:unhideWhenUsed="0"/>
    <w:lsdException w:name="Colorful List Accent 2" w:locked="0"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locked="0"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locked="0"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ny">
    <w:name w:val="Normal"/>
    <w:semiHidden/>
    <w:qFormat/>
    <w:rsid w:val="00287595"/>
    <w:pPr>
      <w:shd w:val="pct70" w:color="CC0099" w:fill="auto"/>
    </w:pPr>
    <w:rPr>
      <w:color w:val="4F6228"/>
      <w:sz w:val="32"/>
      <w:szCs w:val="22"/>
      <w:lang w:eastAsia="en-US"/>
    </w:rPr>
  </w:style>
  <w:style w:type="paragraph" w:styleId="Nagwek1">
    <w:name w:val="heading 1"/>
    <w:basedOn w:val="Normalny"/>
    <w:next w:val="Normalny"/>
    <w:link w:val="Nagwek1Znak"/>
    <w:uiPriority w:val="9"/>
    <w:semiHidden/>
    <w:qFormat/>
    <w:locked/>
    <w:rsid w:val="0023732A"/>
    <w:pPr>
      <w:keepNext/>
      <w:spacing w:before="240" w:after="60"/>
      <w:outlineLvl w:val="0"/>
    </w:pPr>
    <w:rPr>
      <w:rFonts w:ascii="Cambria" w:eastAsia="Times New Roman" w:hAnsi="Cambria"/>
      <w:b/>
      <w:bCs/>
      <w:kern w:val="32"/>
      <w:szCs w:val="32"/>
      <w:lang w:val="x-none"/>
    </w:rPr>
  </w:style>
  <w:style w:type="paragraph" w:styleId="Nagwek2">
    <w:name w:val="heading 2"/>
    <w:basedOn w:val="Normalny"/>
    <w:next w:val="Normalny"/>
    <w:link w:val="Nagwek2Znak"/>
    <w:semiHidden/>
    <w:qFormat/>
    <w:locked/>
    <w:rsid w:val="002206C1"/>
    <w:pPr>
      <w:keepNext/>
      <w:spacing w:line="360" w:lineRule="auto"/>
      <w:ind w:left="150"/>
      <w:outlineLvl w:val="1"/>
    </w:pPr>
    <w:rPr>
      <w:rFonts w:ascii="Times New Roman" w:eastAsia="Times New Roman" w:hAnsi="Times New Roman"/>
      <w:b/>
      <w:bCs/>
      <w:color w:val="000000"/>
      <w:sz w:val="24"/>
      <w:szCs w:val="20"/>
      <w:lang w:val="x-none" w:eastAsia="pl-PL"/>
    </w:rPr>
  </w:style>
  <w:style w:type="paragraph" w:styleId="Nagwek3">
    <w:name w:val="heading 3"/>
    <w:basedOn w:val="Normalny"/>
    <w:next w:val="Normalny"/>
    <w:link w:val="Nagwek3Znak"/>
    <w:semiHidden/>
    <w:qFormat/>
    <w:locked/>
    <w:rsid w:val="002206C1"/>
    <w:pPr>
      <w:keepNext/>
      <w:outlineLvl w:val="2"/>
    </w:pPr>
    <w:rPr>
      <w:rFonts w:ascii="Times New Roman" w:eastAsia="Times New Roman" w:hAnsi="Times New Roman"/>
      <w:b/>
      <w:bCs/>
      <w:color w:val="000000"/>
      <w:sz w:val="24"/>
      <w:szCs w:val="20"/>
      <w:lang w:val="x-none" w:eastAsia="pl-PL"/>
    </w:rPr>
  </w:style>
  <w:style w:type="paragraph" w:styleId="Nagwek4">
    <w:name w:val="heading 4"/>
    <w:basedOn w:val="Normalny"/>
    <w:next w:val="Normalny"/>
    <w:link w:val="Nagwek4Znak"/>
    <w:semiHidden/>
    <w:qFormat/>
    <w:locked/>
    <w:rsid w:val="002206C1"/>
    <w:pPr>
      <w:keepNext/>
      <w:spacing w:line="360" w:lineRule="auto"/>
      <w:jc w:val="both"/>
      <w:outlineLvl w:val="3"/>
    </w:pPr>
    <w:rPr>
      <w:rFonts w:ascii="Times New Roman" w:eastAsia="Times New Roman" w:hAnsi="Times New Roman"/>
      <w:b/>
      <w:bCs/>
      <w:color w:val="000000"/>
      <w:sz w:val="24"/>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link w:val="Nagwek3"/>
    <w:semiHidden/>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link w:val="Nagwek4"/>
    <w:semiHidden/>
    <w:rsid w:val="00DD6DB3"/>
    <w:rPr>
      <w:rFonts w:ascii="Times New Roman" w:eastAsia="Times New Roman" w:hAnsi="Times New Roman" w:cs="Times New Roman"/>
      <w:b/>
      <w:bCs/>
      <w:color w:val="000000"/>
      <w:sz w:val="24"/>
      <w:szCs w:val="20"/>
      <w:lang w:eastAsia="pl-PL"/>
    </w:rPr>
  </w:style>
  <w:style w:type="character" w:customStyle="1" w:styleId="Bold">
    <w:name w:val="!_Bold"/>
    <w:uiPriority w:val="1"/>
    <w:qFormat/>
    <w:rsid w:val="00EF0F1F"/>
    <w:rPr>
      <w:b/>
      <w:bCs/>
    </w:rPr>
  </w:style>
  <w:style w:type="paragraph" w:customStyle="1" w:styleId="Wypunktowanie">
    <w:name w:val="!_Wypunktowanie"/>
    <w:basedOn w:val="Tekstglowny"/>
    <w:uiPriority w:val="99"/>
    <w:qFormat/>
    <w:rsid w:val="00430EB7"/>
    <w:pPr>
      <w:numPr>
        <w:numId w:val="1"/>
      </w:numPr>
      <w:spacing w:line="280" w:lineRule="atLeast"/>
      <w:ind w:left="714" w:hanging="357"/>
    </w:pPr>
  </w:style>
  <w:style w:type="paragraph" w:customStyle="1" w:styleId="Numerowanie123">
    <w:name w:val="!_Numerowanie_123"/>
    <w:qFormat/>
    <w:rsid w:val="00553361"/>
    <w:pPr>
      <w:numPr>
        <w:numId w:val="3"/>
      </w:numPr>
      <w:spacing w:line="260" w:lineRule="atLeast"/>
    </w:pPr>
    <w:rPr>
      <w:rFonts w:ascii="Times New Roman" w:hAnsi="Times New Roman"/>
      <w:szCs w:val="22"/>
      <w:lang w:eastAsia="en-US"/>
    </w:rPr>
  </w:style>
  <w:style w:type="paragraph" w:customStyle="1" w:styleId="Tekstglowny">
    <w:name w:val="!_Tekst_glowny"/>
    <w:link w:val="TekstglownyZnak"/>
    <w:qFormat/>
    <w:rsid w:val="009D311A"/>
    <w:pPr>
      <w:spacing w:line="260" w:lineRule="atLeast"/>
      <w:jc w:val="both"/>
    </w:pPr>
    <w:rPr>
      <w:rFonts w:ascii="Times New Roman" w:hAnsi="Times New Roman"/>
      <w:szCs w:val="22"/>
      <w:lang w:eastAsia="en-US"/>
    </w:rPr>
  </w:style>
  <w:style w:type="paragraph" w:customStyle="1" w:styleId="Tytul1">
    <w:name w:val="!_Tytul_1"/>
    <w:qFormat/>
    <w:rsid w:val="00CA1245"/>
    <w:pPr>
      <w:spacing w:before="120" w:after="120" w:line="460" w:lineRule="atLeast"/>
      <w:jc w:val="both"/>
    </w:pPr>
    <w:rPr>
      <w:rFonts w:ascii="Arial" w:hAnsi="Arial"/>
      <w:color w:val="984806"/>
      <w:sz w:val="36"/>
      <w:szCs w:val="22"/>
      <w:lang w:eastAsia="en-US"/>
    </w:rPr>
  </w:style>
  <w:style w:type="paragraph" w:customStyle="1" w:styleId="Tytul2">
    <w:name w:val="!_Tytul_2"/>
    <w:uiPriority w:val="99"/>
    <w:qFormat/>
    <w:rsid w:val="00CA1245"/>
    <w:pPr>
      <w:spacing w:before="120" w:after="120" w:line="360" w:lineRule="atLeast"/>
    </w:pPr>
    <w:rPr>
      <w:rFonts w:ascii="Arial" w:hAnsi="Arial"/>
      <w:color w:val="E36C0A"/>
      <w:sz w:val="28"/>
      <w:szCs w:val="22"/>
      <w:lang w:eastAsia="en-US"/>
    </w:rPr>
  </w:style>
  <w:style w:type="character" w:customStyle="1" w:styleId="Italic">
    <w:name w:val="!_Italic"/>
    <w:uiPriority w:val="1"/>
    <w:qFormat/>
    <w:rsid w:val="00EF0F1F"/>
    <w:rPr>
      <w:i/>
      <w:iCs/>
    </w:rPr>
  </w:style>
  <w:style w:type="character" w:customStyle="1" w:styleId="BoldItalic">
    <w:name w:val="!_Bold_Italic"/>
    <w:uiPriority w:val="1"/>
    <w:qFormat/>
    <w:rsid w:val="00EF0F1F"/>
    <w:rPr>
      <w:b/>
      <w:bCs/>
      <w:i/>
    </w:rPr>
  </w:style>
  <w:style w:type="paragraph" w:customStyle="1" w:styleId="Numerowanieabc">
    <w:name w:val="!_Numerowanie_abc"/>
    <w:basedOn w:val="Numerowanie123"/>
    <w:qFormat/>
    <w:rsid w:val="00BA55C8"/>
    <w:pPr>
      <w:numPr>
        <w:numId w:val="2"/>
      </w:numPr>
    </w:pPr>
  </w:style>
  <w:style w:type="paragraph" w:customStyle="1" w:styleId="Tytul3">
    <w:name w:val="!_Tytul_3"/>
    <w:basedOn w:val="Tytul2"/>
    <w:uiPriority w:val="99"/>
    <w:qFormat/>
    <w:rsid w:val="00CA1245"/>
    <w:rPr>
      <w:color w:val="31849B"/>
      <w:sz w:val="24"/>
    </w:rPr>
  </w:style>
  <w:style w:type="table" w:styleId="Tabela-Siatka">
    <w:name w:val="Table Grid"/>
    <w:basedOn w:val="Standardowy"/>
    <w:rsid w:val="00E1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line="300" w:lineRule="atLeast"/>
      <w:jc w:val="both"/>
    </w:pPr>
    <w:rPr>
      <w:rFonts w:ascii="Times New Roman" w:hAnsi="Times New Roman"/>
      <w:color w:val="FF0000"/>
      <w:sz w:val="24"/>
      <w:szCs w:val="22"/>
      <w:lang w:eastAsia="en-US"/>
    </w:rPr>
  </w:style>
  <w:style w:type="paragraph" w:styleId="Tekstdymka">
    <w:name w:val="Balloon Text"/>
    <w:basedOn w:val="Normalny"/>
    <w:link w:val="TekstdymkaZnak"/>
    <w:semiHidden/>
    <w:rsid w:val="008F5D4D"/>
    <w:rPr>
      <w:rFonts w:ascii="Tahoma" w:hAnsi="Tahoma"/>
      <w:color w:val="auto"/>
      <w:sz w:val="16"/>
      <w:szCs w:val="16"/>
      <w:lang w:val="x-none" w:eastAsia="x-none"/>
    </w:rPr>
  </w:style>
  <w:style w:type="character" w:customStyle="1" w:styleId="TekstdymkaZnak">
    <w:name w:val="Tekst dymka Znak"/>
    <w:link w:val="Tekstdymka"/>
    <w:uiPriority w:val="99"/>
    <w:semiHidden/>
    <w:rsid w:val="008F5D4D"/>
    <w:rPr>
      <w:rFonts w:ascii="Tahoma" w:hAnsi="Tahoma" w:cs="Tahoma"/>
      <w:sz w:val="16"/>
      <w:szCs w:val="16"/>
    </w:rPr>
  </w:style>
  <w:style w:type="character" w:styleId="Odwoaniedelikatne">
    <w:name w:val="Subtle Reference"/>
    <w:uiPriority w:val="31"/>
    <w:semiHidden/>
    <w:qFormat/>
    <w:locked/>
    <w:rsid w:val="000216C9"/>
    <w:rPr>
      <w:smallCaps/>
      <w:color w:val="C0504D"/>
      <w:u w:val="single"/>
    </w:rPr>
  </w:style>
  <w:style w:type="character" w:styleId="Odwoanieintensywne">
    <w:name w:val="Intense Reference"/>
    <w:uiPriority w:val="32"/>
    <w:semiHidden/>
    <w:qFormat/>
    <w:locked/>
    <w:rsid w:val="000216C9"/>
    <w:rPr>
      <w:b/>
      <w:bCs/>
      <w:smallCaps/>
      <w:color w:val="C0504D"/>
      <w:spacing w:val="5"/>
      <w:u w:val="single"/>
    </w:rPr>
  </w:style>
  <w:style w:type="paragraph" w:styleId="Zwykytekst">
    <w:name w:val="Plain Text"/>
    <w:basedOn w:val="Normalny"/>
    <w:link w:val="ZwykytekstZnak"/>
    <w:uiPriority w:val="99"/>
    <w:semiHidden/>
    <w:locked/>
    <w:rsid w:val="00F842EC"/>
    <w:rPr>
      <w:rFonts w:ascii="Consolas" w:hAnsi="Consolas"/>
      <w:sz w:val="21"/>
      <w:szCs w:val="21"/>
      <w:lang w:val="x-none" w:eastAsia="x-none"/>
    </w:rPr>
  </w:style>
  <w:style w:type="character" w:customStyle="1" w:styleId="ZwykytekstZnak">
    <w:name w:val="Zwykły tekst Znak"/>
    <w:link w:val="Zwykytekst"/>
    <w:uiPriority w:val="99"/>
    <w:semiHidden/>
    <w:rsid w:val="00F842EC"/>
    <w:rPr>
      <w:rFonts w:ascii="Consolas" w:hAnsi="Consolas" w:cs="Consolas"/>
      <w:color w:val="4F6228"/>
      <w:sz w:val="21"/>
      <w:szCs w:val="21"/>
      <w:shd w:val="pct70" w:color="CC0099" w:fill="auto"/>
    </w:rPr>
  </w:style>
  <w:style w:type="paragraph" w:styleId="Nagwek">
    <w:name w:val="header"/>
    <w:basedOn w:val="Normalny"/>
    <w:link w:val="NagwekZnak"/>
    <w:locked/>
    <w:rsid w:val="005A1D93"/>
    <w:pPr>
      <w:tabs>
        <w:tab w:val="center" w:pos="4536"/>
        <w:tab w:val="right" w:pos="9072"/>
      </w:tabs>
    </w:pPr>
    <w:rPr>
      <w:szCs w:val="20"/>
      <w:lang w:val="x-none" w:eastAsia="x-none"/>
    </w:rPr>
  </w:style>
  <w:style w:type="character" w:customStyle="1" w:styleId="NagwekZnak">
    <w:name w:val="Nagłówek Znak"/>
    <w:link w:val="Nagwek"/>
    <w:rsid w:val="005A1D93"/>
    <w:rPr>
      <w:color w:val="4F6228"/>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sz w:val="24"/>
      <w:szCs w:val="20"/>
      <w:lang w:val="x-none" w:eastAsia="x-none"/>
    </w:rPr>
  </w:style>
  <w:style w:type="character" w:customStyle="1" w:styleId="StopkaZnak">
    <w:name w:val="Stopka Znak"/>
    <w:aliases w:val="!_Stopka_numeracja_stron Znak"/>
    <w:link w:val="Stopka"/>
    <w:uiPriority w:val="99"/>
    <w:rsid w:val="005A1D93"/>
    <w:rPr>
      <w:rFonts w:ascii="Times New Roman" w:hAnsi="Times New Roman"/>
      <w:color w:val="000000"/>
      <w:sz w:val="24"/>
    </w:rPr>
  </w:style>
  <w:style w:type="paragraph" w:styleId="Bezodstpw">
    <w:name w:val="No Spacing"/>
    <w:uiPriority w:val="1"/>
    <w:semiHidden/>
    <w:qFormat/>
    <w:locked/>
    <w:rsid w:val="008078F4"/>
    <w:pPr>
      <w:shd w:val="pct70" w:color="CC0099" w:fill="auto"/>
    </w:pPr>
    <w:rPr>
      <w:color w:val="4F6228"/>
      <w:sz w:val="32"/>
      <w:szCs w:val="22"/>
      <w:lang w:eastAsia="en-US"/>
    </w:rPr>
  </w:style>
  <w:style w:type="paragraph" w:styleId="Akapitzlist">
    <w:name w:val="List Paragraph"/>
    <w:basedOn w:val="Normalny"/>
    <w:uiPriority w:val="34"/>
    <w:qFormat/>
    <w:locked/>
    <w:rsid w:val="00125484"/>
    <w:pPr>
      <w:ind w:left="708"/>
    </w:pPr>
  </w:style>
  <w:style w:type="paragraph" w:styleId="NormalnyWeb">
    <w:name w:val="Normal (Web)"/>
    <w:basedOn w:val="Normalny"/>
    <w:uiPriority w:val="99"/>
    <w:semiHidden/>
    <w:locked/>
    <w:rsid w:val="008165CF"/>
    <w:rPr>
      <w:rFonts w:ascii="Times New Roman" w:hAnsi="Times New Roman"/>
      <w:sz w:val="24"/>
      <w:szCs w:val="24"/>
    </w:rPr>
  </w:style>
  <w:style w:type="character" w:customStyle="1" w:styleId="Nagwek1Znak">
    <w:name w:val="Nagłówek 1 Znak"/>
    <w:link w:val="Nagwek1"/>
    <w:uiPriority w:val="9"/>
    <w:semiHidden/>
    <w:rsid w:val="0023732A"/>
    <w:rPr>
      <w:rFonts w:ascii="Cambria" w:eastAsia="Times New Roman" w:hAnsi="Cambria" w:cs="Times New Roman"/>
      <w:b/>
      <w:bCs/>
      <w:color w:val="4F6228"/>
      <w:kern w:val="32"/>
      <w:sz w:val="32"/>
      <w:szCs w:val="32"/>
      <w:shd w:val="pct70" w:color="CC0099" w:fill="auto"/>
      <w:lang w:eastAsia="en-US"/>
    </w:rPr>
  </w:style>
  <w:style w:type="paragraph" w:styleId="Tekstpodstawowywcity">
    <w:name w:val="Body Text Indent"/>
    <w:basedOn w:val="Normalny"/>
    <w:link w:val="TekstpodstawowywcityZnak"/>
    <w:uiPriority w:val="99"/>
    <w:semiHidden/>
    <w:locked/>
    <w:rsid w:val="0023732A"/>
    <w:pPr>
      <w:spacing w:after="120"/>
      <w:ind w:left="283"/>
    </w:pPr>
    <w:rPr>
      <w:lang w:val="x-none"/>
    </w:rPr>
  </w:style>
  <w:style w:type="character" w:customStyle="1" w:styleId="TekstpodstawowywcityZnak">
    <w:name w:val="Tekst podstawowy wcięty Znak"/>
    <w:link w:val="Tekstpodstawowywcity"/>
    <w:uiPriority w:val="99"/>
    <w:semiHidden/>
    <w:rsid w:val="0023732A"/>
    <w:rPr>
      <w:color w:val="4F6228"/>
      <w:sz w:val="32"/>
      <w:szCs w:val="22"/>
      <w:shd w:val="pct70" w:color="CC0099" w:fill="auto"/>
      <w:lang w:eastAsia="en-US"/>
    </w:rPr>
  </w:style>
  <w:style w:type="character" w:styleId="Numerstrony">
    <w:name w:val="page number"/>
    <w:basedOn w:val="Domylnaczcionkaakapitu"/>
    <w:rsid w:val="0023732A"/>
  </w:style>
  <w:style w:type="character" w:styleId="Odwoanieprzypisudolnego">
    <w:name w:val="footnote reference"/>
    <w:basedOn w:val="Domylnaczcionkaakapitu"/>
    <w:uiPriority w:val="99"/>
    <w:semiHidden/>
    <w:locked/>
    <w:rsid w:val="00E16B55"/>
    <w:rPr>
      <w:vertAlign w:val="superscript"/>
    </w:rPr>
  </w:style>
  <w:style w:type="character" w:styleId="Hipercze">
    <w:name w:val="Hyperlink"/>
    <w:basedOn w:val="Domylnaczcionkaakapitu"/>
    <w:uiPriority w:val="99"/>
    <w:locked/>
    <w:rsid w:val="003651EE"/>
    <w:rPr>
      <w:color w:val="0000FF"/>
      <w:u w:val="single"/>
    </w:rPr>
  </w:style>
  <w:style w:type="paragraph" w:styleId="Tekstprzypisudolnego">
    <w:name w:val="footnote text"/>
    <w:basedOn w:val="Normalny"/>
    <w:link w:val="TekstprzypisudolnegoZnak"/>
    <w:uiPriority w:val="99"/>
    <w:semiHidden/>
    <w:locked/>
    <w:rsid w:val="00F22182"/>
    <w:rPr>
      <w:sz w:val="20"/>
      <w:szCs w:val="20"/>
    </w:rPr>
  </w:style>
  <w:style w:type="character" w:customStyle="1" w:styleId="TekstprzypisudolnegoZnak">
    <w:name w:val="Tekst przypisu dolnego Znak"/>
    <w:basedOn w:val="Domylnaczcionkaakapitu"/>
    <w:link w:val="Tekstprzypisudolnego"/>
    <w:uiPriority w:val="99"/>
    <w:semiHidden/>
    <w:rsid w:val="00F22182"/>
    <w:rPr>
      <w:color w:val="4F6228"/>
      <w:shd w:val="pct70" w:color="CC0099" w:fill="auto"/>
      <w:lang w:eastAsia="en-US"/>
    </w:rPr>
  </w:style>
  <w:style w:type="character" w:styleId="Pogrubienie">
    <w:name w:val="Strong"/>
    <w:basedOn w:val="Domylnaczcionkaakapitu"/>
    <w:uiPriority w:val="22"/>
    <w:semiHidden/>
    <w:locked/>
    <w:rsid w:val="00125774"/>
    <w:rPr>
      <w:b/>
      <w:bCs/>
    </w:rPr>
  </w:style>
  <w:style w:type="character" w:customStyle="1" w:styleId="UnresolvedMention">
    <w:name w:val="Unresolved Mention"/>
    <w:basedOn w:val="Domylnaczcionkaakapitu"/>
    <w:uiPriority w:val="99"/>
    <w:semiHidden/>
    <w:unhideWhenUsed/>
    <w:rsid w:val="00873A81"/>
    <w:rPr>
      <w:color w:val="605E5C"/>
      <w:shd w:val="clear" w:color="auto" w:fill="E1DFDD"/>
    </w:rPr>
  </w:style>
  <w:style w:type="character" w:styleId="Odwoaniedokomentarza">
    <w:name w:val="annotation reference"/>
    <w:basedOn w:val="Domylnaczcionkaakapitu"/>
    <w:semiHidden/>
    <w:unhideWhenUsed/>
    <w:locked/>
    <w:rsid w:val="001F19D0"/>
    <w:rPr>
      <w:sz w:val="16"/>
      <w:szCs w:val="16"/>
    </w:rPr>
  </w:style>
  <w:style w:type="paragraph" w:styleId="Tekstkomentarza">
    <w:name w:val="annotation text"/>
    <w:basedOn w:val="Normalny"/>
    <w:link w:val="TekstkomentarzaZnak"/>
    <w:semiHidden/>
    <w:unhideWhenUsed/>
    <w:rsid w:val="001F19D0"/>
    <w:rPr>
      <w:sz w:val="20"/>
      <w:szCs w:val="20"/>
    </w:rPr>
  </w:style>
  <w:style w:type="character" w:customStyle="1" w:styleId="TekstkomentarzaZnak">
    <w:name w:val="Tekst komentarza Znak"/>
    <w:basedOn w:val="Domylnaczcionkaakapitu"/>
    <w:link w:val="Tekstkomentarza"/>
    <w:uiPriority w:val="99"/>
    <w:semiHidden/>
    <w:rsid w:val="001F19D0"/>
    <w:rPr>
      <w:color w:val="4F6228"/>
      <w:shd w:val="pct70" w:color="CC0099" w:fill="auto"/>
      <w:lang w:eastAsia="en-US"/>
    </w:rPr>
  </w:style>
  <w:style w:type="paragraph" w:styleId="Tematkomentarza">
    <w:name w:val="annotation subject"/>
    <w:basedOn w:val="Tekstkomentarza"/>
    <w:next w:val="Tekstkomentarza"/>
    <w:link w:val="TematkomentarzaZnak"/>
    <w:semiHidden/>
    <w:unhideWhenUsed/>
    <w:locked/>
    <w:rsid w:val="001F19D0"/>
    <w:rPr>
      <w:b/>
      <w:bCs/>
    </w:rPr>
  </w:style>
  <w:style w:type="character" w:customStyle="1" w:styleId="TematkomentarzaZnak">
    <w:name w:val="Temat komentarza Znak"/>
    <w:basedOn w:val="TekstkomentarzaZnak"/>
    <w:link w:val="Tematkomentarza"/>
    <w:uiPriority w:val="99"/>
    <w:semiHidden/>
    <w:rsid w:val="001F19D0"/>
    <w:rPr>
      <w:b/>
      <w:bCs/>
      <w:color w:val="4F6228"/>
      <w:shd w:val="pct70" w:color="CC0099" w:fill="auto"/>
      <w:lang w:eastAsia="en-US"/>
    </w:rPr>
  </w:style>
  <w:style w:type="paragraph" w:styleId="Poprawka">
    <w:name w:val="Revision"/>
    <w:hidden/>
    <w:uiPriority w:val="99"/>
    <w:semiHidden/>
    <w:rsid w:val="001F19D0"/>
    <w:rPr>
      <w:color w:val="4F6228"/>
      <w:sz w:val="32"/>
      <w:szCs w:val="22"/>
      <w:lang w:eastAsia="en-US"/>
    </w:rPr>
  </w:style>
  <w:style w:type="paragraph" w:styleId="Nagwekspisutreci">
    <w:name w:val="TOC Heading"/>
    <w:basedOn w:val="Nagwek1"/>
    <w:next w:val="Normalny"/>
    <w:uiPriority w:val="39"/>
    <w:semiHidden/>
    <w:unhideWhenUsed/>
    <w:qFormat/>
    <w:locked/>
    <w:rsid w:val="00915C23"/>
    <w:pPr>
      <w:keepLines/>
      <w:shd w:val="clear" w:color="auto" w:fill="auto"/>
      <w:spacing w:before="480" w:after="0" w:line="276" w:lineRule="auto"/>
      <w:outlineLvl w:val="9"/>
    </w:pPr>
    <w:rPr>
      <w:rFonts w:asciiTheme="majorHAnsi" w:eastAsiaTheme="majorEastAsia" w:hAnsiTheme="majorHAnsi" w:cstheme="majorBidi"/>
      <w:color w:val="365F91" w:themeColor="accent1" w:themeShade="BF"/>
      <w:kern w:val="0"/>
      <w:sz w:val="28"/>
      <w:szCs w:val="28"/>
      <w:lang w:val="pl-PL" w:eastAsia="pl-PL"/>
    </w:rPr>
  </w:style>
  <w:style w:type="paragraph" w:styleId="Spistreci1">
    <w:name w:val="toc 1"/>
    <w:basedOn w:val="Normalny"/>
    <w:next w:val="Normalny"/>
    <w:autoRedefine/>
    <w:uiPriority w:val="39"/>
    <w:unhideWhenUsed/>
    <w:locked/>
    <w:rsid w:val="00262650"/>
    <w:pPr>
      <w:shd w:val="clear" w:color="auto" w:fill="auto"/>
      <w:spacing w:after="100"/>
    </w:pPr>
    <w:rPr>
      <w:color w:val="000000" w:themeColor="text1"/>
    </w:rPr>
  </w:style>
  <w:style w:type="paragraph" w:styleId="Spistreci3">
    <w:name w:val="toc 3"/>
    <w:basedOn w:val="Normalny"/>
    <w:next w:val="Normalny"/>
    <w:autoRedefine/>
    <w:uiPriority w:val="39"/>
    <w:unhideWhenUsed/>
    <w:locked/>
    <w:rsid w:val="00625ED9"/>
    <w:pPr>
      <w:spacing w:after="100"/>
      <w:ind w:left="640"/>
    </w:pPr>
  </w:style>
  <w:style w:type="paragraph" w:styleId="Spistreci2">
    <w:name w:val="toc 2"/>
    <w:basedOn w:val="Normalny"/>
    <w:next w:val="Normalny"/>
    <w:autoRedefine/>
    <w:uiPriority w:val="39"/>
    <w:unhideWhenUsed/>
    <w:locked/>
    <w:rsid w:val="00625ED9"/>
    <w:pPr>
      <w:spacing w:after="100"/>
      <w:ind w:left="320"/>
    </w:pPr>
  </w:style>
  <w:style w:type="paragraph" w:styleId="Tekstprzypisukocowego">
    <w:name w:val="endnote text"/>
    <w:basedOn w:val="Normalny"/>
    <w:link w:val="TekstprzypisukocowegoZnak"/>
    <w:semiHidden/>
    <w:locked/>
    <w:rsid w:val="000A0F13"/>
    <w:pPr>
      <w:shd w:val="clear" w:color="auto" w:fill="auto"/>
    </w:pPr>
    <w:rPr>
      <w:rFonts w:ascii="Times New Roman" w:eastAsia="Times New Roman" w:hAnsi="Times New Roman"/>
      <w:color w:val="auto"/>
      <w:sz w:val="20"/>
      <w:szCs w:val="20"/>
      <w:lang w:eastAsia="pl-PL"/>
    </w:rPr>
  </w:style>
  <w:style w:type="character" w:customStyle="1" w:styleId="TekstprzypisukocowegoZnak">
    <w:name w:val="Tekst przypisu końcowego Znak"/>
    <w:basedOn w:val="Domylnaczcionkaakapitu"/>
    <w:link w:val="Tekstprzypisukocowego"/>
    <w:semiHidden/>
    <w:rsid w:val="000A0F13"/>
    <w:rPr>
      <w:rFonts w:ascii="Times New Roman" w:eastAsia="Times New Roman" w:hAnsi="Times New Roman"/>
    </w:rPr>
  </w:style>
  <w:style w:type="character" w:styleId="Odwoanieprzypisukocowego">
    <w:name w:val="endnote reference"/>
    <w:semiHidden/>
    <w:locked/>
    <w:rsid w:val="000A0F13"/>
    <w:rPr>
      <w:vertAlign w:val="superscript"/>
    </w:rPr>
  </w:style>
  <w:style w:type="paragraph" w:styleId="Mapadokumentu">
    <w:name w:val="Document Map"/>
    <w:basedOn w:val="Normalny"/>
    <w:link w:val="MapadokumentuZnak"/>
    <w:semiHidden/>
    <w:locked/>
    <w:rsid w:val="000A0F13"/>
    <w:pPr>
      <w:shd w:val="clear" w:color="auto" w:fill="000080"/>
    </w:pPr>
    <w:rPr>
      <w:rFonts w:ascii="Tahoma" w:eastAsia="Times New Roman" w:hAnsi="Tahoma" w:cs="Tahoma"/>
      <w:color w:val="auto"/>
      <w:sz w:val="20"/>
      <w:szCs w:val="20"/>
      <w:lang w:eastAsia="pl-PL"/>
    </w:rPr>
  </w:style>
  <w:style w:type="character" w:customStyle="1" w:styleId="MapadokumentuZnak">
    <w:name w:val="Mapa dokumentu Znak"/>
    <w:basedOn w:val="Domylnaczcionkaakapitu"/>
    <w:link w:val="Mapadokumentu"/>
    <w:semiHidden/>
    <w:rsid w:val="000A0F13"/>
    <w:rPr>
      <w:rFonts w:ascii="Tahoma" w:eastAsia="Times New Roman" w:hAnsi="Tahoma" w:cs="Tahoma"/>
      <w:shd w:val="clear" w:color="auto" w:fill="000080"/>
    </w:rPr>
  </w:style>
  <w:style w:type="paragraph" w:customStyle="1" w:styleId="Kolorowecieniowanieakcent11">
    <w:name w:val="Kolorowe cieniowanie — akcent 11"/>
    <w:hidden/>
    <w:uiPriority w:val="99"/>
    <w:semiHidden/>
    <w:rsid w:val="000A0F13"/>
    <w:rPr>
      <w:rFonts w:ascii="Times New Roman" w:eastAsia="Times New Roman" w:hAnsi="Times New Roman"/>
      <w:sz w:val="24"/>
      <w:szCs w:val="24"/>
    </w:rPr>
  </w:style>
  <w:style w:type="paragraph" w:customStyle="1" w:styleId="Default">
    <w:name w:val="Default"/>
    <w:rsid w:val="000A0F13"/>
    <w:pPr>
      <w:autoSpaceDE w:val="0"/>
      <w:autoSpaceDN w:val="0"/>
      <w:adjustRightInd w:val="0"/>
    </w:pPr>
    <w:rPr>
      <w:rFonts w:eastAsia="Times New Roman" w:cs="Calibri"/>
      <w:color w:val="000000"/>
      <w:sz w:val="24"/>
      <w:szCs w:val="24"/>
    </w:rPr>
  </w:style>
  <w:style w:type="paragraph" w:customStyle="1" w:styleId="Pa10">
    <w:name w:val="Pa10"/>
    <w:basedOn w:val="Default"/>
    <w:next w:val="Default"/>
    <w:uiPriority w:val="99"/>
    <w:rsid w:val="000A0F13"/>
    <w:pPr>
      <w:spacing w:line="141" w:lineRule="atLeast"/>
    </w:pPr>
    <w:rPr>
      <w:rFonts w:ascii="IBM Plex Sans" w:hAnsi="IBM Plex Sans" w:cs="Times New Roman"/>
      <w:color w:val="auto"/>
    </w:rPr>
  </w:style>
  <w:style w:type="paragraph" w:customStyle="1" w:styleId="Akapitzlist1">
    <w:name w:val="Akapit z listą1"/>
    <w:uiPriority w:val="99"/>
    <w:qFormat/>
    <w:rsid w:val="000A0F13"/>
    <w:pPr>
      <w:suppressAutoHyphens/>
      <w:ind w:left="720"/>
      <w:jc w:val="both"/>
    </w:pPr>
    <w:rPr>
      <w:rFonts w:ascii="Times New Roman" w:eastAsia="Arial Unicode MS" w:hAnsi="Times New Roman" w:cs="Arial Unicode MS"/>
      <w:color w:val="000000"/>
      <w:kern w:val="2"/>
      <w:sz w:val="24"/>
      <w:szCs w:val="24"/>
      <w:u w:color="000000"/>
      <w:lang w:val="en-US"/>
    </w:rPr>
  </w:style>
  <w:style w:type="character" w:customStyle="1" w:styleId="TekstglownyZnak">
    <w:name w:val="!_Tekst_glowny Znak"/>
    <w:link w:val="Tekstglowny"/>
    <w:rsid w:val="000A0F13"/>
    <w:rPr>
      <w:rFonts w:ascii="Times New Roman" w:hAnsi="Times New Roman"/>
      <w:szCs w:val="22"/>
      <w:lang w:eastAsia="en-US"/>
    </w:rPr>
  </w:style>
  <w:style w:type="paragraph" w:customStyle="1" w:styleId="Kolorowalistaakcent11">
    <w:name w:val="Kolorowa lista — akcent 11"/>
    <w:basedOn w:val="Normalny"/>
    <w:uiPriority w:val="34"/>
    <w:qFormat/>
    <w:rsid w:val="000A0F13"/>
    <w:pPr>
      <w:shd w:val="clear" w:color="auto" w:fill="auto"/>
      <w:spacing w:after="200" w:line="276" w:lineRule="auto"/>
      <w:ind w:left="720"/>
      <w:contextualSpacing/>
    </w:pPr>
    <w:rPr>
      <w:rFonts w:eastAsia="Times New Roman"/>
      <w:color w:val="auto"/>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06549">
      <w:bodyDiv w:val="1"/>
      <w:marLeft w:val="0"/>
      <w:marRight w:val="0"/>
      <w:marTop w:val="0"/>
      <w:marBottom w:val="0"/>
      <w:divBdr>
        <w:top w:val="none" w:sz="0" w:space="0" w:color="auto"/>
        <w:left w:val="none" w:sz="0" w:space="0" w:color="auto"/>
        <w:bottom w:val="none" w:sz="0" w:space="0" w:color="auto"/>
        <w:right w:val="none" w:sz="0" w:space="0" w:color="auto"/>
      </w:divBdr>
      <w:divsChild>
        <w:div w:id="1061250113">
          <w:marLeft w:val="547"/>
          <w:marRight w:val="0"/>
          <w:marTop w:val="96"/>
          <w:marBottom w:val="0"/>
          <w:divBdr>
            <w:top w:val="none" w:sz="0" w:space="0" w:color="auto"/>
            <w:left w:val="none" w:sz="0" w:space="0" w:color="auto"/>
            <w:bottom w:val="none" w:sz="0" w:space="0" w:color="auto"/>
            <w:right w:val="none" w:sz="0" w:space="0" w:color="auto"/>
          </w:divBdr>
        </w:div>
        <w:div w:id="1315142996">
          <w:marLeft w:val="547"/>
          <w:marRight w:val="0"/>
          <w:marTop w:val="96"/>
          <w:marBottom w:val="0"/>
          <w:divBdr>
            <w:top w:val="none" w:sz="0" w:space="0" w:color="auto"/>
            <w:left w:val="none" w:sz="0" w:space="0" w:color="auto"/>
            <w:bottom w:val="none" w:sz="0" w:space="0" w:color="auto"/>
            <w:right w:val="none" w:sz="0" w:space="0" w:color="auto"/>
          </w:divBdr>
        </w:div>
      </w:divsChild>
    </w:div>
    <w:div w:id="704521083">
      <w:bodyDiv w:val="1"/>
      <w:marLeft w:val="0"/>
      <w:marRight w:val="0"/>
      <w:marTop w:val="0"/>
      <w:marBottom w:val="0"/>
      <w:divBdr>
        <w:top w:val="none" w:sz="0" w:space="0" w:color="auto"/>
        <w:left w:val="none" w:sz="0" w:space="0" w:color="auto"/>
        <w:bottom w:val="none" w:sz="0" w:space="0" w:color="auto"/>
        <w:right w:val="none" w:sz="0" w:space="0" w:color="auto"/>
      </w:divBdr>
    </w:div>
    <w:div w:id="779254783">
      <w:bodyDiv w:val="1"/>
      <w:marLeft w:val="0"/>
      <w:marRight w:val="0"/>
      <w:marTop w:val="0"/>
      <w:marBottom w:val="0"/>
      <w:divBdr>
        <w:top w:val="none" w:sz="0" w:space="0" w:color="auto"/>
        <w:left w:val="none" w:sz="0" w:space="0" w:color="auto"/>
        <w:bottom w:val="none" w:sz="0" w:space="0" w:color="auto"/>
        <w:right w:val="none" w:sz="0" w:space="0" w:color="auto"/>
      </w:divBdr>
    </w:div>
    <w:div w:id="1315453082">
      <w:bodyDiv w:val="1"/>
      <w:marLeft w:val="0"/>
      <w:marRight w:val="0"/>
      <w:marTop w:val="0"/>
      <w:marBottom w:val="0"/>
      <w:divBdr>
        <w:top w:val="none" w:sz="0" w:space="0" w:color="auto"/>
        <w:left w:val="none" w:sz="0" w:space="0" w:color="auto"/>
        <w:bottom w:val="none" w:sz="0" w:space="0" w:color="auto"/>
        <w:right w:val="none" w:sz="0" w:space="0" w:color="auto"/>
      </w:divBdr>
      <w:divsChild>
        <w:div w:id="1468282165">
          <w:marLeft w:val="547"/>
          <w:marRight w:val="0"/>
          <w:marTop w:val="86"/>
          <w:marBottom w:val="0"/>
          <w:divBdr>
            <w:top w:val="none" w:sz="0" w:space="0" w:color="auto"/>
            <w:left w:val="none" w:sz="0" w:space="0" w:color="auto"/>
            <w:bottom w:val="none" w:sz="0" w:space="0" w:color="auto"/>
            <w:right w:val="none" w:sz="0" w:space="0" w:color="auto"/>
          </w:divBdr>
        </w:div>
      </w:divsChild>
    </w:div>
    <w:div w:id="1381976692">
      <w:bodyDiv w:val="1"/>
      <w:marLeft w:val="0"/>
      <w:marRight w:val="0"/>
      <w:marTop w:val="0"/>
      <w:marBottom w:val="0"/>
      <w:divBdr>
        <w:top w:val="none" w:sz="0" w:space="0" w:color="auto"/>
        <w:left w:val="none" w:sz="0" w:space="0" w:color="auto"/>
        <w:bottom w:val="none" w:sz="0" w:space="0" w:color="auto"/>
        <w:right w:val="none" w:sz="0" w:space="0" w:color="auto"/>
      </w:divBdr>
      <w:divsChild>
        <w:div w:id="585192730">
          <w:marLeft w:val="0"/>
          <w:marRight w:val="0"/>
          <w:marTop w:val="0"/>
          <w:marBottom w:val="0"/>
          <w:divBdr>
            <w:top w:val="none" w:sz="0" w:space="0" w:color="auto"/>
            <w:left w:val="none" w:sz="0" w:space="0" w:color="auto"/>
            <w:bottom w:val="none" w:sz="0" w:space="0" w:color="auto"/>
            <w:right w:val="none" w:sz="0" w:space="0" w:color="auto"/>
          </w:divBdr>
        </w:div>
        <w:div w:id="1491141508">
          <w:marLeft w:val="0"/>
          <w:marRight w:val="0"/>
          <w:marTop w:val="0"/>
          <w:marBottom w:val="0"/>
          <w:divBdr>
            <w:top w:val="none" w:sz="0" w:space="0" w:color="auto"/>
            <w:left w:val="none" w:sz="0" w:space="0" w:color="auto"/>
            <w:bottom w:val="none" w:sz="0" w:space="0" w:color="auto"/>
            <w:right w:val="none" w:sz="0" w:space="0" w:color="auto"/>
          </w:divBdr>
        </w:div>
        <w:div w:id="1990204997">
          <w:marLeft w:val="0"/>
          <w:marRight w:val="0"/>
          <w:marTop w:val="0"/>
          <w:marBottom w:val="0"/>
          <w:divBdr>
            <w:top w:val="none" w:sz="0" w:space="0" w:color="auto"/>
            <w:left w:val="none" w:sz="0" w:space="0" w:color="auto"/>
            <w:bottom w:val="none" w:sz="0" w:space="0" w:color="auto"/>
            <w:right w:val="none" w:sz="0" w:space="0" w:color="auto"/>
          </w:divBdr>
        </w:div>
        <w:div w:id="2034839598">
          <w:marLeft w:val="0"/>
          <w:marRight w:val="0"/>
          <w:marTop w:val="0"/>
          <w:marBottom w:val="0"/>
          <w:divBdr>
            <w:top w:val="none" w:sz="0" w:space="0" w:color="auto"/>
            <w:left w:val="none" w:sz="0" w:space="0" w:color="auto"/>
            <w:bottom w:val="none" w:sz="0" w:space="0" w:color="auto"/>
            <w:right w:val="none" w:sz="0" w:space="0" w:color="auto"/>
          </w:divBdr>
        </w:div>
      </w:divsChild>
    </w:div>
    <w:div w:id="1419519718">
      <w:bodyDiv w:val="1"/>
      <w:marLeft w:val="0"/>
      <w:marRight w:val="0"/>
      <w:marTop w:val="0"/>
      <w:marBottom w:val="0"/>
      <w:divBdr>
        <w:top w:val="none" w:sz="0" w:space="0" w:color="auto"/>
        <w:left w:val="none" w:sz="0" w:space="0" w:color="auto"/>
        <w:bottom w:val="none" w:sz="0" w:space="0" w:color="auto"/>
        <w:right w:val="none" w:sz="0" w:space="0" w:color="auto"/>
      </w:divBdr>
    </w:div>
    <w:div w:id="1510290468">
      <w:bodyDiv w:val="1"/>
      <w:marLeft w:val="0"/>
      <w:marRight w:val="0"/>
      <w:marTop w:val="0"/>
      <w:marBottom w:val="0"/>
      <w:divBdr>
        <w:top w:val="none" w:sz="0" w:space="0" w:color="auto"/>
        <w:left w:val="none" w:sz="0" w:space="0" w:color="auto"/>
        <w:bottom w:val="none" w:sz="0" w:space="0" w:color="auto"/>
        <w:right w:val="none" w:sz="0" w:space="0" w:color="auto"/>
      </w:divBdr>
      <w:divsChild>
        <w:div w:id="273875417">
          <w:marLeft w:val="547"/>
          <w:marRight w:val="0"/>
          <w:marTop w:val="86"/>
          <w:marBottom w:val="0"/>
          <w:divBdr>
            <w:top w:val="none" w:sz="0" w:space="0" w:color="auto"/>
            <w:left w:val="none" w:sz="0" w:space="0" w:color="auto"/>
            <w:bottom w:val="none" w:sz="0" w:space="0" w:color="auto"/>
            <w:right w:val="none" w:sz="0" w:space="0" w:color="auto"/>
          </w:divBdr>
        </w:div>
        <w:div w:id="1684358358">
          <w:marLeft w:val="547"/>
          <w:marRight w:val="0"/>
          <w:marTop w:val="86"/>
          <w:marBottom w:val="0"/>
          <w:divBdr>
            <w:top w:val="none" w:sz="0" w:space="0" w:color="auto"/>
            <w:left w:val="none" w:sz="0" w:space="0" w:color="auto"/>
            <w:bottom w:val="none" w:sz="0" w:space="0" w:color="auto"/>
            <w:right w:val="none" w:sz="0" w:space="0" w:color="auto"/>
          </w:divBdr>
        </w:div>
        <w:div w:id="1941067471">
          <w:marLeft w:val="547"/>
          <w:marRight w:val="0"/>
          <w:marTop w:val="86"/>
          <w:marBottom w:val="0"/>
          <w:divBdr>
            <w:top w:val="none" w:sz="0" w:space="0" w:color="auto"/>
            <w:left w:val="none" w:sz="0" w:space="0" w:color="auto"/>
            <w:bottom w:val="none" w:sz="0" w:space="0" w:color="auto"/>
            <w:right w:val="none" w:sz="0" w:space="0" w:color="auto"/>
          </w:divBdr>
        </w:div>
      </w:divsChild>
    </w:div>
    <w:div w:id="1531529064">
      <w:bodyDiv w:val="1"/>
      <w:marLeft w:val="0"/>
      <w:marRight w:val="0"/>
      <w:marTop w:val="0"/>
      <w:marBottom w:val="0"/>
      <w:divBdr>
        <w:top w:val="none" w:sz="0" w:space="0" w:color="auto"/>
        <w:left w:val="none" w:sz="0" w:space="0" w:color="auto"/>
        <w:bottom w:val="none" w:sz="0" w:space="0" w:color="auto"/>
        <w:right w:val="none" w:sz="0" w:space="0" w:color="auto"/>
      </w:divBdr>
    </w:div>
    <w:div w:id="1543247280">
      <w:bodyDiv w:val="1"/>
      <w:marLeft w:val="0"/>
      <w:marRight w:val="0"/>
      <w:marTop w:val="0"/>
      <w:marBottom w:val="0"/>
      <w:divBdr>
        <w:top w:val="none" w:sz="0" w:space="0" w:color="auto"/>
        <w:left w:val="none" w:sz="0" w:space="0" w:color="auto"/>
        <w:bottom w:val="none" w:sz="0" w:space="0" w:color="auto"/>
        <w:right w:val="none" w:sz="0" w:space="0" w:color="auto"/>
      </w:divBdr>
      <w:divsChild>
        <w:div w:id="1268006075">
          <w:marLeft w:val="547"/>
          <w:marRight w:val="0"/>
          <w:marTop w:val="86"/>
          <w:marBottom w:val="0"/>
          <w:divBdr>
            <w:top w:val="none" w:sz="0" w:space="0" w:color="auto"/>
            <w:left w:val="none" w:sz="0" w:space="0" w:color="auto"/>
            <w:bottom w:val="none" w:sz="0" w:space="0" w:color="auto"/>
            <w:right w:val="none" w:sz="0" w:space="0" w:color="auto"/>
          </w:divBdr>
        </w:div>
      </w:divsChild>
    </w:div>
    <w:div w:id="1649018103">
      <w:bodyDiv w:val="1"/>
      <w:marLeft w:val="0"/>
      <w:marRight w:val="0"/>
      <w:marTop w:val="0"/>
      <w:marBottom w:val="0"/>
      <w:divBdr>
        <w:top w:val="none" w:sz="0" w:space="0" w:color="auto"/>
        <w:left w:val="none" w:sz="0" w:space="0" w:color="auto"/>
        <w:bottom w:val="none" w:sz="0" w:space="0" w:color="auto"/>
        <w:right w:val="none" w:sz="0" w:space="0" w:color="auto"/>
      </w:divBdr>
    </w:div>
    <w:div w:id="1813206578">
      <w:bodyDiv w:val="1"/>
      <w:marLeft w:val="0"/>
      <w:marRight w:val="0"/>
      <w:marTop w:val="0"/>
      <w:marBottom w:val="0"/>
      <w:divBdr>
        <w:top w:val="none" w:sz="0" w:space="0" w:color="auto"/>
        <w:left w:val="none" w:sz="0" w:space="0" w:color="auto"/>
        <w:bottom w:val="none" w:sz="0" w:space="0" w:color="auto"/>
        <w:right w:val="none" w:sz="0" w:space="0" w:color="auto"/>
      </w:divBdr>
    </w:div>
    <w:div w:id="1827240072">
      <w:bodyDiv w:val="1"/>
      <w:marLeft w:val="0"/>
      <w:marRight w:val="0"/>
      <w:marTop w:val="0"/>
      <w:marBottom w:val="0"/>
      <w:divBdr>
        <w:top w:val="none" w:sz="0" w:space="0" w:color="auto"/>
        <w:left w:val="none" w:sz="0" w:space="0" w:color="auto"/>
        <w:bottom w:val="none" w:sz="0" w:space="0" w:color="auto"/>
        <w:right w:val="none" w:sz="0" w:space="0" w:color="auto"/>
      </w:divBdr>
    </w:div>
    <w:div w:id="2083871332">
      <w:bodyDiv w:val="1"/>
      <w:marLeft w:val="0"/>
      <w:marRight w:val="0"/>
      <w:marTop w:val="0"/>
      <w:marBottom w:val="0"/>
      <w:divBdr>
        <w:top w:val="none" w:sz="0" w:space="0" w:color="auto"/>
        <w:left w:val="none" w:sz="0" w:space="0" w:color="auto"/>
        <w:bottom w:val="none" w:sz="0" w:space="0" w:color="auto"/>
        <w:right w:val="none" w:sz="0" w:space="0" w:color="auto"/>
      </w:divBdr>
      <w:divsChild>
        <w:div w:id="299195638">
          <w:marLeft w:val="547"/>
          <w:marRight w:val="0"/>
          <w:marTop w:val="96"/>
          <w:marBottom w:val="0"/>
          <w:divBdr>
            <w:top w:val="none" w:sz="0" w:space="0" w:color="auto"/>
            <w:left w:val="none" w:sz="0" w:space="0" w:color="auto"/>
            <w:bottom w:val="none" w:sz="0" w:space="0" w:color="auto"/>
            <w:right w:val="none" w:sz="0" w:space="0" w:color="auto"/>
          </w:divBdr>
        </w:div>
        <w:div w:id="62685897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8.bin"/><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9.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1CA9-C6C6-4E49-B34A-DE41FD5F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9073</Words>
  <Characters>54443</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63390</CharactersWithSpaces>
  <SharedDoc>false</SharedDoc>
  <HLinks>
    <vt:vector size="18" baseType="variant">
      <vt:variant>
        <vt:i4>2097193</vt:i4>
      </vt:variant>
      <vt:variant>
        <vt:i4>6</vt:i4>
      </vt:variant>
      <vt:variant>
        <vt:i4>0</vt:i4>
      </vt:variant>
      <vt:variant>
        <vt:i4>5</vt:i4>
      </vt:variant>
      <vt:variant>
        <vt:lpwstr>https://medtube.pl/</vt:lpwstr>
      </vt:variant>
      <vt:variant>
        <vt:lpwstr/>
      </vt:variant>
      <vt:variant>
        <vt:i4>6815870</vt:i4>
      </vt:variant>
      <vt:variant>
        <vt:i4>3</vt:i4>
      </vt:variant>
      <vt:variant>
        <vt:i4>0</vt:i4>
      </vt:variant>
      <vt:variant>
        <vt:i4>5</vt:i4>
      </vt:variant>
      <vt:variant>
        <vt:lpwstr>https://medtube.pl/neurologia/filmy-medyczne/8605-prawidlowy-doplyw-tetniczy-krwi-do-mozgu</vt:lpwstr>
      </vt:variant>
      <vt:variant>
        <vt:lpwstr/>
      </vt:variant>
      <vt:variant>
        <vt:i4>458842</vt:i4>
      </vt:variant>
      <vt:variant>
        <vt:i4>0</vt:i4>
      </vt:variant>
      <vt:variant>
        <vt:i4>0</vt:i4>
      </vt:variant>
      <vt:variant>
        <vt:i4>5</vt:i4>
      </vt:variant>
      <vt:variant>
        <vt:lpwstr>https://www.cm.umk.pl/aktualnosci-2/4134-kampania-o-udarze-mozgu.html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2019-05-13T20:13:00Z</dcterms:created>
  <dcterms:modified xsi:type="dcterms:W3CDTF">2019-05-13T20:14:00Z</dcterms:modified>
</cp:coreProperties>
</file>