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5FEF2" w14:textId="60DC64D4" w:rsidR="00554D98" w:rsidRDefault="00554D98" w:rsidP="00554D98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 w:rsidRPr="0021014E">
        <w:rPr>
          <w:rFonts w:asciiTheme="minorHAnsi" w:hAnsiTheme="minorHAns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1C7EF65" wp14:editId="1D13A35C">
            <wp:simplePos x="0" y="0"/>
            <wp:positionH relativeFrom="column">
              <wp:posOffset>-903162</wp:posOffset>
            </wp:positionH>
            <wp:positionV relativeFrom="paragraph">
              <wp:posOffset>-863260</wp:posOffset>
            </wp:positionV>
            <wp:extent cx="7559040" cy="10692130"/>
            <wp:effectExtent l="0" t="0" r="381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580E10" w14:textId="77777777" w:rsidR="00554D98" w:rsidRDefault="00554D98" w:rsidP="00554D98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082F5D18" w14:textId="3CF84554" w:rsidR="00554D98" w:rsidRDefault="00554D98" w:rsidP="00554D98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4D76CA6E" w14:textId="09C920A3" w:rsidR="00554D98" w:rsidRDefault="00554D98" w:rsidP="00554D98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FILOZOFIA</w:t>
      </w:r>
    </w:p>
    <w:p w14:paraId="6140C19D" w14:textId="2899611D" w:rsidR="00554D98" w:rsidRDefault="00554D98" w:rsidP="00554D98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0C509435" w14:textId="57821C72" w:rsidR="00554D98" w:rsidRDefault="00554D98" w:rsidP="00554D98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ZAKRES PODSTAWOWY</w:t>
      </w:r>
    </w:p>
    <w:p w14:paraId="0A526583" w14:textId="093F6A44" w:rsidR="00554D98" w:rsidRDefault="00554D98" w:rsidP="00554D98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160D052B" w14:textId="77777777" w:rsidR="00554D98" w:rsidRDefault="00554D98" w:rsidP="00554D98">
      <w:pPr>
        <w:pStyle w:val="Tekstglowny"/>
        <w:rPr>
          <w:rFonts w:asciiTheme="minorHAnsi" w:hAnsiTheme="minorHAnsi"/>
          <w:sz w:val="40"/>
          <w:szCs w:val="40"/>
        </w:rPr>
      </w:pPr>
    </w:p>
    <w:p w14:paraId="0C8C0D67" w14:textId="77777777" w:rsidR="00554D98" w:rsidRDefault="00554D98" w:rsidP="00554D98">
      <w:pPr>
        <w:pStyle w:val="Tekstglowny"/>
        <w:rPr>
          <w:rFonts w:asciiTheme="minorHAnsi" w:hAnsiTheme="minorHAnsi"/>
          <w:sz w:val="40"/>
          <w:szCs w:val="40"/>
        </w:rPr>
      </w:pPr>
    </w:p>
    <w:p w14:paraId="73EAE688" w14:textId="59098AFF" w:rsidR="00554D98" w:rsidRDefault="00554D98" w:rsidP="00554D98">
      <w:pPr>
        <w:pStyle w:val="Tekstglowny"/>
        <w:rPr>
          <w:rFonts w:asciiTheme="minorHAnsi" w:hAnsiTheme="minorHAnsi"/>
          <w:sz w:val="40"/>
          <w:szCs w:val="40"/>
        </w:rPr>
      </w:pPr>
    </w:p>
    <w:p w14:paraId="159ADF80" w14:textId="77777777" w:rsidR="00554D98" w:rsidRPr="00D660E1" w:rsidRDefault="00554D98" w:rsidP="00554D98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Program nauczania dla szkół ponadpodstawowych (liceum i technikum)</w:t>
      </w:r>
    </w:p>
    <w:p w14:paraId="717D0125" w14:textId="59562137" w:rsidR="00554D98" w:rsidRPr="00D660E1" w:rsidRDefault="00554D98" w:rsidP="00554D98">
      <w:pPr>
        <w:pStyle w:val="Tekstglowny"/>
        <w:rPr>
          <w:rFonts w:asciiTheme="minorHAnsi" w:hAnsiTheme="minorHAnsi"/>
          <w:sz w:val="40"/>
          <w:szCs w:val="40"/>
        </w:rPr>
      </w:pPr>
    </w:p>
    <w:p w14:paraId="63A1EBDD" w14:textId="77777777" w:rsidR="00554D98" w:rsidRPr="00D660E1" w:rsidRDefault="00554D98" w:rsidP="00554D98">
      <w:pPr>
        <w:pStyle w:val="Tekstglowny"/>
        <w:rPr>
          <w:rFonts w:asciiTheme="minorHAnsi" w:hAnsiTheme="minorHAnsi"/>
          <w:sz w:val="40"/>
          <w:szCs w:val="40"/>
        </w:rPr>
      </w:pPr>
    </w:p>
    <w:p w14:paraId="55E26E33" w14:textId="3FD1EC73" w:rsidR="00554D98" w:rsidRPr="00D660E1" w:rsidRDefault="00554D98" w:rsidP="00554D98">
      <w:pPr>
        <w:pStyle w:val="Tekstglowny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Autor</w:t>
      </w:r>
      <w:r>
        <w:rPr>
          <w:rFonts w:asciiTheme="minorHAnsi" w:hAnsiTheme="minorHAnsi"/>
          <w:sz w:val="40"/>
          <w:szCs w:val="40"/>
        </w:rPr>
        <w:t>ka</w:t>
      </w:r>
      <w:r w:rsidRPr="00D660E1">
        <w:rPr>
          <w:rFonts w:asciiTheme="minorHAnsi" w:hAnsiTheme="minorHAnsi"/>
          <w:sz w:val="40"/>
          <w:szCs w:val="40"/>
        </w:rPr>
        <w:t xml:space="preserve">: </w:t>
      </w:r>
    </w:p>
    <w:p w14:paraId="2C74FB53" w14:textId="2EB6F503" w:rsidR="00554D98" w:rsidRPr="00D660E1" w:rsidRDefault="00554D98" w:rsidP="00554D98">
      <w:pPr>
        <w:pStyle w:val="Tekstglowny"/>
        <w:rPr>
          <w:rFonts w:asciiTheme="minorHAnsi" w:hAnsiTheme="minorHAnsi"/>
          <w:sz w:val="40"/>
          <w:szCs w:val="40"/>
        </w:rPr>
      </w:pPr>
      <w:r w:rsidRPr="00554D98">
        <w:rPr>
          <w:rFonts w:asciiTheme="minorHAnsi" w:hAnsiTheme="minorHAnsi"/>
          <w:sz w:val="40"/>
          <w:szCs w:val="40"/>
        </w:rPr>
        <w:t>Maria Łojek-</w:t>
      </w:r>
      <w:proofErr w:type="spellStart"/>
      <w:r w:rsidRPr="00554D98">
        <w:rPr>
          <w:rFonts w:asciiTheme="minorHAnsi" w:hAnsiTheme="minorHAnsi"/>
          <w:sz w:val="40"/>
          <w:szCs w:val="40"/>
        </w:rPr>
        <w:t>Kurzętkowska</w:t>
      </w:r>
      <w:proofErr w:type="spellEnd"/>
      <w:r w:rsidRPr="00D660E1">
        <w:rPr>
          <w:rFonts w:asciiTheme="minorHAnsi" w:hAnsiTheme="minorHAnsi"/>
          <w:sz w:val="40"/>
          <w:szCs w:val="40"/>
        </w:rPr>
        <w:tab/>
      </w:r>
    </w:p>
    <w:p w14:paraId="1EDA6DAE" w14:textId="77777777" w:rsidR="00554D98" w:rsidRPr="00D660E1" w:rsidRDefault="00554D98" w:rsidP="00554D98">
      <w:pPr>
        <w:pStyle w:val="Tekstglowny"/>
        <w:rPr>
          <w:rFonts w:asciiTheme="minorHAnsi" w:hAnsiTheme="minorHAnsi"/>
          <w:sz w:val="40"/>
          <w:szCs w:val="40"/>
        </w:rPr>
      </w:pPr>
    </w:p>
    <w:p w14:paraId="3CAE6D79" w14:textId="77777777" w:rsidR="00554D98" w:rsidRPr="00D660E1" w:rsidRDefault="00554D98" w:rsidP="00554D98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14:paraId="0AAA9CD1" w14:textId="77777777" w:rsidR="00554D98" w:rsidRPr="00D660E1" w:rsidRDefault="00554D98" w:rsidP="00554D98">
      <w:pPr>
        <w:pStyle w:val="Tekstglowny"/>
        <w:rPr>
          <w:rFonts w:asciiTheme="minorHAnsi" w:hAnsiTheme="minorHAnsi"/>
          <w:sz w:val="40"/>
          <w:szCs w:val="40"/>
        </w:rPr>
      </w:pPr>
    </w:p>
    <w:p w14:paraId="4E4EB9F1" w14:textId="77777777" w:rsidR="00554D98" w:rsidRDefault="00554D98" w:rsidP="00554D98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14:paraId="3D403F59" w14:textId="77777777" w:rsidR="00554D98" w:rsidRDefault="00554D98" w:rsidP="00554D98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Gdynia 201</w:t>
      </w:r>
      <w:r>
        <w:rPr>
          <w:rFonts w:asciiTheme="minorHAnsi" w:hAnsiTheme="minorHAnsi"/>
          <w:sz w:val="40"/>
          <w:szCs w:val="40"/>
        </w:rPr>
        <w:t>9</w:t>
      </w:r>
    </w:p>
    <w:p w14:paraId="3048C449" w14:textId="6724042E" w:rsidR="00465285" w:rsidRDefault="00465285" w:rsidP="00A43A3E">
      <w:pPr>
        <w:spacing w:line="360" w:lineRule="auto"/>
        <w:jc w:val="center"/>
        <w:rPr>
          <w:sz w:val="96"/>
          <w:szCs w:val="96"/>
        </w:rPr>
      </w:pPr>
    </w:p>
    <w:sdt>
      <w:sdtPr>
        <w:rPr>
          <w:rFonts w:ascii="Times New Roman" w:eastAsiaTheme="minorHAnsi" w:hAnsi="Times New Roman" w:cs="Tahoma"/>
          <w:b w:val="0"/>
          <w:bCs w:val="0"/>
          <w:iCs w:val="0"/>
          <w:color w:val="auto"/>
          <w:sz w:val="24"/>
          <w:szCs w:val="20"/>
        </w:rPr>
        <w:id w:val="-61720088"/>
        <w:docPartObj>
          <w:docPartGallery w:val="Table of Contents"/>
          <w:docPartUnique/>
        </w:docPartObj>
      </w:sdtPr>
      <w:sdtEndPr/>
      <w:sdtContent>
        <w:p w14:paraId="5C135CAE" w14:textId="534E4E95" w:rsidR="00554D98" w:rsidRPr="00554D98" w:rsidRDefault="00554D98">
          <w:pPr>
            <w:pStyle w:val="Nagwekspisutreci"/>
            <w:rPr>
              <w:sz w:val="32"/>
              <w:szCs w:val="32"/>
            </w:rPr>
          </w:pPr>
          <w:r w:rsidRPr="00554D98">
            <w:rPr>
              <w:sz w:val="32"/>
              <w:szCs w:val="32"/>
            </w:rPr>
            <w:t>Spis treści</w:t>
          </w:r>
        </w:p>
        <w:p w14:paraId="57D9A9F5" w14:textId="348958E4" w:rsidR="00554D98" w:rsidRPr="00554D98" w:rsidRDefault="00554D98">
          <w:pPr>
            <w:pStyle w:val="Spistreci1"/>
            <w:tabs>
              <w:tab w:val="left" w:pos="440"/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r w:rsidRPr="00554D98">
            <w:rPr>
              <w:sz w:val="26"/>
              <w:szCs w:val="26"/>
            </w:rPr>
            <w:fldChar w:fldCharType="begin"/>
          </w:r>
          <w:r w:rsidRPr="00554D98">
            <w:rPr>
              <w:sz w:val="26"/>
              <w:szCs w:val="26"/>
            </w:rPr>
            <w:instrText xml:space="preserve"> TOC \o "1-3" \h \z \u </w:instrText>
          </w:r>
          <w:r w:rsidRPr="00554D98">
            <w:rPr>
              <w:sz w:val="26"/>
              <w:szCs w:val="26"/>
            </w:rPr>
            <w:fldChar w:fldCharType="separate"/>
          </w:r>
          <w:hyperlink w:anchor="_Toc17712311" w:history="1">
            <w:r w:rsidRPr="00554D98">
              <w:rPr>
                <w:rStyle w:val="Hipercze"/>
                <w:noProof/>
                <w:sz w:val="26"/>
                <w:szCs w:val="26"/>
              </w:rPr>
              <w:t>1.</w:t>
            </w:r>
            <w:r w:rsidRPr="00554D98">
              <w:rPr>
                <w:iCs w:val="0"/>
                <w:noProof/>
                <w:sz w:val="26"/>
                <w:szCs w:val="26"/>
                <w:lang w:eastAsia="pl-PL"/>
              </w:rPr>
              <w:tab/>
            </w:r>
            <w:r w:rsidRPr="00554D98">
              <w:rPr>
                <w:rStyle w:val="Hipercze"/>
                <w:noProof/>
                <w:sz w:val="26"/>
                <w:szCs w:val="26"/>
              </w:rPr>
              <w:t>Wprowadzenie</w:t>
            </w:r>
            <w:r w:rsidRPr="00554D98">
              <w:rPr>
                <w:noProof/>
                <w:webHidden/>
                <w:sz w:val="26"/>
                <w:szCs w:val="26"/>
              </w:rPr>
              <w:tab/>
            </w:r>
            <w:r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Pr="00554D98">
              <w:rPr>
                <w:noProof/>
                <w:webHidden/>
                <w:sz w:val="26"/>
                <w:szCs w:val="26"/>
              </w:rPr>
              <w:instrText xml:space="preserve"> PAGEREF _Toc17712311 \h </w:instrText>
            </w:r>
            <w:r w:rsidRPr="00554D98">
              <w:rPr>
                <w:noProof/>
                <w:webHidden/>
                <w:sz w:val="26"/>
                <w:szCs w:val="26"/>
              </w:rPr>
            </w:r>
            <w:r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B447E">
              <w:rPr>
                <w:noProof/>
                <w:webHidden/>
                <w:sz w:val="26"/>
                <w:szCs w:val="26"/>
              </w:rPr>
              <w:t>3</w:t>
            </w:r>
            <w:r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45A10F7" w14:textId="47F4E1DD" w:rsidR="00554D98" w:rsidRPr="00554D98" w:rsidRDefault="00BB447E">
          <w:pPr>
            <w:pStyle w:val="Spistreci1"/>
            <w:tabs>
              <w:tab w:val="left" w:pos="440"/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12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2.</w:t>
            </w:r>
            <w:r w:rsidR="00554D98" w:rsidRPr="00554D98">
              <w:rPr>
                <w:iCs w:val="0"/>
                <w:noProof/>
                <w:sz w:val="26"/>
                <w:szCs w:val="26"/>
                <w:lang w:eastAsia="pl-PL"/>
              </w:rPr>
              <w:tab/>
            </w:r>
            <w:r w:rsidR="00554D98" w:rsidRPr="00554D98">
              <w:rPr>
                <w:rStyle w:val="Hipercze"/>
                <w:noProof/>
                <w:sz w:val="26"/>
                <w:szCs w:val="26"/>
              </w:rPr>
              <w:t>Program nauczania a podstawa programowa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_Toc17712312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5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E49C254" w14:textId="75E7FEF1" w:rsidR="00554D98" w:rsidRPr="00554D98" w:rsidRDefault="00BB447E">
          <w:pPr>
            <w:pStyle w:val="Spistreci2"/>
            <w:tabs>
              <w:tab w:val="left" w:pos="880"/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13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2.1.</w:t>
            </w:r>
            <w:r w:rsidR="00554D98" w:rsidRPr="00554D98">
              <w:rPr>
                <w:iCs w:val="0"/>
                <w:noProof/>
                <w:sz w:val="26"/>
                <w:szCs w:val="26"/>
                <w:lang w:eastAsia="pl-PL"/>
              </w:rPr>
              <w:tab/>
            </w:r>
            <w:r w:rsidR="00554D98" w:rsidRPr="00554D98">
              <w:rPr>
                <w:rStyle w:val="Hipercze"/>
                <w:noProof/>
                <w:sz w:val="26"/>
                <w:szCs w:val="26"/>
              </w:rPr>
              <w:t>Struktura celów kształcenia i wychowania w podstawie programowej i programie nauczania filozofii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_Toc17712313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7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EB0C7E4" w14:textId="1F413437" w:rsidR="00554D98" w:rsidRPr="00554D98" w:rsidRDefault="00BB447E">
          <w:pPr>
            <w:pStyle w:val="Spistreci1"/>
            <w:tabs>
              <w:tab w:val="left" w:pos="440"/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14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3.</w:t>
            </w:r>
            <w:r w:rsidR="00554D98" w:rsidRPr="00554D98">
              <w:rPr>
                <w:iCs w:val="0"/>
                <w:noProof/>
                <w:sz w:val="26"/>
                <w:szCs w:val="26"/>
                <w:lang w:eastAsia="pl-PL"/>
              </w:rPr>
              <w:tab/>
            </w:r>
            <w:r w:rsidR="00554D98" w:rsidRPr="00554D98">
              <w:rPr>
                <w:rStyle w:val="Hipercze"/>
                <w:noProof/>
                <w:sz w:val="26"/>
                <w:szCs w:val="26"/>
              </w:rPr>
              <w:t>Cele programu i materiał nauczania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_Toc17712314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8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EF13239" w14:textId="079CD51A" w:rsidR="00554D98" w:rsidRPr="00554D98" w:rsidRDefault="00BB447E">
          <w:pPr>
            <w:pStyle w:val="Spistreci1"/>
            <w:tabs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15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4. Opis założonych osiągnięć ucznia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_Toc17712315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620779D" w14:textId="14D2886B" w:rsidR="00554D98" w:rsidRPr="00554D98" w:rsidRDefault="00BB447E">
          <w:pPr>
            <w:pStyle w:val="Spistreci1"/>
            <w:tabs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16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5. Sposoby osiągania celów kształcenia i wychowania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_Toc17712316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23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699CA1B" w14:textId="79FBC6EC" w:rsidR="00554D98" w:rsidRPr="00554D98" w:rsidRDefault="00BB447E">
          <w:pPr>
            <w:pStyle w:val="Spistreci2"/>
            <w:tabs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17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5.1. Organizacja edukacji uczniów na zajęciach filozofii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_Toc17712317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23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4EB4240" w14:textId="08706A57" w:rsidR="00554D98" w:rsidRPr="00554D98" w:rsidRDefault="00BB447E">
          <w:pPr>
            <w:pStyle w:val="Spistreci2"/>
            <w:tabs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18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5.2. Organizacja edukacji uczniów ze specjalnymi potrzebami edukacyjnymi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_Toc17712318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26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059864A" w14:textId="78844B3D" w:rsidR="00554D98" w:rsidRPr="00554D98" w:rsidRDefault="00BB447E">
          <w:pPr>
            <w:pStyle w:val="Spistreci2"/>
            <w:tabs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19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5.3. Sposoby osiągania celów kształcenia przez uczniów ze specjalnymi potrzebami edukacyjnymi na zajęciach z filozofii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_Toc17712319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26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5819414" w14:textId="7C14D498" w:rsidR="00554D98" w:rsidRPr="00554D98" w:rsidRDefault="00BB447E">
          <w:pPr>
            <w:pStyle w:val="Spistreci1"/>
            <w:tabs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20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6. Proponowane metody oceniania osiągnięć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_Toc17712320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29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71AC33F" w14:textId="3FA45EA2" w:rsidR="00554D98" w:rsidRPr="00554D98" w:rsidRDefault="00BB447E">
          <w:pPr>
            <w:pStyle w:val="Spistreci1"/>
            <w:tabs>
              <w:tab w:val="right" w:leader="dot" w:pos="9062"/>
            </w:tabs>
            <w:rPr>
              <w:iCs w:val="0"/>
              <w:noProof/>
              <w:sz w:val="26"/>
              <w:szCs w:val="26"/>
              <w:lang w:eastAsia="pl-PL"/>
            </w:rPr>
          </w:pPr>
          <w:hyperlink w:anchor="_Toc17712321" w:history="1">
            <w:r w:rsidR="00554D98" w:rsidRPr="00554D98">
              <w:rPr>
                <w:rStyle w:val="Hipercze"/>
                <w:noProof/>
                <w:sz w:val="26"/>
                <w:szCs w:val="26"/>
              </w:rPr>
              <w:t>Bibliografia</w:t>
            </w:r>
            <w:r w:rsidR="00554D98" w:rsidRPr="00554D98">
              <w:rPr>
                <w:noProof/>
                <w:webHidden/>
                <w:sz w:val="26"/>
                <w:szCs w:val="26"/>
              </w:rPr>
              <w:tab/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begin"/>
            </w:r>
            <w:r w:rsidR="00554D98" w:rsidRPr="00554D98">
              <w:rPr>
                <w:noProof/>
                <w:webHidden/>
                <w:sz w:val="26"/>
                <w:szCs w:val="26"/>
              </w:rPr>
              <w:instrText xml:space="preserve"> PAGEREF _Toc17712321 \h </w:instrText>
            </w:r>
            <w:r w:rsidR="00554D98" w:rsidRPr="00554D98">
              <w:rPr>
                <w:noProof/>
                <w:webHidden/>
                <w:sz w:val="26"/>
                <w:szCs w:val="26"/>
              </w:rPr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32</w:t>
            </w:r>
            <w:r w:rsidR="00554D98" w:rsidRPr="00554D9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DD75E11" w14:textId="724B7181" w:rsidR="00554D98" w:rsidRDefault="00554D98">
          <w:r w:rsidRPr="00554D98">
            <w:rPr>
              <w:b/>
              <w:bCs/>
              <w:sz w:val="28"/>
              <w:szCs w:val="24"/>
            </w:rPr>
            <w:fldChar w:fldCharType="end"/>
          </w:r>
        </w:p>
      </w:sdtContent>
    </w:sdt>
    <w:p w14:paraId="1CAAA470" w14:textId="77777777" w:rsidR="00DE7E92" w:rsidRDefault="000E7ED6" w:rsidP="00A43A3E">
      <w:pPr>
        <w:pStyle w:val="Nagwek1"/>
        <w:pageBreakBefore/>
        <w:numPr>
          <w:ilvl w:val="0"/>
          <w:numId w:val="4"/>
        </w:numPr>
        <w:spacing w:before="0" w:after="240" w:line="360" w:lineRule="auto"/>
        <w:ind w:left="284" w:hanging="284"/>
        <w:rPr>
          <w:color w:val="984806" w:themeColor="accent6" w:themeShade="80"/>
          <w:sz w:val="36"/>
          <w:szCs w:val="36"/>
        </w:rPr>
      </w:pPr>
      <w:bookmarkStart w:id="0" w:name="_Toc17712311"/>
      <w:r w:rsidRPr="000C7A2E">
        <w:rPr>
          <w:color w:val="984806" w:themeColor="accent6" w:themeShade="80"/>
          <w:sz w:val="36"/>
          <w:szCs w:val="36"/>
        </w:rPr>
        <w:lastRenderedPageBreak/>
        <w:t>Wprowadzenie</w:t>
      </w:r>
      <w:bookmarkEnd w:id="0"/>
    </w:p>
    <w:p w14:paraId="5973109D" w14:textId="77777777" w:rsidR="009551FD" w:rsidRDefault="009551FD" w:rsidP="00A43A3E">
      <w:pPr>
        <w:pStyle w:val="western"/>
        <w:spacing w:before="0" w:beforeAutospacing="0" w:after="0" w:line="360" w:lineRule="auto"/>
        <w:ind w:left="363"/>
      </w:pPr>
      <w:r>
        <w:rPr>
          <w:i/>
          <w:iCs/>
        </w:rPr>
        <w:t>Jedyne, czego nam potrzeba, abyśmy stali się dobrymi filozofami, to zdolność dziwienia się światem.</w:t>
      </w:r>
    </w:p>
    <w:p w14:paraId="2E512C28" w14:textId="77777777" w:rsidR="009551FD" w:rsidRDefault="009551FD" w:rsidP="000D3123">
      <w:pPr>
        <w:pStyle w:val="western"/>
        <w:spacing w:before="0" w:beforeAutospacing="0" w:after="0" w:line="360" w:lineRule="auto"/>
        <w:ind w:left="363"/>
        <w:jc w:val="right"/>
      </w:pPr>
      <w:proofErr w:type="spellStart"/>
      <w:r>
        <w:t>Jostein</w:t>
      </w:r>
      <w:proofErr w:type="spellEnd"/>
      <w:r>
        <w:t xml:space="preserve"> </w:t>
      </w:r>
      <w:proofErr w:type="spellStart"/>
      <w:r>
        <w:t>Gaarder</w:t>
      </w:r>
      <w:proofErr w:type="spellEnd"/>
    </w:p>
    <w:p w14:paraId="7B17BB31" w14:textId="77777777" w:rsidR="00525D38" w:rsidRDefault="009551FD" w:rsidP="00A43A3E">
      <w:pPr>
        <w:pStyle w:val="western"/>
        <w:spacing w:after="0" w:line="360" w:lineRule="auto"/>
        <w:ind w:firstLine="567"/>
        <w:jc w:val="both"/>
      </w:pPr>
      <w:r>
        <w:t xml:space="preserve">Filozofia </w:t>
      </w:r>
      <w:r w:rsidR="00A90EF3">
        <w:t>sytuuje</w:t>
      </w:r>
      <w:r>
        <w:t xml:space="preserve"> się u źródeł nauki</w:t>
      </w:r>
      <w:r w:rsidR="00A90EF3">
        <w:t>, kultury</w:t>
      </w:r>
      <w:r>
        <w:t xml:space="preserve"> </w:t>
      </w:r>
      <w:r w:rsidR="00A90EF3">
        <w:t xml:space="preserve">i </w:t>
      </w:r>
      <w:r>
        <w:t xml:space="preserve">cywilizacji europejskiej. Gdyby nie potrzeba „dziwienia się” światem, wątpienia w to, co przyjęte przez </w:t>
      </w:r>
      <w:proofErr w:type="gramStart"/>
      <w:r>
        <w:t>ogół</w:t>
      </w:r>
      <w:r w:rsidR="000D3123">
        <w:t>,</w:t>
      </w:r>
      <w:proofErr w:type="gramEnd"/>
      <w:r>
        <w:t xml:space="preserve"> oraz poddawania </w:t>
      </w:r>
      <w:r w:rsidR="00A90EF3">
        <w:t>pod refleksję</w:t>
      </w:r>
      <w:r>
        <w:t xml:space="preserve"> własnych doświadczeń</w:t>
      </w:r>
      <w:r w:rsidR="00A90EF3">
        <w:t xml:space="preserve"> i przeżyć</w:t>
      </w:r>
      <w:r>
        <w:t xml:space="preserve">, ludzkość nie </w:t>
      </w:r>
      <w:r w:rsidR="00A90EF3">
        <w:t>mogłaby</w:t>
      </w:r>
      <w:r>
        <w:t xml:space="preserve"> rozwijać</w:t>
      </w:r>
      <w:r w:rsidR="00A90EF3">
        <w:t xml:space="preserve"> się w obranym kierunku i tempie</w:t>
      </w:r>
      <w:r>
        <w:t xml:space="preserve">. W dzisiejszym świecie filozofia pełni </w:t>
      </w:r>
      <w:r w:rsidR="00FC306D">
        <w:t xml:space="preserve">równie </w:t>
      </w:r>
      <w:r>
        <w:t xml:space="preserve">ważną </w:t>
      </w:r>
      <w:r w:rsidR="000D3123">
        <w:t>funkcję,</w:t>
      </w:r>
      <w:r>
        <w:t xml:space="preserve"> wskazując </w:t>
      </w:r>
      <w:r w:rsidR="00A90EF3">
        <w:t>istotne</w:t>
      </w:r>
      <w:r>
        <w:t xml:space="preserve"> cele dążenia </w:t>
      </w:r>
      <w:r w:rsidR="00BE69E1">
        <w:t>człowieka</w:t>
      </w:r>
      <w:r w:rsidR="00FC306D">
        <w:t xml:space="preserve"> i wartości ogólnoludzkie</w:t>
      </w:r>
      <w:r w:rsidR="00525D38">
        <w:t>, kształtując kompetencje kluczowe</w:t>
      </w:r>
      <w:r w:rsidR="00BE69E1">
        <w:t xml:space="preserve"> oraz</w:t>
      </w:r>
      <w:r>
        <w:t xml:space="preserve"> ucząc </w:t>
      </w:r>
      <w:r w:rsidR="00525D38">
        <w:t>szacunku</w:t>
      </w:r>
      <w:r>
        <w:t xml:space="preserve"> </w:t>
      </w:r>
      <w:r w:rsidR="00FC306D">
        <w:t xml:space="preserve">dla ludzkiej wiedzy i mądrości. </w:t>
      </w:r>
    </w:p>
    <w:p w14:paraId="58753DA3" w14:textId="77777777" w:rsidR="009551FD" w:rsidRDefault="00BE58C3" w:rsidP="00A43A3E">
      <w:pPr>
        <w:pStyle w:val="western"/>
        <w:spacing w:before="0" w:beforeAutospacing="0" w:after="0" w:line="360" w:lineRule="auto"/>
        <w:ind w:firstLine="567"/>
        <w:jc w:val="both"/>
      </w:pPr>
      <w:r>
        <w:t xml:space="preserve">Program nauczania filozofii dla szkół ponadpodstawowych </w:t>
      </w:r>
      <w:r w:rsidR="00466EBB">
        <w:t xml:space="preserve">przeznaczony jest do realizacji w zakresie podstawowym </w:t>
      </w:r>
      <w:r w:rsidR="000D3123">
        <w:t xml:space="preserve">w </w:t>
      </w:r>
      <w:r w:rsidR="00466EBB">
        <w:t>liceum ogólnokształcąc</w:t>
      </w:r>
      <w:r w:rsidR="000D3123">
        <w:t>ym</w:t>
      </w:r>
      <w:r w:rsidR="00256430">
        <w:t xml:space="preserve"> lub technikum</w:t>
      </w:r>
      <w:r w:rsidR="00466EBB">
        <w:t xml:space="preserve">. </w:t>
      </w:r>
      <w:r w:rsidR="00A05582">
        <w:t>O</w:t>
      </w:r>
      <w:r>
        <w:t xml:space="preserve">piera się </w:t>
      </w:r>
      <w:r w:rsidR="00A05582">
        <w:t xml:space="preserve">on </w:t>
      </w:r>
      <w:r>
        <w:t xml:space="preserve">na </w:t>
      </w:r>
      <w:r w:rsidR="009551FD" w:rsidRPr="000D3123">
        <w:t>Rozporządzeni</w:t>
      </w:r>
      <w:r w:rsidRPr="000D3123">
        <w:t>u</w:t>
      </w:r>
      <w:r w:rsidR="009551FD" w:rsidRPr="000D3123">
        <w:t xml:space="preserve"> Ministra Edukacji Narodowej z dnia </w:t>
      </w:r>
      <w:r w:rsidRPr="000D3123">
        <w:t>30</w:t>
      </w:r>
      <w:r w:rsidR="009551FD" w:rsidRPr="000D3123">
        <w:t xml:space="preserve"> </w:t>
      </w:r>
      <w:r w:rsidRPr="000D3123">
        <w:t>stycznia 2018</w:t>
      </w:r>
      <w:r w:rsidR="009551FD" w:rsidRPr="000D3123">
        <w:t xml:space="preserve"> roku w sprawie podstawy programowej kształcenia ogólnego </w:t>
      </w:r>
      <w:r w:rsidRPr="000D3123">
        <w:t>dla liceum ogólnokształcącego, technikum oraz branżowej szkoły II stopnia.</w:t>
      </w:r>
      <w:r>
        <w:t xml:space="preserve"> </w:t>
      </w:r>
      <w:r w:rsidR="00256430">
        <w:t>Zgodnie z założeniami reformy oświatowej, filozo</w:t>
      </w:r>
      <w:r w:rsidR="00FA01F3">
        <w:t>fia może być nauczana</w:t>
      </w:r>
      <w:r w:rsidR="00256430">
        <w:t xml:space="preserve"> </w:t>
      </w:r>
      <w:r w:rsidR="00D44AD1">
        <w:t>w wymiarze podstawowym</w:t>
      </w:r>
      <w:r w:rsidR="00256430">
        <w:t xml:space="preserve"> na poziomie klas pierwszych</w:t>
      </w:r>
      <w:r w:rsidR="00545D68">
        <w:t xml:space="preserve"> liceum lub technikum</w:t>
      </w:r>
      <w:r w:rsidR="00256430">
        <w:t xml:space="preserve">. </w:t>
      </w:r>
      <w:r w:rsidR="007B5680">
        <w:t xml:space="preserve">Dyrektor szkoły ponadpodstawowej decyduje o </w:t>
      </w:r>
      <w:r w:rsidR="00D44AD1">
        <w:t xml:space="preserve">realizacji przedmiotu w danym oddziale. </w:t>
      </w:r>
      <w:r w:rsidR="005C7724">
        <w:t xml:space="preserve">Podstawa programowa określa dwanaście punktów tematycznych, których realizacja powinna odbywać się na co najmniej dwóch godzinach lekcyjnych. Program nauczania </w:t>
      </w:r>
      <w:r w:rsidR="00065FB2">
        <w:t xml:space="preserve">uwzględnia dwanaście działów odpowiadających każdemu z punktów </w:t>
      </w:r>
      <w:r w:rsidR="009D2CC8">
        <w:t>podstawy programowej</w:t>
      </w:r>
      <w:r w:rsidR="00065FB2">
        <w:t xml:space="preserve">. W sumie obejmuje on trzydzieści trzy godziny lekcyjne. </w:t>
      </w:r>
      <w:r w:rsidR="009D2CC8">
        <w:t xml:space="preserve">Zakres problemowy każdego działu obejmuje: wprowadzenie do omawianej problematyki, szczegółowe zagadnienia z zakresu historii filozofii, odniesienie problematyki do szerszego kontekstu filozoficznego i kulturowego oraz część dotyczącą zagadnień z zakresu logiki i metodologii nauk. </w:t>
      </w:r>
    </w:p>
    <w:p w14:paraId="24CA735A" w14:textId="77777777" w:rsidR="000D3123" w:rsidRDefault="002F4664" w:rsidP="00A43A3E">
      <w:pPr>
        <w:pStyle w:val="western"/>
        <w:spacing w:before="0" w:beforeAutospacing="0" w:after="0" w:line="360" w:lineRule="auto"/>
        <w:ind w:firstLine="567"/>
        <w:jc w:val="both"/>
      </w:pPr>
      <w:r>
        <w:t xml:space="preserve">Założeniem programu jest ukazanie filozofii jako aktualnej i inspirującej dziedziny wiedzy. </w:t>
      </w:r>
      <w:r w:rsidR="000E7218">
        <w:t xml:space="preserve">Poznawaniu wiedzy filozoficznej towarzyszy podejmowanie żywego dialogu na temat przyjmowanych rozstrzygnięć i ujęć omawianej problematyki. </w:t>
      </w:r>
      <w:r>
        <w:t xml:space="preserve">Przedstawieniu klasycznych sporów filozoficznych oraz poglądów starożytnych filozofów towarzyszą liczne odniesienia do koncepcji filozoficznych innych epok, dzieł kultury, teorii naukowych oraz codziennych zagadnień i problemów. </w:t>
      </w:r>
      <w:r w:rsidR="00664F37">
        <w:t xml:space="preserve">Znaczący akcent </w:t>
      </w:r>
      <w:r w:rsidR="000D3123">
        <w:t xml:space="preserve">w programie </w:t>
      </w:r>
      <w:r w:rsidR="00664F37">
        <w:t xml:space="preserve">został </w:t>
      </w:r>
      <w:r w:rsidR="000D3123">
        <w:t xml:space="preserve">położony </w:t>
      </w:r>
      <w:r w:rsidR="00664F37">
        <w:t xml:space="preserve">na kształcenie umiejętności praktycznych związanych z filozofią i logiką, takich jak dowodzenie własnych racji, obrona stanowiska w sporze, interpretacja dzieł kultury oraz dyskusja i debata. </w:t>
      </w:r>
      <w:r w:rsidR="00A142E7">
        <w:lastRenderedPageBreak/>
        <w:t xml:space="preserve">Przyjęty układ treści akcentuje kwestie i dyskusje filozoficzne, wspierając ich rozważanie przykładami zaczerpniętymi z </w:t>
      </w:r>
      <w:r w:rsidR="00DD4647">
        <w:t xml:space="preserve">konkretnych </w:t>
      </w:r>
      <w:r w:rsidR="00A142E7">
        <w:t xml:space="preserve">koncepcji </w:t>
      </w:r>
      <w:r w:rsidR="00DD4647">
        <w:t xml:space="preserve">i poglądów </w:t>
      </w:r>
      <w:r w:rsidR="00A142E7">
        <w:t xml:space="preserve">filozofów klasycznych. </w:t>
      </w:r>
    </w:p>
    <w:p w14:paraId="05B81512" w14:textId="77777777" w:rsidR="000D3123" w:rsidRDefault="000D3123">
      <w:pPr>
        <w:rPr>
          <w:rFonts w:eastAsia="Times New Roman" w:cs="Times New Roman"/>
          <w:color w:val="000000"/>
          <w:szCs w:val="24"/>
          <w:lang w:eastAsia="pl-PL"/>
        </w:rPr>
      </w:pPr>
      <w:r>
        <w:br w:type="page"/>
      </w:r>
    </w:p>
    <w:p w14:paraId="020D110F" w14:textId="77777777" w:rsidR="00DD4647" w:rsidRPr="00D93473" w:rsidRDefault="00DD4647" w:rsidP="00A43A3E">
      <w:pPr>
        <w:pStyle w:val="western"/>
        <w:spacing w:before="0" w:beforeAutospacing="0" w:after="0" w:line="360" w:lineRule="auto"/>
        <w:ind w:firstLine="567"/>
        <w:jc w:val="both"/>
      </w:pPr>
    </w:p>
    <w:p w14:paraId="4A5424CC" w14:textId="77777777" w:rsidR="00DE7E92" w:rsidRPr="00D93473" w:rsidRDefault="00DE7E92" w:rsidP="00A43A3E">
      <w:pPr>
        <w:pStyle w:val="Nagwek1"/>
        <w:numPr>
          <w:ilvl w:val="0"/>
          <w:numId w:val="4"/>
        </w:numPr>
        <w:spacing w:before="240" w:after="240" w:line="360" w:lineRule="auto"/>
        <w:ind w:left="284" w:hanging="284"/>
        <w:rPr>
          <w:color w:val="984806" w:themeColor="accent6" w:themeShade="80"/>
          <w:sz w:val="36"/>
          <w:szCs w:val="36"/>
        </w:rPr>
      </w:pPr>
      <w:bookmarkStart w:id="1" w:name="_Toc17712312"/>
      <w:r w:rsidRPr="00D93473">
        <w:rPr>
          <w:color w:val="984806" w:themeColor="accent6" w:themeShade="80"/>
          <w:sz w:val="36"/>
          <w:szCs w:val="36"/>
        </w:rPr>
        <w:t>Program nauczania a podstawa programowa</w:t>
      </w:r>
      <w:bookmarkEnd w:id="1"/>
    </w:p>
    <w:p w14:paraId="1914705E" w14:textId="77777777" w:rsidR="006371C6" w:rsidRDefault="00A43A3E" w:rsidP="006371C6">
      <w:pPr>
        <w:spacing w:after="0" w:line="360" w:lineRule="auto"/>
        <w:ind w:firstLine="567"/>
        <w:jc w:val="both"/>
      </w:pPr>
      <w:r>
        <w:t xml:space="preserve">Program nauczania obejmuje wszystkie </w:t>
      </w:r>
      <w:r w:rsidR="000C3DA9">
        <w:t xml:space="preserve">cele </w:t>
      </w:r>
      <w:r w:rsidR="00822CAF">
        <w:t>oraz</w:t>
      </w:r>
      <w:r w:rsidR="000C3DA9">
        <w:t xml:space="preserve"> treści zawarte w podstawie programowej z filozofii </w:t>
      </w:r>
      <w:r>
        <w:t xml:space="preserve">w wymiarze podstawowym. </w:t>
      </w:r>
      <w:r w:rsidR="009C033C">
        <w:t xml:space="preserve">Zachowany został przyjęty w rozporządzeniu </w:t>
      </w:r>
      <w:r w:rsidR="001B57A3">
        <w:t xml:space="preserve">zasadniczy </w:t>
      </w:r>
      <w:r w:rsidR="009C033C">
        <w:t>układ treśc</w:t>
      </w:r>
      <w:r w:rsidR="00DF750B">
        <w:t xml:space="preserve">i obejmujący dwanaście zagadnień tematycznych. </w:t>
      </w:r>
      <w:r w:rsidR="00B410BC">
        <w:t xml:space="preserve">Punkty te odpowiadają poszczególnym działom programu nauczania. Na realizację </w:t>
      </w:r>
      <w:r w:rsidR="003C4E2E">
        <w:t xml:space="preserve">pierwszego zagadnienia – „Pojęcie filozofii” </w:t>
      </w:r>
      <w:r w:rsidR="000D3123">
        <w:t xml:space="preserve">– </w:t>
      </w:r>
      <w:r w:rsidR="003C4E2E">
        <w:t>przeznaczono trzy jednostki lekcyjne</w:t>
      </w:r>
      <w:r w:rsidR="000D3123">
        <w:t>,</w:t>
      </w:r>
      <w:r w:rsidR="003C4E2E">
        <w:t xml:space="preserve"> poszerzając zakres </w:t>
      </w:r>
      <w:r w:rsidR="00822CAF">
        <w:t xml:space="preserve">realizowanych </w:t>
      </w:r>
      <w:r w:rsidR="003C4E2E">
        <w:t xml:space="preserve">treści o kwestie genezy i naukowości filozofii oraz temat z zakresu metodologii nauk, dotyczący pytań filozoficznych. Drugie zagadnienie – „Pierwsze pytanie filozoficzne: co stanowi arche świata?” – obejmuje </w:t>
      </w:r>
      <w:r w:rsidR="001B57A3">
        <w:t xml:space="preserve">w programie </w:t>
      </w:r>
      <w:r w:rsidR="003C4E2E">
        <w:t xml:space="preserve">dwa tematy – przedstawienie poglądów filozofów jońskich oraz zagadnienie </w:t>
      </w:r>
      <w:r w:rsidR="00CD4A22">
        <w:t>nauki</w:t>
      </w:r>
      <w:r w:rsidR="003C4E2E">
        <w:t xml:space="preserve">. </w:t>
      </w:r>
      <w:r w:rsidR="00CD4A22">
        <w:t xml:space="preserve">Trzeci punkt podstawy programowej – „Pierwsze spory filozoficzne” – rozbudowany został do dwóch tematów obejmujących spory </w:t>
      </w:r>
      <w:r w:rsidR="00822CAF">
        <w:t>po</w:t>
      </w:r>
      <w:r w:rsidR="00CD4A22">
        <w:t xml:space="preserve">między eleatami i </w:t>
      </w:r>
      <w:proofErr w:type="spellStart"/>
      <w:r w:rsidR="00CD4A22">
        <w:t>wariabilistami</w:t>
      </w:r>
      <w:proofErr w:type="spellEnd"/>
      <w:r w:rsidR="00CD4A22">
        <w:t xml:space="preserve"> oraz monistami i pluralistami, a także o metodologiczną kwestię uzasadnień i argumentacji filozoficznej. </w:t>
      </w:r>
      <w:r w:rsidR="001B57A3">
        <w:t>Czwarty punkt – „Atomizm grecki” – wzbogacony został o tematykę filozofii umysłu. Obejmuje on dwa tematy</w:t>
      </w:r>
      <w:r w:rsidR="00822CAF">
        <w:t xml:space="preserve"> odnoszące się do nowożytnych i współczesnych rozważań naukowych oraz ich filozoficznych podstaw</w:t>
      </w:r>
      <w:r w:rsidR="001B57A3">
        <w:t xml:space="preserve">. </w:t>
      </w:r>
      <w:r w:rsidR="000C3DE3">
        <w:t xml:space="preserve">„Filozofia Sokratesa” przedstawiona została podczas trzech lekcji: życie i misja filozofa, nauczanie Sokratesa i intelektualizm etyczny. </w:t>
      </w:r>
      <w:r w:rsidR="002236B7">
        <w:t xml:space="preserve">Rozbicie zagadnienia na trzy jednostki lekcyjne umożliwia przeanalizowanie koncepcji myśliciela w jej praktycznym aspekcie. </w:t>
      </w:r>
      <w:r w:rsidR="00F575D0">
        <w:t xml:space="preserve">Filozofii Platona poświęcone są dwa działy programowe: idealizm realizowany na trzech godzinach lekcyjnych oraz wpływ platonizmu na kulturę europejską </w:t>
      </w:r>
      <w:r w:rsidR="00E31CE9">
        <w:t xml:space="preserve">przeznaczony do realizacji podczas </w:t>
      </w:r>
      <w:r w:rsidR="00F575D0">
        <w:t>trzech lekcj</w:t>
      </w:r>
      <w:r w:rsidR="00E31CE9">
        <w:t>i</w:t>
      </w:r>
      <w:r w:rsidR="00F575D0">
        <w:t xml:space="preserve">. </w:t>
      </w:r>
      <w:r w:rsidR="00377D41">
        <w:t>A</w:t>
      </w:r>
      <w:r w:rsidR="00464521">
        <w:t>utorzy podstawy programowej pozostawili dowolność wyboru praktycznych aspektów nauczania Platona</w:t>
      </w:r>
      <w:r w:rsidR="00377D41">
        <w:t xml:space="preserve"> realizowanych podczas zajęć lekcyjnych</w:t>
      </w:r>
      <w:r w:rsidR="00464521">
        <w:t xml:space="preserve">. Program obejmuje wszystkie zasugerowane </w:t>
      </w:r>
      <w:r w:rsidR="00377D41">
        <w:t>w podstawie programowej warianty tematyczne</w:t>
      </w:r>
      <w:r w:rsidR="00464521">
        <w:t xml:space="preserve">: zagadnienie miłości, koncepcja państwa, znaczenie mitów Platona. Dzięki temu nauczyciel może </w:t>
      </w:r>
      <w:r w:rsidR="00377D41">
        <w:t xml:space="preserve">w ramach programu </w:t>
      </w:r>
      <w:r w:rsidR="00464521">
        <w:t xml:space="preserve">dokonać wyboru tematu, który chce zrealizować podczas swoich zajęć z młodzieżą. </w:t>
      </w:r>
      <w:r w:rsidR="00E31CE9">
        <w:t xml:space="preserve">Może wybrać jeden, dwa lub wszystkie trzy </w:t>
      </w:r>
      <w:r w:rsidR="00C5525B">
        <w:t>zagadnienia</w:t>
      </w:r>
      <w:r w:rsidR="00E31CE9">
        <w:t xml:space="preserve"> spośród zawartych w </w:t>
      </w:r>
      <w:r w:rsidR="00C43E9B">
        <w:t xml:space="preserve">siódmym dziale programu, w zależności od </w:t>
      </w:r>
      <w:r w:rsidR="00750FB7">
        <w:t>własnych preferencji</w:t>
      </w:r>
      <w:r w:rsidR="00B61CC0">
        <w:t xml:space="preserve"> oraz</w:t>
      </w:r>
      <w:r w:rsidR="00750FB7">
        <w:t xml:space="preserve"> </w:t>
      </w:r>
      <w:r w:rsidR="00C43E9B">
        <w:t>możliwości czasowych i organizacyjnych</w:t>
      </w:r>
      <w:r w:rsidR="00377D41">
        <w:t xml:space="preserve"> szkoły</w:t>
      </w:r>
      <w:r w:rsidR="00C43E9B">
        <w:t xml:space="preserve">. </w:t>
      </w:r>
      <w:r w:rsidR="004F7EA0">
        <w:t xml:space="preserve">„Filozofia Arystotelesa” realizowana jest podczas czterech jednostek lekcyjnych. Wzbogaca każde z sugerowanych zagadnień o praktyczne aspekty oraz filozoficzne i kulturowe nawiązania tematyczne. </w:t>
      </w:r>
      <w:r w:rsidR="00C33E0F">
        <w:t>Podstawa programowa zakłada znajomość jednego z</w:t>
      </w:r>
      <w:r w:rsidR="00B61CC0">
        <w:t>e</w:t>
      </w:r>
      <w:r w:rsidR="00C33E0F">
        <w:t xml:space="preserve"> współcześnie aktualnych osiągnięć filozofii </w:t>
      </w:r>
      <w:r w:rsidR="00C33E0F">
        <w:lastRenderedPageBreak/>
        <w:t xml:space="preserve">Arystotelesa (koncepcja prawdy, teoria przyjaźni, koncepcja szczęścia, teoria polityczna). Program uwzględnia możliwość odniesienia się do wybranego zagadnienia lub realizację większej liczby tematów, w zależności od możliwości organizacyjnych i czasowych w danej szkole. </w:t>
      </w:r>
      <w:r w:rsidR="00F00A1A">
        <w:t xml:space="preserve">Stoicyzm oraz epikureizm </w:t>
      </w:r>
      <w:r w:rsidR="00B61CC0">
        <w:t xml:space="preserve">są </w:t>
      </w:r>
      <w:r w:rsidR="00F00A1A">
        <w:t>przedstawione w formie porównawczej i nawiązującej do współczesnych sporów etycznych (trzy jednostki lekcyjne). Sceptycyzm ujęty zosta</w:t>
      </w:r>
      <w:r w:rsidR="006E1D4B">
        <w:t>ł w programie</w:t>
      </w:r>
      <w:r w:rsidR="00F00A1A">
        <w:t xml:space="preserve"> jako paradygmat naukowy. Podczas trzech le</w:t>
      </w:r>
      <w:r w:rsidR="007E1908">
        <w:t>kcji</w:t>
      </w:r>
      <w:r w:rsidR="006E1D4B">
        <w:t xml:space="preserve"> uczeń poznaje mię</w:t>
      </w:r>
      <w:r w:rsidR="00F00A1A">
        <w:t xml:space="preserve">dzy innymi typowe błędy argumentacji oraz sposoby ich przezwyciężenia. </w:t>
      </w:r>
      <w:r w:rsidR="0014771A">
        <w:t xml:space="preserve">Zagadnienia teologiczne realizowane są podczas dwóch godzin – w formie ogólnego wprowadzenia oraz przedstawienia koncepcji Augustyna z </w:t>
      </w:r>
      <w:proofErr w:type="spellStart"/>
      <w:r w:rsidR="0014771A">
        <w:t>Hippony</w:t>
      </w:r>
      <w:proofErr w:type="spellEnd"/>
      <w:r w:rsidR="0014771A">
        <w:t xml:space="preserve">. Początki estetyki </w:t>
      </w:r>
      <w:r w:rsidR="007E1908">
        <w:t>omawiane</w:t>
      </w:r>
      <w:r w:rsidR="0014771A">
        <w:t xml:space="preserve"> są podczas trzech jednostek lekcyjnych</w:t>
      </w:r>
      <w:r w:rsidR="001826E6">
        <w:t>, zawierających odniesienia do współczesnych sporów na temat piękna i sztuki</w:t>
      </w:r>
      <w:r w:rsidR="0014771A">
        <w:t xml:space="preserve">. Rozważania </w:t>
      </w:r>
      <w:r w:rsidR="004C2FA6">
        <w:t xml:space="preserve">– zgodnie z zamysłem autorów podstawy programowej </w:t>
      </w:r>
      <w:r w:rsidR="007E1908">
        <w:t>–</w:t>
      </w:r>
      <w:r w:rsidR="004C2FA6">
        <w:t xml:space="preserve"> </w:t>
      </w:r>
      <w:r w:rsidR="0014771A">
        <w:t xml:space="preserve">wzbogacone są o nawiązania do </w:t>
      </w:r>
      <w:r w:rsidR="004C2FA6">
        <w:t>historii sztuki, w tym do konkretnych</w:t>
      </w:r>
      <w:r w:rsidR="001826E6">
        <w:t xml:space="preserve"> dzieł artystycznych</w:t>
      </w:r>
      <w:r w:rsidR="0014771A">
        <w:t xml:space="preserve">. </w:t>
      </w:r>
      <w:r w:rsidR="00983FDC">
        <w:t xml:space="preserve">Teoria sztuki Arystotelesa uwzględnia wszystkie wątki sugerowane w podstawie programowej, chociaż ponownie – to nauczyciel dokonuje wyboru jednego z nich: funkcje sztuki, koncepcja tragedii, podział sztuki. </w:t>
      </w:r>
    </w:p>
    <w:p w14:paraId="402790DA" w14:textId="134CB783" w:rsidR="00BB447E" w:rsidRDefault="006371C6" w:rsidP="007745D5">
      <w:pPr>
        <w:spacing w:after="240" w:line="360" w:lineRule="auto"/>
        <w:ind w:firstLine="567"/>
        <w:jc w:val="both"/>
      </w:pPr>
      <w:r>
        <w:t xml:space="preserve">Program uwydatnia praktyczny aspekt nauczania, który podkreślony </w:t>
      </w:r>
      <w:r w:rsidR="00A4370A">
        <w:t>został</w:t>
      </w:r>
      <w:r>
        <w:t xml:space="preserve"> </w:t>
      </w:r>
      <w:r w:rsidR="006E1D4B">
        <w:t xml:space="preserve">także </w:t>
      </w:r>
      <w:r>
        <w:t xml:space="preserve">w podstawie programowej. Każdy z działów tematycznych obejmuje nie tylko rozważania historyczno-problemowe, ale zarysowuje </w:t>
      </w:r>
      <w:r w:rsidR="00A4370A">
        <w:t xml:space="preserve">również </w:t>
      </w:r>
      <w:r>
        <w:t xml:space="preserve">kontekst </w:t>
      </w:r>
      <w:r w:rsidR="006E1D4B">
        <w:t>kulturowy</w:t>
      </w:r>
      <w:r>
        <w:t xml:space="preserve"> i naukowy. Punkty programu wzbogacone </w:t>
      </w:r>
      <w:r w:rsidR="006E1D4B">
        <w:t>zostały</w:t>
      </w:r>
      <w:r>
        <w:t xml:space="preserve"> o pytania </w:t>
      </w:r>
      <w:r w:rsidR="00A4370A">
        <w:t>i polecenia</w:t>
      </w:r>
      <w:r>
        <w:t xml:space="preserve"> skierowane wprost do ucznia. </w:t>
      </w:r>
      <w:r w:rsidR="003940E1">
        <w:t xml:space="preserve">Założeniem programu jest </w:t>
      </w:r>
      <w:r w:rsidR="003A0BEA">
        <w:t>przedstawi</w:t>
      </w:r>
      <w:r w:rsidR="003940E1">
        <w:t xml:space="preserve">enie treści przez nauczyciela </w:t>
      </w:r>
      <w:r w:rsidR="00897288">
        <w:t xml:space="preserve">w formie aktywizującej, zachęcającej młodzież do podjęcia samodzielnej i twórczej aktywności oraz </w:t>
      </w:r>
      <w:r w:rsidR="006E1D4B">
        <w:t xml:space="preserve">do </w:t>
      </w:r>
      <w:r w:rsidR="00897288">
        <w:t xml:space="preserve">pracy zespołowej. </w:t>
      </w:r>
      <w:r w:rsidR="0052378B">
        <w:t xml:space="preserve">Poszczególne działy obejmują interesujące </w:t>
      </w:r>
      <w:r w:rsidR="009771D1">
        <w:t xml:space="preserve">i zachęcające do rozważań </w:t>
      </w:r>
      <w:r w:rsidR="0052378B">
        <w:t>wprowadzenie: ciekawostkę historyczną, eksperyment myślowy</w:t>
      </w:r>
      <w:r w:rsidR="006E1D4B">
        <w:t xml:space="preserve"> lub nawiązanie do dzieła kultury, a także</w:t>
      </w:r>
      <w:r w:rsidR="0052378B">
        <w:t xml:space="preserve"> kończą się praktycznymi komentarzami i zadaniami związanymi z tematyką logiczną i metodologiczną. </w:t>
      </w:r>
      <w:r w:rsidR="004B1FE5">
        <w:t xml:space="preserve">Filozofia przedstawiona jest jako dialog toczący się na przestrzeni dziejów rozwoju tej dyscypliny wiedzy, angażujący ucznia do podjęcia </w:t>
      </w:r>
      <w:r w:rsidR="009771D1">
        <w:t xml:space="preserve">własnej </w:t>
      </w:r>
      <w:r w:rsidR="004B1FE5">
        <w:t xml:space="preserve">aktywności twórczej i naukowej. </w:t>
      </w:r>
    </w:p>
    <w:p w14:paraId="0128E799" w14:textId="77777777" w:rsidR="00BB447E" w:rsidRDefault="00BB447E">
      <w:r>
        <w:br w:type="page"/>
      </w:r>
    </w:p>
    <w:p w14:paraId="72E9ED97" w14:textId="77777777" w:rsidR="006371C6" w:rsidRPr="000C7A2E" w:rsidRDefault="006371C6" w:rsidP="007745D5">
      <w:pPr>
        <w:spacing w:after="240" w:line="360" w:lineRule="auto"/>
        <w:ind w:firstLine="567"/>
        <w:jc w:val="both"/>
      </w:pPr>
    </w:p>
    <w:p w14:paraId="48ECD8B5" w14:textId="64B0468D" w:rsidR="00550230" w:rsidRPr="00550230" w:rsidRDefault="00DE7E92" w:rsidP="00550230">
      <w:pPr>
        <w:pStyle w:val="Nagwek2"/>
        <w:numPr>
          <w:ilvl w:val="1"/>
          <w:numId w:val="4"/>
        </w:numPr>
        <w:spacing w:before="0" w:after="360" w:line="240" w:lineRule="auto"/>
        <w:ind w:left="284" w:hanging="284"/>
        <w:jc w:val="both"/>
        <w:rPr>
          <w:color w:val="984806" w:themeColor="accent6" w:themeShade="80"/>
          <w:sz w:val="32"/>
          <w:szCs w:val="32"/>
        </w:rPr>
      </w:pPr>
      <w:bookmarkStart w:id="2" w:name="_Toc17712313"/>
      <w:r w:rsidRPr="000C7A2E">
        <w:rPr>
          <w:color w:val="984806" w:themeColor="accent6" w:themeShade="80"/>
          <w:sz w:val="32"/>
          <w:szCs w:val="32"/>
        </w:rPr>
        <w:t xml:space="preserve">Struktura celów kształcenia i wychowania w podstawie programowej </w:t>
      </w:r>
      <w:r w:rsidR="00BE0226">
        <w:rPr>
          <w:color w:val="984806" w:themeColor="accent6" w:themeShade="80"/>
          <w:sz w:val="32"/>
          <w:szCs w:val="32"/>
        </w:rPr>
        <w:t>i</w:t>
      </w:r>
      <w:r w:rsidRPr="000C7A2E">
        <w:rPr>
          <w:color w:val="984806" w:themeColor="accent6" w:themeShade="80"/>
          <w:sz w:val="32"/>
          <w:szCs w:val="32"/>
        </w:rPr>
        <w:t xml:space="preserve"> programie nauczania </w:t>
      </w:r>
      <w:r w:rsidR="00950903" w:rsidRPr="000C7A2E">
        <w:rPr>
          <w:color w:val="984806" w:themeColor="accent6" w:themeShade="80"/>
          <w:sz w:val="32"/>
          <w:szCs w:val="32"/>
        </w:rPr>
        <w:t>filozofii</w:t>
      </w:r>
      <w:bookmarkEnd w:id="2"/>
    </w:p>
    <w:p w14:paraId="4142659B" w14:textId="77777777" w:rsidR="00F760D9" w:rsidRDefault="004A07E8" w:rsidP="00B922B2">
      <w:pPr>
        <w:spacing w:after="120" w:line="360" w:lineRule="auto"/>
        <w:ind w:firstLine="567"/>
        <w:jc w:val="both"/>
      </w:pPr>
      <w:r>
        <w:t xml:space="preserve">Cele kształcenia ujęte w podstawie programowej </w:t>
      </w:r>
      <w:r w:rsidR="00CB59D6">
        <w:t xml:space="preserve">z filozofii na poziomie podstawowym </w:t>
      </w:r>
      <w:r>
        <w:t xml:space="preserve">obejmują: </w:t>
      </w:r>
    </w:p>
    <w:p w14:paraId="2B40BA96" w14:textId="77777777" w:rsidR="004A07E8" w:rsidRDefault="004A07E8" w:rsidP="00690764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</w:pPr>
      <w:r>
        <w:t xml:space="preserve">Rozumienie filozofii jako fundamentalnego </w:t>
      </w:r>
      <w:r w:rsidR="00CB59D6">
        <w:t xml:space="preserve">składnika dziedzictwa kultury </w:t>
      </w:r>
      <w:r>
        <w:t>śródziemnomorskiej.</w:t>
      </w:r>
    </w:p>
    <w:p w14:paraId="6D42C6B6" w14:textId="77777777" w:rsidR="00CB59D6" w:rsidRDefault="00CB59D6" w:rsidP="007C4B21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</w:pPr>
      <w:r>
        <w:t>Świadomość wpływu starożytnej filozofii na kulturę europejską późniejszych epok, a zwłaszcza na literaturę piękną, naukę i religię.</w:t>
      </w:r>
    </w:p>
    <w:p w14:paraId="35CE1321" w14:textId="77777777" w:rsidR="00CB59D6" w:rsidRDefault="00550230" w:rsidP="007C4B21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</w:pPr>
      <w:r>
        <w:t>Znajomość problematyki i terminologii głównych dyscyplin filozoficznych.</w:t>
      </w:r>
    </w:p>
    <w:p w14:paraId="3DC098C1" w14:textId="77777777" w:rsidR="00550230" w:rsidRDefault="00BC1B2E" w:rsidP="007C4B21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</w:pPr>
      <w:r>
        <w:t>Dostrzeganie w poglądach starożytnych filozofów paradygmatów myślowych obecnych we współczesnej kulturze.</w:t>
      </w:r>
    </w:p>
    <w:p w14:paraId="20B0EDB2" w14:textId="77777777" w:rsidR="00BC1B2E" w:rsidRDefault="00516F03" w:rsidP="001A2244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</w:pPr>
      <w:r>
        <w:t>Identyfikowanie problemów, stanowisk i poglądów filozoficznych na przykładach pytań i twierdzeń filozofów starożytnych.</w:t>
      </w:r>
    </w:p>
    <w:p w14:paraId="3E9B8760" w14:textId="77777777" w:rsidR="00516F03" w:rsidRDefault="00516F03" w:rsidP="001A2244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</w:pPr>
      <w:r>
        <w:t>Rozwijanie krytycznego myślenia i sprawności logicznych poprzez analizę wybranych pytań i argumentów logicznych.</w:t>
      </w:r>
    </w:p>
    <w:p w14:paraId="6FA5532D" w14:textId="77777777" w:rsidR="00516F03" w:rsidRDefault="00B056BA" w:rsidP="00B922B2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</w:pPr>
      <w:r>
        <w:t>Umiejętność jasnego formułowania i rzetelnego uzasadniania własnych poglądów filozoficznych w dyskusji.</w:t>
      </w:r>
    </w:p>
    <w:p w14:paraId="3474D55E" w14:textId="77777777" w:rsidR="000D3123" w:rsidRDefault="00511E89" w:rsidP="00096269">
      <w:pPr>
        <w:spacing w:after="0" w:line="360" w:lineRule="auto"/>
        <w:ind w:firstLine="567"/>
        <w:jc w:val="both"/>
      </w:pPr>
      <w:r>
        <w:t>Wymienione cele odpowiadają czterem głównym aspektom problematyki filozoficznej: problemowemu, historycznemu, kulturowemu oraz logicznemu. Autorzy podstawy programowej zalecają równomierne rozłożenie akcentów tematycznych w taki sposób, aby młodzież uzyskała nie tylko niezbędną, podstawową wiedzę na temat stanowisk i poglądów filozofii starożytnej,</w:t>
      </w:r>
      <w:r w:rsidR="000C4488">
        <w:t xml:space="preserve"> ale również świadomość wpływu tych koncepcji na późniejszą refleksję filozoficzną oraz działalność kulturową. Oprócz tego istotna jest także rekonstrukcja problematyki filozoficznej oraz n</w:t>
      </w:r>
      <w:r w:rsidR="002177D0">
        <w:t xml:space="preserve">abywanie sprawności logicznych </w:t>
      </w:r>
      <w:r w:rsidR="00E57E25">
        <w:t>i</w:t>
      </w:r>
      <w:r w:rsidR="000C4488">
        <w:t xml:space="preserve"> świadomości metodologicznej. </w:t>
      </w:r>
      <w:r w:rsidR="009E2560">
        <w:t xml:space="preserve">Podobnie program nauczania filozofii koncentruje się na praktycznych umiejętnościach, kształtowaniu krytycznego namysłu i świadomości metodologicznej młodzieży oraz uznaniu refleksji filozoficznej za kształtujący się na przestrzeni dziejów dialog </w:t>
      </w:r>
      <w:r w:rsidR="002545D8">
        <w:t>na podstawie</w:t>
      </w:r>
      <w:r w:rsidR="009E2560">
        <w:t xml:space="preserve"> uniwersaln</w:t>
      </w:r>
      <w:r w:rsidR="002545D8">
        <w:t>ych</w:t>
      </w:r>
      <w:r w:rsidR="009E2560">
        <w:t xml:space="preserve"> problem</w:t>
      </w:r>
      <w:r w:rsidR="002545D8">
        <w:t>ów</w:t>
      </w:r>
      <w:r w:rsidR="009E2560">
        <w:t xml:space="preserve"> i zagadnie</w:t>
      </w:r>
      <w:r w:rsidR="002545D8">
        <w:t>ń</w:t>
      </w:r>
      <w:r w:rsidR="009E2560">
        <w:t xml:space="preserve">. </w:t>
      </w:r>
      <w:r w:rsidR="000753FE">
        <w:t>Szczegółowy wykaz celów przedstawia tabela ujęta w kolejnym punkcie programu.</w:t>
      </w:r>
    </w:p>
    <w:p w14:paraId="012A3FE8" w14:textId="77777777" w:rsidR="000D3123" w:rsidRDefault="000D3123">
      <w:r>
        <w:br w:type="page"/>
      </w:r>
    </w:p>
    <w:p w14:paraId="4CE26911" w14:textId="77777777" w:rsidR="008354E4" w:rsidRDefault="008354E4" w:rsidP="00096269">
      <w:pPr>
        <w:spacing w:after="0" w:line="360" w:lineRule="auto"/>
        <w:ind w:firstLine="567"/>
        <w:jc w:val="both"/>
      </w:pPr>
    </w:p>
    <w:p w14:paraId="24E59D73" w14:textId="77777777" w:rsidR="000C7A2E" w:rsidRPr="00096269" w:rsidRDefault="00DE7E92" w:rsidP="00096269">
      <w:pPr>
        <w:pStyle w:val="Nagwek1"/>
        <w:numPr>
          <w:ilvl w:val="0"/>
          <w:numId w:val="4"/>
        </w:numPr>
        <w:spacing w:before="240" w:after="240" w:line="360" w:lineRule="auto"/>
        <w:ind w:left="709" w:hanging="720"/>
        <w:rPr>
          <w:color w:val="984806" w:themeColor="accent6" w:themeShade="80"/>
          <w:sz w:val="36"/>
          <w:szCs w:val="36"/>
        </w:rPr>
      </w:pPr>
      <w:bookmarkStart w:id="3" w:name="_Toc17712314"/>
      <w:r w:rsidRPr="00D93473">
        <w:rPr>
          <w:color w:val="984806" w:themeColor="accent6" w:themeShade="80"/>
          <w:sz w:val="36"/>
          <w:szCs w:val="36"/>
        </w:rPr>
        <w:t>Cele programu i materiał nauczania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2043"/>
        <w:gridCol w:w="60"/>
        <w:gridCol w:w="2047"/>
        <w:gridCol w:w="2096"/>
      </w:tblGrid>
      <w:tr w:rsidR="00662D11" w:rsidRPr="00F55C2B" w14:paraId="21119A27" w14:textId="77777777" w:rsidTr="003F5592">
        <w:tc>
          <w:tcPr>
            <w:tcW w:w="3042" w:type="dxa"/>
          </w:tcPr>
          <w:p w14:paraId="17D615C7" w14:textId="77777777" w:rsidR="00DE7E92" w:rsidRPr="00F55C2B" w:rsidRDefault="00DE7E92" w:rsidP="0031129E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F55C2B">
              <w:rPr>
                <w:rFonts w:eastAsia="Times New Roman"/>
                <w:b/>
                <w:bCs/>
                <w:sz w:val="24"/>
              </w:rPr>
              <w:t>Cele kształcenia</w:t>
            </w:r>
            <w:r>
              <w:rPr>
                <w:rFonts w:eastAsia="Times New Roman"/>
                <w:b/>
                <w:bCs/>
                <w:sz w:val="24"/>
              </w:rPr>
              <w:t xml:space="preserve"> – </w:t>
            </w:r>
            <w:r w:rsidRPr="00F55C2B">
              <w:rPr>
                <w:rFonts w:eastAsia="Times New Roman"/>
                <w:b/>
                <w:bCs/>
                <w:sz w:val="24"/>
              </w:rPr>
              <w:t xml:space="preserve">wymagania ogólne do realizacji w ramach przedmiotu </w:t>
            </w:r>
            <w:r w:rsidR="00950903">
              <w:rPr>
                <w:rFonts w:eastAsia="Times New Roman"/>
                <w:b/>
                <w:bCs/>
                <w:sz w:val="24"/>
              </w:rPr>
              <w:t>filozofia</w:t>
            </w:r>
            <w:r w:rsidRPr="00F55C2B">
              <w:rPr>
                <w:rFonts w:eastAsia="Times New Roman"/>
                <w:b/>
                <w:bCs/>
                <w:sz w:val="24"/>
              </w:rPr>
              <w:t xml:space="preserve"> (PP)</w:t>
            </w:r>
          </w:p>
        </w:tc>
        <w:tc>
          <w:tcPr>
            <w:tcW w:w="2103" w:type="dxa"/>
            <w:gridSpan w:val="2"/>
          </w:tcPr>
          <w:p w14:paraId="0B0E3456" w14:textId="77777777" w:rsidR="00DE7E92" w:rsidRPr="00F55C2B" w:rsidRDefault="00DE7E92" w:rsidP="0031129E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F55C2B">
              <w:rPr>
                <w:rFonts w:eastAsia="Times New Roman"/>
                <w:b/>
                <w:bCs/>
                <w:sz w:val="24"/>
              </w:rPr>
              <w:t>Treści kształcenia – wymagania szczegółowe (PP)</w:t>
            </w:r>
          </w:p>
        </w:tc>
        <w:tc>
          <w:tcPr>
            <w:tcW w:w="2047" w:type="dxa"/>
          </w:tcPr>
          <w:p w14:paraId="3AFA6DD5" w14:textId="77777777" w:rsidR="00DE7E92" w:rsidRPr="00F55C2B" w:rsidRDefault="00DE7E92" w:rsidP="0031129E">
            <w:pPr>
              <w:pStyle w:val="Zawartotabeli"/>
              <w:spacing w:line="240" w:lineRule="auto"/>
              <w:jc w:val="left"/>
              <w:rPr>
                <w:b/>
                <w:bCs/>
                <w:sz w:val="24"/>
              </w:rPr>
            </w:pPr>
            <w:r w:rsidRPr="00F55C2B">
              <w:rPr>
                <w:b/>
                <w:bCs/>
                <w:sz w:val="24"/>
              </w:rPr>
              <w:t>Cele programu</w:t>
            </w:r>
          </w:p>
        </w:tc>
        <w:tc>
          <w:tcPr>
            <w:tcW w:w="2096" w:type="dxa"/>
          </w:tcPr>
          <w:p w14:paraId="34544CC3" w14:textId="77777777" w:rsidR="00DE7E92" w:rsidRPr="00F55C2B" w:rsidRDefault="00DE7E92" w:rsidP="0031129E">
            <w:pPr>
              <w:pStyle w:val="Zawartotabeli"/>
              <w:spacing w:line="240" w:lineRule="auto"/>
              <w:jc w:val="left"/>
              <w:rPr>
                <w:b/>
                <w:bCs/>
                <w:sz w:val="24"/>
              </w:rPr>
            </w:pPr>
            <w:r w:rsidRPr="00F55C2B">
              <w:rPr>
                <w:b/>
                <w:bCs/>
                <w:sz w:val="24"/>
              </w:rPr>
              <w:t>Materiał nauczania</w:t>
            </w:r>
            <w:r>
              <w:rPr>
                <w:b/>
                <w:bCs/>
                <w:sz w:val="24"/>
              </w:rPr>
              <w:t xml:space="preserve"> </w:t>
            </w:r>
            <w:r w:rsidRPr="00F55C2B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 xml:space="preserve"> </w:t>
            </w:r>
            <w:r w:rsidRPr="00F55C2B">
              <w:rPr>
                <w:b/>
                <w:bCs/>
                <w:sz w:val="24"/>
              </w:rPr>
              <w:t>zagadnienia i problemy</w:t>
            </w:r>
          </w:p>
        </w:tc>
      </w:tr>
      <w:tr w:rsidR="00990F61" w:rsidRPr="00F55C2B" w14:paraId="0D21D374" w14:textId="77777777" w:rsidTr="008A3836">
        <w:trPr>
          <w:trHeight w:val="414"/>
        </w:trPr>
        <w:tc>
          <w:tcPr>
            <w:tcW w:w="9288" w:type="dxa"/>
            <w:gridSpan w:val="5"/>
          </w:tcPr>
          <w:p w14:paraId="3B537E52" w14:textId="77777777" w:rsidR="00990F61" w:rsidRPr="00890732" w:rsidRDefault="00890732" w:rsidP="001A582C">
            <w:pPr>
              <w:pStyle w:val="Zawartotabeli"/>
              <w:numPr>
                <w:ilvl w:val="0"/>
                <w:numId w:val="41"/>
              </w:numPr>
              <w:spacing w:line="24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Pojęcie filozofii </w:t>
            </w:r>
            <w:r w:rsidR="0031129E">
              <w:rPr>
                <w:bCs/>
                <w:sz w:val="24"/>
              </w:rPr>
              <w:t>–</w:t>
            </w:r>
            <w:r>
              <w:rPr>
                <w:bCs/>
                <w:sz w:val="24"/>
              </w:rPr>
              <w:t xml:space="preserve"> </w:t>
            </w:r>
            <w:r w:rsidR="0031129E">
              <w:rPr>
                <w:bCs/>
                <w:sz w:val="24"/>
              </w:rPr>
              <w:t>3 godziny lekcyjne</w:t>
            </w:r>
          </w:p>
        </w:tc>
      </w:tr>
      <w:tr w:rsidR="001907E6" w:rsidRPr="00F55C2B" w14:paraId="21924CF5" w14:textId="77777777" w:rsidTr="003F5592">
        <w:trPr>
          <w:trHeight w:val="10064"/>
        </w:trPr>
        <w:tc>
          <w:tcPr>
            <w:tcW w:w="3042" w:type="dxa"/>
          </w:tcPr>
          <w:p w14:paraId="65B9BD70" w14:textId="77777777" w:rsidR="009443A0" w:rsidRPr="0031129E" w:rsidRDefault="009443A0" w:rsidP="0031129E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21A569A6" w14:textId="77777777" w:rsidR="009443A0" w:rsidRPr="0031129E" w:rsidRDefault="009443A0" w:rsidP="0031129E">
            <w:pPr>
              <w:spacing w:after="0" w:line="240" w:lineRule="auto"/>
              <w:rPr>
                <w:szCs w:val="24"/>
              </w:rPr>
            </w:pPr>
            <w:r w:rsidRPr="0031129E">
              <w:rPr>
                <w:szCs w:val="24"/>
              </w:rPr>
              <w:t xml:space="preserve">1. </w:t>
            </w:r>
            <w:r>
              <w:rPr>
                <w:szCs w:val="24"/>
              </w:rPr>
              <w:t>Rozumienie filozofii jako jednego z najważniejszych fundamentów kultury europejskiej.</w:t>
            </w:r>
          </w:p>
          <w:p w14:paraId="61D2D7B9" w14:textId="77777777" w:rsidR="009443A0" w:rsidRDefault="009443A0" w:rsidP="0031129E">
            <w:pPr>
              <w:spacing w:after="0" w:line="240" w:lineRule="auto"/>
              <w:rPr>
                <w:szCs w:val="24"/>
              </w:rPr>
            </w:pPr>
            <w:r w:rsidRPr="0031129E">
              <w:rPr>
                <w:szCs w:val="24"/>
              </w:rPr>
              <w:t xml:space="preserve">2. </w:t>
            </w:r>
            <w:r>
              <w:rPr>
                <w:szCs w:val="24"/>
              </w:rPr>
              <w:t xml:space="preserve">Znajomość terminologii i problematyki głównych dyscyplin filozoficznych </w:t>
            </w:r>
          </w:p>
          <w:p w14:paraId="70AACCEA" w14:textId="77777777" w:rsidR="009443A0" w:rsidRDefault="009443A0" w:rsidP="005A0662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63841EBF" w14:textId="77777777" w:rsidR="009443A0" w:rsidRPr="005A0662" w:rsidRDefault="009443A0" w:rsidP="005A0662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5A0662">
              <w:rPr>
                <w:rFonts w:eastAsia="Times New Roman"/>
                <w:bCs/>
                <w:sz w:val="24"/>
              </w:rPr>
              <w:t>1</w:t>
            </w:r>
            <w:r w:rsidRPr="003A6B1E">
              <w:rPr>
                <w:rFonts w:eastAsia="Times New Roman"/>
                <w:bCs/>
                <w:sz w:val="24"/>
              </w:rPr>
              <w:t xml:space="preserve">. </w:t>
            </w:r>
            <w:r w:rsidRPr="001556FA">
              <w:rPr>
                <w:sz w:val="24"/>
              </w:rPr>
              <w:t>Kształcenie sprawności logicznych, wzmacnianie umiejętności twórczego i krytycznego myślenia</w:t>
            </w:r>
          </w:p>
          <w:p w14:paraId="5E9C7B66" w14:textId="77777777" w:rsidR="009443A0" w:rsidRPr="0031129E" w:rsidRDefault="009443A0" w:rsidP="00A75A39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Kształtowanie postaw – wychowanie</w:t>
            </w:r>
          </w:p>
          <w:p w14:paraId="3436D51E" w14:textId="77777777" w:rsidR="009443A0" w:rsidRPr="0031129E" w:rsidRDefault="009443A0" w:rsidP="0031129E">
            <w:pPr>
              <w:pStyle w:val="Default"/>
              <w:rPr>
                <w:color w:val="auto"/>
              </w:rPr>
            </w:pPr>
            <w:r w:rsidRPr="0031129E">
              <w:rPr>
                <w:color w:val="auto"/>
              </w:rPr>
              <w:t>1.</w:t>
            </w:r>
            <w:r>
              <w:rPr>
                <w:color w:val="auto"/>
              </w:rPr>
              <w:t xml:space="preserve"> Umiejętność przyjęcia krytycznego namysłu nad prezentowanymi stanowiskami i problemami</w:t>
            </w:r>
            <w:r w:rsidRPr="0031129E">
              <w:rPr>
                <w:color w:val="auto"/>
              </w:rPr>
              <w:t xml:space="preserve">. </w:t>
            </w:r>
          </w:p>
          <w:p w14:paraId="369AAA4E" w14:textId="77777777" w:rsidR="009443A0" w:rsidRPr="00746BDB" w:rsidRDefault="009443A0" w:rsidP="00545FEA">
            <w:pPr>
              <w:pStyle w:val="Zawartotabeli"/>
              <w:spacing w:line="240" w:lineRule="auto"/>
              <w:jc w:val="left"/>
              <w:rPr>
                <w:sz w:val="24"/>
              </w:rPr>
            </w:pPr>
            <w:r w:rsidRPr="0031129E">
              <w:rPr>
                <w:sz w:val="24"/>
              </w:rPr>
              <w:t>2.</w:t>
            </w:r>
            <w:r w:rsidR="003A6B1E">
              <w:rPr>
                <w:sz w:val="24"/>
              </w:rPr>
              <w:t xml:space="preserve"> </w:t>
            </w:r>
            <w:r w:rsidRPr="0031129E">
              <w:rPr>
                <w:sz w:val="24"/>
              </w:rPr>
              <w:t xml:space="preserve">Doskonalenie umiejętności w zakresie komunikowania </w:t>
            </w:r>
            <w:r>
              <w:rPr>
                <w:sz w:val="24"/>
              </w:rPr>
              <w:t>treści, uzasadniania stanowiska i wymiany poglądów</w:t>
            </w:r>
            <w:r w:rsidRPr="0031129E">
              <w:rPr>
                <w:sz w:val="24"/>
              </w:rPr>
              <w:t>.</w:t>
            </w:r>
          </w:p>
        </w:tc>
        <w:tc>
          <w:tcPr>
            <w:tcW w:w="2103" w:type="dxa"/>
            <w:gridSpan w:val="2"/>
          </w:tcPr>
          <w:p w14:paraId="668433F9" w14:textId="77777777" w:rsidR="009443A0" w:rsidRPr="00E30801" w:rsidRDefault="009443A0" w:rsidP="00495FAE">
            <w:pPr>
              <w:spacing w:after="0" w:line="240" w:lineRule="auto"/>
              <w:rPr>
                <w:szCs w:val="24"/>
              </w:rPr>
            </w:pPr>
            <w:r w:rsidRPr="00E30801">
              <w:rPr>
                <w:szCs w:val="24"/>
              </w:rPr>
              <w:t xml:space="preserve">Uczeń: </w:t>
            </w:r>
          </w:p>
          <w:p w14:paraId="78CAB5CA" w14:textId="77777777" w:rsidR="009443A0" w:rsidRPr="0031129E" w:rsidRDefault="00962DE2" w:rsidP="00495FA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2E4D79">
              <w:rPr>
                <w:szCs w:val="24"/>
              </w:rPr>
              <w:t xml:space="preserve"> przedstawia etymologię słowa </w:t>
            </w:r>
            <w:r w:rsidR="009443A0" w:rsidRPr="002E4D79">
              <w:rPr>
                <w:i/>
                <w:szCs w:val="24"/>
              </w:rPr>
              <w:t>filozofia</w:t>
            </w:r>
            <w:r w:rsidR="002E4D79">
              <w:rPr>
                <w:szCs w:val="24"/>
              </w:rPr>
              <w:t>,</w:t>
            </w:r>
          </w:p>
          <w:p w14:paraId="13ACFA86" w14:textId="77777777" w:rsidR="009443A0" w:rsidRDefault="00962DE2" w:rsidP="00E3080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2E4D79">
              <w:rPr>
                <w:szCs w:val="24"/>
              </w:rPr>
              <w:t xml:space="preserve"> definiuje </w:t>
            </w:r>
            <w:r w:rsidR="009443A0">
              <w:rPr>
                <w:szCs w:val="24"/>
              </w:rPr>
              <w:t>pod</w:t>
            </w:r>
            <w:r w:rsidR="002E4D79">
              <w:rPr>
                <w:szCs w:val="24"/>
              </w:rPr>
              <w:t>stawowe dyscypliny filozoficzne,</w:t>
            </w:r>
          </w:p>
          <w:p w14:paraId="6E13AF22" w14:textId="77777777" w:rsidR="009443A0" w:rsidRDefault="00962DE2" w:rsidP="00E3080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443A0">
              <w:rPr>
                <w:szCs w:val="24"/>
              </w:rPr>
              <w:t xml:space="preserve"> objaśnia wprowadzony </w:t>
            </w:r>
            <w:r w:rsidR="002E4D79">
              <w:rPr>
                <w:szCs w:val="24"/>
              </w:rPr>
              <w:t>przez Arystotelesa podział nauk,</w:t>
            </w:r>
          </w:p>
          <w:p w14:paraId="04329DFF" w14:textId="77777777" w:rsidR="009443A0" w:rsidRDefault="00962DE2" w:rsidP="00E3080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443A0">
              <w:rPr>
                <w:szCs w:val="24"/>
              </w:rPr>
              <w:t xml:space="preserve"> określa rolę i znaczenie logiki </w:t>
            </w:r>
            <w:r w:rsidR="002E4D79">
              <w:rPr>
                <w:szCs w:val="24"/>
              </w:rPr>
              <w:t>jako narzędzia nauk i filozofii,</w:t>
            </w:r>
          </w:p>
          <w:p w14:paraId="24E3EFD1" w14:textId="77777777" w:rsidR="009443A0" w:rsidRPr="00746BDB" w:rsidRDefault="00962DE2" w:rsidP="00746B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443A0">
              <w:rPr>
                <w:szCs w:val="24"/>
              </w:rPr>
              <w:t xml:space="preserve"> wskazuje istotne cechy pytań filozoficznych: ogólność, racjonalność, fundamentalny charakter.</w:t>
            </w:r>
          </w:p>
        </w:tc>
        <w:tc>
          <w:tcPr>
            <w:tcW w:w="2047" w:type="dxa"/>
          </w:tcPr>
          <w:p w14:paraId="5773F6E5" w14:textId="77777777" w:rsidR="009443A0" w:rsidRPr="00746BDB" w:rsidRDefault="009443A0" w:rsidP="000D3123">
            <w:pPr>
              <w:spacing w:after="0" w:line="240" w:lineRule="auto"/>
              <w:rPr>
                <w:szCs w:val="24"/>
                <w:lang w:eastAsia="pl-PL"/>
              </w:rPr>
            </w:pPr>
            <w:r w:rsidRPr="00746BDB">
              <w:rPr>
                <w:szCs w:val="24"/>
                <w:lang w:eastAsia="pl-PL"/>
              </w:rPr>
              <w:t>Uczeń:</w:t>
            </w:r>
          </w:p>
          <w:p w14:paraId="16D3A475" w14:textId="77777777" w:rsidR="009443A0" w:rsidRPr="00746BDB" w:rsidRDefault="009443A0" w:rsidP="000D3123">
            <w:pPr>
              <w:spacing w:after="0" w:line="240" w:lineRule="auto"/>
              <w:rPr>
                <w:szCs w:val="24"/>
                <w:lang w:eastAsia="pl-PL"/>
              </w:rPr>
            </w:pPr>
            <w:r w:rsidRPr="00746BDB">
              <w:rPr>
                <w:szCs w:val="24"/>
                <w:lang w:eastAsia="pl-PL"/>
              </w:rPr>
              <w:t>–</w:t>
            </w:r>
            <w:r>
              <w:rPr>
                <w:szCs w:val="24"/>
                <w:lang w:eastAsia="pl-PL"/>
              </w:rPr>
              <w:t xml:space="preserve"> </w:t>
            </w:r>
            <w:r w:rsidRPr="00746BDB">
              <w:rPr>
                <w:szCs w:val="24"/>
              </w:rPr>
              <w:t xml:space="preserve">krytycznie analizuje </w:t>
            </w:r>
            <w:r>
              <w:rPr>
                <w:szCs w:val="24"/>
              </w:rPr>
              <w:t xml:space="preserve">podział nauk opracowany przez </w:t>
            </w:r>
            <w:r w:rsidRPr="00746BDB">
              <w:rPr>
                <w:szCs w:val="24"/>
              </w:rPr>
              <w:t>Arystotelesa,</w:t>
            </w:r>
          </w:p>
          <w:p w14:paraId="5058DA3F" w14:textId="77777777" w:rsidR="009443A0" w:rsidRPr="00746BDB" w:rsidRDefault="009443A0" w:rsidP="000D3123">
            <w:pPr>
              <w:spacing w:after="0" w:line="240" w:lineRule="auto"/>
              <w:rPr>
                <w:szCs w:val="24"/>
                <w:lang w:eastAsia="pl-PL"/>
              </w:rPr>
            </w:pPr>
            <w:r w:rsidRPr="00746BDB">
              <w:rPr>
                <w:szCs w:val="24"/>
                <w:lang w:eastAsia="pl-PL"/>
              </w:rPr>
              <w:t>– przedstawia współczesny podział dyscyplin filozoficznych,</w:t>
            </w:r>
          </w:p>
          <w:p w14:paraId="7BB97022" w14:textId="77777777" w:rsidR="009443A0" w:rsidRDefault="009443A0" w:rsidP="000D3123">
            <w:pPr>
              <w:spacing w:after="0" w:line="240" w:lineRule="auto"/>
              <w:rPr>
                <w:szCs w:val="24"/>
                <w:lang w:eastAsia="pl-PL"/>
              </w:rPr>
            </w:pPr>
            <w:r w:rsidRPr="00746BDB">
              <w:rPr>
                <w:szCs w:val="24"/>
                <w:lang w:eastAsia="pl-PL"/>
              </w:rPr>
              <w:t xml:space="preserve">– rozpoznaje i rozważa problemy i zagadnienia </w:t>
            </w:r>
            <w:r>
              <w:rPr>
                <w:szCs w:val="24"/>
                <w:lang w:eastAsia="pl-PL"/>
              </w:rPr>
              <w:t xml:space="preserve">charakterystyczne dla </w:t>
            </w:r>
            <w:r w:rsidRPr="00746BDB">
              <w:rPr>
                <w:szCs w:val="24"/>
                <w:lang w:eastAsia="pl-PL"/>
              </w:rPr>
              <w:t>poszczególnych dziedzin namysłu filozoficznego</w:t>
            </w:r>
            <w:r>
              <w:rPr>
                <w:szCs w:val="24"/>
                <w:lang w:eastAsia="pl-PL"/>
              </w:rPr>
              <w:t>,</w:t>
            </w:r>
          </w:p>
          <w:p w14:paraId="140FD2F9" w14:textId="77777777" w:rsidR="009443A0" w:rsidRPr="001E3060" w:rsidRDefault="00962DE2" w:rsidP="000D3123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9443A0">
              <w:rPr>
                <w:szCs w:val="24"/>
                <w:lang w:eastAsia="pl-PL"/>
              </w:rPr>
              <w:t xml:space="preserve"> podaje przykłady ilustrujące zagadnienia z zakresu poszczególnych dziedzin filozofii,</w:t>
            </w:r>
          </w:p>
          <w:p w14:paraId="3E1D4F6F" w14:textId="77777777" w:rsidR="009443A0" w:rsidRPr="00746BDB" w:rsidRDefault="009443A0" w:rsidP="000D3123">
            <w:pPr>
              <w:spacing w:after="0" w:line="240" w:lineRule="auto"/>
              <w:rPr>
                <w:szCs w:val="24"/>
                <w:lang w:eastAsia="pl-PL"/>
              </w:rPr>
            </w:pPr>
            <w:r w:rsidRPr="00746BDB">
              <w:rPr>
                <w:szCs w:val="24"/>
                <w:lang w:eastAsia="pl-PL"/>
              </w:rPr>
              <w:t xml:space="preserve">– </w:t>
            </w:r>
            <w:r w:rsidRPr="00746BDB">
              <w:rPr>
                <w:szCs w:val="24"/>
              </w:rPr>
              <w:t>charakteryzuje</w:t>
            </w:r>
            <w:r>
              <w:rPr>
                <w:szCs w:val="24"/>
              </w:rPr>
              <w:t xml:space="preserve"> cechy</w:t>
            </w:r>
            <w:r w:rsidRPr="00746B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i podaje przykłady </w:t>
            </w:r>
            <w:r w:rsidRPr="00746BDB">
              <w:rPr>
                <w:szCs w:val="24"/>
              </w:rPr>
              <w:t>pyta</w:t>
            </w:r>
            <w:r>
              <w:rPr>
                <w:szCs w:val="24"/>
              </w:rPr>
              <w:t>ń filozoficznych z</w:t>
            </w:r>
            <w:r w:rsidR="001E3060">
              <w:rPr>
                <w:szCs w:val="24"/>
              </w:rPr>
              <w:t xml:space="preserve"> </w:t>
            </w:r>
            <w:r>
              <w:rPr>
                <w:szCs w:val="24"/>
                <w:lang w:eastAsia="pl-PL"/>
              </w:rPr>
              <w:t xml:space="preserve">różnych, szczegółowych </w:t>
            </w:r>
            <w:r w:rsidRPr="00746BDB">
              <w:rPr>
                <w:szCs w:val="24"/>
                <w:lang w:eastAsia="pl-PL"/>
              </w:rPr>
              <w:t xml:space="preserve">dziedzin namysłu, </w:t>
            </w:r>
          </w:p>
          <w:p w14:paraId="057D18EA" w14:textId="77777777" w:rsidR="009443A0" w:rsidRDefault="009443A0" w:rsidP="00746BDB">
            <w:pPr>
              <w:spacing w:after="0" w:line="240" w:lineRule="auto"/>
              <w:rPr>
                <w:szCs w:val="24"/>
                <w:lang w:eastAsia="pl-PL"/>
              </w:rPr>
            </w:pPr>
            <w:r w:rsidRPr="00746BDB">
              <w:rPr>
                <w:szCs w:val="24"/>
                <w:lang w:eastAsia="pl-PL"/>
              </w:rPr>
              <w:t>– podejmuje dyskusję na temat wybranych problemów z zakresu filozofii.</w:t>
            </w:r>
          </w:p>
          <w:p w14:paraId="2B317657" w14:textId="77777777" w:rsidR="00034641" w:rsidRPr="00746BDB" w:rsidRDefault="00034641" w:rsidP="00746BDB">
            <w:pPr>
              <w:spacing w:after="0" w:line="240" w:lineRule="auto"/>
              <w:rPr>
                <w:color w:val="FF0000"/>
                <w:szCs w:val="24"/>
                <w:lang w:eastAsia="pl-PL"/>
              </w:rPr>
            </w:pPr>
          </w:p>
        </w:tc>
        <w:tc>
          <w:tcPr>
            <w:tcW w:w="2096" w:type="dxa"/>
          </w:tcPr>
          <w:p w14:paraId="2395BD53" w14:textId="77777777" w:rsidR="009443A0" w:rsidRPr="002D2A9D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b/>
                <w:spacing w:val="2"/>
                <w:szCs w:val="24"/>
              </w:rPr>
            </w:pPr>
            <w:r w:rsidRPr="002D2A9D">
              <w:rPr>
                <w:b/>
                <w:spacing w:val="2"/>
                <w:szCs w:val="24"/>
              </w:rPr>
              <w:t>Czym jest filozofia? Geneza namysłu filozoficznego:</w:t>
            </w:r>
          </w:p>
          <w:p w14:paraId="428CEB33" w14:textId="77777777" w:rsidR="009443A0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specyfika namysłu filozoficznego,</w:t>
            </w:r>
          </w:p>
          <w:p w14:paraId="3327D965" w14:textId="77777777" w:rsidR="009443A0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historyczne i kulturowe źródła filozofii,</w:t>
            </w:r>
          </w:p>
          <w:p w14:paraId="1ACBD7AD" w14:textId="77777777" w:rsidR="009443A0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etapy dziejów filozofii,</w:t>
            </w:r>
          </w:p>
          <w:p w14:paraId="191DD57A" w14:textId="77777777" w:rsidR="009443A0" w:rsidRPr="002D2A9D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sposoby pojmowania filozofii.</w:t>
            </w:r>
          </w:p>
          <w:p w14:paraId="289363B1" w14:textId="77777777" w:rsidR="009443A0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b/>
                <w:spacing w:val="2"/>
                <w:szCs w:val="24"/>
              </w:rPr>
            </w:pPr>
            <w:r w:rsidRPr="002D2A9D">
              <w:rPr>
                <w:b/>
                <w:spacing w:val="2"/>
                <w:szCs w:val="24"/>
              </w:rPr>
              <w:t>Filozofia jako nauka</w:t>
            </w:r>
            <w:r>
              <w:rPr>
                <w:b/>
                <w:spacing w:val="2"/>
                <w:szCs w:val="24"/>
              </w:rPr>
              <w:t>:</w:t>
            </w:r>
          </w:p>
          <w:p w14:paraId="396443E2" w14:textId="77777777" w:rsidR="009443A0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klasyfikacja nauk według Arystotelesa,</w:t>
            </w:r>
          </w:p>
          <w:p w14:paraId="568D12FC" w14:textId="77777777" w:rsidR="009443A0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podział filozofii,</w:t>
            </w:r>
          </w:p>
          <w:p w14:paraId="7D1E3E3C" w14:textId="77777777" w:rsidR="009443A0" w:rsidRPr="000649B6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zagadnienia szczegółowe poszczególnych dyscyplin filozoficznych.</w:t>
            </w:r>
          </w:p>
          <w:p w14:paraId="0C468B32" w14:textId="77777777" w:rsidR="009443A0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b/>
                <w:spacing w:val="2"/>
                <w:szCs w:val="24"/>
              </w:rPr>
            </w:pPr>
            <w:r w:rsidRPr="002D2A9D">
              <w:rPr>
                <w:b/>
                <w:spacing w:val="2"/>
                <w:szCs w:val="24"/>
              </w:rPr>
              <w:t>Pytania filozoficzne</w:t>
            </w:r>
            <w:r>
              <w:rPr>
                <w:b/>
                <w:spacing w:val="2"/>
                <w:szCs w:val="24"/>
              </w:rPr>
              <w:t>:</w:t>
            </w:r>
          </w:p>
          <w:p w14:paraId="0956B956" w14:textId="77777777" w:rsidR="009443A0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c</w:t>
            </w:r>
            <w:r w:rsidRPr="000649B6">
              <w:rPr>
                <w:spacing w:val="2"/>
                <w:szCs w:val="24"/>
              </w:rPr>
              <w:t>echy</w:t>
            </w:r>
            <w:r>
              <w:rPr>
                <w:spacing w:val="2"/>
                <w:szCs w:val="24"/>
              </w:rPr>
              <w:t>, własności i przykłady pytań filozoficznych,</w:t>
            </w:r>
          </w:p>
          <w:p w14:paraId="5F10C63F" w14:textId="77777777" w:rsidR="009443A0" w:rsidRPr="000649B6" w:rsidRDefault="009443A0" w:rsidP="00D32B25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zagadnienie dyskusji filozoficznej.</w:t>
            </w:r>
          </w:p>
        </w:tc>
      </w:tr>
      <w:tr w:rsidR="00BD2BAA" w:rsidRPr="00F55C2B" w14:paraId="688E1764" w14:textId="77777777" w:rsidTr="000D3123">
        <w:trPr>
          <w:trHeight w:val="425"/>
        </w:trPr>
        <w:tc>
          <w:tcPr>
            <w:tcW w:w="9288" w:type="dxa"/>
            <w:gridSpan w:val="5"/>
          </w:tcPr>
          <w:p w14:paraId="049F2654" w14:textId="77777777" w:rsidR="00BD2BAA" w:rsidRPr="009443A0" w:rsidRDefault="009443A0" w:rsidP="00495FAE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bCs/>
                <w:szCs w:val="24"/>
              </w:rPr>
            </w:pPr>
            <w:r>
              <w:rPr>
                <w:szCs w:val="24"/>
              </w:rPr>
              <w:lastRenderedPageBreak/>
              <w:t xml:space="preserve">2. </w:t>
            </w:r>
            <w:r w:rsidRPr="009443A0">
              <w:rPr>
                <w:szCs w:val="24"/>
              </w:rPr>
              <w:t>Pierwsze pytania filozoficzne – 2 godziny lekcyjne</w:t>
            </w:r>
          </w:p>
        </w:tc>
      </w:tr>
      <w:tr w:rsidR="001F7F34" w:rsidRPr="00F55C2B" w14:paraId="1F5C400B" w14:textId="77777777" w:rsidTr="003F5592">
        <w:trPr>
          <w:trHeight w:val="425"/>
        </w:trPr>
        <w:tc>
          <w:tcPr>
            <w:tcW w:w="3042" w:type="dxa"/>
          </w:tcPr>
          <w:p w14:paraId="2E243DFB" w14:textId="77777777" w:rsidR="009443A0" w:rsidRPr="0031129E" w:rsidRDefault="009443A0" w:rsidP="009443A0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3F6A9A2E" w14:textId="77777777" w:rsidR="009443A0" w:rsidRPr="00B0060B" w:rsidRDefault="009443A0" w:rsidP="00553BA3">
            <w:pPr>
              <w:spacing w:after="0" w:line="240" w:lineRule="auto"/>
              <w:rPr>
                <w:szCs w:val="24"/>
              </w:rPr>
            </w:pPr>
            <w:r w:rsidRPr="00B0060B">
              <w:rPr>
                <w:szCs w:val="24"/>
              </w:rPr>
              <w:t xml:space="preserve">1. </w:t>
            </w:r>
            <w:r w:rsidR="00B0060B">
              <w:rPr>
                <w:szCs w:val="24"/>
              </w:rPr>
              <w:t>U</w:t>
            </w:r>
            <w:r w:rsidR="00B0060B" w:rsidRPr="00B0060B">
              <w:rPr>
                <w:szCs w:val="24"/>
              </w:rPr>
              <w:t>kazywanie aparatu pojęciowego poszczególnych dyscyplin filozoficznych i pomocniczych</w:t>
            </w:r>
            <w:r w:rsidR="00B0060B">
              <w:rPr>
                <w:szCs w:val="24"/>
              </w:rPr>
              <w:t xml:space="preserve"> filozofii.</w:t>
            </w:r>
          </w:p>
          <w:p w14:paraId="77A9A1F0" w14:textId="77777777" w:rsidR="009443A0" w:rsidRPr="00B0060B" w:rsidRDefault="009443A0" w:rsidP="009443A0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B0060B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41B65C1D" w14:textId="77777777" w:rsidR="009443A0" w:rsidRPr="00B0060B" w:rsidRDefault="009443A0" w:rsidP="009443A0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B0060B">
              <w:rPr>
                <w:rFonts w:eastAsia="Times New Roman"/>
                <w:bCs/>
                <w:sz w:val="24"/>
              </w:rPr>
              <w:t>1</w:t>
            </w:r>
            <w:r w:rsidRPr="000C3BF6">
              <w:rPr>
                <w:rFonts w:eastAsia="Times New Roman"/>
                <w:bCs/>
                <w:sz w:val="24"/>
              </w:rPr>
              <w:t xml:space="preserve">. </w:t>
            </w:r>
            <w:r w:rsidR="00B0060B" w:rsidRPr="000C3BF6">
              <w:rPr>
                <w:sz w:val="24"/>
              </w:rPr>
              <w:t>Identyfikowanie</w:t>
            </w:r>
            <w:r w:rsidR="00B0060B" w:rsidRPr="00B0060B">
              <w:rPr>
                <w:sz w:val="24"/>
              </w:rPr>
              <w:t xml:space="preserve"> problemów i stanowisk filozoficznych na podstawie pytań stawianych przez pierwszych filozofów.</w:t>
            </w:r>
          </w:p>
          <w:p w14:paraId="0BF89BFB" w14:textId="77777777" w:rsidR="009443A0" w:rsidRPr="0031129E" w:rsidRDefault="009443A0" w:rsidP="009443A0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Kształtowanie postaw – wychowanie</w:t>
            </w:r>
          </w:p>
          <w:p w14:paraId="5B849EAF" w14:textId="77777777" w:rsidR="009443A0" w:rsidRPr="0031129E" w:rsidRDefault="009443A0" w:rsidP="009443A0">
            <w:pPr>
              <w:pStyle w:val="Default"/>
              <w:rPr>
                <w:color w:val="auto"/>
              </w:rPr>
            </w:pPr>
            <w:r w:rsidRPr="0031129E">
              <w:rPr>
                <w:color w:val="auto"/>
              </w:rPr>
              <w:t>1.</w:t>
            </w:r>
            <w:r>
              <w:rPr>
                <w:color w:val="auto"/>
              </w:rPr>
              <w:t xml:space="preserve"> Umiejętność przyjęcia krytycznego namysłu nad prezentowanymi stanowiskami i problemami</w:t>
            </w:r>
            <w:r w:rsidRPr="0031129E">
              <w:rPr>
                <w:color w:val="auto"/>
              </w:rPr>
              <w:t xml:space="preserve">. </w:t>
            </w:r>
          </w:p>
          <w:p w14:paraId="09C889C0" w14:textId="77777777" w:rsidR="009443A0" w:rsidRDefault="009443A0" w:rsidP="009443A0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Cs w:val="24"/>
              </w:rPr>
            </w:pPr>
            <w:r w:rsidRPr="0031129E">
              <w:rPr>
                <w:szCs w:val="24"/>
              </w:rPr>
              <w:t>2.</w:t>
            </w:r>
            <w:r w:rsidR="000C3BF6">
              <w:rPr>
                <w:szCs w:val="24"/>
              </w:rPr>
              <w:t xml:space="preserve"> </w:t>
            </w:r>
            <w:r w:rsidRPr="0031129E">
              <w:rPr>
                <w:szCs w:val="24"/>
              </w:rPr>
              <w:t xml:space="preserve">Doskonalenie umiejętności w zakresie komunikowania </w:t>
            </w:r>
            <w:r>
              <w:t>treści, uzasadniania stanowiska i wymiany poglądów</w:t>
            </w:r>
            <w:r w:rsidRPr="0031129E">
              <w:rPr>
                <w:szCs w:val="24"/>
              </w:rPr>
              <w:t>.</w:t>
            </w:r>
          </w:p>
        </w:tc>
        <w:tc>
          <w:tcPr>
            <w:tcW w:w="2043" w:type="dxa"/>
          </w:tcPr>
          <w:p w14:paraId="6D594CFC" w14:textId="77777777" w:rsidR="009B0037" w:rsidRPr="009B0037" w:rsidRDefault="009B0037" w:rsidP="009B0037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t>Uczeń:</w:t>
            </w:r>
          </w:p>
          <w:p w14:paraId="15EB4F45" w14:textId="77777777" w:rsidR="00CB766D" w:rsidRPr="009B0037" w:rsidRDefault="00962DE2" w:rsidP="00CB766D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</w:rPr>
              <w:t>–</w:t>
            </w:r>
            <w:r w:rsidR="00CB766D">
              <w:rPr>
                <w:szCs w:val="24"/>
              </w:rPr>
              <w:t xml:space="preserve"> rozróżnia znaczenia słowa </w:t>
            </w:r>
            <w:proofErr w:type="spellStart"/>
            <w:r w:rsidR="00CB766D" w:rsidRPr="009B0037">
              <w:rPr>
                <w:i/>
                <w:szCs w:val="24"/>
                <w:lang w:eastAsia="pl-PL"/>
              </w:rPr>
              <w:t>arch</w:t>
            </w:r>
            <w:r w:rsidR="00CB766D" w:rsidRPr="009B0037">
              <w:rPr>
                <w:rFonts w:cs="Times New Roman"/>
                <w:i/>
                <w:szCs w:val="24"/>
                <w:lang w:eastAsia="pl-PL"/>
              </w:rPr>
              <w:t>é</w:t>
            </w:r>
            <w:proofErr w:type="spellEnd"/>
            <w:r w:rsidR="00CB766D" w:rsidRPr="009B0037">
              <w:rPr>
                <w:szCs w:val="24"/>
                <w:lang w:eastAsia="pl-PL"/>
              </w:rPr>
              <w:t>,</w:t>
            </w:r>
          </w:p>
          <w:p w14:paraId="7F4CB6F2" w14:textId="77777777" w:rsidR="009B0037" w:rsidRDefault="00962DE2" w:rsidP="009B0037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CB766D">
              <w:rPr>
                <w:szCs w:val="24"/>
              </w:rPr>
              <w:t xml:space="preserve"> kojarzy imiona filozofów jońskich z przyjętymi przez nich interpretacjami zasady rzeczywistości,</w:t>
            </w:r>
          </w:p>
          <w:p w14:paraId="3D135A8D" w14:textId="77777777" w:rsidR="00CB766D" w:rsidRDefault="00962DE2" w:rsidP="009B0037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CB766D">
              <w:rPr>
                <w:szCs w:val="24"/>
              </w:rPr>
              <w:t xml:space="preserve"> przedstawia koncepcję czterech żywiołów jako próbę naukowego rozwiązania problemu elementarności,</w:t>
            </w:r>
          </w:p>
          <w:p w14:paraId="2A8597C9" w14:textId="77777777" w:rsidR="00CB766D" w:rsidRDefault="00962DE2" w:rsidP="009B0037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CB766D">
              <w:rPr>
                <w:szCs w:val="24"/>
              </w:rPr>
              <w:t xml:space="preserve"> </w:t>
            </w:r>
            <w:r w:rsidR="0095245C">
              <w:rPr>
                <w:szCs w:val="24"/>
              </w:rPr>
              <w:t>dostrzega zalążek empirycznej metody naukowej w dociekaniach pierwszych filozofów.</w:t>
            </w:r>
          </w:p>
        </w:tc>
        <w:tc>
          <w:tcPr>
            <w:tcW w:w="2107" w:type="dxa"/>
            <w:gridSpan w:val="2"/>
          </w:tcPr>
          <w:p w14:paraId="621CB536" w14:textId="77777777" w:rsidR="009B0037" w:rsidRPr="009B0037" w:rsidRDefault="009B0037" w:rsidP="009B0037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t>Uczeń:</w:t>
            </w:r>
          </w:p>
          <w:p w14:paraId="0260C57E" w14:textId="77777777" w:rsidR="009B0037" w:rsidRPr="009B0037" w:rsidRDefault="009B0037" w:rsidP="009B0037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t xml:space="preserve">– </w:t>
            </w:r>
            <w:r w:rsidRPr="009B0037">
              <w:rPr>
                <w:szCs w:val="24"/>
              </w:rPr>
              <w:t>wyjaśnia, na czym polegało przejście od mitycznego do naukowego myślenia w starożytnej Grecji,</w:t>
            </w:r>
          </w:p>
          <w:p w14:paraId="55852353" w14:textId="77777777" w:rsidR="009B0037" w:rsidRPr="009B0037" w:rsidRDefault="009B0037" w:rsidP="009B0037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t xml:space="preserve">– definiuje i interpretuje pojęcie </w:t>
            </w:r>
            <w:proofErr w:type="spellStart"/>
            <w:r w:rsidRPr="009B0037">
              <w:rPr>
                <w:i/>
                <w:szCs w:val="24"/>
                <w:lang w:eastAsia="pl-PL"/>
              </w:rPr>
              <w:t>arch</w:t>
            </w:r>
            <w:r w:rsidRPr="009B0037">
              <w:rPr>
                <w:rFonts w:cs="Times New Roman"/>
                <w:i/>
                <w:szCs w:val="24"/>
                <w:lang w:eastAsia="pl-PL"/>
              </w:rPr>
              <w:t>é</w:t>
            </w:r>
            <w:proofErr w:type="spellEnd"/>
            <w:r w:rsidRPr="009B0037">
              <w:rPr>
                <w:szCs w:val="24"/>
                <w:lang w:eastAsia="pl-PL"/>
              </w:rPr>
              <w:t>,</w:t>
            </w:r>
          </w:p>
          <w:p w14:paraId="6FA91BF7" w14:textId="77777777" w:rsidR="009B0037" w:rsidRDefault="009B0037" w:rsidP="009B0037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 w:val="20"/>
                <w:lang w:eastAsia="pl-PL"/>
              </w:rPr>
            </w:pPr>
            <w:r w:rsidRPr="009B0037">
              <w:rPr>
                <w:szCs w:val="24"/>
                <w:lang w:eastAsia="pl-PL"/>
              </w:rPr>
              <w:t>– przedstawia rozumienie zasady według poszczególnych filozofów jońskich</w:t>
            </w:r>
            <w:r>
              <w:rPr>
                <w:sz w:val="20"/>
                <w:lang w:eastAsia="pl-PL"/>
              </w:rPr>
              <w:t>,</w:t>
            </w:r>
          </w:p>
          <w:p w14:paraId="45A2CA64" w14:textId="77777777" w:rsidR="009B0037" w:rsidRPr="009B0037" w:rsidRDefault="009B0037" w:rsidP="009B0037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t xml:space="preserve">– </w:t>
            </w:r>
            <w:r w:rsidRPr="009B0037">
              <w:rPr>
                <w:szCs w:val="24"/>
              </w:rPr>
              <w:t xml:space="preserve">wyjaśnia, jakie </w:t>
            </w:r>
            <w:r>
              <w:rPr>
                <w:szCs w:val="24"/>
              </w:rPr>
              <w:t>czynniki pozwalają uznać</w:t>
            </w:r>
            <w:r w:rsidRPr="009B0037">
              <w:rPr>
                <w:szCs w:val="24"/>
              </w:rPr>
              <w:t xml:space="preserve"> daną dziedzinę wiedzy za naukę,</w:t>
            </w:r>
          </w:p>
          <w:p w14:paraId="113B3B51" w14:textId="77777777" w:rsidR="009B0037" w:rsidRPr="009B0037" w:rsidRDefault="009B0037" w:rsidP="009B0037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t xml:space="preserve">– analizuje przebieg procesu konstruowania teorii naukowych, </w:t>
            </w:r>
          </w:p>
          <w:p w14:paraId="285F55DD" w14:textId="77777777" w:rsidR="009443A0" w:rsidRDefault="009B0037" w:rsidP="009B0037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Cs w:val="24"/>
              </w:rPr>
            </w:pPr>
            <w:r w:rsidRPr="009B0037">
              <w:rPr>
                <w:szCs w:val="24"/>
                <w:lang w:eastAsia="pl-PL"/>
              </w:rPr>
              <w:t>– rozważa kwestię naukowości rozważań pierwszych filozofów.</w:t>
            </w:r>
          </w:p>
        </w:tc>
        <w:tc>
          <w:tcPr>
            <w:tcW w:w="2096" w:type="dxa"/>
          </w:tcPr>
          <w:p w14:paraId="6C6DC50A" w14:textId="77777777" w:rsidR="009443A0" w:rsidRPr="001E4012" w:rsidRDefault="008D7656" w:rsidP="00495FAE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rFonts w:cs="Times New Roman"/>
                <w:b/>
                <w:spacing w:val="2"/>
                <w:szCs w:val="24"/>
              </w:rPr>
            </w:pPr>
            <w:r w:rsidRPr="001E4012">
              <w:rPr>
                <w:b/>
                <w:spacing w:val="2"/>
                <w:szCs w:val="24"/>
              </w:rPr>
              <w:t xml:space="preserve">W poszukiwaniu </w:t>
            </w:r>
            <w:proofErr w:type="spellStart"/>
            <w:r w:rsidRPr="001E4012">
              <w:rPr>
                <w:b/>
                <w:i/>
                <w:spacing w:val="2"/>
                <w:szCs w:val="24"/>
              </w:rPr>
              <w:t>arch</w:t>
            </w:r>
            <w:r w:rsidRPr="001E4012">
              <w:rPr>
                <w:rFonts w:cs="Times New Roman"/>
                <w:b/>
                <w:i/>
                <w:spacing w:val="2"/>
                <w:szCs w:val="24"/>
              </w:rPr>
              <w:t>é</w:t>
            </w:r>
            <w:proofErr w:type="spellEnd"/>
            <w:r w:rsidRPr="001E4012">
              <w:rPr>
                <w:rFonts w:cs="Times New Roman"/>
                <w:b/>
                <w:i/>
                <w:spacing w:val="2"/>
                <w:szCs w:val="24"/>
              </w:rPr>
              <w:t xml:space="preserve">. </w:t>
            </w:r>
            <w:r w:rsidRPr="001E4012">
              <w:rPr>
                <w:rFonts w:cs="Times New Roman"/>
                <w:b/>
                <w:spacing w:val="2"/>
                <w:szCs w:val="24"/>
              </w:rPr>
              <w:t>Jońscy filozofowie przyrody:</w:t>
            </w:r>
          </w:p>
          <w:p w14:paraId="4A2D14F5" w14:textId="77777777" w:rsidR="008D7656" w:rsidRDefault="004D2CBA" w:rsidP="00495FAE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filozofia jako przejście od myślenia mitycznego do myślenia logicznego,</w:t>
            </w:r>
          </w:p>
          <w:p w14:paraId="3E89CC74" w14:textId="77777777" w:rsidR="004D2CBA" w:rsidRDefault="004D2CBA" w:rsidP="00495FAE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Cs w:val="24"/>
                <w:lang w:eastAsia="pl-PL"/>
              </w:rPr>
            </w:pPr>
            <w:r>
              <w:rPr>
                <w:rFonts w:cs="Times New Roman"/>
                <w:spacing w:val="2"/>
                <w:szCs w:val="24"/>
              </w:rPr>
              <w:t xml:space="preserve">znaczenia pojęcia </w:t>
            </w:r>
            <w:proofErr w:type="spellStart"/>
            <w:r w:rsidRPr="009B0037">
              <w:rPr>
                <w:i/>
                <w:szCs w:val="24"/>
                <w:lang w:eastAsia="pl-PL"/>
              </w:rPr>
              <w:t>arch</w:t>
            </w:r>
            <w:r w:rsidRPr="009B0037">
              <w:rPr>
                <w:rFonts w:cs="Times New Roman"/>
                <w:i/>
                <w:szCs w:val="24"/>
                <w:lang w:eastAsia="pl-PL"/>
              </w:rPr>
              <w:t>é</w:t>
            </w:r>
            <w:proofErr w:type="spellEnd"/>
            <w:r w:rsidRPr="009B0037">
              <w:rPr>
                <w:szCs w:val="24"/>
                <w:lang w:eastAsia="pl-PL"/>
              </w:rPr>
              <w:t>,</w:t>
            </w:r>
          </w:p>
          <w:p w14:paraId="477542A0" w14:textId="77777777" w:rsidR="004D2CBA" w:rsidRPr="008D7656" w:rsidRDefault="004D2CBA" w:rsidP="00495FAE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rFonts w:cs="Times New Roman"/>
                <w:spacing w:val="2"/>
                <w:szCs w:val="24"/>
              </w:rPr>
            </w:pPr>
            <w:r>
              <w:rPr>
                <w:szCs w:val="24"/>
                <w:lang w:eastAsia="pl-PL"/>
              </w:rPr>
              <w:t>koncepcje poszczególnych filozofów przyrody</w:t>
            </w:r>
            <w:r>
              <w:rPr>
                <w:rFonts w:cs="Times New Roman"/>
                <w:spacing w:val="2"/>
                <w:szCs w:val="24"/>
              </w:rPr>
              <w:t>.</w:t>
            </w:r>
          </w:p>
          <w:p w14:paraId="7889CEB6" w14:textId="77777777" w:rsidR="008D7656" w:rsidRDefault="008D7656" w:rsidP="00495FAE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b/>
                <w:spacing w:val="2"/>
                <w:szCs w:val="24"/>
              </w:rPr>
            </w:pPr>
            <w:r w:rsidRPr="001E4012">
              <w:rPr>
                <w:b/>
                <w:spacing w:val="2"/>
                <w:szCs w:val="24"/>
              </w:rPr>
              <w:t>Czy filozofowie jońscy byli pierwszymi naukowcami?</w:t>
            </w:r>
          </w:p>
          <w:p w14:paraId="59CC0D1C" w14:textId="77777777" w:rsidR="004A5B8F" w:rsidRDefault="007417D9" w:rsidP="00495FAE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Czym jest działalność naukowa?</w:t>
            </w:r>
          </w:p>
          <w:p w14:paraId="041FC1B8" w14:textId="77777777" w:rsidR="007417D9" w:rsidRDefault="007417D9" w:rsidP="00495FAE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Proces tworzenia teorii naukowych,</w:t>
            </w:r>
          </w:p>
          <w:p w14:paraId="51575B74" w14:textId="77777777" w:rsidR="00BB14A6" w:rsidRPr="007417D9" w:rsidRDefault="007417D9" w:rsidP="00495FAE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rozważania filozofów jońskich jako początki myślenia naukowego.</w:t>
            </w:r>
          </w:p>
        </w:tc>
      </w:tr>
      <w:tr w:rsidR="009C1CAC" w:rsidRPr="00F55C2B" w14:paraId="0CC356EA" w14:textId="77777777" w:rsidTr="00D8274A">
        <w:trPr>
          <w:trHeight w:val="410"/>
        </w:trPr>
        <w:tc>
          <w:tcPr>
            <w:tcW w:w="9288" w:type="dxa"/>
            <w:gridSpan w:val="5"/>
          </w:tcPr>
          <w:p w14:paraId="3111A3BD" w14:textId="77777777" w:rsidR="009C1CAC" w:rsidRPr="009C1CAC" w:rsidRDefault="009C1CAC" w:rsidP="009C1CAC">
            <w:pPr>
              <w:pStyle w:val="Akapitzlist"/>
              <w:numPr>
                <w:ilvl w:val="0"/>
                <w:numId w:val="9"/>
              </w:numPr>
              <w:ind w:left="426" w:hanging="284"/>
            </w:pPr>
            <w:r>
              <w:t>Pierwsze spory filozoficzne – 2 godziny lekcyjne</w:t>
            </w:r>
          </w:p>
        </w:tc>
      </w:tr>
      <w:tr w:rsidR="001F7F34" w:rsidRPr="00F55C2B" w14:paraId="027CC2FB" w14:textId="77777777" w:rsidTr="003F5592">
        <w:trPr>
          <w:trHeight w:val="410"/>
        </w:trPr>
        <w:tc>
          <w:tcPr>
            <w:tcW w:w="3042" w:type="dxa"/>
          </w:tcPr>
          <w:p w14:paraId="3CEA0CE6" w14:textId="77777777" w:rsidR="008A3836" w:rsidRPr="0031129E" w:rsidRDefault="008A3836" w:rsidP="008A3836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79FDAEBD" w14:textId="77777777" w:rsidR="00D4391C" w:rsidRPr="00D4391C" w:rsidRDefault="008A3836" w:rsidP="008A3836">
            <w:pPr>
              <w:pStyle w:val="Zawartotabeli"/>
              <w:spacing w:line="240" w:lineRule="auto"/>
              <w:jc w:val="left"/>
              <w:rPr>
                <w:sz w:val="24"/>
              </w:rPr>
            </w:pPr>
            <w:r w:rsidRPr="00B0060B">
              <w:rPr>
                <w:sz w:val="24"/>
              </w:rPr>
              <w:t xml:space="preserve">1. </w:t>
            </w:r>
            <w:r w:rsidR="00D4391C">
              <w:rPr>
                <w:sz w:val="24"/>
              </w:rPr>
              <w:t>U</w:t>
            </w:r>
            <w:r w:rsidR="00D4391C" w:rsidRPr="00D4391C">
              <w:rPr>
                <w:sz w:val="24"/>
              </w:rPr>
              <w:t>kazywanie wpływu refleksji filozoficznej starożytnych myślicieli na późniejsze koncepcje w zakresie ontologii.</w:t>
            </w:r>
          </w:p>
          <w:p w14:paraId="14258B0A" w14:textId="77777777" w:rsidR="0028384A" w:rsidRDefault="008A3836" w:rsidP="0028384A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B0060B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7F53B434" w14:textId="77777777" w:rsidR="008A3836" w:rsidRPr="0028384A" w:rsidRDefault="001A582C" w:rsidP="001A582C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1. </w:t>
            </w:r>
            <w:r w:rsidR="0028384A">
              <w:rPr>
                <w:rFonts w:eastAsia="Times New Roman"/>
                <w:bCs/>
                <w:sz w:val="24"/>
              </w:rPr>
              <w:t>I</w:t>
            </w:r>
            <w:r w:rsidR="008A3836" w:rsidRPr="0028384A">
              <w:rPr>
                <w:sz w:val="24"/>
              </w:rPr>
              <w:t>dentyfikowanie problemów i stanowisk filozoficznych na podstawie pytań stawianych przez pierwszych filozofów.</w:t>
            </w:r>
          </w:p>
          <w:p w14:paraId="49352A39" w14:textId="77777777" w:rsidR="0028384A" w:rsidRPr="0028384A" w:rsidRDefault="001A582C" w:rsidP="001A582C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sz w:val="24"/>
              </w:rPr>
              <w:t xml:space="preserve">2. </w:t>
            </w:r>
            <w:r w:rsidR="0028384A" w:rsidRPr="0028384A">
              <w:rPr>
                <w:sz w:val="24"/>
              </w:rPr>
              <w:t>Kształcenie sprawności logicznych i umiejętności krytycznego myślenia</w:t>
            </w:r>
            <w:r w:rsidR="0028384A">
              <w:rPr>
                <w:sz w:val="24"/>
              </w:rPr>
              <w:t>.</w:t>
            </w:r>
          </w:p>
          <w:p w14:paraId="17A1A5F3" w14:textId="77777777" w:rsidR="008A3836" w:rsidRPr="0031129E" w:rsidRDefault="008A3836" w:rsidP="008A3836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 xml:space="preserve">Kształtowanie postaw – </w:t>
            </w:r>
            <w:r w:rsidRPr="0031129E">
              <w:rPr>
                <w:rFonts w:eastAsia="Times New Roman"/>
                <w:b/>
                <w:bCs/>
                <w:sz w:val="24"/>
              </w:rPr>
              <w:lastRenderedPageBreak/>
              <w:t>wychowanie</w:t>
            </w:r>
          </w:p>
          <w:p w14:paraId="2F681B91" w14:textId="77777777" w:rsidR="008C0CE5" w:rsidRDefault="001A582C" w:rsidP="001A58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8A3836">
              <w:rPr>
                <w:color w:val="auto"/>
              </w:rPr>
              <w:t>Umiejętność przyjęcia krytycznego namysłu nad prezentowanymi stanowiskami i problemami</w:t>
            </w:r>
            <w:r w:rsidR="008A3836" w:rsidRPr="0031129E">
              <w:rPr>
                <w:color w:val="auto"/>
              </w:rPr>
              <w:t xml:space="preserve">. </w:t>
            </w:r>
          </w:p>
          <w:p w14:paraId="47F65DAC" w14:textId="77777777" w:rsidR="001E4BFE" w:rsidRPr="0028384A" w:rsidRDefault="001A582C" w:rsidP="001A58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="001E4BFE" w:rsidRPr="0031129E">
              <w:rPr>
                <w:color w:val="auto"/>
              </w:rPr>
              <w:t xml:space="preserve">Doskonalenie umiejętności w zakresie komunikowania </w:t>
            </w:r>
            <w:r w:rsidR="001E4BFE">
              <w:t>treści, uzasadniania stanowiska i wymiany poglądów</w:t>
            </w:r>
            <w:r w:rsidR="001E4BFE" w:rsidRPr="0031129E">
              <w:rPr>
                <w:color w:val="auto"/>
              </w:rPr>
              <w:t>.</w:t>
            </w:r>
          </w:p>
        </w:tc>
        <w:tc>
          <w:tcPr>
            <w:tcW w:w="2043" w:type="dxa"/>
          </w:tcPr>
          <w:p w14:paraId="51745AB6" w14:textId="77777777" w:rsidR="003064ED" w:rsidRPr="009B0037" w:rsidRDefault="003064ED" w:rsidP="003064ED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lastRenderedPageBreak/>
              <w:t>Uczeń:</w:t>
            </w:r>
          </w:p>
          <w:p w14:paraId="77C8E00A" w14:textId="77777777" w:rsidR="003064ED" w:rsidRDefault="00962DE2" w:rsidP="003064E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3064ED">
              <w:rPr>
                <w:szCs w:val="24"/>
              </w:rPr>
              <w:t xml:space="preserve"> rekonstruuje spór między monizmem i pluralizmem,</w:t>
            </w:r>
          </w:p>
          <w:p w14:paraId="7047DD5C" w14:textId="77777777" w:rsidR="003064ED" w:rsidRDefault="00962DE2" w:rsidP="003064E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3064ED">
              <w:rPr>
                <w:szCs w:val="24"/>
              </w:rPr>
              <w:t xml:space="preserve"> </w:t>
            </w:r>
            <w:r w:rsidR="00595E58">
              <w:rPr>
                <w:szCs w:val="24"/>
              </w:rPr>
              <w:t xml:space="preserve">dyskutuje i przedstawia racje stojące za wariabilizmem lub </w:t>
            </w:r>
            <w:proofErr w:type="spellStart"/>
            <w:r w:rsidR="00595E58">
              <w:rPr>
                <w:szCs w:val="24"/>
              </w:rPr>
              <w:t>statyzmem</w:t>
            </w:r>
            <w:proofErr w:type="spellEnd"/>
            <w:r w:rsidR="00595E58">
              <w:rPr>
                <w:szCs w:val="24"/>
              </w:rPr>
              <w:t>,</w:t>
            </w:r>
          </w:p>
          <w:p w14:paraId="10040AD6" w14:textId="77777777" w:rsidR="00606DAF" w:rsidRDefault="00962DE2" w:rsidP="003064E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606DAF">
              <w:rPr>
                <w:szCs w:val="24"/>
              </w:rPr>
              <w:t xml:space="preserve"> dostrzega elementy dowodzenia w teorii </w:t>
            </w:r>
            <w:proofErr w:type="spellStart"/>
            <w:r w:rsidR="00606DAF">
              <w:rPr>
                <w:szCs w:val="24"/>
              </w:rPr>
              <w:t>Parmenidesa</w:t>
            </w:r>
            <w:proofErr w:type="spellEnd"/>
            <w:r w:rsidR="00606DAF">
              <w:rPr>
                <w:szCs w:val="24"/>
              </w:rPr>
              <w:t xml:space="preserve"> i argumentacji </w:t>
            </w:r>
            <w:proofErr w:type="spellStart"/>
            <w:r w:rsidR="00606DAF" w:rsidRPr="00606DAF">
              <w:rPr>
                <w:i/>
                <w:szCs w:val="24"/>
              </w:rPr>
              <w:t>reductio</w:t>
            </w:r>
            <w:proofErr w:type="spellEnd"/>
            <w:r w:rsidR="00606DAF" w:rsidRPr="00606DAF">
              <w:rPr>
                <w:i/>
                <w:szCs w:val="24"/>
              </w:rPr>
              <w:t xml:space="preserve"> ad absurdum</w:t>
            </w:r>
            <w:r w:rsidR="00606DAF">
              <w:rPr>
                <w:szCs w:val="24"/>
              </w:rPr>
              <w:t xml:space="preserve"> u </w:t>
            </w:r>
            <w:r w:rsidR="00606DAF">
              <w:rPr>
                <w:szCs w:val="24"/>
              </w:rPr>
              <w:lastRenderedPageBreak/>
              <w:t xml:space="preserve">Zenona z </w:t>
            </w:r>
            <w:proofErr w:type="spellStart"/>
            <w:r w:rsidR="00606DAF">
              <w:rPr>
                <w:szCs w:val="24"/>
              </w:rPr>
              <w:t>Elei</w:t>
            </w:r>
            <w:proofErr w:type="spellEnd"/>
            <w:r w:rsidR="00606DAF">
              <w:rPr>
                <w:szCs w:val="24"/>
              </w:rPr>
              <w:t>,</w:t>
            </w:r>
          </w:p>
          <w:p w14:paraId="06206353" w14:textId="77777777" w:rsidR="00606DAF" w:rsidRDefault="00962DE2" w:rsidP="003064E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404D65">
              <w:rPr>
                <w:szCs w:val="24"/>
              </w:rPr>
              <w:t xml:space="preserve"> wskazuje obecność wątków filozofii </w:t>
            </w:r>
            <w:proofErr w:type="spellStart"/>
            <w:r w:rsidR="00404D65">
              <w:rPr>
                <w:szCs w:val="24"/>
              </w:rPr>
              <w:t>Parmenidesa</w:t>
            </w:r>
            <w:proofErr w:type="spellEnd"/>
            <w:r w:rsidR="00404D65">
              <w:rPr>
                <w:szCs w:val="24"/>
              </w:rPr>
              <w:t xml:space="preserve"> i Heraklita w nowożytnych lub współczesnych koncepcjach.</w:t>
            </w:r>
          </w:p>
          <w:p w14:paraId="238F27BE" w14:textId="77777777" w:rsidR="00595E58" w:rsidRPr="003064ED" w:rsidRDefault="00595E58" w:rsidP="003064E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07" w:type="dxa"/>
            <w:gridSpan w:val="2"/>
          </w:tcPr>
          <w:p w14:paraId="45F46D87" w14:textId="77777777" w:rsidR="000E0BFA" w:rsidRPr="009B0037" w:rsidRDefault="000E0BFA" w:rsidP="000E0BFA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lastRenderedPageBreak/>
              <w:t>Uczeń:</w:t>
            </w:r>
          </w:p>
          <w:p w14:paraId="4D1AB526" w14:textId="77777777" w:rsidR="000E0BFA" w:rsidRPr="000E0BFA" w:rsidRDefault="000E0BFA" w:rsidP="000E0BFA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</w:t>
            </w:r>
            <w:r w:rsidRPr="000E0BFA">
              <w:rPr>
                <w:szCs w:val="24"/>
              </w:rPr>
              <w:t xml:space="preserve">rozważa paradoks </w:t>
            </w:r>
            <w:r w:rsidRPr="000E0BFA">
              <w:rPr>
                <w:i/>
                <w:szCs w:val="24"/>
              </w:rPr>
              <w:t>Statku Tezeusza</w:t>
            </w:r>
            <w:r w:rsidRPr="000E0BFA">
              <w:rPr>
                <w:szCs w:val="24"/>
              </w:rPr>
              <w:t xml:space="preserve"> i odnosi </w:t>
            </w:r>
            <w:r>
              <w:rPr>
                <w:szCs w:val="24"/>
              </w:rPr>
              <w:t xml:space="preserve">go </w:t>
            </w:r>
            <w:r w:rsidRPr="000E0BFA">
              <w:rPr>
                <w:szCs w:val="24"/>
              </w:rPr>
              <w:t>do problemu zmienności świata,</w:t>
            </w:r>
          </w:p>
          <w:p w14:paraId="14A45C3B" w14:textId="77777777" w:rsidR="000E0BFA" w:rsidRPr="000E0BFA" w:rsidRDefault="000E0BFA" w:rsidP="000E0BFA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zajmuje stanowisko w sporze o dynamizm rzeczywistości, </w:t>
            </w:r>
          </w:p>
          <w:p w14:paraId="00730CB8" w14:textId="77777777" w:rsidR="008C0CE5" w:rsidRPr="000E0BFA" w:rsidRDefault="000E0BFA" w:rsidP="000E0BFA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porównuje wariabilizm Heraklita z Efezu ze </w:t>
            </w:r>
            <w:proofErr w:type="spellStart"/>
            <w:r w:rsidRPr="000E0BFA">
              <w:rPr>
                <w:szCs w:val="24"/>
                <w:lang w:eastAsia="pl-PL"/>
              </w:rPr>
              <w:t>statyzmem</w:t>
            </w:r>
            <w:proofErr w:type="spellEnd"/>
            <w:r w:rsidRPr="000E0BFA">
              <w:rPr>
                <w:szCs w:val="24"/>
                <w:lang w:eastAsia="pl-PL"/>
              </w:rPr>
              <w:t xml:space="preserve"> </w:t>
            </w:r>
            <w:proofErr w:type="spellStart"/>
            <w:r w:rsidRPr="000E0BFA">
              <w:rPr>
                <w:szCs w:val="24"/>
                <w:lang w:eastAsia="pl-PL"/>
              </w:rPr>
              <w:t>Parmenidesa</w:t>
            </w:r>
            <w:proofErr w:type="spellEnd"/>
            <w:r w:rsidRPr="000E0BFA">
              <w:rPr>
                <w:szCs w:val="24"/>
                <w:lang w:eastAsia="pl-PL"/>
              </w:rPr>
              <w:t xml:space="preserve"> z </w:t>
            </w:r>
            <w:proofErr w:type="spellStart"/>
            <w:r w:rsidRPr="000E0BFA">
              <w:rPr>
                <w:szCs w:val="24"/>
                <w:lang w:eastAsia="pl-PL"/>
              </w:rPr>
              <w:t>Elei</w:t>
            </w:r>
            <w:proofErr w:type="spellEnd"/>
            <w:r w:rsidRPr="000E0BFA">
              <w:rPr>
                <w:szCs w:val="24"/>
                <w:lang w:eastAsia="pl-PL"/>
              </w:rPr>
              <w:t>,</w:t>
            </w:r>
          </w:p>
          <w:p w14:paraId="58BB94AE" w14:textId="77777777" w:rsidR="000E0BFA" w:rsidRPr="000E0BFA" w:rsidRDefault="000E0BFA" w:rsidP="000E0BFA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</w:t>
            </w:r>
            <w:r w:rsidRPr="000E0BFA">
              <w:rPr>
                <w:szCs w:val="24"/>
              </w:rPr>
              <w:t xml:space="preserve">rozważa, na </w:t>
            </w:r>
            <w:r w:rsidRPr="000E0BFA">
              <w:rPr>
                <w:szCs w:val="24"/>
              </w:rPr>
              <w:lastRenderedPageBreak/>
              <w:t>czym polegają poszczególne rodzaje rozumowań: dowodzenie, wnioskowanie, wyjaśnianie,</w:t>
            </w:r>
          </w:p>
          <w:p w14:paraId="2F43CD00" w14:textId="77777777" w:rsidR="000E0BFA" w:rsidRPr="000E0BFA" w:rsidRDefault="000E0BFA" w:rsidP="000E0BFA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rozpoznaje poszczególne typy uzasadnień i odnosi je do rozważań starożytnych myślicieli, </w:t>
            </w:r>
          </w:p>
          <w:p w14:paraId="571C4C9E" w14:textId="77777777" w:rsidR="000E0BFA" w:rsidRPr="000E0BFA" w:rsidRDefault="000E0BFA" w:rsidP="000E0BFA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wyjaśnia i rozwiązuje paradoksy Zenona z </w:t>
            </w:r>
            <w:proofErr w:type="spellStart"/>
            <w:r w:rsidRPr="000E0BFA">
              <w:rPr>
                <w:szCs w:val="24"/>
                <w:lang w:eastAsia="pl-PL"/>
              </w:rPr>
              <w:t>Elei</w:t>
            </w:r>
            <w:proofErr w:type="spellEnd"/>
            <w:r w:rsidRPr="000E0BFA">
              <w:rPr>
                <w:szCs w:val="24"/>
                <w:lang w:eastAsia="pl-PL"/>
              </w:rPr>
              <w:t>,</w:t>
            </w:r>
          </w:p>
          <w:p w14:paraId="73B43E82" w14:textId="77777777" w:rsidR="000E0BFA" w:rsidRDefault="000E0BFA" w:rsidP="000E0BFA">
            <w:pPr>
              <w:spacing w:after="0" w:line="240" w:lineRule="auto"/>
            </w:pPr>
            <w:r w:rsidRPr="000E0BFA">
              <w:rPr>
                <w:szCs w:val="24"/>
                <w:lang w:eastAsia="pl-PL"/>
              </w:rPr>
              <w:t xml:space="preserve">– porównuje stanowiska monistyczne i pluralistyczne na gruncie filozofii </w:t>
            </w:r>
            <w:proofErr w:type="spellStart"/>
            <w:r w:rsidRPr="000E0BFA">
              <w:rPr>
                <w:szCs w:val="24"/>
                <w:lang w:eastAsia="pl-PL"/>
              </w:rPr>
              <w:t>presokratejskiej</w:t>
            </w:r>
            <w:proofErr w:type="spellEnd"/>
            <w:r>
              <w:rPr>
                <w:szCs w:val="24"/>
                <w:lang w:eastAsia="pl-PL"/>
              </w:rPr>
              <w:t xml:space="preserve"> oraz odnosi je do nowożytnych i współczesnych rozważań filozoficznych.</w:t>
            </w:r>
          </w:p>
        </w:tc>
        <w:tc>
          <w:tcPr>
            <w:tcW w:w="2096" w:type="dxa"/>
          </w:tcPr>
          <w:p w14:paraId="64CEFDC1" w14:textId="77777777" w:rsidR="008C0CE5" w:rsidRDefault="00723E2E" w:rsidP="00723E2E">
            <w:pPr>
              <w:spacing w:after="0" w:line="240" w:lineRule="auto"/>
              <w:rPr>
                <w:b/>
              </w:rPr>
            </w:pPr>
            <w:r w:rsidRPr="00723E2E">
              <w:rPr>
                <w:b/>
              </w:rPr>
              <w:lastRenderedPageBreak/>
              <w:t>Stałość i zmienność. Filozoficzny spór na temat natury rzeczywistości</w:t>
            </w:r>
            <w:r>
              <w:rPr>
                <w:b/>
              </w:rPr>
              <w:t>:</w:t>
            </w:r>
          </w:p>
          <w:p w14:paraId="73E9D11E" w14:textId="77777777" w:rsidR="00723E2E" w:rsidRDefault="00D8112E" w:rsidP="00723E2E">
            <w:pPr>
              <w:spacing w:after="0" w:line="240" w:lineRule="auto"/>
            </w:pPr>
            <w:r>
              <w:t xml:space="preserve">paradoks </w:t>
            </w:r>
            <w:r w:rsidRPr="00743135">
              <w:rPr>
                <w:i/>
              </w:rPr>
              <w:t>Statku Tezeusza</w:t>
            </w:r>
            <w:r>
              <w:t xml:space="preserve"> i problem tożsamości,</w:t>
            </w:r>
          </w:p>
          <w:p w14:paraId="6C085D56" w14:textId="77777777" w:rsidR="00D8112E" w:rsidRDefault="008D6123" w:rsidP="00723E2E">
            <w:pPr>
              <w:spacing w:after="0" w:line="240" w:lineRule="auto"/>
            </w:pPr>
            <w:r>
              <w:t>starożytny spór dotyczący zmienności zjawisk przyrodniczych,</w:t>
            </w:r>
          </w:p>
          <w:p w14:paraId="17F1ACBF" w14:textId="77777777" w:rsidR="008D6123" w:rsidRPr="00D8112E" w:rsidRDefault="008D6123" w:rsidP="00723E2E">
            <w:pPr>
              <w:spacing w:after="0" w:line="240" w:lineRule="auto"/>
            </w:pPr>
            <w:r>
              <w:t xml:space="preserve">wariabilizm Heraklita i </w:t>
            </w:r>
            <w:proofErr w:type="spellStart"/>
            <w:r>
              <w:t>statyzm</w:t>
            </w:r>
            <w:proofErr w:type="spellEnd"/>
            <w:r>
              <w:t xml:space="preserve"> </w:t>
            </w:r>
            <w:proofErr w:type="spellStart"/>
            <w:r>
              <w:t>Parmenidesa</w:t>
            </w:r>
            <w:proofErr w:type="spellEnd"/>
            <w:r>
              <w:t xml:space="preserve"> – porównanie </w:t>
            </w:r>
            <w:r>
              <w:lastRenderedPageBreak/>
              <w:t>koncepcji</w:t>
            </w:r>
          </w:p>
          <w:p w14:paraId="2D7CE2A5" w14:textId="77777777" w:rsidR="00723E2E" w:rsidRDefault="00723E2E" w:rsidP="005D402C">
            <w:pPr>
              <w:spacing w:after="0" w:line="240" w:lineRule="auto"/>
              <w:rPr>
                <w:b/>
                <w:spacing w:val="2"/>
                <w:szCs w:val="24"/>
              </w:rPr>
            </w:pPr>
            <w:r w:rsidRPr="00723E2E">
              <w:rPr>
                <w:b/>
                <w:spacing w:val="2"/>
                <w:szCs w:val="24"/>
              </w:rPr>
              <w:t>W jaki sposób starożytni myśliciele uzasadniali swoje racje?</w:t>
            </w:r>
          </w:p>
          <w:p w14:paraId="2B0FA3D1" w14:textId="77777777" w:rsidR="005D402C" w:rsidRDefault="007A562A" w:rsidP="005D402C">
            <w:pPr>
              <w:spacing w:after="0" w:line="240" w:lineRule="auto"/>
              <w:rPr>
                <w:szCs w:val="24"/>
              </w:rPr>
            </w:pPr>
            <w:r w:rsidRPr="007A562A">
              <w:rPr>
                <w:szCs w:val="24"/>
              </w:rPr>
              <w:t>Sposoby uzasadniania twierdzeń: wnioskowanie, dowodzenie, wyjaśnienie</w:t>
            </w:r>
            <w:r w:rsidR="00D8274A">
              <w:rPr>
                <w:szCs w:val="24"/>
              </w:rPr>
              <w:t>,</w:t>
            </w:r>
          </w:p>
          <w:p w14:paraId="120C5488" w14:textId="77777777" w:rsidR="00D8274A" w:rsidRDefault="00D8274A" w:rsidP="005D402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paradoksy ruchu i wielości Zenona z </w:t>
            </w:r>
            <w:proofErr w:type="spellStart"/>
            <w:r>
              <w:rPr>
                <w:szCs w:val="24"/>
              </w:rPr>
              <w:t>Elei</w:t>
            </w:r>
            <w:proofErr w:type="spellEnd"/>
            <w:r>
              <w:rPr>
                <w:szCs w:val="24"/>
              </w:rPr>
              <w:t>,</w:t>
            </w:r>
          </w:p>
          <w:p w14:paraId="7E13A372" w14:textId="77777777" w:rsidR="00D8274A" w:rsidRDefault="00D8274A" w:rsidP="005D402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spór między monizmem i pluralizmem,</w:t>
            </w:r>
          </w:p>
          <w:p w14:paraId="5272358A" w14:textId="77777777" w:rsidR="00D8274A" w:rsidRPr="007A562A" w:rsidRDefault="00D8274A" w:rsidP="005D402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stanowisko filozoficzne </w:t>
            </w:r>
            <w:proofErr w:type="spellStart"/>
            <w:r>
              <w:rPr>
                <w:szCs w:val="24"/>
              </w:rPr>
              <w:t>Empedoklesa</w:t>
            </w:r>
            <w:proofErr w:type="spellEnd"/>
            <w:r>
              <w:rPr>
                <w:szCs w:val="24"/>
              </w:rPr>
              <w:t xml:space="preserve"> i Anaksagorasa.</w:t>
            </w:r>
          </w:p>
        </w:tc>
      </w:tr>
      <w:tr w:rsidR="003B1BD2" w:rsidRPr="00F55C2B" w14:paraId="42F41621" w14:textId="77777777" w:rsidTr="000D3123">
        <w:trPr>
          <w:trHeight w:val="410"/>
        </w:trPr>
        <w:tc>
          <w:tcPr>
            <w:tcW w:w="9288" w:type="dxa"/>
            <w:gridSpan w:val="5"/>
          </w:tcPr>
          <w:p w14:paraId="0750D47B" w14:textId="77777777" w:rsidR="003B1BD2" w:rsidRPr="003B1BD2" w:rsidRDefault="003B1BD2" w:rsidP="003B1BD2">
            <w:pPr>
              <w:pStyle w:val="Akapitzlist"/>
              <w:numPr>
                <w:ilvl w:val="0"/>
                <w:numId w:val="9"/>
              </w:numPr>
            </w:pPr>
            <w:r>
              <w:lastRenderedPageBreak/>
              <w:t>Z czego składa się świat i ludzki umysł? – 2 godziny lekcyjne</w:t>
            </w:r>
          </w:p>
        </w:tc>
      </w:tr>
      <w:tr w:rsidR="001907E6" w:rsidRPr="00F55C2B" w14:paraId="28F86F89" w14:textId="77777777" w:rsidTr="003F5592">
        <w:trPr>
          <w:trHeight w:val="410"/>
        </w:trPr>
        <w:tc>
          <w:tcPr>
            <w:tcW w:w="3042" w:type="dxa"/>
          </w:tcPr>
          <w:p w14:paraId="2901B73D" w14:textId="77777777" w:rsidR="001E4BFE" w:rsidRPr="0031129E" w:rsidRDefault="001E4BFE" w:rsidP="001E4BFE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41DF5FC0" w14:textId="77777777" w:rsidR="001E4BFE" w:rsidRPr="00FF3A72" w:rsidRDefault="001E4BFE" w:rsidP="001E4BFE">
            <w:pPr>
              <w:spacing w:after="0" w:line="240" w:lineRule="auto"/>
              <w:rPr>
                <w:szCs w:val="24"/>
              </w:rPr>
            </w:pPr>
            <w:r w:rsidRPr="0031129E">
              <w:rPr>
                <w:szCs w:val="24"/>
              </w:rPr>
              <w:t xml:space="preserve">1. </w:t>
            </w:r>
            <w:r w:rsidR="00FF3A72" w:rsidRPr="00FF3A72">
              <w:rPr>
                <w:szCs w:val="24"/>
              </w:rPr>
              <w:t>Ukazanie korelacji między namysłem filozoficznym i naukowym</w:t>
            </w:r>
            <w:r w:rsidRPr="00FF3A72">
              <w:rPr>
                <w:szCs w:val="24"/>
              </w:rPr>
              <w:t>.</w:t>
            </w:r>
          </w:p>
          <w:p w14:paraId="31691242" w14:textId="77777777" w:rsidR="001E4BFE" w:rsidRDefault="001E4BFE" w:rsidP="001E4BFE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26EE28B9" w14:textId="77777777" w:rsidR="001E4BFE" w:rsidRDefault="00A62F75" w:rsidP="00A62F75">
            <w:pPr>
              <w:pStyle w:val="Zawartotabeli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1E4BFE" w:rsidRPr="001556FA">
              <w:rPr>
                <w:sz w:val="24"/>
              </w:rPr>
              <w:t>Kształcenie sprawności logicznych, wzmacnianie umiejętności twórczego i krytycznego myślenia</w:t>
            </w:r>
            <w:r>
              <w:rPr>
                <w:sz w:val="24"/>
              </w:rPr>
              <w:t>.</w:t>
            </w:r>
          </w:p>
          <w:p w14:paraId="199D0445" w14:textId="77777777" w:rsidR="00937FC1" w:rsidRPr="00937FC1" w:rsidRDefault="00A62F75" w:rsidP="00A62F75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2. </w:t>
            </w:r>
            <w:r w:rsidR="00937FC1">
              <w:rPr>
                <w:rFonts w:eastAsia="Times New Roman"/>
                <w:bCs/>
                <w:sz w:val="24"/>
              </w:rPr>
              <w:t>I</w:t>
            </w:r>
            <w:r w:rsidR="00937FC1" w:rsidRPr="0028384A">
              <w:rPr>
                <w:sz w:val="24"/>
              </w:rPr>
              <w:t>dentyfikowanie problemów i stanowisk filozoficznych na podstawie pytań stawianych przez pierwszych filozofów.</w:t>
            </w:r>
          </w:p>
          <w:p w14:paraId="37B99459" w14:textId="77777777" w:rsidR="001E4BFE" w:rsidRPr="0031129E" w:rsidRDefault="001E4BFE" w:rsidP="001E4BFE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Kształtowanie postaw – wychowanie</w:t>
            </w:r>
          </w:p>
          <w:p w14:paraId="657CE688" w14:textId="77777777" w:rsidR="001E4BFE" w:rsidRDefault="00A62F75" w:rsidP="00A62F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7A603B">
              <w:rPr>
                <w:color w:val="auto"/>
              </w:rPr>
              <w:t xml:space="preserve"> </w:t>
            </w:r>
            <w:r w:rsidR="001E4BFE">
              <w:rPr>
                <w:color w:val="auto"/>
              </w:rPr>
              <w:t xml:space="preserve">Umiejętność przyjęcia krytycznego namysłu nad </w:t>
            </w:r>
            <w:r w:rsidR="001E4BFE">
              <w:rPr>
                <w:color w:val="auto"/>
              </w:rPr>
              <w:lastRenderedPageBreak/>
              <w:t>prezentowanymi stanowiskami i problemami</w:t>
            </w:r>
            <w:r w:rsidR="001E4BFE" w:rsidRPr="0031129E">
              <w:rPr>
                <w:color w:val="auto"/>
              </w:rPr>
              <w:t xml:space="preserve">. </w:t>
            </w:r>
          </w:p>
          <w:p w14:paraId="03A4E533" w14:textId="77777777" w:rsidR="00644DCE" w:rsidRPr="001E4BFE" w:rsidRDefault="00A62F75" w:rsidP="00A62F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7A603B">
              <w:rPr>
                <w:color w:val="auto"/>
              </w:rPr>
              <w:t xml:space="preserve"> </w:t>
            </w:r>
            <w:r w:rsidR="00644DCE" w:rsidRPr="0031129E">
              <w:rPr>
                <w:color w:val="auto"/>
              </w:rPr>
              <w:t xml:space="preserve">Doskonalenie umiejętności w zakresie komunikowania </w:t>
            </w:r>
            <w:r w:rsidR="00644DCE">
              <w:t>treści, uzasadniania stanowiska i wymiany poglądów</w:t>
            </w:r>
            <w:r w:rsidR="007A603B">
              <w:t>.</w:t>
            </w:r>
          </w:p>
        </w:tc>
        <w:tc>
          <w:tcPr>
            <w:tcW w:w="2043" w:type="dxa"/>
          </w:tcPr>
          <w:p w14:paraId="67F97751" w14:textId="77777777" w:rsidR="00FA42F6" w:rsidRDefault="00FA42F6" w:rsidP="00FA42F6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lastRenderedPageBreak/>
              <w:t>Uczeń:</w:t>
            </w:r>
          </w:p>
          <w:p w14:paraId="68635B8E" w14:textId="77777777" w:rsidR="00FA42F6" w:rsidRDefault="00962DE2" w:rsidP="00FA42F6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2A25CB">
              <w:rPr>
                <w:szCs w:val="24"/>
                <w:lang w:eastAsia="pl-PL"/>
              </w:rPr>
              <w:t xml:space="preserve"> formułuje odpowiedź na pytanie o istnienie przedmiotów niepodzielnych,</w:t>
            </w:r>
          </w:p>
          <w:p w14:paraId="46BC3D76" w14:textId="77777777" w:rsidR="002A25CB" w:rsidRDefault="00962DE2" w:rsidP="00FA42F6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2A25CB">
              <w:rPr>
                <w:szCs w:val="24"/>
                <w:lang w:eastAsia="pl-PL"/>
              </w:rPr>
              <w:t xml:space="preserve"> rekonstruuje stanowisko atomistów i argumenty na jego rzecz,</w:t>
            </w:r>
          </w:p>
          <w:p w14:paraId="3E8EC0C4" w14:textId="77777777" w:rsidR="002A25CB" w:rsidRDefault="00962DE2" w:rsidP="00FA42F6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2A25CB">
              <w:rPr>
                <w:szCs w:val="24"/>
                <w:lang w:eastAsia="pl-PL"/>
              </w:rPr>
              <w:t xml:space="preserve"> podaje przykłady wyjaśniania zjawisk w odniesieniu do składania i oddzielania się prostych </w:t>
            </w:r>
            <w:r w:rsidR="002A25CB">
              <w:rPr>
                <w:szCs w:val="24"/>
                <w:lang w:eastAsia="pl-PL"/>
              </w:rPr>
              <w:lastRenderedPageBreak/>
              <w:t>składników,</w:t>
            </w:r>
          </w:p>
          <w:p w14:paraId="0586046F" w14:textId="77777777" w:rsidR="002A25CB" w:rsidRDefault="00962DE2" w:rsidP="00FA42F6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2A25CB">
              <w:rPr>
                <w:szCs w:val="24"/>
                <w:lang w:eastAsia="pl-PL"/>
              </w:rPr>
              <w:t xml:space="preserve"> przedstawia w skrócie historię poszukiwania cząstek elementarnych w nauce,</w:t>
            </w:r>
          </w:p>
          <w:p w14:paraId="0164D904" w14:textId="77777777" w:rsidR="002A25CB" w:rsidRPr="009B0037" w:rsidRDefault="00962DE2" w:rsidP="00FA42F6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2A25CB">
              <w:rPr>
                <w:szCs w:val="24"/>
                <w:lang w:eastAsia="pl-PL"/>
              </w:rPr>
              <w:t xml:space="preserve"> rozważa spór między materializmem i dualizmem w odniesieniu do ludzkiego umysłu. </w:t>
            </w:r>
          </w:p>
          <w:p w14:paraId="14E614E5" w14:textId="77777777" w:rsidR="001E4BFE" w:rsidRDefault="001E4BFE" w:rsidP="001E4BFE">
            <w:pPr>
              <w:pStyle w:val="Akapitzlist"/>
            </w:pPr>
          </w:p>
        </w:tc>
        <w:tc>
          <w:tcPr>
            <w:tcW w:w="2107" w:type="dxa"/>
            <w:gridSpan w:val="2"/>
          </w:tcPr>
          <w:p w14:paraId="59BC4FA3" w14:textId="77777777" w:rsidR="00FC295C" w:rsidRPr="00FC295C" w:rsidRDefault="00FC295C" w:rsidP="00FC295C">
            <w:pPr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lastRenderedPageBreak/>
              <w:t>Uczeń:</w:t>
            </w:r>
          </w:p>
          <w:p w14:paraId="2847F945" w14:textId="77777777" w:rsidR="00FC295C" w:rsidRPr="00FC295C" w:rsidRDefault="00FC295C" w:rsidP="00FC295C">
            <w:pPr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t xml:space="preserve">– </w:t>
            </w:r>
            <w:r w:rsidRPr="00FC295C">
              <w:rPr>
                <w:szCs w:val="24"/>
              </w:rPr>
              <w:t>rozważa starożytny spór dotyczący podzielności przedmiotów,</w:t>
            </w:r>
          </w:p>
          <w:p w14:paraId="6C328E27" w14:textId="77777777" w:rsidR="00FC295C" w:rsidRPr="00FC295C" w:rsidRDefault="00FC295C" w:rsidP="00FC295C">
            <w:pPr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t xml:space="preserve">– omawia atomistyczną koncepcję </w:t>
            </w:r>
            <w:proofErr w:type="spellStart"/>
            <w:r w:rsidRPr="00FC295C">
              <w:rPr>
                <w:szCs w:val="24"/>
                <w:lang w:eastAsia="pl-PL"/>
              </w:rPr>
              <w:t>Leucypa</w:t>
            </w:r>
            <w:proofErr w:type="spellEnd"/>
            <w:r w:rsidRPr="00FC295C">
              <w:rPr>
                <w:szCs w:val="24"/>
                <w:lang w:eastAsia="pl-PL"/>
              </w:rPr>
              <w:t xml:space="preserve"> i Demokryta, </w:t>
            </w:r>
          </w:p>
          <w:p w14:paraId="6A844FF2" w14:textId="77777777" w:rsidR="00FC295C" w:rsidRPr="00FC295C" w:rsidRDefault="00FC295C" w:rsidP="00FC295C">
            <w:pPr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t>– porównuje dwa rodzaje pluralizmu filozoficznego,</w:t>
            </w:r>
          </w:p>
          <w:p w14:paraId="70FBF8C3" w14:textId="77777777" w:rsidR="00FC295C" w:rsidRPr="00FC295C" w:rsidRDefault="00FC295C" w:rsidP="00FC295C">
            <w:pPr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t>– opisuje dzieje i wpływ atomizmu na nowożytne i współczesne koncepcje naukowe,</w:t>
            </w:r>
          </w:p>
          <w:p w14:paraId="0D8348BA" w14:textId="77777777" w:rsidR="00FC295C" w:rsidRPr="00FC295C" w:rsidRDefault="00FC295C" w:rsidP="00FC295C">
            <w:pPr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lastRenderedPageBreak/>
              <w:t xml:space="preserve">– </w:t>
            </w:r>
            <w:r w:rsidRPr="00FC295C">
              <w:rPr>
                <w:szCs w:val="24"/>
              </w:rPr>
              <w:t>podejm</w:t>
            </w:r>
            <w:r w:rsidR="007A603B">
              <w:rPr>
                <w:szCs w:val="24"/>
              </w:rPr>
              <w:t>uje dyskusję na temat rozumienia</w:t>
            </w:r>
            <w:r w:rsidRPr="00FC295C">
              <w:rPr>
                <w:szCs w:val="24"/>
              </w:rPr>
              <w:t xml:space="preserve"> ludzkiego umysłu,</w:t>
            </w:r>
          </w:p>
          <w:p w14:paraId="0089D307" w14:textId="77777777" w:rsidR="00FC295C" w:rsidRPr="00FC295C" w:rsidRDefault="00FC295C" w:rsidP="00FC295C">
            <w:pPr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t>– zestawia ze sobą stanowiska dualizmu i materializmu,</w:t>
            </w:r>
          </w:p>
          <w:p w14:paraId="427163A6" w14:textId="77777777" w:rsidR="00FC295C" w:rsidRPr="00FC295C" w:rsidRDefault="00FC295C" w:rsidP="00FC295C">
            <w:pPr>
              <w:spacing w:after="0" w:line="240" w:lineRule="auto"/>
              <w:rPr>
                <w:sz w:val="20"/>
                <w:lang w:eastAsia="pl-PL"/>
              </w:rPr>
            </w:pPr>
            <w:r w:rsidRPr="00FC295C">
              <w:rPr>
                <w:szCs w:val="24"/>
                <w:lang w:eastAsia="pl-PL"/>
              </w:rPr>
              <w:t>– rozważa współczesne eksperymenty myślowe dotyczące rozumienia ludzkiego umysłu.</w:t>
            </w:r>
          </w:p>
        </w:tc>
        <w:tc>
          <w:tcPr>
            <w:tcW w:w="2096" w:type="dxa"/>
          </w:tcPr>
          <w:p w14:paraId="1308A250" w14:textId="77777777" w:rsidR="001E4BFE" w:rsidRDefault="009C5D05" w:rsidP="009C5D05">
            <w:pPr>
              <w:spacing w:after="0" w:line="240" w:lineRule="auto"/>
              <w:rPr>
                <w:b/>
              </w:rPr>
            </w:pPr>
            <w:r w:rsidRPr="009C5D05">
              <w:rPr>
                <w:b/>
              </w:rPr>
              <w:lastRenderedPageBreak/>
              <w:t>Czy istnieją przedmioty niepodzielne?</w:t>
            </w:r>
          </w:p>
          <w:p w14:paraId="4D478F2F" w14:textId="77777777" w:rsidR="009C5D05" w:rsidRDefault="00AB4E30" w:rsidP="009C5D05">
            <w:pPr>
              <w:spacing w:after="0" w:line="240" w:lineRule="auto"/>
            </w:pPr>
            <w:r>
              <w:t>S</w:t>
            </w:r>
            <w:r w:rsidR="004358CB">
              <w:t>pór dotyczący istnienia bytów niepodzielnych,</w:t>
            </w:r>
          </w:p>
          <w:p w14:paraId="4D4CD9C9" w14:textId="77777777" w:rsidR="004358CB" w:rsidRDefault="0016169D" w:rsidP="009C5D05">
            <w:pPr>
              <w:spacing w:after="0" w:line="240" w:lineRule="auto"/>
            </w:pPr>
            <w:r>
              <w:t xml:space="preserve">koncepcje filozoficzne </w:t>
            </w:r>
            <w:proofErr w:type="spellStart"/>
            <w:r>
              <w:t>Leucypa</w:t>
            </w:r>
            <w:proofErr w:type="spellEnd"/>
            <w:r>
              <w:t xml:space="preserve"> i Demokryta,</w:t>
            </w:r>
          </w:p>
          <w:p w14:paraId="184BDA73" w14:textId="77777777" w:rsidR="0016169D" w:rsidRDefault="0016169D" w:rsidP="009C5D05">
            <w:pPr>
              <w:spacing w:after="0" w:line="240" w:lineRule="auto"/>
            </w:pPr>
            <w:r>
              <w:t>wpływ atomizmu na współczesne teorie naukowe,</w:t>
            </w:r>
          </w:p>
          <w:p w14:paraId="31082CDE" w14:textId="77777777" w:rsidR="004358CB" w:rsidRPr="009C5D05" w:rsidRDefault="0016169D" w:rsidP="009C5D05">
            <w:pPr>
              <w:spacing w:after="0" w:line="240" w:lineRule="auto"/>
            </w:pPr>
            <w:r>
              <w:t xml:space="preserve">pluralizm ilościowy Demokryta a pluralizm jakościowy </w:t>
            </w:r>
            <w:proofErr w:type="spellStart"/>
            <w:r>
              <w:t>Empedoklesa</w:t>
            </w:r>
            <w:proofErr w:type="spellEnd"/>
            <w:r>
              <w:t>.</w:t>
            </w:r>
          </w:p>
          <w:p w14:paraId="21AE183E" w14:textId="77777777" w:rsidR="009C5D05" w:rsidRDefault="009C5D05" w:rsidP="009C5D05">
            <w:pPr>
              <w:spacing w:after="0" w:line="240" w:lineRule="auto"/>
              <w:rPr>
                <w:b/>
                <w:spacing w:val="2"/>
                <w:szCs w:val="24"/>
              </w:rPr>
            </w:pPr>
            <w:r w:rsidRPr="009C5D05">
              <w:rPr>
                <w:b/>
                <w:spacing w:val="2"/>
                <w:szCs w:val="24"/>
              </w:rPr>
              <w:lastRenderedPageBreak/>
              <w:t>Filozoficzny spór na temat natury umysłu: materializm i dualizm</w:t>
            </w:r>
          </w:p>
          <w:p w14:paraId="2EE4C2F7" w14:textId="77777777" w:rsidR="00AB4E30" w:rsidRDefault="00AB4E30" w:rsidP="009C5D0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spór na temat natury ludzkiego umysłu,</w:t>
            </w:r>
          </w:p>
          <w:p w14:paraId="1918394D" w14:textId="77777777" w:rsidR="00AB4E30" w:rsidRDefault="00AB4E30" w:rsidP="009C5D0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dualizm a materializm,</w:t>
            </w:r>
          </w:p>
          <w:p w14:paraId="515B01F5" w14:textId="77777777" w:rsidR="00AB4E30" w:rsidRDefault="00AB4E30" w:rsidP="009C5D0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dyskusja na temat ludzkiej świadomości,</w:t>
            </w:r>
          </w:p>
          <w:p w14:paraId="2B66FCAE" w14:textId="77777777" w:rsidR="00AB4E30" w:rsidRPr="00AB4E30" w:rsidRDefault="00AB4E30" w:rsidP="009C5D0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eksperymenty myślowe dotyczące ludzkiego umysłu i percepcji.</w:t>
            </w:r>
          </w:p>
        </w:tc>
      </w:tr>
      <w:tr w:rsidR="003B1BD2" w:rsidRPr="00F55C2B" w14:paraId="4F0EA8F7" w14:textId="77777777" w:rsidTr="000D3123">
        <w:trPr>
          <w:trHeight w:val="410"/>
        </w:trPr>
        <w:tc>
          <w:tcPr>
            <w:tcW w:w="9288" w:type="dxa"/>
            <w:gridSpan w:val="5"/>
          </w:tcPr>
          <w:p w14:paraId="5DDBA9D1" w14:textId="77777777" w:rsidR="003B1BD2" w:rsidRPr="00BF01C8" w:rsidRDefault="00BF01C8" w:rsidP="003B1BD2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 w:rsidRPr="00BF01C8">
              <w:rPr>
                <w:szCs w:val="24"/>
              </w:rPr>
              <w:lastRenderedPageBreak/>
              <w:t>Filozofia Sokratesa. Początki refleksji antropologicznej – 3 godziny lekcyjne</w:t>
            </w:r>
          </w:p>
        </w:tc>
      </w:tr>
      <w:tr w:rsidR="003F5592" w:rsidRPr="00F55C2B" w14:paraId="11A5BABA" w14:textId="77777777" w:rsidTr="003F5592">
        <w:trPr>
          <w:trHeight w:val="850"/>
        </w:trPr>
        <w:tc>
          <w:tcPr>
            <w:tcW w:w="3042" w:type="dxa"/>
          </w:tcPr>
          <w:p w14:paraId="0074F71B" w14:textId="77777777" w:rsidR="00713F6F" w:rsidRPr="0031129E" w:rsidRDefault="00713F6F" w:rsidP="00713F6F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22388573" w14:textId="77777777" w:rsidR="00713F6F" w:rsidRPr="007A603B" w:rsidRDefault="007A603B" w:rsidP="007A603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060140" w:rsidRPr="007A603B">
              <w:rPr>
                <w:szCs w:val="24"/>
              </w:rPr>
              <w:t>Ukazywanie uniwersalnych problemów etycznych w refleksji filozofów starożytnych.</w:t>
            </w:r>
          </w:p>
          <w:p w14:paraId="6D6460EC" w14:textId="77777777" w:rsidR="008C77BA" w:rsidRPr="007A603B" w:rsidRDefault="007A603B" w:rsidP="007A603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8C77BA" w:rsidRPr="007A603B">
              <w:rPr>
                <w:szCs w:val="24"/>
              </w:rPr>
              <w:t xml:space="preserve">Ukazywanie </w:t>
            </w:r>
            <w:r w:rsidR="004B7EBE" w:rsidRPr="007A603B">
              <w:rPr>
                <w:szCs w:val="24"/>
              </w:rPr>
              <w:t xml:space="preserve">aktualności </w:t>
            </w:r>
            <w:r w:rsidR="008C77BA" w:rsidRPr="007A603B">
              <w:rPr>
                <w:szCs w:val="24"/>
              </w:rPr>
              <w:t>paradygmatów myślenia filozoficznego w koncepcjach starożytnych myślicieli.</w:t>
            </w:r>
          </w:p>
          <w:p w14:paraId="3EE72267" w14:textId="77777777" w:rsidR="008C77BA" w:rsidRPr="007A603B" w:rsidRDefault="007A603B" w:rsidP="007A603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8C77BA" w:rsidRPr="007A603B">
              <w:rPr>
                <w:szCs w:val="24"/>
              </w:rPr>
              <w:t>Uświadomienie roli filozofii w kulturze.</w:t>
            </w:r>
          </w:p>
          <w:p w14:paraId="441F916D" w14:textId="77777777" w:rsidR="00713F6F" w:rsidRDefault="00713F6F" w:rsidP="00713F6F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0A1ACB6E" w14:textId="77777777" w:rsidR="00713F6F" w:rsidRDefault="007A603B" w:rsidP="007A603B">
            <w:pPr>
              <w:pStyle w:val="Zawartotabeli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713F6F" w:rsidRPr="001556FA">
              <w:rPr>
                <w:sz w:val="24"/>
              </w:rPr>
              <w:t>Kształcenie sprawności logicznych, wzmacnianie umiejętności twórczego i krytycznego myślenia</w:t>
            </w:r>
            <w:r>
              <w:rPr>
                <w:sz w:val="24"/>
              </w:rPr>
              <w:t>.</w:t>
            </w:r>
          </w:p>
          <w:p w14:paraId="40FB03B7" w14:textId="77777777" w:rsidR="00713F6F" w:rsidRPr="00937FC1" w:rsidRDefault="007A603B" w:rsidP="007A603B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2. </w:t>
            </w:r>
            <w:r w:rsidR="00713F6F">
              <w:rPr>
                <w:rFonts w:eastAsia="Times New Roman"/>
                <w:bCs/>
                <w:sz w:val="24"/>
              </w:rPr>
              <w:t>I</w:t>
            </w:r>
            <w:r w:rsidR="00713F6F" w:rsidRPr="0028384A">
              <w:rPr>
                <w:sz w:val="24"/>
              </w:rPr>
              <w:t>dentyfikowanie problemów i stanowisk filozoficznych na podstawie pytań stawianych przez pierwszych filozofów.</w:t>
            </w:r>
          </w:p>
          <w:p w14:paraId="78CA6BA1" w14:textId="77777777" w:rsidR="00713F6F" w:rsidRPr="0031129E" w:rsidRDefault="00713F6F" w:rsidP="00713F6F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Kształtowanie postaw – wychowanie</w:t>
            </w:r>
          </w:p>
          <w:p w14:paraId="088FEBC3" w14:textId="77777777" w:rsidR="00713F6F" w:rsidRDefault="007A603B" w:rsidP="007A60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713F6F">
              <w:rPr>
                <w:color w:val="auto"/>
              </w:rPr>
              <w:t>Umiejętność przyjęcia krytycznego namysłu nad prezentowanymi stanowiskami i problemami</w:t>
            </w:r>
            <w:r w:rsidR="00713F6F" w:rsidRPr="0031129E">
              <w:rPr>
                <w:color w:val="auto"/>
              </w:rPr>
              <w:t xml:space="preserve">. </w:t>
            </w:r>
          </w:p>
          <w:p w14:paraId="14545D74" w14:textId="77777777" w:rsidR="00753B0D" w:rsidRPr="007A603B" w:rsidRDefault="007A603B" w:rsidP="007A603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713F6F" w:rsidRPr="007A603B">
              <w:rPr>
                <w:szCs w:val="24"/>
              </w:rPr>
              <w:t xml:space="preserve">Doskonalenie </w:t>
            </w:r>
            <w:r w:rsidR="00713F6F" w:rsidRPr="007A603B">
              <w:rPr>
                <w:szCs w:val="24"/>
              </w:rPr>
              <w:lastRenderedPageBreak/>
              <w:t xml:space="preserve">umiejętności w zakresie komunikowania </w:t>
            </w:r>
            <w:r w:rsidR="00713F6F">
              <w:t>treści, uzasadniania stanowiska i wymiany poglądów</w:t>
            </w:r>
            <w:r w:rsidR="00060140">
              <w:t>.</w:t>
            </w:r>
          </w:p>
        </w:tc>
        <w:tc>
          <w:tcPr>
            <w:tcW w:w="2043" w:type="dxa"/>
          </w:tcPr>
          <w:p w14:paraId="0391D4CE" w14:textId="77777777" w:rsidR="001F73F9" w:rsidRDefault="001F73F9" w:rsidP="001F73F9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lastRenderedPageBreak/>
              <w:t>Uczeń:</w:t>
            </w:r>
          </w:p>
          <w:p w14:paraId="0C9D9604" w14:textId="77777777" w:rsidR="001F73F9" w:rsidRDefault="00962DE2" w:rsidP="001F73F9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1F73F9">
              <w:rPr>
                <w:szCs w:val="24"/>
                <w:lang w:eastAsia="pl-PL"/>
              </w:rPr>
              <w:t xml:space="preserve"> </w:t>
            </w:r>
            <w:r w:rsidR="004404B1">
              <w:rPr>
                <w:szCs w:val="24"/>
                <w:lang w:eastAsia="pl-PL"/>
              </w:rPr>
              <w:t>charakteryzuje nauczanie Sokratesa w kontekście jego życia i postawy moralnej</w:t>
            </w:r>
            <w:r w:rsidR="001F73F9">
              <w:rPr>
                <w:szCs w:val="24"/>
                <w:lang w:eastAsia="pl-PL"/>
              </w:rPr>
              <w:t>,</w:t>
            </w:r>
          </w:p>
          <w:p w14:paraId="1490CD41" w14:textId="77777777" w:rsidR="004404B1" w:rsidRDefault="00962DE2" w:rsidP="001F73F9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4404B1">
              <w:rPr>
                <w:szCs w:val="24"/>
                <w:lang w:eastAsia="pl-PL"/>
              </w:rPr>
              <w:t xml:space="preserve"> </w:t>
            </w:r>
            <w:r w:rsidR="00FB6AFB">
              <w:rPr>
                <w:szCs w:val="24"/>
                <w:lang w:eastAsia="pl-PL"/>
              </w:rPr>
              <w:t>objaśnia koncepcję filozofii jako opierającej się na samoświadomości,</w:t>
            </w:r>
          </w:p>
          <w:p w14:paraId="121EFA20" w14:textId="77777777" w:rsidR="00FB6AFB" w:rsidRDefault="00962DE2" w:rsidP="001F73F9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FB6AFB">
              <w:rPr>
                <w:szCs w:val="24"/>
                <w:lang w:eastAsia="pl-PL"/>
              </w:rPr>
              <w:t xml:space="preserve"> definiuje najważniejsze pojęcia filozofii Sokratesa (</w:t>
            </w:r>
            <w:r w:rsidR="00FB6AFB" w:rsidRPr="00FB6AFB">
              <w:rPr>
                <w:i/>
                <w:szCs w:val="24"/>
                <w:lang w:eastAsia="pl-PL"/>
              </w:rPr>
              <w:t xml:space="preserve">daimonion, </w:t>
            </w:r>
            <w:proofErr w:type="spellStart"/>
            <w:r w:rsidR="00FB6AFB" w:rsidRPr="00FB6AFB">
              <w:rPr>
                <w:i/>
                <w:szCs w:val="24"/>
                <w:lang w:eastAsia="pl-PL"/>
              </w:rPr>
              <w:t>arete</w:t>
            </w:r>
            <w:proofErr w:type="spellEnd"/>
            <w:r w:rsidR="00FB6AFB" w:rsidRPr="00FB6AFB">
              <w:rPr>
                <w:i/>
                <w:szCs w:val="24"/>
                <w:lang w:eastAsia="pl-PL"/>
              </w:rPr>
              <w:t>, psyche</w:t>
            </w:r>
            <w:r w:rsidR="00FB6AFB">
              <w:rPr>
                <w:szCs w:val="24"/>
                <w:lang w:eastAsia="pl-PL"/>
              </w:rPr>
              <w:t>),</w:t>
            </w:r>
          </w:p>
          <w:p w14:paraId="496E6A5A" w14:textId="77777777" w:rsidR="00FB6AFB" w:rsidRDefault="00962DE2" w:rsidP="001F73F9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</w:t>
            </w:r>
            <w:r w:rsidR="00FB6AFB">
              <w:rPr>
                <w:szCs w:val="24"/>
                <w:lang w:eastAsia="pl-PL"/>
              </w:rPr>
              <w:t xml:space="preserve"> dyskutuje na temat postępowania człowieka – ocenia stanowisko intelektualizmu etycznego.</w:t>
            </w:r>
          </w:p>
          <w:p w14:paraId="2BF2D889" w14:textId="77777777" w:rsidR="00FB6AFB" w:rsidRDefault="00FB6AFB" w:rsidP="001F73F9">
            <w:pPr>
              <w:spacing w:after="0" w:line="240" w:lineRule="auto"/>
              <w:rPr>
                <w:szCs w:val="24"/>
                <w:lang w:eastAsia="pl-PL"/>
              </w:rPr>
            </w:pPr>
          </w:p>
          <w:p w14:paraId="1E69D172" w14:textId="77777777" w:rsidR="00753B0D" w:rsidRPr="00BF01C8" w:rsidRDefault="00753B0D" w:rsidP="001F73F9">
            <w:pPr>
              <w:pStyle w:val="Akapitzlist"/>
              <w:rPr>
                <w:szCs w:val="24"/>
              </w:rPr>
            </w:pPr>
          </w:p>
        </w:tc>
        <w:tc>
          <w:tcPr>
            <w:tcW w:w="2107" w:type="dxa"/>
            <w:gridSpan w:val="2"/>
          </w:tcPr>
          <w:p w14:paraId="5C94B570" w14:textId="77777777" w:rsidR="00177976" w:rsidRPr="00177976" w:rsidRDefault="00177976" w:rsidP="00177976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>Uczeń:</w:t>
            </w:r>
          </w:p>
          <w:p w14:paraId="50017E46" w14:textId="77777777" w:rsidR="00177976" w:rsidRPr="00177976" w:rsidRDefault="00177976" w:rsidP="00177976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</w:t>
            </w:r>
            <w:r w:rsidRPr="00177976">
              <w:rPr>
                <w:szCs w:val="24"/>
              </w:rPr>
              <w:t>podejmuje namysł nad słusznością intelektualizmu etycznego Sokratesa,</w:t>
            </w:r>
          </w:p>
          <w:p w14:paraId="6456358B" w14:textId="77777777" w:rsidR="00177976" w:rsidRPr="00177976" w:rsidRDefault="00177976" w:rsidP="00177976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>– porównuje ze sobą stanowiska obiektywizmu i subiektywizmu etycznego oraz absolutyzmu i relatywizmu etycznego,</w:t>
            </w:r>
          </w:p>
          <w:p w14:paraId="5A5107D6" w14:textId="77777777" w:rsidR="00753B0D" w:rsidRPr="00177976" w:rsidRDefault="00177976" w:rsidP="00177976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>– podejmuje dyskusję w formule sokratejskiej,</w:t>
            </w:r>
          </w:p>
          <w:p w14:paraId="71A67D9F" w14:textId="77777777" w:rsidR="00177976" w:rsidRPr="00177976" w:rsidRDefault="00177976" w:rsidP="00177976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</w:t>
            </w:r>
            <w:r w:rsidRPr="00177976">
              <w:rPr>
                <w:szCs w:val="24"/>
              </w:rPr>
              <w:t>wyjaśnia, na czym polegała misja Sokratesa wobec Aten,</w:t>
            </w:r>
          </w:p>
          <w:p w14:paraId="1B2E37A6" w14:textId="77777777" w:rsidR="00177976" w:rsidRPr="00177976" w:rsidRDefault="00177976" w:rsidP="00177976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rozważa sokratejskie i współczesne rozumienie indywidualizmu, </w:t>
            </w:r>
          </w:p>
          <w:p w14:paraId="57198A95" w14:textId="77777777" w:rsidR="00177976" w:rsidRPr="00177976" w:rsidRDefault="00177976" w:rsidP="00177976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opisuje i stosuje metodę </w:t>
            </w:r>
            <w:r w:rsidRPr="00177976">
              <w:rPr>
                <w:szCs w:val="24"/>
                <w:lang w:eastAsia="pl-PL"/>
              </w:rPr>
              <w:lastRenderedPageBreak/>
              <w:t>dialektyczną w praktyce,</w:t>
            </w:r>
          </w:p>
          <w:p w14:paraId="09E66793" w14:textId="77777777" w:rsidR="00177976" w:rsidRPr="00177976" w:rsidRDefault="00177976" w:rsidP="00177976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</w:t>
            </w:r>
            <w:r w:rsidRPr="00177976">
              <w:rPr>
                <w:szCs w:val="24"/>
              </w:rPr>
              <w:t xml:space="preserve">definiuje pojęcia: </w:t>
            </w:r>
            <w:r w:rsidRPr="00177976">
              <w:rPr>
                <w:i/>
                <w:szCs w:val="24"/>
              </w:rPr>
              <w:t>cnota</w:t>
            </w:r>
            <w:r w:rsidRPr="00177976">
              <w:rPr>
                <w:szCs w:val="24"/>
              </w:rPr>
              <w:t xml:space="preserve">, </w:t>
            </w:r>
            <w:r w:rsidRPr="00177976">
              <w:rPr>
                <w:i/>
                <w:szCs w:val="24"/>
              </w:rPr>
              <w:t>mądrość</w:t>
            </w:r>
            <w:r w:rsidRPr="00177976">
              <w:rPr>
                <w:szCs w:val="24"/>
              </w:rPr>
              <w:t xml:space="preserve"> i </w:t>
            </w:r>
            <w:r w:rsidRPr="00177976">
              <w:rPr>
                <w:i/>
                <w:szCs w:val="24"/>
              </w:rPr>
              <w:t>sumienie</w:t>
            </w:r>
            <w:r w:rsidRPr="00177976">
              <w:rPr>
                <w:szCs w:val="24"/>
              </w:rPr>
              <w:t xml:space="preserve"> w ujęciu Sokratesa,</w:t>
            </w:r>
          </w:p>
          <w:p w14:paraId="67202607" w14:textId="77777777" w:rsidR="00177976" w:rsidRPr="00177976" w:rsidRDefault="00177976" w:rsidP="00177976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rozważa, dlaczego nie należy krzywdzić innych ludzi i dlaczego warto żyć zgodnie z własnym sumieniem, </w:t>
            </w:r>
          </w:p>
          <w:p w14:paraId="575FBA26" w14:textId="77777777" w:rsidR="00177976" w:rsidRPr="00177976" w:rsidRDefault="00177976" w:rsidP="00034641">
            <w:pPr>
              <w:spacing w:after="0" w:line="240" w:lineRule="auto"/>
              <w:rPr>
                <w:szCs w:val="24"/>
              </w:rPr>
            </w:pPr>
            <w:r w:rsidRPr="00177976">
              <w:rPr>
                <w:szCs w:val="24"/>
                <w:lang w:eastAsia="pl-PL"/>
              </w:rPr>
              <w:t>– rozważa w formie sporu (procesu) winę Sokratesa.</w:t>
            </w:r>
          </w:p>
        </w:tc>
        <w:tc>
          <w:tcPr>
            <w:tcW w:w="2096" w:type="dxa"/>
          </w:tcPr>
          <w:p w14:paraId="0E753B52" w14:textId="77777777" w:rsidR="00753B0D" w:rsidRDefault="00B23AEC" w:rsidP="00B23AEC">
            <w:pPr>
              <w:spacing w:after="0" w:line="240" w:lineRule="auto"/>
              <w:rPr>
                <w:b/>
              </w:rPr>
            </w:pPr>
            <w:r w:rsidRPr="00B23AEC">
              <w:rPr>
                <w:b/>
              </w:rPr>
              <w:lastRenderedPageBreak/>
              <w:t>Dlaczego ludzi postępują źle? Intelektualizm etyczny Sokratesa:</w:t>
            </w:r>
          </w:p>
          <w:p w14:paraId="42716166" w14:textId="77777777" w:rsidR="00B23AEC" w:rsidRDefault="00ED6C5A" w:rsidP="00B23AEC">
            <w:pPr>
              <w:spacing w:after="0" w:line="240" w:lineRule="auto"/>
            </w:pPr>
            <w:r>
              <w:t>dyskusja na temat intelektualizmu etycznego,</w:t>
            </w:r>
          </w:p>
          <w:p w14:paraId="12B27121" w14:textId="77777777" w:rsidR="00ED6C5A" w:rsidRDefault="00ED6C5A" w:rsidP="00B23AEC">
            <w:pPr>
              <w:spacing w:after="0" w:line="240" w:lineRule="auto"/>
            </w:pPr>
            <w:r>
              <w:t>spór między subiektywizmem i obiektywizmem etycznym,</w:t>
            </w:r>
          </w:p>
          <w:p w14:paraId="62AAC81E" w14:textId="77777777" w:rsidR="00ED6C5A" w:rsidRDefault="00ED6C5A" w:rsidP="00B23AEC">
            <w:pPr>
              <w:spacing w:after="0" w:line="240" w:lineRule="auto"/>
            </w:pPr>
            <w:r>
              <w:t>spór między relatywizmem i absolutyzmem etycznym,</w:t>
            </w:r>
          </w:p>
          <w:p w14:paraId="4CCC0B87" w14:textId="77777777" w:rsidR="00ED6C5A" w:rsidRPr="00ED6C5A" w:rsidRDefault="00ED6C5A" w:rsidP="00B23AEC">
            <w:pPr>
              <w:spacing w:after="0" w:line="240" w:lineRule="auto"/>
            </w:pPr>
            <w:r>
              <w:t>dyskusja sokratejska.</w:t>
            </w:r>
          </w:p>
          <w:p w14:paraId="4AE311B5" w14:textId="77777777" w:rsidR="00B23AEC" w:rsidRDefault="00B23AEC" w:rsidP="00B23AEC">
            <w:pPr>
              <w:spacing w:after="0" w:line="240" w:lineRule="auto"/>
              <w:rPr>
                <w:b/>
              </w:rPr>
            </w:pPr>
            <w:r w:rsidRPr="00B23AEC">
              <w:rPr>
                <w:b/>
              </w:rPr>
              <w:t>Życie i metoda Sokratesa: misja wobec Aten:</w:t>
            </w:r>
          </w:p>
          <w:p w14:paraId="042B3A87" w14:textId="77777777" w:rsidR="00ED6C5A" w:rsidRDefault="00DB1B60" w:rsidP="00B23AEC">
            <w:pPr>
              <w:spacing w:after="0" w:line="240" w:lineRule="auto"/>
            </w:pPr>
            <w:r>
              <w:t>indywidualizm Sokratesa,</w:t>
            </w:r>
          </w:p>
          <w:p w14:paraId="0971047E" w14:textId="77777777" w:rsidR="00DB1B60" w:rsidRDefault="00DB1B60" w:rsidP="00B23AEC">
            <w:pPr>
              <w:spacing w:after="0" w:line="240" w:lineRule="auto"/>
            </w:pPr>
            <w:r>
              <w:t>misja Sokratesa wobec Aten,</w:t>
            </w:r>
          </w:p>
          <w:p w14:paraId="4FC61922" w14:textId="77777777" w:rsidR="00DB1B60" w:rsidRPr="00ED6C5A" w:rsidRDefault="00DB1B60" w:rsidP="00B23AEC">
            <w:pPr>
              <w:spacing w:after="0" w:line="240" w:lineRule="auto"/>
            </w:pPr>
            <w:r>
              <w:t>metoda dialektyczna Sokratesa.</w:t>
            </w:r>
          </w:p>
          <w:p w14:paraId="7DBF1280" w14:textId="77777777" w:rsidR="00B23AEC" w:rsidRDefault="00B23AEC" w:rsidP="00B23AEC">
            <w:pPr>
              <w:spacing w:after="0" w:line="240" w:lineRule="auto"/>
              <w:rPr>
                <w:b/>
              </w:rPr>
            </w:pPr>
            <w:r w:rsidRPr="00B23AEC">
              <w:rPr>
                <w:b/>
              </w:rPr>
              <w:t xml:space="preserve">Nauczanie Sokratesa: </w:t>
            </w:r>
            <w:r w:rsidRPr="00B23AEC">
              <w:rPr>
                <w:b/>
              </w:rPr>
              <w:lastRenderedPageBreak/>
              <w:t>samopoznanie i mądrość:</w:t>
            </w:r>
          </w:p>
          <w:p w14:paraId="2635C0F2" w14:textId="77777777" w:rsidR="00DB1B60" w:rsidRDefault="0025250B" w:rsidP="00B23AEC">
            <w:pPr>
              <w:spacing w:after="0" w:line="240" w:lineRule="auto"/>
              <w:rPr>
                <w:szCs w:val="24"/>
              </w:rPr>
            </w:pPr>
            <w:r w:rsidRPr="0025250B">
              <w:rPr>
                <w:szCs w:val="24"/>
              </w:rPr>
              <w:t>mądrość sokratejska,</w:t>
            </w:r>
          </w:p>
          <w:p w14:paraId="7737D4E9" w14:textId="77777777" w:rsidR="005C2D10" w:rsidRPr="0025250B" w:rsidRDefault="005C2D10" w:rsidP="00B23A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wolność wewnętrzna,</w:t>
            </w:r>
          </w:p>
          <w:p w14:paraId="33EFD60C" w14:textId="77777777" w:rsidR="0025250B" w:rsidRPr="0025250B" w:rsidRDefault="0025250B" w:rsidP="00B23AEC">
            <w:pPr>
              <w:spacing w:after="0" w:line="240" w:lineRule="auto"/>
              <w:rPr>
                <w:szCs w:val="24"/>
              </w:rPr>
            </w:pPr>
            <w:r w:rsidRPr="0025250B">
              <w:rPr>
                <w:szCs w:val="24"/>
              </w:rPr>
              <w:t xml:space="preserve">pojęcie </w:t>
            </w:r>
            <w:r w:rsidRPr="007A603B">
              <w:rPr>
                <w:i/>
                <w:szCs w:val="24"/>
              </w:rPr>
              <w:t>daimonion</w:t>
            </w:r>
            <w:r w:rsidRPr="0025250B">
              <w:rPr>
                <w:szCs w:val="24"/>
              </w:rPr>
              <w:t xml:space="preserve"> i zakaz krzywdzenia innych ludzi,</w:t>
            </w:r>
          </w:p>
          <w:p w14:paraId="12F35750" w14:textId="77777777" w:rsidR="0025250B" w:rsidRDefault="005C2D10" w:rsidP="00B23A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życie cnotliwe,</w:t>
            </w:r>
          </w:p>
          <w:p w14:paraId="1C696072" w14:textId="77777777" w:rsidR="005C2D10" w:rsidRPr="005C2D10" w:rsidRDefault="005C2D10" w:rsidP="00B23A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proces Sokratesa.</w:t>
            </w:r>
          </w:p>
        </w:tc>
      </w:tr>
      <w:tr w:rsidR="003B1BD2" w:rsidRPr="00F55C2B" w14:paraId="7A28EDDD" w14:textId="77777777" w:rsidTr="000D3123">
        <w:trPr>
          <w:trHeight w:val="410"/>
        </w:trPr>
        <w:tc>
          <w:tcPr>
            <w:tcW w:w="9288" w:type="dxa"/>
            <w:gridSpan w:val="5"/>
          </w:tcPr>
          <w:p w14:paraId="1DF925B9" w14:textId="77777777" w:rsidR="003B1BD2" w:rsidRPr="00E01428" w:rsidRDefault="00E05304" w:rsidP="00E01428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 w:rsidRPr="00E01428">
              <w:rPr>
                <w:spacing w:val="2"/>
                <w:szCs w:val="24"/>
              </w:rPr>
              <w:lastRenderedPageBreak/>
              <w:t>Idealizm Platona – 3 godziny lekcyjne</w:t>
            </w:r>
          </w:p>
        </w:tc>
      </w:tr>
      <w:tr w:rsidR="003F5592" w:rsidRPr="00F55C2B" w14:paraId="32C75D9D" w14:textId="77777777" w:rsidTr="003F5592">
        <w:trPr>
          <w:trHeight w:val="410"/>
        </w:trPr>
        <w:tc>
          <w:tcPr>
            <w:tcW w:w="3042" w:type="dxa"/>
          </w:tcPr>
          <w:p w14:paraId="0F3A3851" w14:textId="77777777" w:rsidR="00E052FA" w:rsidRPr="0031129E" w:rsidRDefault="00E052FA" w:rsidP="00E052FA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478F26CF" w14:textId="77777777" w:rsidR="00E052FA" w:rsidRPr="009D448B" w:rsidRDefault="009D448B" w:rsidP="009D44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E052FA" w:rsidRPr="009D448B">
              <w:rPr>
                <w:szCs w:val="24"/>
              </w:rPr>
              <w:t>Ukazywanie uniwersalnych problemów etycznych w refleksji filozofów starożytnych.</w:t>
            </w:r>
          </w:p>
          <w:p w14:paraId="59D0B38E" w14:textId="77777777" w:rsidR="00E052FA" w:rsidRPr="009D448B" w:rsidRDefault="009D448B" w:rsidP="009D44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E052FA" w:rsidRPr="009D448B">
              <w:rPr>
                <w:szCs w:val="24"/>
              </w:rPr>
              <w:t>Ukazywanie paradygmatów myślenia filozoficznego w koncepcjach starożytnych myślicieli.</w:t>
            </w:r>
          </w:p>
          <w:p w14:paraId="36853F0E" w14:textId="77777777" w:rsidR="00E052FA" w:rsidRPr="009D448B" w:rsidRDefault="009D448B" w:rsidP="009D44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E052FA" w:rsidRPr="009D448B">
              <w:rPr>
                <w:szCs w:val="24"/>
              </w:rPr>
              <w:t>Uświadomienie roli filozofii w kulturze.</w:t>
            </w:r>
          </w:p>
          <w:p w14:paraId="30D0C837" w14:textId="77777777" w:rsidR="00E052FA" w:rsidRPr="009D448B" w:rsidRDefault="009D448B" w:rsidP="009D44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E052FA" w:rsidRPr="009D448B">
              <w:rPr>
                <w:szCs w:val="24"/>
              </w:rPr>
              <w:t>Ukazywanie aktualności paradygmatów myślenia w dziejach namysłu filozoficznego.</w:t>
            </w:r>
          </w:p>
          <w:p w14:paraId="549DAE6F" w14:textId="77777777" w:rsidR="00E052FA" w:rsidRDefault="00E052FA" w:rsidP="00E052FA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4039CAF7" w14:textId="77777777" w:rsidR="00E052FA" w:rsidRDefault="009D448B" w:rsidP="009D448B">
            <w:pPr>
              <w:pStyle w:val="Zawartotabeli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E052FA" w:rsidRPr="001556FA">
              <w:rPr>
                <w:sz w:val="24"/>
              </w:rPr>
              <w:t>Kształcenie sprawności logicznych, wzmacnianie umiejętności twórczego i krytycznego myślenia</w:t>
            </w:r>
            <w:r>
              <w:rPr>
                <w:sz w:val="24"/>
              </w:rPr>
              <w:t>.</w:t>
            </w:r>
          </w:p>
          <w:p w14:paraId="042C3C20" w14:textId="77777777" w:rsidR="00E052FA" w:rsidRPr="00345589" w:rsidRDefault="009D448B" w:rsidP="009D448B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2. </w:t>
            </w:r>
            <w:r w:rsidR="00E052FA">
              <w:rPr>
                <w:rFonts w:eastAsia="Times New Roman"/>
                <w:bCs/>
                <w:sz w:val="24"/>
              </w:rPr>
              <w:t>I</w:t>
            </w:r>
            <w:r w:rsidR="00E052FA" w:rsidRPr="0028384A">
              <w:rPr>
                <w:sz w:val="24"/>
              </w:rPr>
              <w:t>dentyfikowanie problemów i stanowisk filozoficznych na podstawie pytań stawianych przez pierwszych filozofów.</w:t>
            </w:r>
          </w:p>
          <w:p w14:paraId="300B5BA9" w14:textId="77777777" w:rsidR="00345589" w:rsidRPr="00345589" w:rsidRDefault="009D448B" w:rsidP="009D448B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sz w:val="24"/>
              </w:rPr>
              <w:t>3.</w:t>
            </w:r>
            <w:r w:rsidR="000602F5">
              <w:rPr>
                <w:sz w:val="24"/>
              </w:rPr>
              <w:t xml:space="preserve"> </w:t>
            </w:r>
            <w:r w:rsidR="00345589">
              <w:rPr>
                <w:sz w:val="24"/>
              </w:rPr>
              <w:t>P</w:t>
            </w:r>
            <w:r w:rsidR="00345589" w:rsidRPr="00345589">
              <w:rPr>
                <w:sz w:val="24"/>
              </w:rPr>
              <w:t>osługiwani</w:t>
            </w:r>
            <w:r w:rsidR="00345589">
              <w:rPr>
                <w:sz w:val="24"/>
              </w:rPr>
              <w:t>e</w:t>
            </w:r>
            <w:r w:rsidR="00345589" w:rsidRPr="00345589">
              <w:rPr>
                <w:sz w:val="24"/>
              </w:rPr>
              <w:t xml:space="preserve"> się aparatem pojęciowym charakterystycznym dla filozofii.</w:t>
            </w:r>
          </w:p>
          <w:p w14:paraId="3EC83989" w14:textId="77777777" w:rsidR="00E052FA" w:rsidRPr="0031129E" w:rsidRDefault="00E052FA" w:rsidP="00E052FA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lastRenderedPageBreak/>
              <w:t>Kształtowanie postaw – wychowanie</w:t>
            </w:r>
          </w:p>
          <w:p w14:paraId="22542020" w14:textId="77777777" w:rsidR="00E052FA" w:rsidRDefault="009D448B" w:rsidP="009D44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0602F5">
              <w:rPr>
                <w:color w:val="auto"/>
              </w:rPr>
              <w:t xml:space="preserve"> </w:t>
            </w:r>
            <w:r w:rsidR="00E052FA">
              <w:rPr>
                <w:color w:val="auto"/>
              </w:rPr>
              <w:t>Umiejętność przyjęcia krytycznego namysłu nad prezentowanymi stanowiskami i problemami</w:t>
            </w:r>
            <w:r w:rsidR="00E052FA" w:rsidRPr="0031129E">
              <w:rPr>
                <w:color w:val="auto"/>
              </w:rPr>
              <w:t>.</w:t>
            </w:r>
          </w:p>
          <w:p w14:paraId="10613FEC" w14:textId="77777777" w:rsidR="00753B0D" w:rsidRPr="0025650C" w:rsidRDefault="009D448B" w:rsidP="009D448B">
            <w:pPr>
              <w:pStyle w:val="Default"/>
              <w:rPr>
                <w:color w:val="auto"/>
              </w:rPr>
            </w:pPr>
            <w:r>
              <w:t>2.</w:t>
            </w:r>
            <w:r w:rsidR="000602F5">
              <w:t xml:space="preserve"> </w:t>
            </w:r>
            <w:r w:rsidR="00E052FA" w:rsidRPr="00E052FA">
              <w:t xml:space="preserve">Doskonalenie umiejętności w zakresie komunikowania </w:t>
            </w:r>
            <w:r w:rsidR="00E052FA">
              <w:t>treści, uzasadniania stanowiska i wymiany poglądów.</w:t>
            </w:r>
          </w:p>
          <w:p w14:paraId="7DDE0178" w14:textId="77777777" w:rsidR="009D448B" w:rsidRPr="0025650C" w:rsidRDefault="009D448B" w:rsidP="00034641">
            <w:pPr>
              <w:pStyle w:val="Default"/>
              <w:rPr>
                <w:color w:val="auto"/>
              </w:rPr>
            </w:pPr>
            <w:r>
              <w:t>3.</w:t>
            </w:r>
            <w:r w:rsidR="000602F5">
              <w:t xml:space="preserve"> </w:t>
            </w:r>
            <w:r w:rsidR="0025650C" w:rsidRPr="0025650C">
              <w:t>Ukazywanie wpływu namysłu filozoficznego na religię i kulturę.</w:t>
            </w:r>
          </w:p>
        </w:tc>
        <w:tc>
          <w:tcPr>
            <w:tcW w:w="2043" w:type="dxa"/>
          </w:tcPr>
          <w:p w14:paraId="48EB5666" w14:textId="77777777" w:rsidR="009C5D5F" w:rsidRDefault="009C5D5F" w:rsidP="009C5D5F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lastRenderedPageBreak/>
              <w:t>Uczeń:</w:t>
            </w:r>
          </w:p>
          <w:p w14:paraId="075E6000" w14:textId="77777777" w:rsidR="00753B0D" w:rsidRDefault="00962DE2" w:rsidP="009C5D5F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9C5D5F">
              <w:rPr>
                <w:spacing w:val="2"/>
                <w:szCs w:val="24"/>
              </w:rPr>
              <w:t xml:space="preserve"> wyjaśnia platońską teorię idei jako niematerialnych, niezmiennych i wiecznych wzorców dla rzeczy,</w:t>
            </w:r>
          </w:p>
          <w:p w14:paraId="4A95846A" w14:textId="77777777" w:rsidR="009C5D5F" w:rsidRDefault="00962DE2" w:rsidP="007C24D7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7C24D7">
              <w:rPr>
                <w:spacing w:val="2"/>
                <w:szCs w:val="24"/>
              </w:rPr>
              <w:t xml:space="preserve"> objaśnia teorię poznania Platona</w:t>
            </w:r>
            <w:r w:rsidR="009D448B">
              <w:rPr>
                <w:spacing w:val="2"/>
                <w:szCs w:val="24"/>
              </w:rPr>
              <w:t>,</w:t>
            </w:r>
            <w:r w:rsidR="007C24D7">
              <w:rPr>
                <w:spacing w:val="2"/>
                <w:szCs w:val="24"/>
              </w:rPr>
              <w:t xml:space="preserve"> stosując pojęcie </w:t>
            </w:r>
            <w:r w:rsidR="007C24D7" w:rsidRPr="009D448B">
              <w:rPr>
                <w:i/>
                <w:spacing w:val="2"/>
                <w:szCs w:val="24"/>
              </w:rPr>
              <w:t>anamnez</w:t>
            </w:r>
            <w:r w:rsidR="009D448B" w:rsidRPr="009D448B">
              <w:rPr>
                <w:i/>
                <w:spacing w:val="2"/>
                <w:szCs w:val="24"/>
              </w:rPr>
              <w:t>a</w:t>
            </w:r>
            <w:r w:rsidR="007C24D7">
              <w:rPr>
                <w:spacing w:val="2"/>
                <w:szCs w:val="24"/>
              </w:rPr>
              <w:t>,</w:t>
            </w:r>
          </w:p>
          <w:p w14:paraId="6505BAFC" w14:textId="77777777" w:rsidR="007C24D7" w:rsidRDefault="00962DE2" w:rsidP="00D97A89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7C24D7">
              <w:rPr>
                <w:spacing w:val="2"/>
                <w:szCs w:val="24"/>
              </w:rPr>
              <w:t xml:space="preserve"> </w:t>
            </w:r>
            <w:r w:rsidR="00D97A89">
              <w:rPr>
                <w:spacing w:val="2"/>
                <w:szCs w:val="24"/>
              </w:rPr>
              <w:t>rekonstruuje argumentację Platona dotyczącą nieśmiertelności duszy,</w:t>
            </w:r>
          </w:p>
          <w:p w14:paraId="27E345A4" w14:textId="77777777" w:rsidR="00D97A89" w:rsidRPr="009C5D5F" w:rsidRDefault="00962DE2" w:rsidP="00D97A89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D97A89">
              <w:rPr>
                <w:spacing w:val="2"/>
                <w:szCs w:val="24"/>
              </w:rPr>
              <w:t xml:space="preserve"> porównuje platońską i biblijną wizję początku świata.</w:t>
            </w:r>
          </w:p>
        </w:tc>
        <w:tc>
          <w:tcPr>
            <w:tcW w:w="2107" w:type="dxa"/>
            <w:gridSpan w:val="2"/>
          </w:tcPr>
          <w:p w14:paraId="54F3743A" w14:textId="77777777" w:rsidR="003E169D" w:rsidRPr="003E169D" w:rsidRDefault="003E169D" w:rsidP="003E169D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>Uczeń:</w:t>
            </w:r>
          </w:p>
          <w:p w14:paraId="1ABEB222" w14:textId="77777777" w:rsidR="003E169D" w:rsidRPr="003E169D" w:rsidRDefault="003E169D" w:rsidP="003E169D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 xml:space="preserve">– </w:t>
            </w:r>
            <w:r>
              <w:rPr>
                <w:szCs w:val="24"/>
                <w:lang w:eastAsia="pl-PL"/>
              </w:rPr>
              <w:t xml:space="preserve">przedstawia i </w:t>
            </w:r>
            <w:r w:rsidRPr="003E169D">
              <w:rPr>
                <w:szCs w:val="24"/>
              </w:rPr>
              <w:t>wyjaśnia teorię idei Platona,</w:t>
            </w:r>
          </w:p>
          <w:p w14:paraId="20C48CC2" w14:textId="77777777" w:rsidR="003E169D" w:rsidRPr="003E169D" w:rsidRDefault="003E169D" w:rsidP="003E169D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>– interpretuje znaczenie alegorii jaskini w systemie Platona</w:t>
            </w:r>
            <w:r>
              <w:rPr>
                <w:szCs w:val="24"/>
                <w:lang w:eastAsia="pl-PL"/>
              </w:rPr>
              <w:t xml:space="preserve"> i odnosi ją do współczesnych ujęć,</w:t>
            </w:r>
          </w:p>
          <w:p w14:paraId="2F58B01D" w14:textId="77777777" w:rsidR="00753B0D" w:rsidRPr="003E169D" w:rsidRDefault="003E169D" w:rsidP="003E169D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>– rozważa problem statusu liczb i odnosi go do teorii naukowych,</w:t>
            </w:r>
          </w:p>
          <w:p w14:paraId="786926DE" w14:textId="77777777" w:rsidR="003E169D" w:rsidRPr="003E169D" w:rsidRDefault="003E169D" w:rsidP="003E169D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 xml:space="preserve">– </w:t>
            </w:r>
            <w:r w:rsidRPr="003E169D">
              <w:rPr>
                <w:szCs w:val="24"/>
              </w:rPr>
              <w:t>rozpoznaje różnicę m</w:t>
            </w:r>
            <w:r>
              <w:rPr>
                <w:szCs w:val="24"/>
              </w:rPr>
              <w:t>iędzy rzetelną, naukową wiedzą a</w:t>
            </w:r>
            <w:r w:rsidRPr="003E169D">
              <w:rPr>
                <w:szCs w:val="24"/>
              </w:rPr>
              <w:t xml:space="preserve"> ludzkim mniemaniem,</w:t>
            </w:r>
          </w:p>
          <w:p w14:paraId="750506C9" w14:textId="77777777" w:rsidR="003E169D" w:rsidRPr="003E169D" w:rsidRDefault="003E169D" w:rsidP="003E169D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 xml:space="preserve">– rozważa znaczenie prawdy w ludzkim życiu, </w:t>
            </w:r>
          </w:p>
          <w:p w14:paraId="5CE23BD6" w14:textId="77777777" w:rsidR="003E169D" w:rsidRPr="003E169D" w:rsidRDefault="003E169D" w:rsidP="003E169D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>– przedstawia rozumienie procesu anamnezy w poznaniu,</w:t>
            </w:r>
          </w:p>
          <w:p w14:paraId="6E1E7374" w14:textId="77777777" w:rsidR="003E169D" w:rsidRPr="003E169D" w:rsidRDefault="003E169D" w:rsidP="003E169D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 xml:space="preserve">– </w:t>
            </w:r>
            <w:r w:rsidRPr="003E169D">
              <w:rPr>
                <w:szCs w:val="24"/>
              </w:rPr>
              <w:t>ocenia argumentację Platona na rzecz nieśmiertelności ludzkiej duszy</w:t>
            </w:r>
            <w:r w:rsidRPr="003E169D">
              <w:rPr>
                <w:szCs w:val="24"/>
                <w:lang w:eastAsia="pl-PL"/>
              </w:rPr>
              <w:t xml:space="preserve">, </w:t>
            </w:r>
          </w:p>
          <w:p w14:paraId="21402CDE" w14:textId="77777777" w:rsidR="003E169D" w:rsidRPr="003E169D" w:rsidRDefault="003E169D" w:rsidP="003E169D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lastRenderedPageBreak/>
              <w:t>– przedstawia wizję powstania świata według Platona,</w:t>
            </w:r>
          </w:p>
          <w:p w14:paraId="360600B7" w14:textId="77777777" w:rsidR="003E169D" w:rsidRPr="003E169D" w:rsidRDefault="003E169D" w:rsidP="003E169D">
            <w:pPr>
              <w:spacing w:after="0" w:line="240" w:lineRule="auto"/>
              <w:rPr>
                <w:spacing w:val="2"/>
                <w:szCs w:val="24"/>
              </w:rPr>
            </w:pPr>
            <w:r w:rsidRPr="003E169D">
              <w:rPr>
                <w:szCs w:val="24"/>
                <w:lang w:eastAsia="pl-PL"/>
              </w:rPr>
              <w:t xml:space="preserve">– porównuje koncepcję </w:t>
            </w:r>
            <w:r>
              <w:rPr>
                <w:szCs w:val="24"/>
                <w:lang w:eastAsia="pl-PL"/>
              </w:rPr>
              <w:t>powstania</w:t>
            </w:r>
            <w:r w:rsidRPr="003E169D">
              <w:rPr>
                <w:szCs w:val="24"/>
                <w:lang w:eastAsia="pl-PL"/>
              </w:rPr>
              <w:t xml:space="preserve"> świata według </w:t>
            </w:r>
            <w:r>
              <w:rPr>
                <w:szCs w:val="24"/>
                <w:lang w:eastAsia="pl-PL"/>
              </w:rPr>
              <w:t>platońskiego</w:t>
            </w:r>
            <w:r w:rsidRPr="003E169D">
              <w:rPr>
                <w:szCs w:val="24"/>
                <w:lang w:eastAsia="pl-PL"/>
              </w:rPr>
              <w:t xml:space="preserve"> i biblijnego wzorca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096" w:type="dxa"/>
          </w:tcPr>
          <w:p w14:paraId="1F562B93" w14:textId="77777777" w:rsidR="00753B0D" w:rsidRDefault="00EB5615" w:rsidP="00EB5615">
            <w:pPr>
              <w:spacing w:after="0" w:line="240" w:lineRule="auto"/>
              <w:rPr>
                <w:b/>
              </w:rPr>
            </w:pPr>
            <w:r w:rsidRPr="00EB5615">
              <w:rPr>
                <w:b/>
              </w:rPr>
              <w:lastRenderedPageBreak/>
              <w:t>Teoria idei:</w:t>
            </w:r>
          </w:p>
          <w:p w14:paraId="47D257A1" w14:textId="77777777" w:rsidR="00EB5615" w:rsidRDefault="00F644C6" w:rsidP="00EB5615">
            <w:pPr>
              <w:spacing w:after="0" w:line="240" w:lineRule="auto"/>
            </w:pPr>
            <w:r>
              <w:t>założenia teorii idei Platona,</w:t>
            </w:r>
          </w:p>
          <w:p w14:paraId="6B78A24A" w14:textId="77777777" w:rsidR="00F644C6" w:rsidRDefault="00F644C6" w:rsidP="00EB5615">
            <w:pPr>
              <w:spacing w:after="0" w:line="240" w:lineRule="auto"/>
            </w:pPr>
            <w:r>
              <w:t>interpretacja jaskini Platona,</w:t>
            </w:r>
          </w:p>
          <w:p w14:paraId="0DF6D2D1" w14:textId="77777777" w:rsidR="00F644C6" w:rsidRPr="00F644C6" w:rsidRDefault="00F644C6" w:rsidP="00EB5615">
            <w:pPr>
              <w:spacing w:after="0" w:line="240" w:lineRule="auto"/>
            </w:pPr>
            <w:r>
              <w:t>rozważania na temat statusu liczb.</w:t>
            </w:r>
          </w:p>
          <w:p w14:paraId="51025EFC" w14:textId="77777777" w:rsidR="00EB5615" w:rsidRDefault="00EB5615" w:rsidP="00EB5615">
            <w:pPr>
              <w:spacing w:after="0" w:line="240" w:lineRule="auto"/>
              <w:rPr>
                <w:b/>
              </w:rPr>
            </w:pPr>
            <w:r w:rsidRPr="00EB5615">
              <w:rPr>
                <w:b/>
              </w:rPr>
              <w:t>Teoria poznania:</w:t>
            </w:r>
          </w:p>
          <w:p w14:paraId="6302D930" w14:textId="77777777" w:rsidR="00F644C6" w:rsidRDefault="00EF2E9C" w:rsidP="00EB5615">
            <w:pPr>
              <w:spacing w:after="0" w:line="240" w:lineRule="auto"/>
            </w:pPr>
            <w:r>
              <w:t>mniemanie a wiedza,</w:t>
            </w:r>
          </w:p>
          <w:p w14:paraId="7F52F900" w14:textId="77777777" w:rsidR="00EF2E9C" w:rsidRDefault="00EF2E9C" w:rsidP="00EB5615">
            <w:pPr>
              <w:spacing w:after="0" w:line="240" w:lineRule="auto"/>
            </w:pPr>
            <w:r>
              <w:t>epistemologiczna interpretacja jaskini Platona,</w:t>
            </w:r>
          </w:p>
          <w:p w14:paraId="2D276ACA" w14:textId="77777777" w:rsidR="00EF2E9C" w:rsidRPr="00EF2E9C" w:rsidRDefault="00EF2E9C" w:rsidP="00EB5615">
            <w:pPr>
              <w:spacing w:after="0" w:line="240" w:lineRule="auto"/>
            </w:pPr>
            <w:r>
              <w:t>rozważania na temat prawdy i jej użyteczności w życiu jednostki.</w:t>
            </w:r>
          </w:p>
          <w:p w14:paraId="5C388F8A" w14:textId="77777777" w:rsidR="00EB5615" w:rsidRDefault="00EB5615" w:rsidP="00EB5615">
            <w:pPr>
              <w:spacing w:after="0" w:line="240" w:lineRule="auto"/>
              <w:rPr>
                <w:b/>
              </w:rPr>
            </w:pPr>
            <w:r w:rsidRPr="00EB5615">
              <w:rPr>
                <w:b/>
              </w:rPr>
              <w:t>Mistyczny aspekt nauczania Platona:</w:t>
            </w:r>
          </w:p>
          <w:p w14:paraId="00E777E7" w14:textId="77777777" w:rsidR="00EF2E9C" w:rsidRDefault="007B4721" w:rsidP="00EB5615">
            <w:pPr>
              <w:spacing w:after="0" w:line="240" w:lineRule="auto"/>
            </w:pPr>
            <w:r>
              <w:t>rozważania o nieśmiertelności duszy,</w:t>
            </w:r>
          </w:p>
          <w:p w14:paraId="4AEF996E" w14:textId="77777777" w:rsidR="007B4721" w:rsidRDefault="007B4721" w:rsidP="00EB5615">
            <w:pPr>
              <w:spacing w:after="0" w:line="240" w:lineRule="auto"/>
            </w:pPr>
            <w:r>
              <w:t>porównanie wizji powstania świata w koncepcji Platona i w Biblii.</w:t>
            </w:r>
          </w:p>
          <w:p w14:paraId="64DDF9DC" w14:textId="77777777" w:rsidR="007B4721" w:rsidRPr="007B4721" w:rsidRDefault="007B4721" w:rsidP="00EB5615">
            <w:pPr>
              <w:spacing w:after="0" w:line="240" w:lineRule="auto"/>
            </w:pPr>
          </w:p>
        </w:tc>
      </w:tr>
      <w:tr w:rsidR="003B1BD2" w:rsidRPr="00F55C2B" w14:paraId="4FEA3BA2" w14:textId="77777777" w:rsidTr="004B7EBE">
        <w:trPr>
          <w:trHeight w:val="448"/>
        </w:trPr>
        <w:tc>
          <w:tcPr>
            <w:tcW w:w="9288" w:type="dxa"/>
            <w:gridSpan w:val="5"/>
          </w:tcPr>
          <w:p w14:paraId="255F3112" w14:textId="77777777" w:rsidR="003B1BD2" w:rsidRPr="00E01428" w:rsidRDefault="00E05304" w:rsidP="00E01428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 w:rsidRPr="00E01428">
              <w:rPr>
                <w:szCs w:val="24"/>
              </w:rPr>
              <w:t>Rola i znaczenie filozofii Platona – 3 godziny lekcyjne</w:t>
            </w:r>
          </w:p>
        </w:tc>
      </w:tr>
      <w:tr w:rsidR="00E467C1" w:rsidRPr="00F55C2B" w14:paraId="5EB6E7A2" w14:textId="77777777" w:rsidTr="003F5592">
        <w:trPr>
          <w:trHeight w:val="410"/>
        </w:trPr>
        <w:tc>
          <w:tcPr>
            <w:tcW w:w="3042" w:type="dxa"/>
          </w:tcPr>
          <w:p w14:paraId="67FE8340" w14:textId="77777777" w:rsidR="00E01428" w:rsidRPr="0031129E" w:rsidRDefault="00E01428" w:rsidP="00E01428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29FE2071" w14:textId="77777777" w:rsidR="00E01428" w:rsidRPr="009D448B" w:rsidRDefault="009D448B" w:rsidP="009D44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0602F5">
              <w:rPr>
                <w:szCs w:val="24"/>
              </w:rPr>
              <w:t xml:space="preserve"> </w:t>
            </w:r>
            <w:r w:rsidR="004B7EBE" w:rsidRPr="009D448B">
              <w:rPr>
                <w:szCs w:val="24"/>
              </w:rPr>
              <w:t xml:space="preserve">Uświadamianie uniwersalności i aktualności nauczania Platona w odniesieniu do problemów </w:t>
            </w:r>
            <w:r w:rsidR="000602F5" w:rsidRPr="009D448B">
              <w:rPr>
                <w:szCs w:val="24"/>
              </w:rPr>
              <w:t xml:space="preserve">życia </w:t>
            </w:r>
            <w:r w:rsidR="004B7EBE" w:rsidRPr="009D448B">
              <w:rPr>
                <w:szCs w:val="24"/>
              </w:rPr>
              <w:t>codziennego</w:t>
            </w:r>
            <w:r w:rsidR="00E01428" w:rsidRPr="009D448B">
              <w:rPr>
                <w:szCs w:val="24"/>
              </w:rPr>
              <w:t>.</w:t>
            </w:r>
          </w:p>
          <w:p w14:paraId="152F6200" w14:textId="77777777" w:rsidR="00E01428" w:rsidRPr="009D448B" w:rsidRDefault="009D448B" w:rsidP="009D44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0602F5">
              <w:rPr>
                <w:szCs w:val="24"/>
              </w:rPr>
              <w:t xml:space="preserve"> </w:t>
            </w:r>
            <w:r w:rsidR="00E01428" w:rsidRPr="009D448B">
              <w:rPr>
                <w:szCs w:val="24"/>
              </w:rPr>
              <w:t>Ukazywanie paradygmatów myślenia filozoficznego w koncepcjach starożytnych myślicieli.</w:t>
            </w:r>
          </w:p>
          <w:p w14:paraId="55CF5066" w14:textId="77777777" w:rsidR="00E01428" w:rsidRPr="009D448B" w:rsidRDefault="009D448B" w:rsidP="009D44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0602F5">
              <w:rPr>
                <w:szCs w:val="24"/>
              </w:rPr>
              <w:t xml:space="preserve"> </w:t>
            </w:r>
            <w:r w:rsidR="00E01428" w:rsidRPr="009D448B">
              <w:rPr>
                <w:szCs w:val="24"/>
              </w:rPr>
              <w:t>Uświadomienie roli filozofii w kulturze</w:t>
            </w:r>
            <w:r w:rsidR="00875458" w:rsidRPr="009D448B">
              <w:rPr>
                <w:szCs w:val="24"/>
              </w:rPr>
              <w:t>.</w:t>
            </w:r>
          </w:p>
          <w:p w14:paraId="0D4C2DF4" w14:textId="77777777" w:rsidR="00875458" w:rsidRPr="009D448B" w:rsidRDefault="009D448B" w:rsidP="009D44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0602F5">
              <w:rPr>
                <w:szCs w:val="24"/>
              </w:rPr>
              <w:t xml:space="preserve"> </w:t>
            </w:r>
            <w:r w:rsidR="00875458" w:rsidRPr="009D448B">
              <w:rPr>
                <w:szCs w:val="24"/>
              </w:rPr>
              <w:t>Ukazywanie relacji między problematyką filozoficzną i kulturową</w:t>
            </w:r>
            <w:r w:rsidR="00875458" w:rsidRPr="009D448B">
              <w:rPr>
                <w:sz w:val="20"/>
              </w:rPr>
              <w:t>.</w:t>
            </w:r>
          </w:p>
          <w:p w14:paraId="3E8B9566" w14:textId="77777777" w:rsidR="00E01428" w:rsidRDefault="00E01428" w:rsidP="00E01428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0BEF46E5" w14:textId="77777777" w:rsidR="00E01428" w:rsidRDefault="009D448B" w:rsidP="009D448B">
            <w:pPr>
              <w:pStyle w:val="Zawartotabeli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602F5">
              <w:rPr>
                <w:sz w:val="24"/>
              </w:rPr>
              <w:t xml:space="preserve"> </w:t>
            </w:r>
            <w:r w:rsidR="00E01428" w:rsidRPr="001556FA">
              <w:rPr>
                <w:sz w:val="24"/>
              </w:rPr>
              <w:t>Kształcenie umiejętności twórczego i krytycznego myślenia</w:t>
            </w:r>
            <w:r w:rsidR="000602F5">
              <w:rPr>
                <w:sz w:val="24"/>
              </w:rPr>
              <w:t>.</w:t>
            </w:r>
          </w:p>
          <w:p w14:paraId="757F74B0" w14:textId="77777777" w:rsidR="00E01428" w:rsidRPr="00345589" w:rsidRDefault="009D448B" w:rsidP="009D448B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2.</w:t>
            </w:r>
            <w:r w:rsidR="000602F5">
              <w:rPr>
                <w:rFonts w:eastAsia="Times New Roman"/>
                <w:bCs/>
                <w:sz w:val="24"/>
              </w:rPr>
              <w:t xml:space="preserve"> </w:t>
            </w:r>
            <w:r w:rsidR="00E01428">
              <w:rPr>
                <w:rFonts w:eastAsia="Times New Roman"/>
                <w:bCs/>
                <w:sz w:val="24"/>
              </w:rPr>
              <w:t>I</w:t>
            </w:r>
            <w:r w:rsidR="00E01428" w:rsidRPr="0028384A">
              <w:rPr>
                <w:sz w:val="24"/>
              </w:rPr>
              <w:t>dentyfikowanie problemów i stanowisk filozoficznych na podstawie pytań stawianych przez pierwszych filozofów.</w:t>
            </w:r>
          </w:p>
          <w:p w14:paraId="35AC784D" w14:textId="77777777" w:rsidR="00E01428" w:rsidRPr="0031129E" w:rsidRDefault="00E01428" w:rsidP="00E01428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Kształtowanie postaw – wychowanie</w:t>
            </w:r>
          </w:p>
          <w:p w14:paraId="348FFF42" w14:textId="77777777" w:rsidR="00E01428" w:rsidRDefault="009D448B" w:rsidP="009D44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0602F5">
              <w:rPr>
                <w:color w:val="auto"/>
              </w:rPr>
              <w:t xml:space="preserve"> </w:t>
            </w:r>
            <w:r w:rsidR="00E01428">
              <w:rPr>
                <w:color w:val="auto"/>
              </w:rPr>
              <w:t>Umiejętność przyjęcia krytycznego namysłu nad prezentowanymi stanowiskami i problemami</w:t>
            </w:r>
            <w:r w:rsidR="00E01428" w:rsidRPr="0031129E">
              <w:rPr>
                <w:color w:val="auto"/>
              </w:rPr>
              <w:t>.</w:t>
            </w:r>
          </w:p>
          <w:p w14:paraId="1340664A" w14:textId="77777777" w:rsidR="00E01428" w:rsidRPr="0025650C" w:rsidRDefault="009D448B" w:rsidP="009D448B">
            <w:pPr>
              <w:pStyle w:val="Default"/>
              <w:rPr>
                <w:color w:val="auto"/>
              </w:rPr>
            </w:pPr>
            <w:r>
              <w:t>2.</w:t>
            </w:r>
            <w:r w:rsidR="000602F5">
              <w:t xml:space="preserve"> </w:t>
            </w:r>
            <w:r w:rsidR="00E01428" w:rsidRPr="00E052FA">
              <w:t xml:space="preserve">Doskonalenie umiejętności w zakresie </w:t>
            </w:r>
            <w:r w:rsidR="00E01428" w:rsidRPr="00E052FA">
              <w:lastRenderedPageBreak/>
              <w:t xml:space="preserve">komunikowania </w:t>
            </w:r>
            <w:r w:rsidR="00E01428">
              <w:t>treści, uzasadniania stanowiska i wymiany poglądów.</w:t>
            </w:r>
          </w:p>
          <w:p w14:paraId="28A0DA29" w14:textId="77777777" w:rsidR="00B45F42" w:rsidRPr="009D448B" w:rsidRDefault="009D448B" w:rsidP="009D44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0602F5">
              <w:rPr>
                <w:szCs w:val="24"/>
              </w:rPr>
              <w:t xml:space="preserve"> </w:t>
            </w:r>
            <w:r w:rsidR="00E01428" w:rsidRPr="009D448B">
              <w:rPr>
                <w:szCs w:val="24"/>
              </w:rPr>
              <w:t>Ukazywanie wpływu namysłu filozoficznego na religię i kulturę.</w:t>
            </w:r>
          </w:p>
        </w:tc>
        <w:tc>
          <w:tcPr>
            <w:tcW w:w="2043" w:type="dxa"/>
          </w:tcPr>
          <w:p w14:paraId="3DDE0FFE" w14:textId="77777777" w:rsidR="00FD6E76" w:rsidRDefault="00FD6E76" w:rsidP="00FD6E76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lastRenderedPageBreak/>
              <w:t>Uczeń:</w:t>
            </w:r>
          </w:p>
          <w:p w14:paraId="0B18467D" w14:textId="77777777" w:rsidR="00B45F42" w:rsidRDefault="00962DE2" w:rsidP="008D2131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FD6E76" w:rsidRPr="00FD6E76">
              <w:rPr>
                <w:spacing w:val="2"/>
                <w:szCs w:val="24"/>
              </w:rPr>
              <w:t xml:space="preserve"> </w:t>
            </w:r>
            <w:r w:rsidR="008D2131">
              <w:rPr>
                <w:spacing w:val="2"/>
                <w:szCs w:val="24"/>
              </w:rPr>
              <w:t>przedstawia i interpretuje wybrane alegorie obecne w filozofii Platona,</w:t>
            </w:r>
          </w:p>
          <w:p w14:paraId="3D54DA44" w14:textId="77777777" w:rsidR="008D2131" w:rsidRDefault="00962DE2" w:rsidP="008D2131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8D2131">
              <w:rPr>
                <w:spacing w:val="2"/>
                <w:szCs w:val="24"/>
              </w:rPr>
              <w:t xml:space="preserve"> objaśnia sens potoczny i filozoficzny „miłości platonicznej”,</w:t>
            </w:r>
          </w:p>
          <w:p w14:paraId="7B4626A9" w14:textId="77777777" w:rsidR="008D2131" w:rsidRDefault="00962DE2" w:rsidP="008D2131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8D2131">
              <w:rPr>
                <w:spacing w:val="2"/>
                <w:szCs w:val="24"/>
              </w:rPr>
              <w:t xml:space="preserve"> objaśnia znaczenie pojęcia </w:t>
            </w:r>
            <w:r w:rsidR="008D2131" w:rsidRPr="000602F5">
              <w:rPr>
                <w:i/>
                <w:spacing w:val="2"/>
                <w:szCs w:val="24"/>
              </w:rPr>
              <w:t>idealizm</w:t>
            </w:r>
            <w:r w:rsidR="008D2131">
              <w:rPr>
                <w:spacing w:val="2"/>
                <w:szCs w:val="24"/>
              </w:rPr>
              <w:t>,</w:t>
            </w:r>
          </w:p>
          <w:p w14:paraId="4D4617EE" w14:textId="77777777" w:rsidR="008D2131" w:rsidRPr="00FD6E76" w:rsidRDefault="00962DE2" w:rsidP="008D2131">
            <w:pPr>
              <w:spacing w:after="0" w:line="240" w:lineRule="auto"/>
              <w:rPr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8D2131">
              <w:rPr>
                <w:spacing w:val="2"/>
                <w:szCs w:val="24"/>
              </w:rPr>
              <w:t xml:space="preserve"> wskazuje na wybranym przykładzie obecność platonizmu w późniejszych epokach.</w:t>
            </w:r>
          </w:p>
        </w:tc>
        <w:tc>
          <w:tcPr>
            <w:tcW w:w="2107" w:type="dxa"/>
            <w:gridSpan w:val="2"/>
          </w:tcPr>
          <w:p w14:paraId="1510ED17" w14:textId="77777777" w:rsidR="00CF40E1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>Uczeń:</w:t>
            </w:r>
          </w:p>
          <w:p w14:paraId="456446D9" w14:textId="77777777" w:rsidR="00CF40E1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</w:t>
            </w:r>
            <w:r w:rsidRPr="00CF40E1">
              <w:rPr>
                <w:szCs w:val="24"/>
              </w:rPr>
              <w:t>rozważa, jakie czynniki należy brać pod uwagę</w:t>
            </w:r>
            <w:r w:rsidR="000602F5">
              <w:rPr>
                <w:szCs w:val="24"/>
              </w:rPr>
              <w:t>,</w:t>
            </w:r>
            <w:r w:rsidRPr="00CF40E1">
              <w:rPr>
                <w:szCs w:val="24"/>
              </w:rPr>
              <w:t xml:space="preserve"> oceniając innych ludzi,</w:t>
            </w:r>
          </w:p>
          <w:p w14:paraId="32FED537" w14:textId="77777777" w:rsidR="00CF40E1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analizuje i interpretuje opowieść o pasterzu </w:t>
            </w:r>
            <w:proofErr w:type="spellStart"/>
            <w:r w:rsidRPr="00CF40E1">
              <w:rPr>
                <w:szCs w:val="24"/>
                <w:lang w:eastAsia="pl-PL"/>
              </w:rPr>
              <w:t>Gygesie</w:t>
            </w:r>
            <w:proofErr w:type="spellEnd"/>
            <w:r w:rsidRPr="00CF40E1">
              <w:rPr>
                <w:szCs w:val="24"/>
                <w:lang w:eastAsia="pl-PL"/>
              </w:rPr>
              <w:t xml:space="preserve"> z dialogu Platona, </w:t>
            </w:r>
          </w:p>
          <w:p w14:paraId="75466569" w14:textId="77777777" w:rsidR="00B45F42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>– rozważa pojęcie i rozumienie sprawiedliwości w systemie Platona,</w:t>
            </w:r>
          </w:p>
          <w:p w14:paraId="28AD6375" w14:textId="77777777" w:rsidR="00CF40E1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</w:t>
            </w:r>
            <w:r w:rsidRPr="00CF40E1">
              <w:rPr>
                <w:szCs w:val="24"/>
              </w:rPr>
              <w:t>wyjaśnia analogię między ludzką duszą i sprawiedliwym państwem,</w:t>
            </w:r>
          </w:p>
          <w:p w14:paraId="1ECD5227" w14:textId="77777777" w:rsidR="00CF40E1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opisuje utopijną wizję państwa </w:t>
            </w:r>
            <w:r>
              <w:rPr>
                <w:szCs w:val="24"/>
                <w:lang w:eastAsia="pl-PL"/>
              </w:rPr>
              <w:t xml:space="preserve">autorstwa </w:t>
            </w:r>
            <w:r w:rsidRPr="00CF40E1">
              <w:rPr>
                <w:szCs w:val="24"/>
                <w:lang w:eastAsia="pl-PL"/>
              </w:rPr>
              <w:t xml:space="preserve">Platona, </w:t>
            </w:r>
          </w:p>
          <w:p w14:paraId="45D5630E" w14:textId="77777777" w:rsidR="00CF40E1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>– przedstawia koncepcję ludzkiej duszy,</w:t>
            </w:r>
          </w:p>
          <w:p w14:paraId="2645F577" w14:textId="77777777" w:rsidR="00CF40E1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>– rozważa różne sposoby pojmowania funkcji państwa,</w:t>
            </w:r>
          </w:p>
          <w:p w14:paraId="64E6A6DA" w14:textId="77777777" w:rsidR="00CF40E1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</w:t>
            </w:r>
            <w:r w:rsidRPr="00CF40E1">
              <w:rPr>
                <w:szCs w:val="24"/>
              </w:rPr>
              <w:t>wyjaśnia różnic</w:t>
            </w:r>
            <w:r>
              <w:rPr>
                <w:szCs w:val="24"/>
              </w:rPr>
              <w:t>ę</w:t>
            </w:r>
            <w:r w:rsidRPr="00CF40E1">
              <w:rPr>
                <w:szCs w:val="24"/>
              </w:rPr>
              <w:t xml:space="preserve"> między miłością platoniczną i platońską,</w:t>
            </w:r>
          </w:p>
          <w:p w14:paraId="7F9BE41D" w14:textId="77777777" w:rsidR="00CF40E1" w:rsidRPr="00CF40E1" w:rsidRDefault="00CF40E1" w:rsidP="00CF40E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lastRenderedPageBreak/>
              <w:t xml:space="preserve">– potrafi zinterpretować i zrekonstruować znaczenie wypowiedzi poszczególnych uczestników </w:t>
            </w:r>
            <w:r w:rsidRPr="000602F5">
              <w:rPr>
                <w:i/>
                <w:szCs w:val="24"/>
                <w:lang w:eastAsia="pl-PL"/>
              </w:rPr>
              <w:t>Uczty</w:t>
            </w:r>
            <w:r w:rsidRPr="00CF40E1">
              <w:rPr>
                <w:szCs w:val="24"/>
                <w:lang w:eastAsia="pl-PL"/>
              </w:rPr>
              <w:t xml:space="preserve"> Platona, </w:t>
            </w:r>
          </w:p>
          <w:p w14:paraId="1A8B3475" w14:textId="77777777" w:rsidR="000602F5" w:rsidRPr="00CF40E1" w:rsidRDefault="00CF40E1" w:rsidP="00034641">
            <w:pPr>
              <w:spacing w:after="0" w:line="240" w:lineRule="auto"/>
              <w:rPr>
                <w:szCs w:val="24"/>
              </w:rPr>
            </w:pPr>
            <w:r w:rsidRPr="00CF40E1">
              <w:rPr>
                <w:szCs w:val="24"/>
                <w:lang w:eastAsia="pl-PL"/>
              </w:rPr>
              <w:t>– odnosi pojęcie miłości platońskiej do czasów współczesnych.</w:t>
            </w:r>
          </w:p>
        </w:tc>
        <w:tc>
          <w:tcPr>
            <w:tcW w:w="2096" w:type="dxa"/>
          </w:tcPr>
          <w:p w14:paraId="69683329" w14:textId="77777777" w:rsidR="00B45F42" w:rsidRDefault="006B13B4" w:rsidP="006B13B4">
            <w:pPr>
              <w:spacing w:after="0" w:line="240" w:lineRule="auto"/>
              <w:rPr>
                <w:b/>
              </w:rPr>
            </w:pPr>
            <w:r w:rsidRPr="006B13B4">
              <w:rPr>
                <w:b/>
              </w:rPr>
              <w:lastRenderedPageBreak/>
              <w:t xml:space="preserve">Pierścień </w:t>
            </w:r>
            <w:proofErr w:type="spellStart"/>
            <w:r w:rsidRPr="006B13B4">
              <w:rPr>
                <w:b/>
              </w:rPr>
              <w:t>Gygesa</w:t>
            </w:r>
            <w:proofErr w:type="spellEnd"/>
          </w:p>
          <w:p w14:paraId="5D7F90BF" w14:textId="77777777" w:rsidR="00F570D4" w:rsidRDefault="00F570D4" w:rsidP="006B13B4">
            <w:pPr>
              <w:spacing w:after="0" w:line="240" w:lineRule="auto"/>
            </w:pPr>
            <w:r>
              <w:t xml:space="preserve">analiza historii </w:t>
            </w:r>
            <w:proofErr w:type="spellStart"/>
            <w:r>
              <w:t>Gygesa</w:t>
            </w:r>
            <w:proofErr w:type="spellEnd"/>
            <w:r>
              <w:t xml:space="preserve"> i odniesienie jej do teorii sprawiedliwości Platona,</w:t>
            </w:r>
          </w:p>
          <w:p w14:paraId="01E0DBF6" w14:textId="77777777" w:rsidR="006B13B4" w:rsidRPr="00F570D4" w:rsidRDefault="00F570D4" w:rsidP="006B13B4">
            <w:pPr>
              <w:spacing w:after="0" w:line="240" w:lineRule="auto"/>
            </w:pPr>
            <w:r>
              <w:t>dyskusja na temat tego, czy cel uświęca środki</w:t>
            </w:r>
            <w:r w:rsidR="000602F5">
              <w:t>.</w:t>
            </w:r>
          </w:p>
          <w:p w14:paraId="2A63276A" w14:textId="77777777" w:rsidR="006B13B4" w:rsidRDefault="006B13B4" w:rsidP="006B13B4">
            <w:pPr>
              <w:spacing w:after="0" w:line="240" w:lineRule="auto"/>
              <w:rPr>
                <w:b/>
              </w:rPr>
            </w:pPr>
            <w:r w:rsidRPr="006B13B4">
              <w:rPr>
                <w:b/>
              </w:rPr>
              <w:t>Doskonałe państwo – sprawiedliwy człowiek</w:t>
            </w:r>
          </w:p>
          <w:p w14:paraId="38EBC615" w14:textId="77777777" w:rsidR="00F570D4" w:rsidRDefault="007E7EF0" w:rsidP="006B13B4">
            <w:pPr>
              <w:spacing w:after="0" w:line="240" w:lineRule="auto"/>
            </w:pPr>
            <w:r>
              <w:t>utopijna koncepcja państwa i jej etyczna interpretacja,</w:t>
            </w:r>
          </w:p>
          <w:p w14:paraId="481AE36D" w14:textId="77777777" w:rsidR="007E7EF0" w:rsidRDefault="007E7EF0" w:rsidP="006B13B4">
            <w:pPr>
              <w:spacing w:after="0" w:line="240" w:lineRule="auto"/>
            </w:pPr>
            <w:r>
              <w:t>koncepcja duszy,</w:t>
            </w:r>
          </w:p>
          <w:p w14:paraId="4A93B798" w14:textId="77777777" w:rsidR="007E7EF0" w:rsidRPr="007E7EF0" w:rsidRDefault="007E7EF0" w:rsidP="006B13B4">
            <w:pPr>
              <w:spacing w:after="0" w:line="240" w:lineRule="auto"/>
            </w:pPr>
            <w:r>
              <w:t>formy ustrojowe – elementy filozofii polityki Platona.</w:t>
            </w:r>
          </w:p>
          <w:p w14:paraId="1FF72ABF" w14:textId="77777777" w:rsidR="006B13B4" w:rsidRDefault="006B13B4" w:rsidP="006B13B4">
            <w:pPr>
              <w:spacing w:after="0" w:line="240" w:lineRule="auto"/>
              <w:rPr>
                <w:b/>
              </w:rPr>
            </w:pPr>
            <w:r w:rsidRPr="006B13B4">
              <w:rPr>
                <w:b/>
              </w:rPr>
              <w:t>Miłość platoniczna</w:t>
            </w:r>
          </w:p>
          <w:p w14:paraId="682FA3C5" w14:textId="77777777" w:rsidR="00AB492F" w:rsidRDefault="00AB492F" w:rsidP="006B13B4">
            <w:pPr>
              <w:spacing w:after="0" w:line="240" w:lineRule="auto"/>
            </w:pPr>
            <w:r>
              <w:t>miłość platoniczna a miłość platońska,</w:t>
            </w:r>
          </w:p>
          <w:p w14:paraId="06AABA3A" w14:textId="77777777" w:rsidR="00AB492F" w:rsidRPr="00AB492F" w:rsidRDefault="00AB492F" w:rsidP="000602F5">
            <w:pPr>
              <w:spacing w:after="0" w:line="240" w:lineRule="auto"/>
            </w:pPr>
            <w:r w:rsidRPr="000602F5">
              <w:rPr>
                <w:i/>
              </w:rPr>
              <w:t>Uczta</w:t>
            </w:r>
            <w:r>
              <w:t xml:space="preserve"> Platona i jej kulturowy i filozoficzny kontekst.</w:t>
            </w:r>
          </w:p>
        </w:tc>
      </w:tr>
      <w:tr w:rsidR="003B1BD2" w:rsidRPr="00F55C2B" w14:paraId="3D392C8E" w14:textId="77777777" w:rsidTr="000D3123">
        <w:trPr>
          <w:trHeight w:val="410"/>
        </w:trPr>
        <w:tc>
          <w:tcPr>
            <w:tcW w:w="9288" w:type="dxa"/>
            <w:gridSpan w:val="5"/>
          </w:tcPr>
          <w:p w14:paraId="29E12445" w14:textId="77777777" w:rsidR="003B1BD2" w:rsidRPr="00E01428" w:rsidRDefault="00E05304" w:rsidP="00E01428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 w:rsidRPr="00E01428">
              <w:rPr>
                <w:spacing w:val="2"/>
                <w:szCs w:val="24"/>
              </w:rPr>
              <w:t>System filozoficzny Arystotelesa – 4 godziny lekcyjne</w:t>
            </w:r>
          </w:p>
        </w:tc>
      </w:tr>
      <w:tr w:rsidR="00E467C1" w:rsidRPr="00F55C2B" w14:paraId="1A17467F" w14:textId="77777777" w:rsidTr="003F5592">
        <w:trPr>
          <w:trHeight w:val="410"/>
        </w:trPr>
        <w:tc>
          <w:tcPr>
            <w:tcW w:w="3042" w:type="dxa"/>
          </w:tcPr>
          <w:p w14:paraId="556F13FC" w14:textId="77777777" w:rsidR="00FB0443" w:rsidRPr="0031129E" w:rsidRDefault="00FB0443" w:rsidP="00FB0443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215E8091" w14:textId="77777777" w:rsidR="0035784F" w:rsidRPr="000602F5" w:rsidRDefault="000602F5" w:rsidP="000602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261895">
              <w:rPr>
                <w:szCs w:val="24"/>
              </w:rPr>
              <w:t xml:space="preserve"> </w:t>
            </w:r>
            <w:r w:rsidR="0035784F" w:rsidRPr="000602F5">
              <w:rPr>
                <w:szCs w:val="24"/>
              </w:rPr>
              <w:t>Ukazywanie uniwersalności problemów poruszanych przez starożytnych filozofów.</w:t>
            </w:r>
          </w:p>
          <w:p w14:paraId="4177023C" w14:textId="77777777" w:rsidR="00FB0443" w:rsidRPr="000602F5" w:rsidRDefault="000602F5" w:rsidP="000602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261895">
              <w:rPr>
                <w:szCs w:val="24"/>
              </w:rPr>
              <w:t xml:space="preserve"> </w:t>
            </w:r>
            <w:r w:rsidR="004472BA" w:rsidRPr="000602F5">
              <w:rPr>
                <w:szCs w:val="24"/>
              </w:rPr>
              <w:t>Ukazywanie relacji między refleksją filozoficzną i innymi dziedzinami aktywności ludzkiej.</w:t>
            </w:r>
          </w:p>
          <w:p w14:paraId="0D9D7D2F" w14:textId="77777777" w:rsidR="00FB0443" w:rsidRDefault="00FB0443" w:rsidP="00FB0443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6DD82F31" w14:textId="77777777" w:rsidR="00B411AD" w:rsidRPr="00B411AD" w:rsidRDefault="000602F5" w:rsidP="000602F5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sz w:val="24"/>
              </w:rPr>
              <w:t>1.</w:t>
            </w:r>
            <w:r w:rsidR="00261895">
              <w:rPr>
                <w:sz w:val="24"/>
              </w:rPr>
              <w:t xml:space="preserve"> </w:t>
            </w:r>
            <w:r w:rsidR="00B411AD" w:rsidRPr="00B411AD">
              <w:rPr>
                <w:sz w:val="24"/>
              </w:rPr>
              <w:t>Rozwijanie krytycznego myślenia, wdrażanie do posługiwania się aparatem pojęciowym filozofii</w:t>
            </w:r>
            <w:r w:rsidR="00B411AD">
              <w:t>.</w:t>
            </w:r>
          </w:p>
          <w:p w14:paraId="199750B5" w14:textId="77777777" w:rsidR="00FB0443" w:rsidRPr="00345589" w:rsidRDefault="000602F5" w:rsidP="000602F5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2.</w:t>
            </w:r>
            <w:r w:rsidR="00261895">
              <w:rPr>
                <w:rFonts w:eastAsia="Times New Roman"/>
                <w:bCs/>
                <w:sz w:val="24"/>
              </w:rPr>
              <w:t xml:space="preserve"> </w:t>
            </w:r>
            <w:r w:rsidR="00FB0443">
              <w:rPr>
                <w:rFonts w:eastAsia="Times New Roman"/>
                <w:bCs/>
                <w:sz w:val="24"/>
              </w:rPr>
              <w:t>I</w:t>
            </w:r>
            <w:r w:rsidR="00FB0443" w:rsidRPr="0028384A">
              <w:rPr>
                <w:sz w:val="24"/>
              </w:rPr>
              <w:t>dentyfikowanie problemów i stanowisk filozoficznych na podstawie pytań stawianych przez pierwszych filozofów.</w:t>
            </w:r>
          </w:p>
          <w:p w14:paraId="5CFFE46D" w14:textId="77777777" w:rsidR="00FB0443" w:rsidRPr="0031129E" w:rsidRDefault="00FB0443" w:rsidP="00FB0443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Kształtowanie postaw – wychowanie</w:t>
            </w:r>
          </w:p>
          <w:p w14:paraId="5FEB1E09" w14:textId="77777777" w:rsidR="00FB0443" w:rsidRDefault="000602F5" w:rsidP="000602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261895">
              <w:rPr>
                <w:color w:val="auto"/>
              </w:rPr>
              <w:t xml:space="preserve"> </w:t>
            </w:r>
            <w:r w:rsidR="00FB0443">
              <w:rPr>
                <w:color w:val="auto"/>
              </w:rPr>
              <w:t>Umiejętność przyjęcia krytycznego namysłu nad prezentowanymi stanowiskami i problemami</w:t>
            </w:r>
            <w:r w:rsidR="00FB0443" w:rsidRPr="0031129E">
              <w:rPr>
                <w:color w:val="auto"/>
              </w:rPr>
              <w:t>.</w:t>
            </w:r>
          </w:p>
          <w:p w14:paraId="59EC2373" w14:textId="77777777" w:rsidR="00BA17BC" w:rsidRPr="00BA17BC" w:rsidRDefault="000602F5" w:rsidP="000602F5">
            <w:pPr>
              <w:pStyle w:val="Default"/>
              <w:rPr>
                <w:color w:val="auto"/>
              </w:rPr>
            </w:pPr>
            <w:r>
              <w:t>2.</w:t>
            </w:r>
            <w:r w:rsidR="00261895">
              <w:t xml:space="preserve"> </w:t>
            </w:r>
            <w:r w:rsidR="00FB0443" w:rsidRPr="00E052FA">
              <w:t xml:space="preserve">Doskonalenie umiejętności </w:t>
            </w:r>
            <w:r w:rsidR="00BA17BC">
              <w:t>dyskusji,</w:t>
            </w:r>
            <w:r w:rsidR="00FB0443" w:rsidRPr="00E052FA">
              <w:t xml:space="preserve"> komunikowania </w:t>
            </w:r>
            <w:r w:rsidR="00FB0443">
              <w:t>treści, uzasadniania stanowiska i wymiany poglądów.</w:t>
            </w:r>
          </w:p>
          <w:p w14:paraId="5318C6FF" w14:textId="77777777" w:rsidR="00B45F42" w:rsidRPr="00BA17BC" w:rsidRDefault="000602F5" w:rsidP="000602F5">
            <w:pPr>
              <w:pStyle w:val="Default"/>
              <w:rPr>
                <w:color w:val="auto"/>
              </w:rPr>
            </w:pPr>
            <w:r>
              <w:t>3.</w:t>
            </w:r>
            <w:r w:rsidR="00261895">
              <w:t xml:space="preserve"> </w:t>
            </w:r>
            <w:r w:rsidR="00BA17BC" w:rsidRPr="00BA17BC">
              <w:t>Angażowanie młodzieży do zagłębiania się w namysł filozoficzny ukierunkowany na praktyczne aspekty ich codziennego życia.</w:t>
            </w:r>
          </w:p>
        </w:tc>
        <w:tc>
          <w:tcPr>
            <w:tcW w:w="2043" w:type="dxa"/>
          </w:tcPr>
          <w:p w14:paraId="789704C4" w14:textId="77777777" w:rsidR="00F94780" w:rsidRDefault="00F94780" w:rsidP="00F94780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t>Uczeń:</w:t>
            </w:r>
          </w:p>
          <w:p w14:paraId="549ED521" w14:textId="77777777" w:rsidR="00F94780" w:rsidRDefault="00962DE2" w:rsidP="00F94780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F94780" w:rsidRPr="00FD6E76">
              <w:rPr>
                <w:spacing w:val="2"/>
                <w:szCs w:val="24"/>
              </w:rPr>
              <w:t xml:space="preserve"> </w:t>
            </w:r>
            <w:r w:rsidR="00F94780">
              <w:rPr>
                <w:spacing w:val="2"/>
                <w:szCs w:val="24"/>
              </w:rPr>
              <w:t>objaśnia teorię aktu i możności jako próbę pogodzenia dotychczasowych opozycji pojęciowych,</w:t>
            </w:r>
          </w:p>
          <w:p w14:paraId="6C632BA0" w14:textId="77777777" w:rsidR="00F94780" w:rsidRDefault="00962DE2" w:rsidP="00F94780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F94780">
              <w:rPr>
                <w:spacing w:val="2"/>
                <w:szCs w:val="24"/>
              </w:rPr>
              <w:t xml:space="preserve"> przedstawia teorię materii i formy jako próbę kompromisu między materializmem i antynaturalizmem</w:t>
            </w:r>
            <w:r w:rsidR="0070319B">
              <w:rPr>
                <w:spacing w:val="2"/>
                <w:szCs w:val="24"/>
              </w:rPr>
              <w:t>,</w:t>
            </w:r>
          </w:p>
          <w:p w14:paraId="338D94C2" w14:textId="77777777" w:rsidR="0070319B" w:rsidRDefault="00962DE2" w:rsidP="00F94780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70319B">
              <w:rPr>
                <w:spacing w:val="2"/>
                <w:szCs w:val="24"/>
              </w:rPr>
              <w:t xml:space="preserve"> przedstawia koncepcję człowieka w ujęciu Arystotelesa,</w:t>
            </w:r>
          </w:p>
          <w:p w14:paraId="5990A53A" w14:textId="77777777" w:rsidR="0070319B" w:rsidRDefault="00962DE2" w:rsidP="00F94780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70319B">
              <w:rPr>
                <w:spacing w:val="2"/>
                <w:szCs w:val="24"/>
              </w:rPr>
              <w:t xml:space="preserve"> ilustruje na przykładach teorię cnoty w ujęciu Arystotelesa,</w:t>
            </w:r>
          </w:p>
          <w:p w14:paraId="1D1F783E" w14:textId="77777777" w:rsidR="0070319B" w:rsidRDefault="00962DE2" w:rsidP="00F94780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70319B">
              <w:rPr>
                <w:spacing w:val="2"/>
                <w:szCs w:val="24"/>
              </w:rPr>
              <w:t xml:space="preserve"> omawia jedno z wybranych osiągnięć filozofii Arystotelesa: teorię prawdy, eudajmonii, przyjaźni lub polityki.</w:t>
            </w:r>
          </w:p>
          <w:p w14:paraId="5B5491A7" w14:textId="77777777" w:rsidR="00F94780" w:rsidRDefault="00F94780" w:rsidP="00F94780">
            <w:pPr>
              <w:spacing w:after="0" w:line="240" w:lineRule="auto"/>
              <w:rPr>
                <w:spacing w:val="2"/>
                <w:szCs w:val="24"/>
              </w:rPr>
            </w:pPr>
          </w:p>
          <w:p w14:paraId="5664972C" w14:textId="77777777" w:rsidR="00B45F42" w:rsidRPr="00E05304" w:rsidRDefault="00B45F42" w:rsidP="00B45F42">
            <w:pPr>
              <w:pStyle w:val="Akapitzlist"/>
              <w:rPr>
                <w:spacing w:val="2"/>
                <w:szCs w:val="24"/>
              </w:rPr>
            </w:pPr>
          </w:p>
        </w:tc>
        <w:tc>
          <w:tcPr>
            <w:tcW w:w="2107" w:type="dxa"/>
            <w:gridSpan w:val="2"/>
          </w:tcPr>
          <w:p w14:paraId="6C085537" w14:textId="77777777" w:rsidR="007769FD" w:rsidRPr="007769FD" w:rsidRDefault="007769FD" w:rsidP="007769FD">
            <w:pPr>
              <w:spacing w:after="0" w:line="240" w:lineRule="auto"/>
              <w:rPr>
                <w:szCs w:val="24"/>
                <w:lang w:eastAsia="pl-PL"/>
              </w:rPr>
            </w:pPr>
            <w:r w:rsidRPr="007769FD">
              <w:rPr>
                <w:szCs w:val="24"/>
                <w:lang w:eastAsia="pl-PL"/>
              </w:rPr>
              <w:t>Uczeń:</w:t>
            </w:r>
          </w:p>
          <w:p w14:paraId="16B9FDD8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</w:t>
            </w:r>
            <w:r w:rsidRPr="007769FD">
              <w:t xml:space="preserve">definiuje pojęcia: </w:t>
            </w:r>
            <w:r w:rsidRPr="007769FD">
              <w:rPr>
                <w:i/>
              </w:rPr>
              <w:t>byt</w:t>
            </w:r>
            <w:r w:rsidRPr="007769FD">
              <w:t xml:space="preserve">, </w:t>
            </w:r>
            <w:r w:rsidRPr="007769FD">
              <w:rPr>
                <w:i/>
              </w:rPr>
              <w:t>materia</w:t>
            </w:r>
            <w:r w:rsidRPr="007769FD">
              <w:t xml:space="preserve"> i </w:t>
            </w:r>
            <w:r w:rsidRPr="007769FD">
              <w:rPr>
                <w:i/>
              </w:rPr>
              <w:t>forma</w:t>
            </w:r>
            <w:r w:rsidRPr="007769FD">
              <w:t xml:space="preserve">, </w:t>
            </w:r>
            <w:r w:rsidRPr="007769FD">
              <w:rPr>
                <w:i/>
              </w:rPr>
              <w:t>substancja</w:t>
            </w:r>
            <w:r w:rsidRPr="007769FD">
              <w:t xml:space="preserve">, </w:t>
            </w:r>
            <w:r w:rsidRPr="007769FD">
              <w:rPr>
                <w:i/>
              </w:rPr>
              <w:t>Bóg</w:t>
            </w:r>
            <w:r w:rsidRPr="007769FD">
              <w:t>,</w:t>
            </w:r>
          </w:p>
          <w:p w14:paraId="784BF971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opisuje różnice między systemem Platona i Arystotelesa, </w:t>
            </w:r>
          </w:p>
          <w:p w14:paraId="15AD6A2D" w14:textId="77777777" w:rsidR="00B45F42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>– przedstawia koncepcję Arystotelesa jako próbę pogodzenia eleatyzmu i wariabilizmu,</w:t>
            </w:r>
          </w:p>
          <w:p w14:paraId="38CEF938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</w:t>
            </w:r>
            <w:r w:rsidRPr="007769FD">
              <w:t>wyjaśnia rozumienie człowieka w koncepcji Arystotelesa,</w:t>
            </w:r>
          </w:p>
          <w:p w14:paraId="773BAE02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podejmuje dyskusję na temat znaczenia języka i wspólnoty w rozwoju człowieka, </w:t>
            </w:r>
          </w:p>
          <w:p w14:paraId="478F8CAB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>– prawidłowo formułuje definicję klasyczną,</w:t>
            </w:r>
          </w:p>
          <w:p w14:paraId="69146565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</w:t>
            </w:r>
            <w:r w:rsidRPr="007769FD">
              <w:t xml:space="preserve">wyjaśnia, czym </w:t>
            </w:r>
            <w:r w:rsidR="00845AAF" w:rsidRPr="007769FD">
              <w:t xml:space="preserve">się </w:t>
            </w:r>
            <w:r w:rsidRPr="007769FD">
              <w:t>różni eudajmonizm i etyka cnót,</w:t>
            </w:r>
          </w:p>
          <w:p w14:paraId="4E82B566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rozważa dylematy etyczne polegające na wyborze </w:t>
            </w:r>
            <w:r w:rsidRPr="007769FD">
              <w:rPr>
                <w:lang w:eastAsia="pl-PL"/>
              </w:rPr>
              <w:lastRenderedPageBreak/>
              <w:t xml:space="preserve">przyjemności lub cnoty, </w:t>
            </w:r>
          </w:p>
          <w:p w14:paraId="0775DE81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>– analizuje i odnosi do własnego życia przemyślenia Arystotelesa na temat przyjaźni,</w:t>
            </w:r>
          </w:p>
          <w:p w14:paraId="4FE5A32D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</w:t>
            </w:r>
            <w:r w:rsidRPr="007769FD">
              <w:t>wyjaśnia genezę i funkcję państwa według Arystotelesa,</w:t>
            </w:r>
          </w:p>
          <w:p w14:paraId="37B1C48C" w14:textId="77777777" w:rsidR="007769FD" w:rsidRPr="007769FD" w:rsidRDefault="007769FD" w:rsidP="007769FD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porównuje koncepcję ustrojów według Platona i Arystotelesa, </w:t>
            </w:r>
          </w:p>
          <w:p w14:paraId="39CE0879" w14:textId="77777777" w:rsidR="00845AAF" w:rsidRPr="007769FD" w:rsidRDefault="007769FD" w:rsidP="00034641">
            <w:pPr>
              <w:spacing w:after="0" w:line="240" w:lineRule="auto"/>
              <w:rPr>
                <w:spacing w:val="2"/>
              </w:rPr>
            </w:pPr>
            <w:r w:rsidRPr="007769FD">
              <w:rPr>
                <w:lang w:eastAsia="pl-PL"/>
              </w:rPr>
              <w:t>– podejmuje polemikę na temat roli kobiet oraz osób wykonujących pracę fizyczną w państwie.</w:t>
            </w:r>
          </w:p>
        </w:tc>
        <w:tc>
          <w:tcPr>
            <w:tcW w:w="2096" w:type="dxa"/>
          </w:tcPr>
          <w:p w14:paraId="3027ED17" w14:textId="77777777" w:rsidR="00B45F42" w:rsidRDefault="00C012E9" w:rsidP="00C012E9">
            <w:pPr>
              <w:spacing w:after="0" w:line="240" w:lineRule="auto"/>
              <w:rPr>
                <w:b/>
              </w:rPr>
            </w:pPr>
            <w:r w:rsidRPr="00C012E9">
              <w:rPr>
                <w:b/>
              </w:rPr>
              <w:lastRenderedPageBreak/>
              <w:t>Metafizyka Arystotelesa</w:t>
            </w:r>
          </w:p>
          <w:p w14:paraId="06BF4AC0" w14:textId="77777777" w:rsidR="00A44335" w:rsidRDefault="00B55BDB" w:rsidP="00C012E9">
            <w:pPr>
              <w:spacing w:after="0" w:line="240" w:lineRule="auto"/>
            </w:pPr>
            <w:proofErr w:type="spellStart"/>
            <w:r>
              <w:t>Arystotelejskie</w:t>
            </w:r>
            <w:proofErr w:type="spellEnd"/>
            <w:r>
              <w:t xml:space="preserve"> rozstrzygnięcie sporu między </w:t>
            </w:r>
            <w:proofErr w:type="spellStart"/>
            <w:r>
              <w:t>statyzmem</w:t>
            </w:r>
            <w:proofErr w:type="spellEnd"/>
            <w:r>
              <w:t xml:space="preserve"> i wariabilizmem,</w:t>
            </w:r>
          </w:p>
          <w:p w14:paraId="73A34E7C" w14:textId="77777777" w:rsidR="00B55BDB" w:rsidRDefault="0098112D" w:rsidP="00C012E9">
            <w:pPr>
              <w:spacing w:after="0" w:line="240" w:lineRule="auto"/>
            </w:pPr>
            <w:r>
              <w:t>porównanie metafizyki i epistemologii Platona i Arystotelesa,</w:t>
            </w:r>
          </w:p>
          <w:p w14:paraId="5B06E7BA" w14:textId="77777777" w:rsidR="00B55BDB" w:rsidRPr="00B55BDB" w:rsidRDefault="0098112D" w:rsidP="00C012E9">
            <w:pPr>
              <w:spacing w:after="0" w:line="240" w:lineRule="auto"/>
            </w:pPr>
            <w:r>
              <w:t>koncepcja Boga.</w:t>
            </w:r>
          </w:p>
          <w:p w14:paraId="32F4AE00" w14:textId="77777777" w:rsidR="00C012E9" w:rsidRDefault="00C012E9" w:rsidP="00C012E9">
            <w:pPr>
              <w:spacing w:after="0" w:line="240" w:lineRule="auto"/>
              <w:rPr>
                <w:b/>
              </w:rPr>
            </w:pPr>
            <w:r w:rsidRPr="00C012E9">
              <w:rPr>
                <w:b/>
              </w:rPr>
              <w:t>Kim jest człowiek? Próba definicji</w:t>
            </w:r>
          </w:p>
          <w:p w14:paraId="6FC41143" w14:textId="77777777" w:rsidR="0098112D" w:rsidRDefault="00FC78F7" w:rsidP="00C012E9">
            <w:pPr>
              <w:spacing w:after="0" w:line="240" w:lineRule="auto"/>
            </w:pPr>
            <w:r>
              <w:t>koncepcja człowieka jako istoty rozumnej, politycznej, jedności materii i formy,</w:t>
            </w:r>
          </w:p>
          <w:p w14:paraId="4FD71A52" w14:textId="77777777" w:rsidR="00FC78F7" w:rsidRDefault="00FC78F7" w:rsidP="00C012E9">
            <w:pPr>
              <w:spacing w:after="0" w:line="240" w:lineRule="auto"/>
            </w:pPr>
            <w:r>
              <w:t>dyskusja na temat znaczenia języka, wspólnoty i komunikacji,</w:t>
            </w:r>
          </w:p>
          <w:p w14:paraId="0A1993AF" w14:textId="77777777" w:rsidR="00FC78F7" w:rsidRPr="00FC78F7" w:rsidRDefault="00FC78F7" w:rsidP="00C012E9">
            <w:pPr>
              <w:spacing w:after="0" w:line="240" w:lineRule="auto"/>
            </w:pPr>
            <w:r>
              <w:t>definicja klasyczna.</w:t>
            </w:r>
          </w:p>
          <w:p w14:paraId="12435687" w14:textId="77777777" w:rsidR="00C012E9" w:rsidRDefault="00C012E9" w:rsidP="00C012E9">
            <w:pPr>
              <w:spacing w:after="0" w:line="240" w:lineRule="auto"/>
              <w:rPr>
                <w:b/>
              </w:rPr>
            </w:pPr>
            <w:r w:rsidRPr="00C012E9">
              <w:rPr>
                <w:b/>
              </w:rPr>
              <w:t>System etyczny Arystotelesa</w:t>
            </w:r>
          </w:p>
          <w:p w14:paraId="3C5B2421" w14:textId="77777777" w:rsidR="00FC78F7" w:rsidRDefault="00D94898" w:rsidP="00C012E9">
            <w:pPr>
              <w:spacing w:after="0" w:line="240" w:lineRule="auto"/>
            </w:pPr>
            <w:r>
              <w:t>założenia eudajmonizmu i etyki cnót,</w:t>
            </w:r>
          </w:p>
          <w:p w14:paraId="0F85CA7A" w14:textId="77777777" w:rsidR="00D94898" w:rsidRDefault="00D94898" w:rsidP="00C012E9">
            <w:pPr>
              <w:spacing w:after="0" w:line="240" w:lineRule="auto"/>
            </w:pPr>
            <w:r>
              <w:t xml:space="preserve">dyskusja na temat wartości przyjemności i </w:t>
            </w:r>
            <w:r>
              <w:lastRenderedPageBreak/>
              <w:t>cnoty,</w:t>
            </w:r>
          </w:p>
          <w:p w14:paraId="1AB55E8C" w14:textId="77777777" w:rsidR="00D94898" w:rsidRPr="00D94898" w:rsidRDefault="00D94898" w:rsidP="00C012E9">
            <w:pPr>
              <w:spacing w:after="0" w:line="240" w:lineRule="auto"/>
            </w:pPr>
            <w:r>
              <w:t>koncepcja przyjaźni.</w:t>
            </w:r>
          </w:p>
          <w:p w14:paraId="3AF8EB7D" w14:textId="77777777" w:rsidR="00C012E9" w:rsidRDefault="00C012E9" w:rsidP="00C012E9">
            <w:pPr>
              <w:spacing w:after="0" w:line="240" w:lineRule="auto"/>
              <w:rPr>
                <w:b/>
              </w:rPr>
            </w:pPr>
            <w:r w:rsidRPr="00C012E9">
              <w:rPr>
                <w:b/>
              </w:rPr>
              <w:t>Polityka Arystotelesa</w:t>
            </w:r>
            <w:r w:rsidR="00D94898">
              <w:rPr>
                <w:b/>
              </w:rPr>
              <w:t>:</w:t>
            </w:r>
          </w:p>
          <w:p w14:paraId="7A6EF0F3" w14:textId="77777777" w:rsidR="00D94898" w:rsidRDefault="00261FE2" w:rsidP="00C012E9">
            <w:pPr>
              <w:spacing w:after="0" w:line="240" w:lineRule="auto"/>
            </w:pPr>
            <w:r>
              <w:t xml:space="preserve">geneza państwa i znaczenie </w:t>
            </w:r>
            <w:r w:rsidRPr="00845AAF">
              <w:rPr>
                <w:i/>
              </w:rPr>
              <w:t>polis</w:t>
            </w:r>
            <w:r>
              <w:t>,</w:t>
            </w:r>
          </w:p>
          <w:p w14:paraId="0D1E929E" w14:textId="77777777" w:rsidR="00261FE2" w:rsidRDefault="00261FE2" w:rsidP="00C012E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wpływ polityki na codzienne życie,</w:t>
            </w:r>
          </w:p>
          <w:p w14:paraId="68EB6015" w14:textId="77777777" w:rsidR="00261FE2" w:rsidRDefault="00261FE2" w:rsidP="00C012E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koncepcja polityki Platona a teoria Arystotelesa,</w:t>
            </w:r>
          </w:p>
          <w:p w14:paraId="28D1F7AC" w14:textId="77777777" w:rsidR="00261FE2" w:rsidRPr="00261FE2" w:rsidRDefault="00261FE2" w:rsidP="00C012E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polemika z Arystotelesem na temat roli kobiet, niewolnictwa, statusu obywatela.</w:t>
            </w:r>
          </w:p>
        </w:tc>
      </w:tr>
      <w:tr w:rsidR="003B1BD2" w:rsidRPr="00F55C2B" w14:paraId="120D8A71" w14:textId="77777777" w:rsidTr="000D3123">
        <w:trPr>
          <w:trHeight w:val="410"/>
        </w:trPr>
        <w:tc>
          <w:tcPr>
            <w:tcW w:w="9288" w:type="dxa"/>
            <w:gridSpan w:val="5"/>
          </w:tcPr>
          <w:p w14:paraId="09F834C8" w14:textId="77777777" w:rsidR="003B1BD2" w:rsidRPr="00EB2FF2" w:rsidRDefault="00E05304" w:rsidP="00EB2FF2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 w:rsidRPr="00EB2FF2">
              <w:rPr>
                <w:spacing w:val="2"/>
                <w:szCs w:val="24"/>
              </w:rPr>
              <w:lastRenderedPageBreak/>
              <w:t>Stoicyzm i epikureizm – dwa modele życia etycznego – 3 godziny lekcyjne</w:t>
            </w:r>
          </w:p>
        </w:tc>
      </w:tr>
      <w:tr w:rsidR="003F5592" w:rsidRPr="00F55C2B" w14:paraId="7EDD7C5B" w14:textId="77777777" w:rsidTr="003F5592">
        <w:trPr>
          <w:trHeight w:val="410"/>
        </w:trPr>
        <w:tc>
          <w:tcPr>
            <w:tcW w:w="3042" w:type="dxa"/>
          </w:tcPr>
          <w:p w14:paraId="2C84C3DB" w14:textId="77777777" w:rsidR="008F331D" w:rsidRPr="0031129E" w:rsidRDefault="008F331D" w:rsidP="008F331D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7C5A61E0" w14:textId="77777777" w:rsidR="008F331D" w:rsidRPr="00EE0DB8" w:rsidRDefault="00EE0DB8" w:rsidP="00EE0DB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1B62C2">
              <w:rPr>
                <w:szCs w:val="24"/>
              </w:rPr>
              <w:t xml:space="preserve"> </w:t>
            </w:r>
            <w:r w:rsidR="008F331D" w:rsidRPr="00EE0DB8">
              <w:rPr>
                <w:szCs w:val="24"/>
              </w:rPr>
              <w:t>Ukazywanie uniwersalności problemów poruszanych przez starożytnych filozofów.</w:t>
            </w:r>
          </w:p>
          <w:p w14:paraId="3269CCDB" w14:textId="77777777" w:rsidR="008F331D" w:rsidRPr="00EE0DB8" w:rsidRDefault="00EE0DB8" w:rsidP="00EE0DB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1B62C2">
              <w:rPr>
                <w:szCs w:val="24"/>
              </w:rPr>
              <w:t xml:space="preserve"> </w:t>
            </w:r>
            <w:r w:rsidR="008F331D" w:rsidRPr="00EE0DB8">
              <w:rPr>
                <w:szCs w:val="24"/>
              </w:rPr>
              <w:t>Ukazywanie relacji między refleksją filozoficzną i innymi dziedzinami aktywności ludzkiej.</w:t>
            </w:r>
          </w:p>
          <w:p w14:paraId="1FE4B86A" w14:textId="77777777" w:rsidR="008F331D" w:rsidRDefault="008F331D" w:rsidP="008F331D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24837F98" w14:textId="77777777" w:rsidR="008F331D" w:rsidRPr="00B411AD" w:rsidRDefault="00EE0DB8" w:rsidP="00EE0DB8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sz w:val="24"/>
              </w:rPr>
              <w:t>1.</w:t>
            </w:r>
            <w:r w:rsidR="001B62C2">
              <w:rPr>
                <w:sz w:val="24"/>
              </w:rPr>
              <w:t xml:space="preserve"> </w:t>
            </w:r>
            <w:r w:rsidR="008F331D" w:rsidRPr="00B411AD">
              <w:rPr>
                <w:sz w:val="24"/>
              </w:rPr>
              <w:t>Rozwijanie krytycznego myślenia, wdrażanie do posługiwania się aparatem pojęciowym filozofii</w:t>
            </w:r>
            <w:r w:rsidR="008F331D">
              <w:t>.</w:t>
            </w:r>
          </w:p>
          <w:p w14:paraId="63C2AFD3" w14:textId="77777777" w:rsidR="008F331D" w:rsidRPr="00345589" w:rsidRDefault="00EE0DB8" w:rsidP="00EE0DB8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2.</w:t>
            </w:r>
            <w:r w:rsidR="001B62C2">
              <w:rPr>
                <w:rFonts w:eastAsia="Times New Roman"/>
                <w:bCs/>
                <w:sz w:val="24"/>
              </w:rPr>
              <w:t xml:space="preserve"> </w:t>
            </w:r>
            <w:r w:rsidR="008F331D">
              <w:rPr>
                <w:rFonts w:eastAsia="Times New Roman"/>
                <w:bCs/>
                <w:sz w:val="24"/>
              </w:rPr>
              <w:t>I</w:t>
            </w:r>
            <w:r w:rsidR="008F331D" w:rsidRPr="0028384A">
              <w:rPr>
                <w:sz w:val="24"/>
              </w:rPr>
              <w:t>dentyfikowanie problemów i stanowisk filozoficznych na podstawie pytań stawianych przez pierwszych filozofów.</w:t>
            </w:r>
          </w:p>
          <w:p w14:paraId="3EE0280A" w14:textId="77777777" w:rsidR="008F331D" w:rsidRPr="0031129E" w:rsidRDefault="008F331D" w:rsidP="008F331D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Kształtowanie postaw – wychowanie</w:t>
            </w:r>
          </w:p>
          <w:p w14:paraId="386CE12C" w14:textId="77777777" w:rsidR="008F331D" w:rsidRDefault="00EE0DB8" w:rsidP="00EE0DB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1B62C2">
              <w:rPr>
                <w:color w:val="auto"/>
              </w:rPr>
              <w:t xml:space="preserve"> </w:t>
            </w:r>
            <w:r w:rsidR="008F331D">
              <w:rPr>
                <w:color w:val="auto"/>
              </w:rPr>
              <w:t>Umiejętność przyjęcia krytycznego namysłu nad prezentowanymi stanowiskami i problemami</w:t>
            </w:r>
            <w:r w:rsidR="008F331D" w:rsidRPr="0031129E">
              <w:rPr>
                <w:color w:val="auto"/>
              </w:rPr>
              <w:t>.</w:t>
            </w:r>
          </w:p>
          <w:p w14:paraId="44073125" w14:textId="77777777" w:rsidR="008F331D" w:rsidRPr="008F331D" w:rsidRDefault="00EE0DB8" w:rsidP="00EE0DB8">
            <w:pPr>
              <w:pStyle w:val="Default"/>
              <w:rPr>
                <w:color w:val="auto"/>
              </w:rPr>
            </w:pPr>
            <w:r>
              <w:lastRenderedPageBreak/>
              <w:t>2.</w:t>
            </w:r>
            <w:r w:rsidR="001B62C2">
              <w:t xml:space="preserve"> </w:t>
            </w:r>
            <w:r w:rsidR="008F331D" w:rsidRPr="00E052FA">
              <w:t xml:space="preserve">Doskonalenie umiejętności </w:t>
            </w:r>
            <w:r w:rsidR="008F331D">
              <w:t>dyskusji,</w:t>
            </w:r>
            <w:r w:rsidR="008F331D" w:rsidRPr="00E052FA">
              <w:t xml:space="preserve"> komunikowania </w:t>
            </w:r>
            <w:r w:rsidR="008F331D">
              <w:t>treści, uzasadniania stanowiska i wymiany poglądów.</w:t>
            </w:r>
          </w:p>
          <w:p w14:paraId="62F54250" w14:textId="77777777" w:rsidR="00AA6D2D" w:rsidRPr="008F331D" w:rsidRDefault="00EE0DB8" w:rsidP="00EE0DB8">
            <w:pPr>
              <w:pStyle w:val="Default"/>
              <w:rPr>
                <w:color w:val="auto"/>
              </w:rPr>
            </w:pPr>
            <w:r>
              <w:t>3.</w:t>
            </w:r>
            <w:r w:rsidR="001B62C2">
              <w:t xml:space="preserve"> </w:t>
            </w:r>
            <w:r w:rsidR="008F331D" w:rsidRPr="008F331D">
              <w:t>Angażowanie młodzieży do zagłębiania się w namysł filozoficzny ukierunkowany na praktyczne aspekty ich codziennego życia.</w:t>
            </w:r>
          </w:p>
        </w:tc>
        <w:tc>
          <w:tcPr>
            <w:tcW w:w="2043" w:type="dxa"/>
          </w:tcPr>
          <w:p w14:paraId="75FDEA26" w14:textId="77777777" w:rsidR="00AE6E1C" w:rsidRDefault="00AE6E1C" w:rsidP="00AE6E1C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lastRenderedPageBreak/>
              <w:t>Uczeń:</w:t>
            </w:r>
          </w:p>
          <w:p w14:paraId="290CB402" w14:textId="77777777" w:rsidR="001F7F34" w:rsidRDefault="00962DE2" w:rsidP="001F7F34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AE6E1C" w:rsidRPr="00AE6E1C">
              <w:rPr>
                <w:spacing w:val="2"/>
                <w:szCs w:val="24"/>
              </w:rPr>
              <w:t xml:space="preserve"> </w:t>
            </w:r>
            <w:r w:rsidR="001F7F34">
              <w:rPr>
                <w:spacing w:val="2"/>
                <w:szCs w:val="24"/>
              </w:rPr>
              <w:t>porównuje epikurejski hedonizm ze stoickim perfekcjonizmem oraz odnosi te modele do utylitaryzmu i deontologii,</w:t>
            </w:r>
          </w:p>
          <w:p w14:paraId="67628279" w14:textId="77777777" w:rsidR="001F7F34" w:rsidRDefault="00962DE2" w:rsidP="001F7F34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1F7F34">
              <w:rPr>
                <w:spacing w:val="2"/>
                <w:szCs w:val="24"/>
              </w:rPr>
              <w:t xml:space="preserve"> rekonstruuje spór o ocenę moralną czynu ludzkiego,</w:t>
            </w:r>
          </w:p>
          <w:p w14:paraId="49343C51" w14:textId="77777777" w:rsidR="001F7F34" w:rsidRDefault="00962DE2" w:rsidP="001F7F34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1F7F34">
              <w:rPr>
                <w:spacing w:val="2"/>
                <w:szCs w:val="24"/>
              </w:rPr>
              <w:t xml:space="preserve"> rozpatruje współczesne problemy w odniesieniu do rozstrzygnięć utylitaryzmu i deontologii,</w:t>
            </w:r>
          </w:p>
          <w:p w14:paraId="73FAB987" w14:textId="77777777" w:rsidR="001F7F34" w:rsidRPr="00AE6E1C" w:rsidRDefault="00962DE2" w:rsidP="001F7F34">
            <w:pPr>
              <w:spacing w:after="0" w:line="240" w:lineRule="auto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–</w:t>
            </w:r>
            <w:r w:rsidR="001F7F34">
              <w:rPr>
                <w:spacing w:val="2"/>
                <w:szCs w:val="24"/>
              </w:rPr>
              <w:t xml:space="preserve"> podaje przykłady odniesień do epikureizmu i stoicyzmu w </w:t>
            </w:r>
            <w:r w:rsidR="001F7F34">
              <w:rPr>
                <w:spacing w:val="2"/>
                <w:szCs w:val="24"/>
              </w:rPr>
              <w:lastRenderedPageBreak/>
              <w:t>literaturze polskiej.</w:t>
            </w:r>
          </w:p>
        </w:tc>
        <w:tc>
          <w:tcPr>
            <w:tcW w:w="2107" w:type="dxa"/>
            <w:gridSpan w:val="2"/>
          </w:tcPr>
          <w:p w14:paraId="74AC6288" w14:textId="77777777" w:rsidR="00D645CE" w:rsidRPr="00D645CE" w:rsidRDefault="00D645CE" w:rsidP="00D645CE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lastRenderedPageBreak/>
              <w:t>Uczeń:</w:t>
            </w:r>
          </w:p>
          <w:p w14:paraId="144CEA3A" w14:textId="77777777" w:rsidR="00D645CE" w:rsidRPr="00D645CE" w:rsidRDefault="00D645CE" w:rsidP="00D645CE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 xml:space="preserve">– </w:t>
            </w:r>
            <w:r w:rsidRPr="00D645CE">
              <w:t>porównuje wizję szczęścia według epikurejczyków i stoików,</w:t>
            </w:r>
          </w:p>
          <w:p w14:paraId="65C27F6C" w14:textId="77777777" w:rsidR="00AA6D2D" w:rsidRPr="00D645CE" w:rsidRDefault="00D645CE" w:rsidP="00D645CE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>– opisuje i realizuje wybrane ćwiczenia stoickie,</w:t>
            </w:r>
          </w:p>
          <w:p w14:paraId="719F2F98" w14:textId="77777777" w:rsidR="00D645CE" w:rsidRPr="00D645CE" w:rsidRDefault="00D645CE" w:rsidP="00D645CE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 xml:space="preserve">– </w:t>
            </w:r>
            <w:r w:rsidRPr="00D645CE">
              <w:t>wyjaśnia dwa modele oceny etycznej: utylitaryzm i deontologię i odnosi je do starożytnych wzorców,</w:t>
            </w:r>
          </w:p>
          <w:p w14:paraId="02F1C080" w14:textId="77777777" w:rsidR="00D645CE" w:rsidRPr="00D645CE" w:rsidRDefault="00D645CE" w:rsidP="00D645CE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 xml:space="preserve">– stosuje poznane modele do oceny działań i czynów ludzkich, </w:t>
            </w:r>
          </w:p>
          <w:p w14:paraId="0F729FBB" w14:textId="77777777" w:rsidR="00D645CE" w:rsidRPr="00D645CE" w:rsidRDefault="00D645CE" w:rsidP="00D645CE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>– opowiada się za wybranym modelem oceny działań i uzasadnia jego znaczenie,</w:t>
            </w:r>
          </w:p>
          <w:p w14:paraId="3B668960" w14:textId="77777777" w:rsidR="00D645CE" w:rsidRPr="00D645CE" w:rsidRDefault="00D645CE" w:rsidP="00D645CE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 xml:space="preserve">– </w:t>
            </w:r>
            <w:r w:rsidRPr="00D645CE">
              <w:t xml:space="preserve">przywołuje </w:t>
            </w:r>
            <w:r w:rsidRPr="00D645CE">
              <w:lastRenderedPageBreak/>
              <w:t>dzieła literackie zawierające odniesienie do stoicyzmu lub epikureizmu,</w:t>
            </w:r>
          </w:p>
          <w:p w14:paraId="67B0FA72" w14:textId="77777777" w:rsidR="00D645CE" w:rsidRPr="00D645CE" w:rsidRDefault="00D645CE" w:rsidP="00D645CE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 xml:space="preserve">– interpretuje dzieła literackie w odniesieniu do filozofii hellenistycznej, </w:t>
            </w:r>
          </w:p>
          <w:p w14:paraId="0B84C7B3" w14:textId="77777777" w:rsidR="00D645CE" w:rsidRPr="00D645CE" w:rsidRDefault="00D645CE" w:rsidP="00D645CE">
            <w:pPr>
              <w:spacing w:after="0" w:line="240" w:lineRule="auto"/>
              <w:rPr>
                <w:spacing w:val="2"/>
              </w:rPr>
            </w:pPr>
            <w:r w:rsidRPr="00D645CE">
              <w:rPr>
                <w:lang w:eastAsia="pl-PL"/>
              </w:rPr>
              <w:t>– interpretuje dzieło malarskie w odniesieniu do motywów stoickich i epikurejskich.</w:t>
            </w:r>
          </w:p>
        </w:tc>
        <w:tc>
          <w:tcPr>
            <w:tcW w:w="2096" w:type="dxa"/>
          </w:tcPr>
          <w:p w14:paraId="7FEDE129" w14:textId="77777777" w:rsidR="00AA6D2D" w:rsidRDefault="001F6B11" w:rsidP="001F6B11">
            <w:pPr>
              <w:spacing w:after="0" w:line="240" w:lineRule="auto"/>
              <w:rPr>
                <w:b/>
              </w:rPr>
            </w:pPr>
            <w:r w:rsidRPr="001F6B11">
              <w:rPr>
                <w:b/>
              </w:rPr>
              <w:lastRenderedPageBreak/>
              <w:t>Wpływ szkół helleńskich na refleksję etyczną</w:t>
            </w:r>
          </w:p>
          <w:p w14:paraId="63E3D881" w14:textId="77777777" w:rsidR="001F6B11" w:rsidRDefault="00A12C51" w:rsidP="001F6B11">
            <w:pPr>
              <w:spacing w:after="0" w:line="240" w:lineRule="auto"/>
            </w:pPr>
            <w:r>
              <w:t>porównanie założeń stoicyzmu i epikureizmu,</w:t>
            </w:r>
          </w:p>
          <w:p w14:paraId="36F5BB62" w14:textId="77777777" w:rsidR="00A12C51" w:rsidRDefault="00A12C51" w:rsidP="001F6B11">
            <w:pPr>
              <w:spacing w:after="0" w:line="240" w:lineRule="auto"/>
            </w:pPr>
            <w:r>
              <w:t>porównanie hedonistycznej i perfekcjonistycznej etyki,</w:t>
            </w:r>
          </w:p>
          <w:p w14:paraId="0C22755F" w14:textId="77777777" w:rsidR="00A12C51" w:rsidRPr="00FB1DF9" w:rsidRDefault="00A12C51" w:rsidP="001F6B11">
            <w:pPr>
              <w:spacing w:after="0" w:line="240" w:lineRule="auto"/>
            </w:pPr>
            <w:r>
              <w:t>ćwiczenia stoickie.</w:t>
            </w:r>
          </w:p>
          <w:p w14:paraId="20FD7E07" w14:textId="77777777" w:rsidR="001F6B11" w:rsidRDefault="001F6B11" w:rsidP="001F6B11">
            <w:pPr>
              <w:spacing w:after="0" w:line="240" w:lineRule="auto"/>
              <w:rPr>
                <w:b/>
              </w:rPr>
            </w:pPr>
            <w:r w:rsidRPr="001F6B11">
              <w:rPr>
                <w:b/>
              </w:rPr>
              <w:t>Współczesne modele oceny etycznej – utylitaryzm i deontologia</w:t>
            </w:r>
          </w:p>
          <w:p w14:paraId="37D89515" w14:textId="77777777" w:rsidR="00A12C51" w:rsidRDefault="001907E6" w:rsidP="001F6B11">
            <w:pPr>
              <w:spacing w:after="0" w:line="240" w:lineRule="auto"/>
            </w:pPr>
            <w:r>
              <w:t>współczesne modele oceny etycznej: deontologia a utylitaryzm,</w:t>
            </w:r>
          </w:p>
          <w:p w14:paraId="0ADC057F" w14:textId="77777777" w:rsidR="001907E6" w:rsidRDefault="001907E6" w:rsidP="001F6B11">
            <w:pPr>
              <w:spacing w:after="0" w:line="240" w:lineRule="auto"/>
            </w:pPr>
            <w:r>
              <w:t xml:space="preserve">porównanie założeń starożytnych szkół do ich nowożytnych </w:t>
            </w:r>
            <w:proofErr w:type="gramStart"/>
            <w:r>
              <w:t xml:space="preserve">i  </w:t>
            </w:r>
            <w:r>
              <w:lastRenderedPageBreak/>
              <w:t>współczesnych</w:t>
            </w:r>
            <w:proofErr w:type="gramEnd"/>
            <w:r>
              <w:t xml:space="preserve"> zastosowań,</w:t>
            </w:r>
          </w:p>
          <w:p w14:paraId="35CB9BD3" w14:textId="77777777" w:rsidR="00FB1DF9" w:rsidRPr="001907E6" w:rsidRDefault="001B62C2" w:rsidP="001F6B11">
            <w:pPr>
              <w:spacing w:after="0" w:line="240" w:lineRule="auto"/>
            </w:pPr>
            <w:r>
              <w:t xml:space="preserve">rozważanie dotyczące </w:t>
            </w:r>
            <w:r w:rsidR="001907E6">
              <w:t>słuszności poszczególnych modeli etycznych.</w:t>
            </w:r>
          </w:p>
          <w:p w14:paraId="5F25BA74" w14:textId="77777777" w:rsidR="001F6B11" w:rsidRDefault="001F6B11" w:rsidP="001F6B11">
            <w:pPr>
              <w:spacing w:after="0" w:line="240" w:lineRule="auto"/>
              <w:rPr>
                <w:b/>
              </w:rPr>
            </w:pPr>
            <w:r w:rsidRPr="001F6B11">
              <w:rPr>
                <w:b/>
              </w:rPr>
              <w:t>Obecność wątków epikurejskich i stoickich w literaturze polskiej</w:t>
            </w:r>
          </w:p>
          <w:p w14:paraId="456ED4F3" w14:textId="77777777" w:rsidR="001907E6" w:rsidRDefault="001907E6" w:rsidP="001F6B11">
            <w:pPr>
              <w:spacing w:after="0" w:line="240" w:lineRule="auto"/>
            </w:pPr>
            <w:r>
              <w:t>odniesienie filozofii helleńskiej do literatury polskiej,</w:t>
            </w:r>
          </w:p>
          <w:p w14:paraId="47EC3BD4" w14:textId="77777777" w:rsidR="001907E6" w:rsidRDefault="001907E6" w:rsidP="001F6B11">
            <w:pPr>
              <w:spacing w:after="0" w:line="240" w:lineRule="auto"/>
            </w:pPr>
            <w:r>
              <w:t>motywy epikurejskie i stoickie w dziełach kultury,</w:t>
            </w:r>
          </w:p>
          <w:p w14:paraId="4CC00DC7" w14:textId="77777777" w:rsidR="001B62C2" w:rsidRPr="001907E6" w:rsidRDefault="001907E6" w:rsidP="00034641">
            <w:pPr>
              <w:spacing w:after="0" w:line="240" w:lineRule="auto"/>
            </w:pPr>
            <w:r>
              <w:t>interpretacja dzieła literackiego i malarskiego.</w:t>
            </w:r>
          </w:p>
        </w:tc>
      </w:tr>
      <w:tr w:rsidR="003B1BD2" w:rsidRPr="00F55C2B" w14:paraId="0CF548AE" w14:textId="77777777" w:rsidTr="000D3123">
        <w:trPr>
          <w:trHeight w:val="410"/>
        </w:trPr>
        <w:tc>
          <w:tcPr>
            <w:tcW w:w="9288" w:type="dxa"/>
            <w:gridSpan w:val="5"/>
          </w:tcPr>
          <w:p w14:paraId="11F8B2EF" w14:textId="77777777" w:rsidR="003B1BD2" w:rsidRPr="00D0527A" w:rsidRDefault="00E05304" w:rsidP="00D0527A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 w:rsidRPr="00D0527A">
              <w:rPr>
                <w:szCs w:val="24"/>
              </w:rPr>
              <w:lastRenderedPageBreak/>
              <w:t>Ponadczasowa wartość sceptycyzmu – 3 godziny lekcyjne</w:t>
            </w:r>
          </w:p>
        </w:tc>
      </w:tr>
      <w:tr w:rsidR="003F5592" w:rsidRPr="007A7AF5" w14:paraId="484C05CC" w14:textId="77777777" w:rsidTr="003F5592">
        <w:trPr>
          <w:trHeight w:val="410"/>
        </w:trPr>
        <w:tc>
          <w:tcPr>
            <w:tcW w:w="3042" w:type="dxa"/>
          </w:tcPr>
          <w:p w14:paraId="38F1E41F" w14:textId="77777777" w:rsidR="00845C4E" w:rsidRPr="0031129E" w:rsidRDefault="00845C4E" w:rsidP="00845C4E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32C959D8" w14:textId="77777777" w:rsidR="00845C4E" w:rsidRPr="001B62C2" w:rsidRDefault="001B62C2" w:rsidP="001B62C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419C6">
              <w:rPr>
                <w:szCs w:val="24"/>
              </w:rPr>
              <w:t xml:space="preserve"> </w:t>
            </w:r>
            <w:r w:rsidR="00845C4E" w:rsidRPr="001B62C2">
              <w:rPr>
                <w:szCs w:val="24"/>
              </w:rPr>
              <w:t>Ukazywanie uniwersalności problemów poruszanych przez starożytnych filozofów.</w:t>
            </w:r>
          </w:p>
          <w:p w14:paraId="7188927A" w14:textId="77777777" w:rsidR="00845C4E" w:rsidRPr="001B62C2" w:rsidRDefault="001B62C2" w:rsidP="001B62C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D419C6">
              <w:rPr>
                <w:szCs w:val="24"/>
              </w:rPr>
              <w:t xml:space="preserve"> </w:t>
            </w:r>
            <w:r w:rsidR="00845C4E" w:rsidRPr="001B62C2">
              <w:rPr>
                <w:szCs w:val="24"/>
              </w:rPr>
              <w:t>Ukazywanie relacji między refleksją filozoficzną i innymi dziedzinami aktywności ludzkiej</w:t>
            </w:r>
            <w:r w:rsidR="00D419C6">
              <w:rPr>
                <w:szCs w:val="24"/>
              </w:rPr>
              <w:t>.</w:t>
            </w:r>
          </w:p>
          <w:p w14:paraId="1F683873" w14:textId="77777777" w:rsidR="00A45716" w:rsidRPr="001B62C2" w:rsidRDefault="001B62C2" w:rsidP="001B62C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D419C6">
              <w:rPr>
                <w:szCs w:val="24"/>
              </w:rPr>
              <w:t xml:space="preserve"> </w:t>
            </w:r>
            <w:r w:rsidR="00A45716" w:rsidRPr="001B62C2">
              <w:rPr>
                <w:szCs w:val="24"/>
              </w:rPr>
              <w:t>Uświadomienie związków między namysłem filozoficznym i naukowym.</w:t>
            </w:r>
          </w:p>
          <w:p w14:paraId="7C4A5D6E" w14:textId="77777777" w:rsidR="00845C4E" w:rsidRDefault="00845C4E" w:rsidP="00845C4E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4BEF3401" w14:textId="77777777" w:rsidR="00845C4E" w:rsidRPr="009D4274" w:rsidRDefault="001B62C2" w:rsidP="001B62C2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sz w:val="24"/>
              </w:rPr>
              <w:t>1.</w:t>
            </w:r>
            <w:r w:rsidR="00D419C6">
              <w:rPr>
                <w:sz w:val="24"/>
              </w:rPr>
              <w:t xml:space="preserve"> </w:t>
            </w:r>
            <w:r w:rsidR="00845C4E" w:rsidRPr="009D4274">
              <w:rPr>
                <w:sz w:val="24"/>
              </w:rPr>
              <w:t>Rozwijanie krytycznego myślenia, wdrażanie do posługiwania się aparatem pojęciowym filozofii</w:t>
            </w:r>
            <w:r w:rsidR="009D4274" w:rsidRPr="009D4274">
              <w:rPr>
                <w:sz w:val="24"/>
              </w:rPr>
              <w:t>.</w:t>
            </w:r>
          </w:p>
          <w:p w14:paraId="32AAEBB2" w14:textId="77777777" w:rsidR="009D4274" w:rsidRPr="009D4274" w:rsidRDefault="001B62C2" w:rsidP="001B62C2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sz w:val="24"/>
              </w:rPr>
              <w:t>2.</w:t>
            </w:r>
            <w:r w:rsidR="00D419C6">
              <w:rPr>
                <w:sz w:val="24"/>
              </w:rPr>
              <w:t xml:space="preserve"> </w:t>
            </w:r>
            <w:r w:rsidR="009D4274" w:rsidRPr="009D4274">
              <w:rPr>
                <w:sz w:val="24"/>
              </w:rPr>
              <w:t>Kształcenie sprawności logicznych.</w:t>
            </w:r>
          </w:p>
          <w:p w14:paraId="6220E3A1" w14:textId="77777777" w:rsidR="00845C4E" w:rsidRPr="00345589" w:rsidRDefault="001B62C2" w:rsidP="001B62C2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3.</w:t>
            </w:r>
            <w:r w:rsidR="00D419C6">
              <w:rPr>
                <w:rFonts w:eastAsia="Times New Roman"/>
                <w:bCs/>
                <w:sz w:val="24"/>
              </w:rPr>
              <w:t xml:space="preserve"> </w:t>
            </w:r>
            <w:r w:rsidR="00845C4E" w:rsidRPr="009D4274">
              <w:rPr>
                <w:rFonts w:eastAsia="Times New Roman"/>
                <w:bCs/>
                <w:sz w:val="24"/>
              </w:rPr>
              <w:t>I</w:t>
            </w:r>
            <w:r w:rsidR="00845C4E" w:rsidRPr="009D4274">
              <w:rPr>
                <w:sz w:val="24"/>
              </w:rPr>
              <w:t>dentyfikowanie problemów i stanowisk</w:t>
            </w:r>
            <w:r w:rsidR="00845C4E" w:rsidRPr="0028384A">
              <w:rPr>
                <w:sz w:val="24"/>
              </w:rPr>
              <w:t xml:space="preserve"> filozoficznych na podstawie pytań stawianych przez pierwszych filozofów.</w:t>
            </w:r>
          </w:p>
          <w:p w14:paraId="22C97AC5" w14:textId="77777777" w:rsidR="00845C4E" w:rsidRPr="0031129E" w:rsidRDefault="00845C4E" w:rsidP="00845C4E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lastRenderedPageBreak/>
              <w:t>Kształtowanie postaw – wychowanie</w:t>
            </w:r>
            <w:r w:rsidR="00A234D2">
              <w:rPr>
                <w:rFonts w:eastAsia="Times New Roman"/>
                <w:b/>
                <w:bCs/>
                <w:sz w:val="24"/>
              </w:rPr>
              <w:t>:</w:t>
            </w:r>
          </w:p>
          <w:p w14:paraId="2677A4E5" w14:textId="77777777" w:rsidR="003F5592" w:rsidRPr="009D4274" w:rsidRDefault="001B62C2" w:rsidP="001B62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D419C6">
              <w:rPr>
                <w:color w:val="auto"/>
              </w:rPr>
              <w:t xml:space="preserve"> </w:t>
            </w:r>
            <w:r w:rsidR="00845C4E">
              <w:rPr>
                <w:color w:val="auto"/>
              </w:rPr>
              <w:t>Umiejętność przyjęcia krytycznego namysłu nad prezentowanymi stanowiskami i problemami</w:t>
            </w:r>
            <w:r w:rsidR="00845C4E" w:rsidRPr="0031129E">
              <w:rPr>
                <w:color w:val="auto"/>
              </w:rPr>
              <w:t>.</w:t>
            </w:r>
          </w:p>
        </w:tc>
        <w:tc>
          <w:tcPr>
            <w:tcW w:w="2043" w:type="dxa"/>
          </w:tcPr>
          <w:p w14:paraId="56FDAA0D" w14:textId="77777777" w:rsidR="003F5592" w:rsidRDefault="000D3643" w:rsidP="000B4BB0">
            <w:pPr>
              <w:spacing w:after="0" w:line="240" w:lineRule="auto"/>
            </w:pPr>
            <w:r>
              <w:lastRenderedPageBreak/>
              <w:t>Uczeń:</w:t>
            </w:r>
          </w:p>
          <w:p w14:paraId="5C718BCA" w14:textId="77777777" w:rsidR="000D3643" w:rsidRDefault="00962DE2" w:rsidP="000B4BB0">
            <w:pPr>
              <w:spacing w:after="0" w:line="240" w:lineRule="auto"/>
            </w:pPr>
            <w:r>
              <w:t>–</w:t>
            </w:r>
            <w:r w:rsidR="000D3643">
              <w:t xml:space="preserve"> wyjaśnia na przykładach</w:t>
            </w:r>
            <w:r w:rsidR="00D419C6">
              <w:t>,</w:t>
            </w:r>
            <w:r w:rsidR="000D3643">
              <w:t xml:space="preserve"> czym jest względność postrzeżeń,</w:t>
            </w:r>
          </w:p>
          <w:p w14:paraId="0B0CA0C6" w14:textId="77777777" w:rsidR="000D3643" w:rsidRDefault="00962DE2" w:rsidP="000B4BB0">
            <w:pPr>
              <w:spacing w:after="0" w:line="240" w:lineRule="auto"/>
            </w:pPr>
            <w:r>
              <w:t>–</w:t>
            </w:r>
            <w:r w:rsidR="000B4BB0">
              <w:t xml:space="preserve"> identyfikuje błędy logiczne: regres w nieskończoność, błędne koło, arbitralność w uzasadnianiu,</w:t>
            </w:r>
          </w:p>
          <w:p w14:paraId="7E807DFA" w14:textId="77777777" w:rsidR="000B4BB0" w:rsidRDefault="00962DE2" w:rsidP="000B4BB0">
            <w:pPr>
              <w:spacing w:after="0" w:line="240" w:lineRule="auto"/>
            </w:pPr>
            <w:r>
              <w:t>–</w:t>
            </w:r>
            <w:r w:rsidR="000B4BB0">
              <w:t xml:space="preserve"> rozważa</w:t>
            </w:r>
            <w:r w:rsidR="00D419C6">
              <w:t>,</w:t>
            </w:r>
            <w:r w:rsidR="000B4BB0">
              <w:t xml:space="preserve"> czy możliwe jest wyeliminowanie niezgodności poglądów między ludźmi,</w:t>
            </w:r>
          </w:p>
          <w:p w14:paraId="226DECEA" w14:textId="77777777" w:rsidR="000B4BB0" w:rsidRDefault="00962DE2" w:rsidP="000B4BB0">
            <w:pPr>
              <w:spacing w:after="0" w:line="240" w:lineRule="auto"/>
            </w:pPr>
            <w:r>
              <w:t>–</w:t>
            </w:r>
            <w:r w:rsidR="000B4BB0">
              <w:t xml:space="preserve"> analizuje pytanie o to, czy osiągnięcie wiedzy jest możliwe,</w:t>
            </w:r>
          </w:p>
          <w:p w14:paraId="6E2681AE" w14:textId="77777777" w:rsidR="000B4BB0" w:rsidRDefault="00962DE2" w:rsidP="000B4BB0">
            <w:pPr>
              <w:spacing w:after="0" w:line="240" w:lineRule="auto"/>
            </w:pPr>
            <w:r>
              <w:t>–</w:t>
            </w:r>
            <w:r w:rsidR="000B4BB0">
              <w:t xml:space="preserve"> rozważa spór między </w:t>
            </w:r>
            <w:r w:rsidR="000B4BB0">
              <w:lastRenderedPageBreak/>
              <w:t>dogmatyzmem i krytycyzmem.</w:t>
            </w:r>
          </w:p>
          <w:p w14:paraId="5649E4A6" w14:textId="77777777" w:rsidR="000D3643" w:rsidRPr="00D0527A" w:rsidRDefault="000D3643" w:rsidP="000D3643"/>
        </w:tc>
        <w:tc>
          <w:tcPr>
            <w:tcW w:w="2107" w:type="dxa"/>
            <w:gridSpan w:val="2"/>
          </w:tcPr>
          <w:p w14:paraId="6BD598A2" w14:textId="77777777" w:rsidR="00D25AC4" w:rsidRDefault="00D25AC4" w:rsidP="00D25AC4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Uczeń:</w:t>
            </w:r>
          </w:p>
          <w:p w14:paraId="7C4D6101" w14:textId="77777777" w:rsidR="00D25AC4" w:rsidRPr="0052526A" w:rsidRDefault="00D25AC4" w:rsidP="00D25AC4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 w:rsidRPr="0052526A">
              <w:t>wyjaśnia</w:t>
            </w:r>
            <w:r>
              <w:t>,</w:t>
            </w:r>
            <w:r w:rsidRPr="0052526A">
              <w:t xml:space="preserve"> na czym polega</w:t>
            </w:r>
            <w:r>
              <w:t>ją poszczególne argumenty przeciw możliwości poznania świata</w:t>
            </w:r>
            <w:r w:rsidRPr="0052526A">
              <w:t>,</w:t>
            </w:r>
          </w:p>
          <w:p w14:paraId="3F8F61C5" w14:textId="77777777" w:rsidR="00D25AC4" w:rsidRPr="0052526A" w:rsidRDefault="00D25AC4" w:rsidP="00D25AC4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stosuje poznaną wiedzę do współczesnych rozważań na temat możliwości poznawania prawdy</w:t>
            </w:r>
            <w:r w:rsidRPr="0052526A">
              <w:rPr>
                <w:lang w:eastAsia="pl-PL"/>
              </w:rPr>
              <w:t xml:space="preserve">, </w:t>
            </w:r>
          </w:p>
          <w:p w14:paraId="7AA68686" w14:textId="77777777" w:rsidR="003F5592" w:rsidRDefault="00D25AC4" w:rsidP="00D25AC4">
            <w:pPr>
              <w:spacing w:after="0" w:line="240" w:lineRule="auto"/>
              <w:rPr>
                <w:lang w:eastAsia="pl-PL"/>
              </w:rPr>
            </w:pPr>
            <w:r w:rsidRPr="00D25AC4">
              <w:rPr>
                <w:lang w:eastAsia="pl-PL"/>
              </w:rPr>
              <w:t>– porównuje postawę dogmatyczną i sceptyczną w filozofii</w:t>
            </w:r>
            <w:r>
              <w:rPr>
                <w:lang w:eastAsia="pl-PL"/>
              </w:rPr>
              <w:t>,</w:t>
            </w:r>
          </w:p>
          <w:p w14:paraId="6183B937" w14:textId="77777777" w:rsidR="00D25AC4" w:rsidRPr="0052526A" w:rsidRDefault="00D25AC4" w:rsidP="00D25AC4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t>rozważa możliwość dotarcia do obiektywnej prawdy</w:t>
            </w:r>
            <w:r w:rsidRPr="0052526A">
              <w:t>,</w:t>
            </w:r>
          </w:p>
          <w:p w14:paraId="15655A9C" w14:textId="77777777" w:rsidR="00D25AC4" w:rsidRPr="0052526A" w:rsidRDefault="00D25AC4" w:rsidP="00D25AC4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 xml:space="preserve">bierze udział w dyskusji na temat </w:t>
            </w:r>
            <w:r>
              <w:rPr>
                <w:lang w:eastAsia="pl-PL"/>
              </w:rPr>
              <w:lastRenderedPageBreak/>
              <w:t>możliwości komunikacji między ludźmi</w:t>
            </w:r>
            <w:r w:rsidRPr="0052526A">
              <w:rPr>
                <w:lang w:eastAsia="pl-PL"/>
              </w:rPr>
              <w:t xml:space="preserve">, </w:t>
            </w:r>
          </w:p>
          <w:p w14:paraId="6C51CE2A" w14:textId="77777777" w:rsidR="00D25AC4" w:rsidRDefault="00D25AC4" w:rsidP="00D25AC4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porównuje poszczególne stanowiska filozoficzne klasyfikowane jako dogmatyczne lub sceptyczne,</w:t>
            </w:r>
          </w:p>
          <w:p w14:paraId="195F03A4" w14:textId="77777777" w:rsidR="00D25AC4" w:rsidRPr="0052526A" w:rsidRDefault="00D25AC4" w:rsidP="00D25AC4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t>rozpoznaje błędne rozumowania</w:t>
            </w:r>
            <w:r w:rsidRPr="0052526A">
              <w:t>,</w:t>
            </w:r>
          </w:p>
          <w:p w14:paraId="6D1B7115" w14:textId="77777777" w:rsidR="00D25AC4" w:rsidRPr="0052526A" w:rsidRDefault="00D25AC4" w:rsidP="00D25AC4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identyfikuje usterki logiczne i rzeczowe obecne w analizowanych rozumowaniach</w:t>
            </w:r>
            <w:r w:rsidRPr="0052526A">
              <w:rPr>
                <w:lang w:eastAsia="pl-PL"/>
              </w:rPr>
              <w:t xml:space="preserve">, </w:t>
            </w:r>
          </w:p>
          <w:p w14:paraId="50CE2FE9" w14:textId="77777777" w:rsidR="0070515D" w:rsidRPr="00D25AC4" w:rsidRDefault="00D25AC4" w:rsidP="00034641">
            <w:pPr>
              <w:spacing w:after="0" w:line="240" w:lineRule="auto"/>
              <w:rPr>
                <w:szCs w:val="24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wykonuje ćwiczenia ukazujące poprawne i błędne rozumowania</w:t>
            </w:r>
            <w:r w:rsidRPr="0052526A">
              <w:rPr>
                <w:lang w:eastAsia="pl-PL"/>
              </w:rPr>
              <w:t>.</w:t>
            </w:r>
          </w:p>
        </w:tc>
        <w:tc>
          <w:tcPr>
            <w:tcW w:w="2096" w:type="dxa"/>
          </w:tcPr>
          <w:p w14:paraId="1110CC19" w14:textId="77777777" w:rsidR="003F5592" w:rsidRDefault="007A7AF5" w:rsidP="007A7AF5">
            <w:pPr>
              <w:spacing w:after="0" w:line="240" w:lineRule="auto"/>
              <w:rPr>
                <w:b/>
              </w:rPr>
            </w:pPr>
            <w:r w:rsidRPr="007A7AF5">
              <w:rPr>
                <w:b/>
              </w:rPr>
              <w:lastRenderedPageBreak/>
              <w:t xml:space="preserve">Tropy </w:t>
            </w:r>
            <w:proofErr w:type="spellStart"/>
            <w:r w:rsidRPr="007A7AF5">
              <w:rPr>
                <w:b/>
              </w:rPr>
              <w:t>sceptyckie</w:t>
            </w:r>
            <w:proofErr w:type="spellEnd"/>
            <w:r w:rsidRPr="007A7AF5">
              <w:rPr>
                <w:b/>
              </w:rPr>
              <w:t xml:space="preserve"> jako wyzwanie dla epistemologii</w:t>
            </w:r>
            <w:r>
              <w:rPr>
                <w:b/>
              </w:rPr>
              <w:t>:</w:t>
            </w:r>
          </w:p>
          <w:p w14:paraId="4C729560" w14:textId="77777777" w:rsidR="007A7AF5" w:rsidRDefault="005A436C" w:rsidP="007A7AF5">
            <w:pPr>
              <w:spacing w:after="0" w:line="240" w:lineRule="auto"/>
            </w:pPr>
            <w:r>
              <w:t xml:space="preserve">najważniejsze założenia szkoły </w:t>
            </w:r>
            <w:proofErr w:type="spellStart"/>
            <w:r>
              <w:t>sceptyckiej</w:t>
            </w:r>
            <w:proofErr w:type="spellEnd"/>
            <w:r>
              <w:t>,</w:t>
            </w:r>
          </w:p>
          <w:p w14:paraId="62D969DA" w14:textId="77777777" w:rsidR="005A436C" w:rsidRDefault="005A436C" w:rsidP="007A7AF5">
            <w:pPr>
              <w:spacing w:after="0" w:line="240" w:lineRule="auto"/>
            </w:pPr>
            <w:r>
              <w:t>argumentacja przeciw możliwości poznania prawdy</w:t>
            </w:r>
          </w:p>
          <w:p w14:paraId="49BEB234" w14:textId="77777777" w:rsidR="005A436C" w:rsidRPr="005A436C" w:rsidRDefault="005A436C" w:rsidP="007A7AF5">
            <w:pPr>
              <w:spacing w:after="0" w:line="240" w:lineRule="auto"/>
            </w:pPr>
            <w:r>
              <w:t>filozoficzna polemika ze sceptykami</w:t>
            </w:r>
            <w:r w:rsidR="0070515D">
              <w:t>.</w:t>
            </w:r>
          </w:p>
          <w:p w14:paraId="33C73ED9" w14:textId="77777777" w:rsidR="007A7AF5" w:rsidRDefault="007A7AF5" w:rsidP="007A7AF5">
            <w:pPr>
              <w:spacing w:after="0" w:line="240" w:lineRule="auto"/>
              <w:rPr>
                <w:b/>
              </w:rPr>
            </w:pPr>
            <w:r w:rsidRPr="007A7AF5">
              <w:rPr>
                <w:b/>
              </w:rPr>
              <w:t>Czy osiągnięcie wiedzy jest możliwe?</w:t>
            </w:r>
          </w:p>
          <w:p w14:paraId="7DC2C905" w14:textId="77777777" w:rsidR="005A436C" w:rsidRDefault="00661EBD" w:rsidP="007A7AF5">
            <w:pPr>
              <w:spacing w:after="0" w:line="240" w:lineRule="auto"/>
            </w:pPr>
            <w:r>
              <w:t>problem możliwości dotarcia do obiektywnej wiedzy,</w:t>
            </w:r>
          </w:p>
          <w:p w14:paraId="34A6BBE1" w14:textId="77777777" w:rsidR="00661EBD" w:rsidRDefault="00661EBD" w:rsidP="007A7AF5">
            <w:pPr>
              <w:spacing w:after="0" w:line="240" w:lineRule="auto"/>
            </w:pPr>
            <w:r>
              <w:t>dyskusja na temat komunikacji między ludźmi,</w:t>
            </w:r>
          </w:p>
          <w:p w14:paraId="7B827256" w14:textId="77777777" w:rsidR="00661EBD" w:rsidRPr="00661EBD" w:rsidRDefault="00661EBD" w:rsidP="007A7AF5">
            <w:pPr>
              <w:spacing w:after="0" w:line="240" w:lineRule="auto"/>
            </w:pPr>
            <w:r>
              <w:t xml:space="preserve">spór między </w:t>
            </w:r>
            <w:r>
              <w:lastRenderedPageBreak/>
              <w:t>dogmatyzmem i sceptycyzmem.</w:t>
            </w:r>
          </w:p>
          <w:p w14:paraId="56695802" w14:textId="77777777" w:rsidR="007A7AF5" w:rsidRDefault="007A7AF5" w:rsidP="007A7AF5">
            <w:pPr>
              <w:spacing w:after="0" w:line="240" w:lineRule="auto"/>
              <w:rPr>
                <w:b/>
              </w:rPr>
            </w:pPr>
            <w:r w:rsidRPr="007A7AF5">
              <w:rPr>
                <w:b/>
              </w:rPr>
              <w:t>Błędy w rozumowaniu</w:t>
            </w:r>
            <w:r w:rsidR="00661EBD">
              <w:rPr>
                <w:b/>
              </w:rPr>
              <w:t>:</w:t>
            </w:r>
          </w:p>
          <w:p w14:paraId="22622DDA" w14:textId="77777777" w:rsidR="00661EBD" w:rsidRDefault="00E049AF" w:rsidP="007A7AF5">
            <w:pPr>
              <w:spacing w:after="0" w:line="240" w:lineRule="auto"/>
            </w:pPr>
            <w:r>
              <w:t>przykłady błędnych rozumowań,</w:t>
            </w:r>
          </w:p>
          <w:p w14:paraId="2B85D7F7" w14:textId="77777777" w:rsidR="00E049AF" w:rsidRDefault="00E049AF" w:rsidP="007A7AF5">
            <w:pPr>
              <w:spacing w:after="0" w:line="240" w:lineRule="auto"/>
            </w:pPr>
            <w:r>
              <w:t>błędy materialne, formalne i chwyty erystyczne,</w:t>
            </w:r>
          </w:p>
          <w:p w14:paraId="48BAFB6B" w14:textId="77777777" w:rsidR="00E049AF" w:rsidRPr="00E049AF" w:rsidRDefault="00E049AF" w:rsidP="0070515D">
            <w:pPr>
              <w:spacing w:after="0" w:line="240" w:lineRule="auto"/>
            </w:pPr>
            <w:r>
              <w:t>sposoby przeciwdziałani</w:t>
            </w:r>
            <w:r w:rsidR="0070515D">
              <w:t>a</w:t>
            </w:r>
            <w:r>
              <w:t xml:space="preserve"> błędom i usterkom logicznym.</w:t>
            </w:r>
          </w:p>
        </w:tc>
      </w:tr>
      <w:tr w:rsidR="003B1BD2" w:rsidRPr="00F55C2B" w14:paraId="09B00E29" w14:textId="77777777" w:rsidTr="000D3123">
        <w:trPr>
          <w:trHeight w:val="410"/>
        </w:trPr>
        <w:tc>
          <w:tcPr>
            <w:tcW w:w="9288" w:type="dxa"/>
            <w:gridSpan w:val="5"/>
          </w:tcPr>
          <w:p w14:paraId="2787395B" w14:textId="77777777" w:rsidR="003B1BD2" w:rsidRPr="004E0CBB" w:rsidRDefault="00E05304" w:rsidP="004E0CBB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 w:rsidRPr="004E0CBB">
              <w:rPr>
                <w:szCs w:val="24"/>
              </w:rPr>
              <w:lastRenderedPageBreak/>
              <w:t>Początki filozoficznej teologii – 2 godziny lekcyjne</w:t>
            </w:r>
          </w:p>
        </w:tc>
      </w:tr>
      <w:tr w:rsidR="00624DCE" w:rsidRPr="00F55C2B" w14:paraId="4726E61E" w14:textId="77777777" w:rsidTr="00624DCE">
        <w:trPr>
          <w:trHeight w:val="410"/>
        </w:trPr>
        <w:tc>
          <w:tcPr>
            <w:tcW w:w="3042" w:type="dxa"/>
          </w:tcPr>
          <w:p w14:paraId="421BF3EA" w14:textId="77777777" w:rsidR="00C52BFA" w:rsidRPr="0031129E" w:rsidRDefault="00C52BFA" w:rsidP="00C52BFA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45693A9D" w14:textId="77777777" w:rsidR="00C52BFA" w:rsidRPr="002647ED" w:rsidRDefault="002647ED" w:rsidP="002647E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C52BFA" w:rsidRPr="002647ED">
              <w:rPr>
                <w:szCs w:val="24"/>
              </w:rPr>
              <w:t>Ukazywanie uniwersalności problemów poruszanych przez starożytnych filozofów.</w:t>
            </w:r>
          </w:p>
          <w:p w14:paraId="70FA745F" w14:textId="77777777" w:rsidR="00C52BFA" w:rsidRPr="002647ED" w:rsidRDefault="002647ED" w:rsidP="002647E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C52BFA" w:rsidRPr="002647ED">
              <w:rPr>
                <w:szCs w:val="24"/>
              </w:rPr>
              <w:t xml:space="preserve">Ukazywanie relacji między refleksją filozoficzną i </w:t>
            </w:r>
            <w:r w:rsidR="003B4A86" w:rsidRPr="002647ED">
              <w:rPr>
                <w:szCs w:val="24"/>
              </w:rPr>
              <w:t>namysłem religijnym i kulturowym</w:t>
            </w:r>
            <w:r w:rsidR="00C52BFA" w:rsidRPr="002647ED">
              <w:rPr>
                <w:szCs w:val="24"/>
              </w:rPr>
              <w:t>,</w:t>
            </w:r>
          </w:p>
          <w:p w14:paraId="534F4A76" w14:textId="77777777" w:rsidR="00605CA1" w:rsidRPr="002647ED" w:rsidRDefault="002647ED" w:rsidP="002647E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605CA1" w:rsidRPr="002647ED">
              <w:rPr>
                <w:szCs w:val="24"/>
              </w:rPr>
              <w:t>Ukazywanie paradygmatów myślenia filozoficznego w koncepcjach starożytnych myślicieli.</w:t>
            </w:r>
          </w:p>
          <w:p w14:paraId="23E864B7" w14:textId="77777777" w:rsidR="00C52BFA" w:rsidRDefault="00C52BFA" w:rsidP="00C52BFA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256C7DC6" w14:textId="77777777" w:rsidR="00C52BFA" w:rsidRPr="00345589" w:rsidRDefault="002647ED" w:rsidP="002647ED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1.</w:t>
            </w:r>
            <w:r w:rsidR="008E7679">
              <w:rPr>
                <w:rFonts w:eastAsia="Times New Roman"/>
                <w:bCs/>
                <w:sz w:val="24"/>
              </w:rPr>
              <w:t xml:space="preserve"> </w:t>
            </w:r>
            <w:r w:rsidR="00C52BFA" w:rsidRPr="009D4274">
              <w:rPr>
                <w:rFonts w:eastAsia="Times New Roman"/>
                <w:bCs/>
                <w:sz w:val="24"/>
              </w:rPr>
              <w:t>I</w:t>
            </w:r>
            <w:r w:rsidR="00C52BFA" w:rsidRPr="009D4274">
              <w:rPr>
                <w:sz w:val="24"/>
              </w:rPr>
              <w:t>dentyfikowanie problemów i stanowisk</w:t>
            </w:r>
            <w:r w:rsidR="00C52BFA" w:rsidRPr="0028384A">
              <w:rPr>
                <w:sz w:val="24"/>
              </w:rPr>
              <w:t xml:space="preserve"> filozoficznych na podstawie pytań stawianych przez pierwszych filozofów.</w:t>
            </w:r>
          </w:p>
          <w:p w14:paraId="4E21DEBC" w14:textId="77777777" w:rsidR="00C52BFA" w:rsidRPr="0031129E" w:rsidRDefault="00C52BFA" w:rsidP="00C52BFA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Kształtowanie postaw – wychowanie</w:t>
            </w:r>
            <w:r>
              <w:rPr>
                <w:rFonts w:eastAsia="Times New Roman"/>
                <w:b/>
                <w:bCs/>
                <w:sz w:val="24"/>
              </w:rPr>
              <w:t>:</w:t>
            </w:r>
          </w:p>
          <w:p w14:paraId="046AA8EB" w14:textId="77777777" w:rsidR="00624DCE" w:rsidRPr="002647ED" w:rsidRDefault="002647ED" w:rsidP="002647ED">
            <w:pPr>
              <w:spacing w:after="0" w:line="240" w:lineRule="auto"/>
              <w:rPr>
                <w:szCs w:val="24"/>
              </w:rPr>
            </w:pPr>
            <w:r>
              <w:t>1.</w:t>
            </w:r>
            <w:r w:rsidR="008E7679">
              <w:t xml:space="preserve"> </w:t>
            </w:r>
            <w:r w:rsidR="00C52BFA">
              <w:t xml:space="preserve">Umiejętność przyjęcia krytycznego namysłu nad </w:t>
            </w:r>
            <w:r w:rsidR="00C52BFA">
              <w:lastRenderedPageBreak/>
              <w:t>prezentowanymi stanowiskami i problemami</w:t>
            </w:r>
            <w:r w:rsidR="00C52BFA" w:rsidRPr="002647ED">
              <w:rPr>
                <w:szCs w:val="24"/>
              </w:rPr>
              <w:t>.</w:t>
            </w:r>
          </w:p>
        </w:tc>
        <w:tc>
          <w:tcPr>
            <w:tcW w:w="2043" w:type="dxa"/>
          </w:tcPr>
          <w:p w14:paraId="0ADEF1F4" w14:textId="77777777" w:rsidR="009C6925" w:rsidRDefault="009C6925" w:rsidP="009C6925">
            <w:pPr>
              <w:spacing w:after="0" w:line="240" w:lineRule="auto"/>
            </w:pPr>
            <w:r>
              <w:lastRenderedPageBreak/>
              <w:t>Uczeń:</w:t>
            </w:r>
          </w:p>
          <w:p w14:paraId="25F4C20F" w14:textId="77777777" w:rsidR="009C6925" w:rsidRDefault="00962DE2" w:rsidP="009C6925">
            <w:pPr>
              <w:spacing w:after="0" w:line="240" w:lineRule="auto"/>
            </w:pPr>
            <w:r>
              <w:t>–</w:t>
            </w:r>
            <w:r w:rsidR="009C6925">
              <w:t xml:space="preserve"> </w:t>
            </w:r>
            <w:r w:rsidR="00A41CA2">
              <w:t>przedstawia starożytne koncepcje Boga,</w:t>
            </w:r>
          </w:p>
          <w:p w14:paraId="39C57791" w14:textId="77777777" w:rsidR="00A41CA2" w:rsidRDefault="00962DE2" w:rsidP="009C6925">
            <w:pPr>
              <w:spacing w:after="0" w:line="240" w:lineRule="auto"/>
            </w:pPr>
            <w:r>
              <w:t>–</w:t>
            </w:r>
            <w:r w:rsidR="00A41CA2">
              <w:t xml:space="preserve"> wyjaśnia wpływ filozofii starożytnej na kształtowanie się myśli chrześcijańskiej,</w:t>
            </w:r>
          </w:p>
          <w:p w14:paraId="6788BF67" w14:textId="77777777" w:rsidR="00A41CA2" w:rsidRPr="004E0CBB" w:rsidRDefault="00962DE2" w:rsidP="009C6925">
            <w:pPr>
              <w:spacing w:after="0" w:line="240" w:lineRule="auto"/>
              <w:rPr>
                <w:szCs w:val="24"/>
              </w:rPr>
            </w:pPr>
            <w:r>
              <w:t>–</w:t>
            </w:r>
            <w:r w:rsidR="00A41CA2">
              <w:t xml:space="preserve"> rekonstruuje filozoficzne poszukiwania św. Augustyna (manicheizm, sceptycyzm, neoplatonizm, chrześcijaństwo).</w:t>
            </w:r>
          </w:p>
          <w:p w14:paraId="0423C86F" w14:textId="77777777" w:rsidR="00624DCE" w:rsidRPr="004E0CBB" w:rsidRDefault="00624DCE" w:rsidP="009C6925">
            <w:pPr>
              <w:pStyle w:val="Akapitzlist"/>
              <w:rPr>
                <w:szCs w:val="24"/>
              </w:rPr>
            </w:pPr>
          </w:p>
        </w:tc>
        <w:tc>
          <w:tcPr>
            <w:tcW w:w="2107" w:type="dxa"/>
            <w:gridSpan w:val="2"/>
          </w:tcPr>
          <w:p w14:paraId="6BCD0105" w14:textId="77777777" w:rsidR="00662D11" w:rsidRPr="00662D11" w:rsidRDefault="00662D11" w:rsidP="00662D1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>Uczeń:</w:t>
            </w:r>
          </w:p>
          <w:p w14:paraId="32AD0D96" w14:textId="77777777" w:rsidR="00662D11" w:rsidRPr="00662D11" w:rsidRDefault="00662D11" w:rsidP="00662D1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 xml:space="preserve">– </w:t>
            </w:r>
            <w:r w:rsidRPr="00662D11">
              <w:t>wyjaśnia i interpretuje koncepcje Boga starożytnych myślicieli,</w:t>
            </w:r>
          </w:p>
          <w:p w14:paraId="33EEF535" w14:textId="77777777" w:rsidR="00662D11" w:rsidRPr="00662D11" w:rsidRDefault="00662D11" w:rsidP="00662D1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 xml:space="preserve">– podejmuje dyskusję na temat istnienia i natury Boga, </w:t>
            </w:r>
          </w:p>
          <w:p w14:paraId="7141B131" w14:textId="77777777" w:rsidR="00624DCE" w:rsidRPr="00662D11" w:rsidRDefault="00662D11" w:rsidP="00662D1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>– rozważa wpływ starożytnych koncepcji Absolutu na chrześcijańskie pojmowanie Boga,</w:t>
            </w:r>
          </w:p>
          <w:p w14:paraId="003794D3" w14:textId="77777777" w:rsidR="00662D11" w:rsidRPr="00662D11" w:rsidRDefault="00662D11" w:rsidP="00662D1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 xml:space="preserve">– </w:t>
            </w:r>
            <w:r w:rsidRPr="00662D11">
              <w:t xml:space="preserve">definiuje pojęcia obecne w koncepcji św. Augustyna z </w:t>
            </w:r>
            <w:proofErr w:type="spellStart"/>
            <w:r w:rsidRPr="00662D11">
              <w:t>Hippony</w:t>
            </w:r>
            <w:proofErr w:type="spellEnd"/>
            <w:r w:rsidRPr="00662D11">
              <w:t xml:space="preserve">: </w:t>
            </w:r>
            <w:r w:rsidRPr="00662D11">
              <w:rPr>
                <w:i/>
              </w:rPr>
              <w:t>iluminacja</w:t>
            </w:r>
            <w:r w:rsidRPr="00662D11">
              <w:t xml:space="preserve">, </w:t>
            </w:r>
            <w:r w:rsidRPr="00662D11">
              <w:rPr>
                <w:i/>
              </w:rPr>
              <w:t>wola</w:t>
            </w:r>
            <w:r w:rsidRPr="00662D11">
              <w:t xml:space="preserve">, </w:t>
            </w:r>
            <w:r w:rsidRPr="00662D11">
              <w:rPr>
                <w:i/>
              </w:rPr>
              <w:t>manicheizm</w:t>
            </w:r>
            <w:r w:rsidRPr="00662D11">
              <w:t xml:space="preserve">, </w:t>
            </w:r>
            <w:r w:rsidRPr="00662D11">
              <w:rPr>
                <w:i/>
              </w:rPr>
              <w:t>introspekcja</w:t>
            </w:r>
            <w:r w:rsidRPr="00662D11">
              <w:t>,</w:t>
            </w:r>
          </w:p>
          <w:p w14:paraId="6F55050B" w14:textId="77777777" w:rsidR="00662D11" w:rsidRPr="00662D11" w:rsidRDefault="00662D11" w:rsidP="00662D1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 xml:space="preserve">– rozważa znaczenie </w:t>
            </w:r>
            <w:r w:rsidRPr="00662D11">
              <w:rPr>
                <w:lang w:eastAsia="pl-PL"/>
              </w:rPr>
              <w:lastRenderedPageBreak/>
              <w:t xml:space="preserve">poglądów św. Augustyna, </w:t>
            </w:r>
          </w:p>
          <w:p w14:paraId="2BAF5F26" w14:textId="77777777" w:rsidR="008E7679" w:rsidRPr="00662D11" w:rsidRDefault="00662D11" w:rsidP="00034641">
            <w:pPr>
              <w:spacing w:after="0" w:line="240" w:lineRule="auto"/>
            </w:pPr>
            <w:r w:rsidRPr="00662D11">
              <w:rPr>
                <w:lang w:eastAsia="pl-PL"/>
              </w:rPr>
              <w:t>– podejmuje dyskusje na temat istnienia i interpretacji zła.</w:t>
            </w:r>
          </w:p>
        </w:tc>
        <w:tc>
          <w:tcPr>
            <w:tcW w:w="2096" w:type="dxa"/>
          </w:tcPr>
          <w:p w14:paraId="01E2091A" w14:textId="77777777" w:rsidR="00624DCE" w:rsidRDefault="00E467C1" w:rsidP="00E467C1">
            <w:pPr>
              <w:spacing w:after="0" w:line="240" w:lineRule="auto"/>
              <w:rPr>
                <w:b/>
              </w:rPr>
            </w:pPr>
            <w:r w:rsidRPr="00E467C1">
              <w:rPr>
                <w:b/>
              </w:rPr>
              <w:lastRenderedPageBreak/>
              <w:t>Starożytne koncepcje Boga</w:t>
            </w:r>
            <w:r>
              <w:rPr>
                <w:b/>
              </w:rPr>
              <w:t>:</w:t>
            </w:r>
          </w:p>
          <w:p w14:paraId="5783EB2F" w14:textId="77777777" w:rsidR="00E467C1" w:rsidRDefault="00F37BB0" w:rsidP="00E467C1">
            <w:pPr>
              <w:spacing w:after="0" w:line="240" w:lineRule="auto"/>
            </w:pPr>
            <w:r>
              <w:t>poglądy Platona, stoików, Arystotelesa i Plotyna na temat Absolutu (Boga),</w:t>
            </w:r>
          </w:p>
          <w:p w14:paraId="7AE24184" w14:textId="77777777" w:rsidR="00F37BB0" w:rsidRDefault="00F37BB0" w:rsidP="00E467C1">
            <w:pPr>
              <w:spacing w:after="0" w:line="240" w:lineRule="auto"/>
            </w:pPr>
            <w:r>
              <w:t>istnienie i natura Boga – dyskusja,</w:t>
            </w:r>
          </w:p>
          <w:p w14:paraId="54F854D2" w14:textId="77777777" w:rsidR="00F37BB0" w:rsidRPr="00F37BB0" w:rsidRDefault="00F37BB0" w:rsidP="00E467C1">
            <w:pPr>
              <w:spacing w:after="0" w:line="240" w:lineRule="auto"/>
            </w:pPr>
            <w:r>
              <w:t>wpływ przekonań starożytnych mędrców na myśl chrześcijańską.</w:t>
            </w:r>
          </w:p>
          <w:p w14:paraId="55DADD78" w14:textId="77777777" w:rsidR="00E467C1" w:rsidRDefault="00E467C1" w:rsidP="00E467C1">
            <w:pPr>
              <w:spacing w:after="0" w:line="240" w:lineRule="auto"/>
              <w:rPr>
                <w:b/>
              </w:rPr>
            </w:pPr>
            <w:r w:rsidRPr="00E467C1">
              <w:rPr>
                <w:b/>
              </w:rPr>
              <w:t xml:space="preserve">Filozoficzne i religijne poszukiwania św. Augustyna z </w:t>
            </w:r>
            <w:proofErr w:type="spellStart"/>
            <w:r w:rsidRPr="00E467C1">
              <w:rPr>
                <w:b/>
              </w:rPr>
              <w:t>Hippony</w:t>
            </w:r>
            <w:proofErr w:type="spellEnd"/>
            <w:r>
              <w:rPr>
                <w:b/>
              </w:rPr>
              <w:t>:</w:t>
            </w:r>
          </w:p>
          <w:p w14:paraId="486F34FC" w14:textId="77777777" w:rsidR="00F37BB0" w:rsidRDefault="009609C6" w:rsidP="00E467C1">
            <w:pPr>
              <w:spacing w:after="0" w:line="240" w:lineRule="auto"/>
            </w:pPr>
            <w:r>
              <w:t>poglądy teologiczne i filozoficzne Augustyna,</w:t>
            </w:r>
          </w:p>
          <w:p w14:paraId="6D509311" w14:textId="77777777" w:rsidR="009609C6" w:rsidRPr="009609C6" w:rsidRDefault="008E7679" w:rsidP="00E467C1">
            <w:pPr>
              <w:spacing w:after="0" w:line="240" w:lineRule="auto"/>
            </w:pPr>
            <w:r>
              <w:t>p</w:t>
            </w:r>
            <w:r w:rsidR="009609C6">
              <w:t>roblem istnienia zła w świecie.</w:t>
            </w:r>
          </w:p>
        </w:tc>
      </w:tr>
      <w:tr w:rsidR="003B1BD2" w:rsidRPr="00F55C2B" w14:paraId="30CDCA21" w14:textId="77777777" w:rsidTr="000D3123">
        <w:trPr>
          <w:trHeight w:val="410"/>
        </w:trPr>
        <w:tc>
          <w:tcPr>
            <w:tcW w:w="9288" w:type="dxa"/>
            <w:gridSpan w:val="5"/>
          </w:tcPr>
          <w:p w14:paraId="3A56D8F4" w14:textId="77777777" w:rsidR="003B1BD2" w:rsidRPr="00FC5EF4" w:rsidRDefault="00E05304" w:rsidP="00FC5EF4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 w:rsidRPr="00FC5EF4">
              <w:rPr>
                <w:spacing w:val="2"/>
                <w:szCs w:val="24"/>
              </w:rPr>
              <w:t>Źródła estetyki – 3 godziny lekcyjne</w:t>
            </w:r>
          </w:p>
        </w:tc>
      </w:tr>
      <w:tr w:rsidR="00624DCE" w:rsidRPr="00F55C2B" w14:paraId="3A64AE2A" w14:textId="77777777" w:rsidTr="00624DCE">
        <w:trPr>
          <w:trHeight w:val="410"/>
        </w:trPr>
        <w:tc>
          <w:tcPr>
            <w:tcW w:w="3042" w:type="dxa"/>
          </w:tcPr>
          <w:p w14:paraId="61D02462" w14:textId="77777777" w:rsidR="00FC5EF4" w:rsidRPr="0031129E" w:rsidRDefault="00FC5EF4" w:rsidP="00FC5EF4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Wiedza</w:t>
            </w:r>
          </w:p>
          <w:p w14:paraId="0910BFFC" w14:textId="77777777" w:rsidR="00FC5EF4" w:rsidRPr="00034641" w:rsidRDefault="00034641" w:rsidP="0003464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FC5EF4" w:rsidRPr="00034641">
              <w:rPr>
                <w:szCs w:val="24"/>
              </w:rPr>
              <w:t>Ukazywanie uniwersalności problemów poruszanych przez starożytnych filozofów.</w:t>
            </w:r>
          </w:p>
          <w:p w14:paraId="62A1EE1A" w14:textId="77777777" w:rsidR="00FC5EF4" w:rsidRPr="00034641" w:rsidRDefault="00034641" w:rsidP="0003464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FC5EF4" w:rsidRPr="00034641">
              <w:rPr>
                <w:szCs w:val="24"/>
              </w:rPr>
              <w:t>Ukazywanie relacji między refleksją filozoficzną i namysłem kulturowym,</w:t>
            </w:r>
          </w:p>
          <w:p w14:paraId="79384730" w14:textId="77777777" w:rsidR="00FC5EF4" w:rsidRPr="00034641" w:rsidRDefault="00034641" w:rsidP="0003464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D634F0">
              <w:rPr>
                <w:szCs w:val="24"/>
              </w:rPr>
              <w:t xml:space="preserve"> </w:t>
            </w:r>
            <w:r w:rsidR="007001CC" w:rsidRPr="00034641">
              <w:rPr>
                <w:szCs w:val="24"/>
              </w:rPr>
              <w:t>Uświadamianie ważnej roli filozofii jako elementu kultury europejskiej.</w:t>
            </w:r>
          </w:p>
          <w:p w14:paraId="7F100447" w14:textId="77777777" w:rsidR="00FC5EF4" w:rsidRDefault="00FC5EF4" w:rsidP="00FC5EF4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Umiejętności i stosowanie wiedzy w praktyce</w:t>
            </w:r>
          </w:p>
          <w:p w14:paraId="24812423" w14:textId="77777777" w:rsidR="00FC5EF4" w:rsidRPr="00453BDB" w:rsidRDefault="00034641" w:rsidP="00034641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1.</w:t>
            </w:r>
            <w:r w:rsidR="00D634F0">
              <w:rPr>
                <w:rFonts w:eastAsia="Times New Roman"/>
                <w:bCs/>
                <w:sz w:val="24"/>
              </w:rPr>
              <w:t xml:space="preserve"> </w:t>
            </w:r>
            <w:r w:rsidR="00FC5EF4" w:rsidRPr="009D4274">
              <w:rPr>
                <w:rFonts w:eastAsia="Times New Roman"/>
                <w:bCs/>
                <w:sz w:val="24"/>
              </w:rPr>
              <w:t>I</w:t>
            </w:r>
            <w:r w:rsidR="00FC5EF4" w:rsidRPr="009D4274">
              <w:rPr>
                <w:sz w:val="24"/>
              </w:rPr>
              <w:t>dentyfikowanie problemów i stanowisk</w:t>
            </w:r>
            <w:r w:rsidR="00FC5EF4" w:rsidRPr="0028384A">
              <w:rPr>
                <w:sz w:val="24"/>
              </w:rPr>
              <w:t xml:space="preserve"> filozoficznych na podstawie pytań stawianych przez pierwszych filozofów.</w:t>
            </w:r>
          </w:p>
          <w:p w14:paraId="09540E70" w14:textId="77777777" w:rsidR="00453BDB" w:rsidRPr="00453BDB" w:rsidRDefault="00034641" w:rsidP="00034641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>
              <w:rPr>
                <w:sz w:val="24"/>
              </w:rPr>
              <w:t>2.</w:t>
            </w:r>
            <w:r w:rsidR="00D634F0">
              <w:rPr>
                <w:sz w:val="24"/>
              </w:rPr>
              <w:t xml:space="preserve"> </w:t>
            </w:r>
            <w:r w:rsidR="00453BDB" w:rsidRPr="00453BDB">
              <w:rPr>
                <w:sz w:val="24"/>
              </w:rPr>
              <w:t>Kształcenie umiejętności formułowania stanowiska w sporze, argumentowania i dyskutowania.</w:t>
            </w:r>
          </w:p>
          <w:p w14:paraId="78BA893E" w14:textId="77777777" w:rsidR="00FC5EF4" w:rsidRPr="0031129E" w:rsidRDefault="00FC5EF4" w:rsidP="00FC5EF4">
            <w:pPr>
              <w:pStyle w:val="Zawartotabeli"/>
              <w:spacing w:line="240" w:lineRule="auto"/>
              <w:jc w:val="left"/>
              <w:rPr>
                <w:rFonts w:eastAsia="Times New Roman"/>
                <w:b/>
                <w:bCs/>
                <w:sz w:val="24"/>
              </w:rPr>
            </w:pPr>
            <w:r w:rsidRPr="0031129E">
              <w:rPr>
                <w:rFonts w:eastAsia="Times New Roman"/>
                <w:b/>
                <w:bCs/>
                <w:sz w:val="24"/>
              </w:rPr>
              <w:t>Kształtowanie postaw – wychowanie</w:t>
            </w:r>
            <w:r>
              <w:rPr>
                <w:rFonts w:eastAsia="Times New Roman"/>
                <w:b/>
                <w:bCs/>
                <w:sz w:val="24"/>
              </w:rPr>
              <w:t>:</w:t>
            </w:r>
          </w:p>
          <w:p w14:paraId="27301652" w14:textId="77777777" w:rsidR="00624DCE" w:rsidRPr="00034641" w:rsidRDefault="00034641" w:rsidP="00034641">
            <w:pPr>
              <w:spacing w:after="0" w:line="240" w:lineRule="auto"/>
              <w:rPr>
                <w:spacing w:val="2"/>
                <w:szCs w:val="24"/>
              </w:rPr>
            </w:pPr>
            <w:r>
              <w:t>1.</w:t>
            </w:r>
            <w:r w:rsidR="00D634F0">
              <w:t xml:space="preserve"> </w:t>
            </w:r>
            <w:r w:rsidR="00FC5EF4">
              <w:t>Umiejętność przyjęcia krytycznego namysłu nad prezentowanymi stanowiskami i problemami</w:t>
            </w:r>
            <w:r w:rsidR="00FC5EF4" w:rsidRPr="00034641">
              <w:rPr>
                <w:szCs w:val="24"/>
              </w:rPr>
              <w:t>.</w:t>
            </w:r>
          </w:p>
        </w:tc>
        <w:tc>
          <w:tcPr>
            <w:tcW w:w="2043" w:type="dxa"/>
          </w:tcPr>
          <w:p w14:paraId="7AD518EF" w14:textId="77777777" w:rsidR="00220AC4" w:rsidRDefault="00220AC4" w:rsidP="00220AC4">
            <w:pPr>
              <w:spacing w:after="0" w:line="240" w:lineRule="auto"/>
            </w:pPr>
            <w:r>
              <w:t>Uczeń:</w:t>
            </w:r>
          </w:p>
          <w:p w14:paraId="5C2A7E29" w14:textId="77777777" w:rsidR="00220AC4" w:rsidRDefault="00962DE2" w:rsidP="00220AC4">
            <w:pPr>
              <w:spacing w:after="0" w:line="240" w:lineRule="auto"/>
            </w:pPr>
            <w:r>
              <w:t>–</w:t>
            </w:r>
            <w:r w:rsidR="00220AC4">
              <w:t xml:space="preserve"> objaśnia dominujące w starożytności ujęcia sztuki i porównuje je ze współczesnymi sposobami pojmowania działalności artystycznej,</w:t>
            </w:r>
          </w:p>
          <w:p w14:paraId="6536D61D" w14:textId="77777777" w:rsidR="00220AC4" w:rsidRDefault="00962DE2" w:rsidP="00220AC4">
            <w:pPr>
              <w:spacing w:after="0" w:line="240" w:lineRule="auto"/>
            </w:pPr>
            <w:r>
              <w:t>–</w:t>
            </w:r>
            <w:r w:rsidR="00220AC4">
              <w:t xml:space="preserve"> dyskutuje na temat kryteriów piękna i przedstawia Wielką Teorię pitagorejczyków na ten temat,</w:t>
            </w:r>
          </w:p>
          <w:p w14:paraId="03C113F8" w14:textId="77777777" w:rsidR="00220AC4" w:rsidRPr="00220AC4" w:rsidRDefault="00962DE2" w:rsidP="00220AC4">
            <w:pPr>
              <w:spacing w:after="0" w:line="240" w:lineRule="auto"/>
            </w:pPr>
            <w:r>
              <w:t>–</w:t>
            </w:r>
            <w:r w:rsidR="00220AC4">
              <w:t xml:space="preserve"> omawia wybrane treści </w:t>
            </w:r>
            <w:r w:rsidR="00220AC4" w:rsidRPr="00466BF9">
              <w:rPr>
                <w:i/>
              </w:rPr>
              <w:t xml:space="preserve">Poetyki </w:t>
            </w:r>
            <w:r w:rsidR="00220AC4">
              <w:t>Arystotelesa: typologia sztuki, funkcje sztuki, koncepcja tragedii (jedna do wyboru).</w:t>
            </w:r>
          </w:p>
          <w:p w14:paraId="2127C71F" w14:textId="77777777" w:rsidR="00624DCE" w:rsidRPr="00E05304" w:rsidRDefault="00624DCE" w:rsidP="00220AC4">
            <w:pPr>
              <w:pStyle w:val="Akapitzlist"/>
              <w:rPr>
                <w:spacing w:val="2"/>
                <w:szCs w:val="24"/>
              </w:rPr>
            </w:pPr>
          </w:p>
        </w:tc>
        <w:tc>
          <w:tcPr>
            <w:tcW w:w="2107" w:type="dxa"/>
            <w:gridSpan w:val="2"/>
          </w:tcPr>
          <w:p w14:paraId="0E0EA251" w14:textId="77777777" w:rsidR="0070431C" w:rsidRPr="0070431C" w:rsidRDefault="0070431C" w:rsidP="0070431C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>Uczeń:</w:t>
            </w:r>
          </w:p>
          <w:p w14:paraId="6275BDCA" w14:textId="77777777" w:rsidR="0070431C" w:rsidRPr="0070431C" w:rsidRDefault="0070431C" w:rsidP="0070431C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</w:t>
            </w:r>
            <w:r w:rsidRPr="0070431C">
              <w:rPr>
                <w:szCs w:val="24"/>
              </w:rPr>
              <w:t>wyjaśnia, czym jest estetyka i jakimi kwestiami się zajmuje,</w:t>
            </w:r>
          </w:p>
          <w:p w14:paraId="59FEC958" w14:textId="77777777" w:rsidR="0070431C" w:rsidRPr="0070431C" w:rsidRDefault="0070431C" w:rsidP="0070431C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opisuje klasyczne rozumienie sztuki, </w:t>
            </w:r>
          </w:p>
          <w:p w14:paraId="1E7F2271" w14:textId="77777777" w:rsidR="00624DCE" w:rsidRPr="0070431C" w:rsidRDefault="0070431C" w:rsidP="0070431C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>– porównuje różne koncepcje sztuki obecne w dziejach estetyki,</w:t>
            </w:r>
          </w:p>
          <w:p w14:paraId="0E590AFE" w14:textId="77777777" w:rsidR="0070431C" w:rsidRPr="0070431C" w:rsidRDefault="0070431C" w:rsidP="0070431C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</w:t>
            </w:r>
            <w:r w:rsidRPr="0070431C">
              <w:rPr>
                <w:szCs w:val="24"/>
              </w:rPr>
              <w:t>wyjaśnia, na czym polegała teoria piękna w ujęciu pitagorejczyków,</w:t>
            </w:r>
          </w:p>
          <w:p w14:paraId="09075FC2" w14:textId="77777777" w:rsidR="0070431C" w:rsidRPr="0070431C" w:rsidRDefault="0070431C" w:rsidP="0070431C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podejmuje dyskusję na temat istoty piękna, </w:t>
            </w:r>
          </w:p>
          <w:p w14:paraId="7AF152C4" w14:textId="77777777" w:rsidR="0070431C" w:rsidRPr="0070431C" w:rsidRDefault="0070431C" w:rsidP="0070431C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zajmuje stanowisko w sporze </w:t>
            </w:r>
            <w:r>
              <w:rPr>
                <w:szCs w:val="24"/>
                <w:lang w:eastAsia="pl-PL"/>
              </w:rPr>
              <w:t xml:space="preserve">o </w:t>
            </w:r>
            <w:r w:rsidRPr="0070431C">
              <w:rPr>
                <w:szCs w:val="24"/>
                <w:lang w:eastAsia="pl-PL"/>
              </w:rPr>
              <w:t>kryteria oceny estetycznej,</w:t>
            </w:r>
          </w:p>
          <w:p w14:paraId="17011960" w14:textId="77777777" w:rsidR="0070431C" w:rsidRPr="0070431C" w:rsidRDefault="0070431C" w:rsidP="0070431C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</w:t>
            </w:r>
            <w:r w:rsidRPr="0070431C">
              <w:rPr>
                <w:szCs w:val="24"/>
              </w:rPr>
              <w:t>wyjaśnia rozumienie sztuki według Arystotelesa,</w:t>
            </w:r>
          </w:p>
          <w:p w14:paraId="20372835" w14:textId="77777777" w:rsidR="0070431C" w:rsidRPr="0070431C" w:rsidRDefault="0070431C" w:rsidP="0070431C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opisuje funkcje sztuki według </w:t>
            </w:r>
            <w:proofErr w:type="spellStart"/>
            <w:r w:rsidRPr="0070431C">
              <w:rPr>
                <w:szCs w:val="24"/>
                <w:lang w:eastAsia="pl-PL"/>
              </w:rPr>
              <w:t>Stagiryty</w:t>
            </w:r>
            <w:proofErr w:type="spellEnd"/>
            <w:r w:rsidRPr="0070431C">
              <w:rPr>
                <w:szCs w:val="24"/>
                <w:lang w:eastAsia="pl-PL"/>
              </w:rPr>
              <w:t xml:space="preserve">, </w:t>
            </w:r>
          </w:p>
          <w:p w14:paraId="7F0E32CC" w14:textId="77777777" w:rsidR="0070431C" w:rsidRPr="0070431C" w:rsidRDefault="0070431C" w:rsidP="0070431C">
            <w:pPr>
              <w:spacing w:after="0" w:line="240" w:lineRule="auto"/>
              <w:rPr>
                <w:spacing w:val="2"/>
                <w:szCs w:val="24"/>
              </w:rPr>
            </w:pPr>
            <w:r w:rsidRPr="0070431C">
              <w:rPr>
                <w:szCs w:val="24"/>
                <w:lang w:eastAsia="pl-PL"/>
              </w:rPr>
              <w:t xml:space="preserve">– porównuje ideę </w:t>
            </w:r>
            <w:r w:rsidRPr="0070431C">
              <w:rPr>
                <w:i/>
                <w:szCs w:val="24"/>
                <w:lang w:eastAsia="pl-PL"/>
              </w:rPr>
              <w:t>katharsis</w:t>
            </w:r>
            <w:r w:rsidRPr="0070431C">
              <w:rPr>
                <w:szCs w:val="24"/>
                <w:lang w:eastAsia="pl-PL"/>
              </w:rPr>
              <w:t xml:space="preserve"> i </w:t>
            </w:r>
            <w:r w:rsidRPr="0070431C">
              <w:rPr>
                <w:i/>
                <w:szCs w:val="24"/>
                <w:lang w:eastAsia="pl-PL"/>
              </w:rPr>
              <w:t>mimesis</w:t>
            </w:r>
            <w:r w:rsidRPr="0070431C">
              <w:rPr>
                <w:szCs w:val="24"/>
                <w:lang w:eastAsia="pl-PL"/>
              </w:rPr>
              <w:t xml:space="preserve"> u różnych myślicieli w odniesieniu do koncepcji Arystotelesa.</w:t>
            </w:r>
          </w:p>
        </w:tc>
        <w:tc>
          <w:tcPr>
            <w:tcW w:w="2096" w:type="dxa"/>
          </w:tcPr>
          <w:p w14:paraId="5EBFA921" w14:textId="77777777" w:rsidR="00624DCE" w:rsidRDefault="0043599F" w:rsidP="0043599F">
            <w:pPr>
              <w:spacing w:after="0" w:line="240" w:lineRule="auto"/>
              <w:rPr>
                <w:b/>
              </w:rPr>
            </w:pPr>
            <w:r w:rsidRPr="0043599F">
              <w:rPr>
                <w:b/>
              </w:rPr>
              <w:t>Jak pojmowano sztukę na przestrzeni dziejów filozofii?</w:t>
            </w:r>
          </w:p>
          <w:p w14:paraId="79C83BEA" w14:textId="77777777" w:rsidR="0043599F" w:rsidRDefault="00CE7196" w:rsidP="0043599F">
            <w:pPr>
              <w:spacing w:after="0" w:line="240" w:lineRule="auto"/>
            </w:pPr>
            <w:r>
              <w:t>definicja i zakres estetyki,</w:t>
            </w:r>
          </w:p>
          <w:p w14:paraId="11AF738D" w14:textId="77777777" w:rsidR="00CE7196" w:rsidRDefault="00CE7196" w:rsidP="0043599F">
            <w:pPr>
              <w:spacing w:after="0" w:line="240" w:lineRule="auto"/>
            </w:pPr>
            <w:r>
              <w:t>sztuka jako wytwarzanie,</w:t>
            </w:r>
          </w:p>
          <w:p w14:paraId="12F09F4C" w14:textId="77777777" w:rsidR="00CE7196" w:rsidRPr="0043599F" w:rsidRDefault="00CE7196" w:rsidP="0043599F">
            <w:pPr>
              <w:spacing w:after="0" w:line="240" w:lineRule="auto"/>
            </w:pPr>
            <w:r>
              <w:t>klasyczne pojęcie sztuki a współczesne koncepcje.</w:t>
            </w:r>
          </w:p>
          <w:p w14:paraId="341BED7E" w14:textId="77777777" w:rsidR="0043599F" w:rsidRDefault="0043599F" w:rsidP="0043599F">
            <w:pPr>
              <w:spacing w:after="0" w:line="240" w:lineRule="auto"/>
              <w:rPr>
                <w:b/>
              </w:rPr>
            </w:pPr>
            <w:r w:rsidRPr="0043599F">
              <w:rPr>
                <w:b/>
              </w:rPr>
              <w:t>Spór o kryterium piękna</w:t>
            </w:r>
            <w:r>
              <w:rPr>
                <w:b/>
              </w:rPr>
              <w:t>:</w:t>
            </w:r>
          </w:p>
          <w:p w14:paraId="2E72CE2C" w14:textId="77777777" w:rsidR="00CE7196" w:rsidRDefault="00CE7196" w:rsidP="0043599F">
            <w:pPr>
              <w:spacing w:after="0" w:line="240" w:lineRule="auto"/>
            </w:pPr>
            <w:r>
              <w:t>spór na temat obiektywności i kryteriów piękna,</w:t>
            </w:r>
          </w:p>
          <w:p w14:paraId="055C27D5" w14:textId="77777777" w:rsidR="0043599F" w:rsidRPr="00CE7196" w:rsidRDefault="00CE7196" w:rsidP="0043599F">
            <w:pPr>
              <w:spacing w:after="0" w:line="240" w:lineRule="auto"/>
            </w:pPr>
            <w:r>
              <w:t>Wielka Teoria pitagorejczyków i pojęcie piękna.</w:t>
            </w:r>
          </w:p>
          <w:p w14:paraId="3B70D28C" w14:textId="77777777" w:rsidR="0043599F" w:rsidRDefault="0043599F" w:rsidP="0043599F">
            <w:pPr>
              <w:spacing w:after="0" w:line="240" w:lineRule="auto"/>
              <w:rPr>
                <w:b/>
              </w:rPr>
            </w:pPr>
            <w:r w:rsidRPr="00466BF9">
              <w:rPr>
                <w:b/>
                <w:i/>
              </w:rPr>
              <w:t>Poetyka</w:t>
            </w:r>
            <w:r w:rsidRPr="0043599F">
              <w:rPr>
                <w:b/>
              </w:rPr>
              <w:t xml:space="preserve"> Arystotelesa: rozumienie i funkcja sztuki</w:t>
            </w:r>
            <w:r w:rsidR="00CE7196">
              <w:rPr>
                <w:b/>
              </w:rPr>
              <w:t>:</w:t>
            </w:r>
          </w:p>
          <w:p w14:paraId="724A193A" w14:textId="77777777" w:rsidR="00CE7196" w:rsidRDefault="00CE7196" w:rsidP="0043599F">
            <w:pPr>
              <w:spacing w:after="0" w:line="240" w:lineRule="auto"/>
            </w:pPr>
            <w:r>
              <w:t>rozumienie sztuki według Arystotelesa,</w:t>
            </w:r>
          </w:p>
          <w:p w14:paraId="1FB6B424" w14:textId="77777777" w:rsidR="00CE7196" w:rsidRDefault="00CE7196" w:rsidP="0043599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porównanie pojęcia sztuki naśladowniczej u Platona i Arystotelesa,</w:t>
            </w:r>
          </w:p>
          <w:p w14:paraId="3F299C79" w14:textId="77777777" w:rsidR="00CE7196" w:rsidRPr="00CE7196" w:rsidRDefault="00CE7196" w:rsidP="0043599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znaczenie </w:t>
            </w:r>
            <w:r w:rsidRPr="00466BF9">
              <w:rPr>
                <w:i/>
                <w:szCs w:val="24"/>
              </w:rPr>
              <w:t>katharsis</w:t>
            </w:r>
            <w:r>
              <w:rPr>
                <w:szCs w:val="24"/>
              </w:rPr>
              <w:t xml:space="preserve"> i </w:t>
            </w:r>
            <w:r w:rsidRPr="00466BF9">
              <w:rPr>
                <w:i/>
                <w:szCs w:val="24"/>
              </w:rPr>
              <w:t>mimesis</w:t>
            </w:r>
            <w:r>
              <w:rPr>
                <w:szCs w:val="24"/>
              </w:rPr>
              <w:t xml:space="preserve"> jako funkcji sztuki.</w:t>
            </w:r>
          </w:p>
        </w:tc>
      </w:tr>
    </w:tbl>
    <w:p w14:paraId="437A63CA" w14:textId="77777777" w:rsidR="00480636" w:rsidRPr="00D634F0" w:rsidRDefault="00480636" w:rsidP="00A43A3E">
      <w:pPr>
        <w:pStyle w:val="Nagwek1"/>
        <w:spacing w:line="360" w:lineRule="auto"/>
        <w:rPr>
          <w:color w:val="984806" w:themeColor="accent6" w:themeShade="80"/>
          <w:sz w:val="16"/>
          <w:szCs w:val="16"/>
        </w:rPr>
      </w:pPr>
    </w:p>
    <w:p w14:paraId="495310C0" w14:textId="77777777" w:rsidR="00480636" w:rsidRDefault="00480636" w:rsidP="00480636">
      <w:pPr>
        <w:rPr>
          <w:rFonts w:asciiTheme="majorHAnsi" w:eastAsiaTheme="majorEastAsia" w:hAnsiTheme="majorHAnsi" w:cstheme="majorBidi"/>
        </w:rPr>
      </w:pPr>
      <w:r>
        <w:br w:type="page"/>
      </w:r>
    </w:p>
    <w:p w14:paraId="12B683D3" w14:textId="77777777" w:rsidR="00480636" w:rsidRPr="000C7A2E" w:rsidRDefault="00480636" w:rsidP="00480636">
      <w:pPr>
        <w:pStyle w:val="Nagwek1"/>
        <w:spacing w:before="360" w:after="360" w:line="240" w:lineRule="auto"/>
        <w:rPr>
          <w:color w:val="984806" w:themeColor="accent6" w:themeShade="80"/>
          <w:sz w:val="36"/>
          <w:szCs w:val="36"/>
        </w:rPr>
      </w:pPr>
      <w:bookmarkStart w:id="4" w:name="_Toc17712315"/>
      <w:r w:rsidRPr="000C7A2E">
        <w:rPr>
          <w:color w:val="984806" w:themeColor="accent6" w:themeShade="80"/>
          <w:sz w:val="36"/>
          <w:szCs w:val="36"/>
        </w:rPr>
        <w:lastRenderedPageBreak/>
        <w:t>4. Opis założonych osiągnięć ucznia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5436"/>
      </w:tblGrid>
      <w:tr w:rsidR="00480636" w:rsidRPr="00F55C2B" w14:paraId="42DCF85F" w14:textId="77777777" w:rsidTr="007B0C91">
        <w:tc>
          <w:tcPr>
            <w:tcW w:w="3852" w:type="dxa"/>
            <w:vAlign w:val="center"/>
          </w:tcPr>
          <w:p w14:paraId="7EEBE29B" w14:textId="77777777" w:rsidR="00480636" w:rsidRPr="006F2B81" w:rsidRDefault="00480636" w:rsidP="007B0C91">
            <w:pPr>
              <w:spacing w:after="0" w:line="240" w:lineRule="auto"/>
              <w:rPr>
                <w:b/>
              </w:rPr>
            </w:pPr>
            <w:r w:rsidRPr="006F2B81">
              <w:rPr>
                <w:b/>
              </w:rPr>
              <w:t>Cele kształcenia – wymagania ogólne</w:t>
            </w:r>
          </w:p>
        </w:tc>
        <w:tc>
          <w:tcPr>
            <w:tcW w:w="5436" w:type="dxa"/>
          </w:tcPr>
          <w:p w14:paraId="3A6153EA" w14:textId="77777777" w:rsidR="00480636" w:rsidRPr="006F2B81" w:rsidRDefault="00480636" w:rsidP="007B0C91">
            <w:pPr>
              <w:rPr>
                <w:b/>
              </w:rPr>
            </w:pPr>
            <w:r w:rsidRPr="006F2B81">
              <w:rPr>
                <w:b/>
              </w:rPr>
              <w:t>Opis założonych osiągnięć ucznia</w:t>
            </w:r>
          </w:p>
        </w:tc>
      </w:tr>
      <w:tr w:rsidR="00480636" w:rsidRPr="00F55C2B" w14:paraId="18230E2E" w14:textId="77777777" w:rsidTr="007B0C91">
        <w:tc>
          <w:tcPr>
            <w:tcW w:w="3852" w:type="dxa"/>
            <w:vAlign w:val="center"/>
          </w:tcPr>
          <w:p w14:paraId="32312F7A" w14:textId="77777777" w:rsidR="00480636" w:rsidRDefault="00480636" w:rsidP="007B0C91">
            <w:pPr>
              <w:spacing w:after="0" w:line="240" w:lineRule="auto"/>
            </w:pPr>
            <w:r w:rsidRPr="003E5842">
              <w:rPr>
                <w:b/>
              </w:rPr>
              <w:t>I. Wiedza</w:t>
            </w:r>
            <w:r w:rsidRPr="003E5842">
              <w:rPr>
                <w:b/>
              </w:rPr>
              <w:br/>
            </w:r>
            <w:r>
              <w:t>– Rozumienie filozofii jako fundamentalnego składnika dziedzictwa kultury śródziemnomorskiej.</w:t>
            </w:r>
          </w:p>
          <w:p w14:paraId="23F7226E" w14:textId="77777777" w:rsidR="00480636" w:rsidRDefault="00480636" w:rsidP="007B0C91">
            <w:pPr>
              <w:spacing w:after="0" w:line="240" w:lineRule="auto"/>
            </w:pPr>
            <w:r>
              <w:t>– Świadomość wpływu starożytnej filozofii na kulturę europejską późniejszych epok, a zwłaszcza na literaturę piękną, naukę i religię.</w:t>
            </w:r>
          </w:p>
          <w:p w14:paraId="5AF097E6" w14:textId="77777777" w:rsidR="00480636" w:rsidRDefault="00480636" w:rsidP="007B0C91">
            <w:pPr>
              <w:spacing w:after="0" w:line="240" w:lineRule="auto"/>
            </w:pPr>
            <w:r>
              <w:t>– Znajomość problematyki i terminologii głównych dyscyplin filozoficznych.</w:t>
            </w:r>
          </w:p>
          <w:p w14:paraId="5B002666" w14:textId="77777777" w:rsidR="00480636" w:rsidRDefault="00480636" w:rsidP="007B0C91">
            <w:pPr>
              <w:spacing w:after="0" w:line="240" w:lineRule="auto"/>
            </w:pPr>
            <w:r>
              <w:t>– Dostrzeganie w poglądach starożytnych filozofów paradygmatów myślowych obecnych we współczesnej kulturze.</w:t>
            </w:r>
          </w:p>
          <w:p w14:paraId="2FCDFAB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C17E1ED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B42F15B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231E2A3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ED051FE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8E661C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940F2EB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BB3F7FD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23D7DDA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C11DEFA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4A3DAF0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D12F2EA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AFDF105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B1429E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F976725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E5CB814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60EB59B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D59A2B8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2C45B83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1F7955E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22A1CD4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4A0B739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4A1E71E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22C2278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23334C2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17B9DD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E621C43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4E3362A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BA1AB6B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43A109F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29C7B34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82F52C2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A86A04A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9BFF91E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4C4E39F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05CF792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9926757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093637F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15CF8C0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6BF89A9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D10DCCD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AF39E75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F12BD4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CF33CC7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A6F9A27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6798762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F4BA3CD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3D7CA3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875522F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7DEA35F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32E6C98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708F17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D2336F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AFFB2E9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E7F7C1F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BC9852F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D072055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57048ED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FAA831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B73DEC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7362E78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4A1719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08F3F9E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28845BF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0E896D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5EE8F05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BF1640A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697E0CB" w14:textId="77777777" w:rsidR="00480636" w:rsidRDefault="00480636" w:rsidP="007B0C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II. Umiejętności</w:t>
            </w:r>
          </w:p>
          <w:p w14:paraId="3B97D40B" w14:textId="77777777" w:rsidR="00480636" w:rsidRDefault="00480636" w:rsidP="007B0C91">
            <w:pPr>
              <w:spacing w:after="0" w:line="240" w:lineRule="auto"/>
            </w:pPr>
            <w:r>
              <w:t>– Identyfikowanie problemów, stanowisk i poglądów filozoficznych na przykładach pytań i twierdzeń filozofów starożytnych.</w:t>
            </w:r>
          </w:p>
          <w:p w14:paraId="4AAE6D0E" w14:textId="77777777" w:rsidR="00480636" w:rsidRDefault="00480636" w:rsidP="007B0C91">
            <w:pPr>
              <w:spacing w:after="0" w:line="240" w:lineRule="auto"/>
            </w:pPr>
            <w:r>
              <w:t>– Rozwijanie krytycznego myślenia i sprawności logicznych poprzez analizę wybranych pytań i argumentów logicznych.</w:t>
            </w:r>
          </w:p>
          <w:p w14:paraId="209AA1BB" w14:textId="77777777" w:rsidR="00480636" w:rsidRDefault="00480636" w:rsidP="007B0C91">
            <w:pPr>
              <w:spacing w:after="0" w:line="240" w:lineRule="auto"/>
            </w:pPr>
            <w:r>
              <w:t>– Umiejętność jasnego formułowania i rzetelnego uzasadniania własnych poglądów filozoficznych w dyskusji.</w:t>
            </w:r>
          </w:p>
          <w:p w14:paraId="673B4F22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957C123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6994A3B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1C1B69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F85993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352AF5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61D5B78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F4AF3A4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971CDE4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DF49292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AA7D6B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3E4DEB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E40906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DEFD62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4F71B7D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6E66047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F0863C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FE896EB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8F2961A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D755065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899EA5C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3C0CA0C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6142D83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F22DDE0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7A68156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9BCAB77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60ACB4C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725FEFF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67B4550D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C2FBA74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E10A8BE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0264822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7AA024A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026A4BB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558A659C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968FD0B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0BC07401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712EF824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1F27C9B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3EA32624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3FB1922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22FFEFF7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4FA59C90" w14:textId="77777777" w:rsidR="00480636" w:rsidRDefault="00480636" w:rsidP="007B0C91">
            <w:pPr>
              <w:spacing w:after="0" w:line="240" w:lineRule="auto"/>
              <w:rPr>
                <w:b/>
              </w:rPr>
            </w:pPr>
          </w:p>
          <w:p w14:paraId="1F74253E" w14:textId="77777777" w:rsidR="00480636" w:rsidRPr="00FA0DA9" w:rsidRDefault="00480636" w:rsidP="007B0C91">
            <w:pPr>
              <w:spacing w:after="0" w:line="240" w:lineRule="auto"/>
              <w:rPr>
                <w:b/>
              </w:rPr>
            </w:pPr>
            <w:r w:rsidRPr="00FA0DA9">
              <w:rPr>
                <w:b/>
              </w:rPr>
              <w:t>III. Postawy</w:t>
            </w:r>
          </w:p>
          <w:p w14:paraId="45C588B3" w14:textId="77777777" w:rsidR="00480636" w:rsidRDefault="00480636" w:rsidP="007B0C91">
            <w:pPr>
              <w:spacing w:after="0" w:line="240" w:lineRule="auto"/>
              <w:rPr>
                <w:szCs w:val="24"/>
              </w:rPr>
            </w:pPr>
            <w:r>
              <w:t>– Umiejętność przyjęcia krytycznego namysłu nad prezentowanymi stanowiskami i problemami</w:t>
            </w:r>
            <w:r w:rsidRPr="00273453">
              <w:rPr>
                <w:szCs w:val="24"/>
              </w:rPr>
              <w:t>.</w:t>
            </w:r>
          </w:p>
          <w:p w14:paraId="461A1850" w14:textId="77777777" w:rsidR="00480636" w:rsidRDefault="00480636" w:rsidP="007B0C91">
            <w:pPr>
              <w:spacing w:after="0" w:line="240" w:lineRule="auto"/>
            </w:pPr>
            <w:r>
              <w:t>– Zaangażowanie w dociekania teoretyczne ukierunkowane</w:t>
            </w:r>
            <w:r w:rsidRPr="008F331D">
              <w:t xml:space="preserve"> na praktyczne aspekty codziennego </w:t>
            </w:r>
            <w:r w:rsidRPr="008F331D">
              <w:lastRenderedPageBreak/>
              <w:t>życia.</w:t>
            </w:r>
          </w:p>
          <w:p w14:paraId="7223945E" w14:textId="77777777" w:rsidR="00480636" w:rsidRPr="003E5842" w:rsidRDefault="00480636" w:rsidP="007B0C91">
            <w:pPr>
              <w:spacing w:after="0" w:line="240" w:lineRule="auto"/>
              <w:rPr>
                <w:b/>
              </w:rPr>
            </w:pPr>
            <w:r>
              <w:t>– Umiejętność komunikowania się i współpracy z grupą.</w:t>
            </w:r>
          </w:p>
          <w:p w14:paraId="59FFDC26" w14:textId="77777777" w:rsidR="00480636" w:rsidRPr="006F2B81" w:rsidRDefault="00480636" w:rsidP="007B0C91"/>
        </w:tc>
        <w:tc>
          <w:tcPr>
            <w:tcW w:w="5436" w:type="dxa"/>
          </w:tcPr>
          <w:p w14:paraId="47AD7D57" w14:textId="77777777" w:rsidR="00480636" w:rsidRPr="003E5842" w:rsidRDefault="00480636" w:rsidP="007B0C91">
            <w:pPr>
              <w:spacing w:after="0" w:line="240" w:lineRule="auto"/>
              <w:rPr>
                <w:b/>
              </w:rPr>
            </w:pPr>
            <w:r w:rsidRPr="003E5842">
              <w:rPr>
                <w:b/>
              </w:rPr>
              <w:lastRenderedPageBreak/>
              <w:t xml:space="preserve">Wiedza </w:t>
            </w:r>
          </w:p>
          <w:p w14:paraId="65AE3CC8" w14:textId="77777777" w:rsidR="00480636" w:rsidRPr="006F2B81" w:rsidRDefault="00480636" w:rsidP="007B0C91">
            <w:pPr>
              <w:spacing w:after="0" w:line="240" w:lineRule="auto"/>
            </w:pPr>
            <w:r w:rsidRPr="006F2B81">
              <w:t xml:space="preserve">Uczeń: </w:t>
            </w:r>
          </w:p>
          <w:p w14:paraId="685EBE1D" w14:textId="77777777" w:rsidR="00480636" w:rsidRPr="00746BDB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46BDB">
              <w:rPr>
                <w:szCs w:val="24"/>
                <w:lang w:eastAsia="pl-PL"/>
              </w:rPr>
              <w:t>–</w:t>
            </w:r>
            <w:r>
              <w:rPr>
                <w:szCs w:val="24"/>
                <w:lang w:eastAsia="pl-PL"/>
              </w:rPr>
              <w:t xml:space="preserve"> </w:t>
            </w:r>
            <w:r>
              <w:rPr>
                <w:szCs w:val="24"/>
              </w:rPr>
              <w:t xml:space="preserve">przedstawia podział nauk opracowany przez </w:t>
            </w:r>
            <w:r w:rsidRPr="00746BDB">
              <w:rPr>
                <w:szCs w:val="24"/>
              </w:rPr>
              <w:t>Arystotelesa,</w:t>
            </w:r>
          </w:p>
          <w:p w14:paraId="15B0493C" w14:textId="77777777" w:rsidR="00480636" w:rsidRPr="00746BDB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46BDB">
              <w:rPr>
                <w:szCs w:val="24"/>
                <w:lang w:eastAsia="pl-PL"/>
              </w:rPr>
              <w:t>– przedstawia współczesny podział dyscyplin filozoficznych,</w:t>
            </w:r>
          </w:p>
          <w:p w14:paraId="26F64F73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46BDB">
              <w:rPr>
                <w:szCs w:val="24"/>
                <w:lang w:eastAsia="pl-PL"/>
              </w:rPr>
              <w:t xml:space="preserve">– rozpoznaje i rozważa problemy i zagadnienia </w:t>
            </w:r>
            <w:r>
              <w:rPr>
                <w:szCs w:val="24"/>
                <w:lang w:eastAsia="pl-PL"/>
              </w:rPr>
              <w:t xml:space="preserve">charakterystyczne dla </w:t>
            </w:r>
            <w:r w:rsidRPr="00746BDB">
              <w:rPr>
                <w:szCs w:val="24"/>
                <w:lang w:eastAsia="pl-PL"/>
              </w:rPr>
              <w:t>poszczególnych dziedzin namysłu filozoficznego</w:t>
            </w:r>
            <w:r>
              <w:rPr>
                <w:szCs w:val="24"/>
                <w:lang w:eastAsia="pl-PL"/>
              </w:rPr>
              <w:t>,</w:t>
            </w:r>
          </w:p>
          <w:p w14:paraId="5252C1A6" w14:textId="77777777" w:rsidR="00480636" w:rsidRPr="009B0037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t xml:space="preserve">– </w:t>
            </w:r>
            <w:r w:rsidRPr="009B0037">
              <w:rPr>
                <w:szCs w:val="24"/>
              </w:rPr>
              <w:t xml:space="preserve">wyjaśnia, na czym </w:t>
            </w:r>
            <w:r>
              <w:rPr>
                <w:szCs w:val="24"/>
              </w:rPr>
              <w:t>polegały początki</w:t>
            </w:r>
            <w:r w:rsidRPr="009B003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filozofii i </w:t>
            </w:r>
            <w:r w:rsidRPr="009B0037">
              <w:rPr>
                <w:szCs w:val="24"/>
              </w:rPr>
              <w:t>naukowego myślenia w starożytnej Grecji,</w:t>
            </w:r>
          </w:p>
          <w:p w14:paraId="4BDBD319" w14:textId="77777777" w:rsidR="00480636" w:rsidRPr="009B0037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9B0037">
              <w:rPr>
                <w:szCs w:val="24"/>
                <w:lang w:eastAsia="pl-PL"/>
              </w:rPr>
              <w:t xml:space="preserve">– </w:t>
            </w:r>
            <w:r>
              <w:rPr>
                <w:szCs w:val="24"/>
                <w:lang w:eastAsia="pl-PL"/>
              </w:rPr>
              <w:t>definiuje i interpretuje pojęcia filozoficzne</w:t>
            </w:r>
            <w:r w:rsidRPr="009B0037">
              <w:rPr>
                <w:szCs w:val="24"/>
                <w:lang w:eastAsia="pl-PL"/>
              </w:rPr>
              <w:t>,</w:t>
            </w:r>
          </w:p>
          <w:p w14:paraId="4B3E3F19" w14:textId="77777777" w:rsidR="00480636" w:rsidRDefault="00480636" w:rsidP="007B0C91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 w:val="20"/>
                <w:lang w:eastAsia="pl-PL"/>
              </w:rPr>
            </w:pPr>
            <w:r w:rsidRPr="009B0037">
              <w:rPr>
                <w:szCs w:val="24"/>
                <w:lang w:eastAsia="pl-PL"/>
              </w:rPr>
              <w:t xml:space="preserve">– przedstawia rozumienie zasady </w:t>
            </w:r>
            <w:r>
              <w:rPr>
                <w:szCs w:val="24"/>
                <w:lang w:eastAsia="pl-PL"/>
              </w:rPr>
              <w:t xml:space="preserve">rzeczywistości </w:t>
            </w:r>
            <w:r w:rsidRPr="009B0037">
              <w:rPr>
                <w:szCs w:val="24"/>
                <w:lang w:eastAsia="pl-PL"/>
              </w:rPr>
              <w:t>według poszczególnych filozofów jońskich</w:t>
            </w:r>
            <w:r>
              <w:rPr>
                <w:sz w:val="20"/>
                <w:lang w:eastAsia="pl-PL"/>
              </w:rPr>
              <w:t>,</w:t>
            </w:r>
          </w:p>
          <w:p w14:paraId="2E0773D5" w14:textId="77777777" w:rsidR="00480636" w:rsidRPr="009D3A51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porównuje wariabilizm Heraklita z Efezu ze </w:t>
            </w:r>
            <w:proofErr w:type="spellStart"/>
            <w:r w:rsidRPr="000E0BFA">
              <w:rPr>
                <w:szCs w:val="24"/>
                <w:lang w:eastAsia="pl-PL"/>
              </w:rPr>
              <w:t>statyzmem</w:t>
            </w:r>
            <w:proofErr w:type="spellEnd"/>
            <w:r w:rsidRPr="000E0BFA">
              <w:rPr>
                <w:szCs w:val="24"/>
                <w:lang w:eastAsia="pl-PL"/>
              </w:rPr>
              <w:t xml:space="preserve"> </w:t>
            </w:r>
            <w:proofErr w:type="spellStart"/>
            <w:r w:rsidRPr="000E0BFA">
              <w:rPr>
                <w:szCs w:val="24"/>
                <w:lang w:eastAsia="pl-PL"/>
              </w:rPr>
              <w:t>Parmenidesa</w:t>
            </w:r>
            <w:proofErr w:type="spellEnd"/>
            <w:r w:rsidRPr="000E0BFA">
              <w:rPr>
                <w:szCs w:val="24"/>
                <w:lang w:eastAsia="pl-PL"/>
              </w:rPr>
              <w:t xml:space="preserve"> z </w:t>
            </w:r>
            <w:proofErr w:type="spellStart"/>
            <w:r w:rsidRPr="000E0BFA">
              <w:rPr>
                <w:szCs w:val="24"/>
                <w:lang w:eastAsia="pl-PL"/>
              </w:rPr>
              <w:t>Elei</w:t>
            </w:r>
            <w:proofErr w:type="spellEnd"/>
            <w:r w:rsidRPr="000E0BFA">
              <w:rPr>
                <w:szCs w:val="24"/>
                <w:lang w:eastAsia="pl-PL"/>
              </w:rPr>
              <w:t>,</w:t>
            </w:r>
            <w:r>
              <w:rPr>
                <w:szCs w:val="24"/>
                <w:lang w:eastAsia="pl-PL"/>
              </w:rPr>
              <w:t xml:space="preserve"> </w:t>
            </w:r>
            <w:r w:rsidRPr="000E0BFA">
              <w:rPr>
                <w:szCs w:val="24"/>
                <w:lang w:eastAsia="pl-PL"/>
              </w:rPr>
              <w:t>stanowis</w:t>
            </w:r>
            <w:r>
              <w:rPr>
                <w:szCs w:val="24"/>
                <w:lang w:eastAsia="pl-PL"/>
              </w:rPr>
              <w:t>ka monistyczne i pluralistyczne, dualistyczne i materialistyczne, naturalistyczne i antynaturalistyczne,</w:t>
            </w:r>
          </w:p>
          <w:p w14:paraId="6EF36C5F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rozpoznaje poszczególne typy uzasadnień i odnosi je do rozważań starożytnych myślicieli, </w:t>
            </w:r>
          </w:p>
          <w:p w14:paraId="0B9168FC" w14:textId="77777777" w:rsidR="00480636" w:rsidRDefault="00480636" w:rsidP="007B0C91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– odnosi rozważania </w:t>
            </w:r>
            <w:proofErr w:type="spellStart"/>
            <w:r>
              <w:rPr>
                <w:szCs w:val="24"/>
                <w:lang w:eastAsia="pl-PL"/>
              </w:rPr>
              <w:t>presokratyków</w:t>
            </w:r>
            <w:proofErr w:type="spellEnd"/>
            <w:r>
              <w:rPr>
                <w:szCs w:val="24"/>
                <w:lang w:eastAsia="pl-PL"/>
              </w:rPr>
              <w:t xml:space="preserve"> do nowożytnych i współczesnych rozważań filozoficznych.</w:t>
            </w:r>
          </w:p>
          <w:p w14:paraId="64753162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t xml:space="preserve">– omawia atomistyczną koncepcję </w:t>
            </w:r>
            <w:proofErr w:type="spellStart"/>
            <w:r>
              <w:rPr>
                <w:szCs w:val="24"/>
                <w:lang w:eastAsia="pl-PL"/>
              </w:rPr>
              <w:t>Leucypa</w:t>
            </w:r>
            <w:proofErr w:type="spellEnd"/>
            <w:r>
              <w:rPr>
                <w:szCs w:val="24"/>
                <w:lang w:eastAsia="pl-PL"/>
              </w:rPr>
              <w:t xml:space="preserve"> i Demokryta </w:t>
            </w:r>
            <w:r w:rsidRPr="00FC295C">
              <w:rPr>
                <w:szCs w:val="24"/>
                <w:lang w:eastAsia="pl-PL"/>
              </w:rPr>
              <w:t xml:space="preserve">i </w:t>
            </w:r>
            <w:r>
              <w:rPr>
                <w:szCs w:val="24"/>
                <w:lang w:eastAsia="pl-PL"/>
              </w:rPr>
              <w:t>jej wpływ</w:t>
            </w:r>
            <w:r w:rsidRPr="00FC295C">
              <w:rPr>
                <w:szCs w:val="24"/>
                <w:lang w:eastAsia="pl-PL"/>
              </w:rPr>
              <w:t xml:space="preserve"> na nowożytne i współczesne koncepcje naukowe,</w:t>
            </w:r>
          </w:p>
          <w:p w14:paraId="7EF47263" w14:textId="77777777" w:rsidR="00480636" w:rsidRPr="0017797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>– porównuje ze sobą stanowiska obiektywizmu i subiektywizmu etycznego oraz absolutyzmu i relatywizmu etycznego,</w:t>
            </w:r>
          </w:p>
          <w:p w14:paraId="02D52E7D" w14:textId="77777777" w:rsidR="00480636" w:rsidRPr="0017797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</w:t>
            </w:r>
            <w:r w:rsidRPr="00177976">
              <w:rPr>
                <w:szCs w:val="24"/>
              </w:rPr>
              <w:t xml:space="preserve">wyjaśnia, na czym </w:t>
            </w:r>
            <w:r>
              <w:rPr>
                <w:szCs w:val="24"/>
              </w:rPr>
              <w:t>polegało znaczenie filozofii</w:t>
            </w:r>
            <w:r w:rsidRPr="00177976">
              <w:rPr>
                <w:szCs w:val="24"/>
              </w:rPr>
              <w:t xml:space="preserve"> Sokratesa,</w:t>
            </w:r>
          </w:p>
          <w:p w14:paraId="476521E3" w14:textId="77777777" w:rsidR="00480636" w:rsidRPr="0017797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rozważa sokratejskie i współczesne rozumienie indywidualizmu, </w:t>
            </w:r>
          </w:p>
          <w:p w14:paraId="0DD1EF51" w14:textId="77777777" w:rsidR="00480636" w:rsidRPr="0017797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opisuje metodę dialektyczną </w:t>
            </w:r>
            <w:r>
              <w:rPr>
                <w:szCs w:val="24"/>
                <w:lang w:eastAsia="pl-PL"/>
              </w:rPr>
              <w:t>Sokratesa</w:t>
            </w:r>
            <w:r w:rsidRPr="00177976">
              <w:rPr>
                <w:szCs w:val="24"/>
                <w:lang w:eastAsia="pl-PL"/>
              </w:rPr>
              <w:t>,</w:t>
            </w:r>
          </w:p>
          <w:p w14:paraId="49D6A57B" w14:textId="77777777" w:rsidR="00480636" w:rsidRPr="003E169D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 xml:space="preserve">– </w:t>
            </w:r>
            <w:r>
              <w:rPr>
                <w:szCs w:val="24"/>
                <w:lang w:eastAsia="pl-PL"/>
              </w:rPr>
              <w:t xml:space="preserve">przedstawia </w:t>
            </w:r>
            <w:r w:rsidRPr="003E169D">
              <w:rPr>
                <w:szCs w:val="24"/>
              </w:rPr>
              <w:t>teorię idei Platona,</w:t>
            </w:r>
          </w:p>
          <w:p w14:paraId="4A973C38" w14:textId="77777777" w:rsidR="00480636" w:rsidRPr="003E169D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 xml:space="preserve">– rozważa znaczenie prawdy </w:t>
            </w:r>
            <w:r>
              <w:rPr>
                <w:szCs w:val="24"/>
                <w:lang w:eastAsia="pl-PL"/>
              </w:rPr>
              <w:t xml:space="preserve">i rzetelnej wiedzy </w:t>
            </w:r>
            <w:r w:rsidRPr="003E169D">
              <w:rPr>
                <w:szCs w:val="24"/>
                <w:lang w:eastAsia="pl-PL"/>
              </w:rPr>
              <w:t xml:space="preserve">w ludzkim życiu, </w:t>
            </w:r>
          </w:p>
          <w:p w14:paraId="26EE16B3" w14:textId="77777777" w:rsidR="00480636" w:rsidRPr="001B43E1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>– przedstawia wizję powstania świata Platona</w:t>
            </w:r>
            <w:r>
              <w:rPr>
                <w:szCs w:val="24"/>
                <w:lang w:eastAsia="pl-PL"/>
              </w:rPr>
              <w:t xml:space="preserve"> i</w:t>
            </w:r>
            <w:r w:rsidRPr="003E169D">
              <w:rPr>
                <w:szCs w:val="24"/>
                <w:lang w:eastAsia="pl-PL"/>
              </w:rPr>
              <w:t xml:space="preserve"> porównuje </w:t>
            </w:r>
            <w:r>
              <w:rPr>
                <w:szCs w:val="24"/>
                <w:lang w:eastAsia="pl-PL"/>
              </w:rPr>
              <w:t>ją do</w:t>
            </w:r>
            <w:r w:rsidRPr="003E169D">
              <w:rPr>
                <w:szCs w:val="24"/>
                <w:lang w:eastAsia="pl-PL"/>
              </w:rPr>
              <w:t xml:space="preserve"> biblijnego wzorca</w:t>
            </w:r>
            <w:r>
              <w:rPr>
                <w:sz w:val="20"/>
                <w:lang w:eastAsia="pl-PL"/>
              </w:rPr>
              <w:t>,</w:t>
            </w:r>
          </w:p>
          <w:p w14:paraId="16E98927" w14:textId="77777777" w:rsidR="00480636" w:rsidRPr="00CF40E1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</w:t>
            </w:r>
            <w:r w:rsidRPr="00CF40E1">
              <w:rPr>
                <w:szCs w:val="24"/>
              </w:rPr>
              <w:t>rozważa, jakie czynniki należy brać pod uwagę</w:t>
            </w:r>
            <w:r w:rsidR="00E30F69">
              <w:rPr>
                <w:szCs w:val="24"/>
              </w:rPr>
              <w:t>,</w:t>
            </w:r>
            <w:r w:rsidRPr="00CF40E1">
              <w:rPr>
                <w:szCs w:val="24"/>
              </w:rPr>
              <w:t xml:space="preserve"> oceniając innych ludzi,</w:t>
            </w:r>
          </w:p>
          <w:p w14:paraId="183F5285" w14:textId="77777777" w:rsidR="00480636" w:rsidRPr="00CF40E1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analizuje i interpretuje </w:t>
            </w:r>
            <w:r>
              <w:rPr>
                <w:szCs w:val="24"/>
                <w:lang w:eastAsia="pl-PL"/>
              </w:rPr>
              <w:t>alegorie i mity obecne w filozofii</w:t>
            </w:r>
            <w:r w:rsidRPr="00CF40E1">
              <w:rPr>
                <w:szCs w:val="24"/>
                <w:lang w:eastAsia="pl-PL"/>
              </w:rPr>
              <w:t xml:space="preserve"> Platona, </w:t>
            </w:r>
          </w:p>
          <w:p w14:paraId="504D7861" w14:textId="77777777" w:rsidR="00480636" w:rsidRPr="00CF40E1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>– rozważa pojęcie i rozumienie sprawiedliwości w systemie Platona,</w:t>
            </w:r>
          </w:p>
          <w:p w14:paraId="471006B1" w14:textId="77777777" w:rsidR="00480636" w:rsidRPr="00CF40E1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lastRenderedPageBreak/>
              <w:t xml:space="preserve">– opisuje utopijną wizję państwa </w:t>
            </w:r>
            <w:r>
              <w:rPr>
                <w:szCs w:val="24"/>
                <w:lang w:eastAsia="pl-PL"/>
              </w:rPr>
              <w:t xml:space="preserve">autorstwa </w:t>
            </w:r>
            <w:r w:rsidRPr="00CF40E1">
              <w:rPr>
                <w:szCs w:val="24"/>
                <w:lang w:eastAsia="pl-PL"/>
              </w:rPr>
              <w:t xml:space="preserve">Platona, </w:t>
            </w:r>
          </w:p>
          <w:p w14:paraId="4CDD8BE4" w14:textId="77777777" w:rsidR="00480636" w:rsidRPr="00CF40E1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przedstawia </w:t>
            </w:r>
            <w:r>
              <w:rPr>
                <w:szCs w:val="24"/>
                <w:lang w:eastAsia="pl-PL"/>
              </w:rPr>
              <w:t xml:space="preserve">platońską </w:t>
            </w:r>
            <w:r w:rsidRPr="00CF40E1">
              <w:rPr>
                <w:szCs w:val="24"/>
                <w:lang w:eastAsia="pl-PL"/>
              </w:rPr>
              <w:t>koncepcję ludzkiej duszy,</w:t>
            </w:r>
          </w:p>
          <w:p w14:paraId="6A4C90A1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</w:t>
            </w:r>
            <w:r w:rsidRPr="00CF40E1">
              <w:rPr>
                <w:szCs w:val="24"/>
              </w:rPr>
              <w:t>wyjaśnia różnic</w:t>
            </w:r>
            <w:r>
              <w:rPr>
                <w:szCs w:val="24"/>
              </w:rPr>
              <w:t>ę</w:t>
            </w:r>
            <w:r w:rsidRPr="00CF40E1">
              <w:rPr>
                <w:szCs w:val="24"/>
              </w:rPr>
              <w:t xml:space="preserve"> między miłością platoniczną i platońską</w:t>
            </w:r>
            <w:r>
              <w:rPr>
                <w:szCs w:val="24"/>
              </w:rPr>
              <w:t xml:space="preserve"> i </w:t>
            </w:r>
            <w:r w:rsidRPr="00CF40E1">
              <w:rPr>
                <w:szCs w:val="24"/>
                <w:lang w:eastAsia="pl-PL"/>
              </w:rPr>
              <w:t>odnosi pojęcie miłości plat</w:t>
            </w:r>
            <w:r>
              <w:rPr>
                <w:szCs w:val="24"/>
                <w:lang w:eastAsia="pl-PL"/>
              </w:rPr>
              <w:t>ońskiej do czasów współczesnych,</w:t>
            </w:r>
          </w:p>
          <w:p w14:paraId="1655526C" w14:textId="77777777" w:rsidR="00480636" w:rsidRPr="007769FD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>– przedstawia koncepcję Arystotelesa jako próbę pogodzenia eleatyzmu i wariabilizmu,</w:t>
            </w:r>
          </w:p>
          <w:p w14:paraId="6247BC38" w14:textId="77777777" w:rsidR="00480636" w:rsidRPr="007769FD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</w:t>
            </w:r>
            <w:r w:rsidRPr="007769FD">
              <w:t>wyjaśnia rozumienie człowieka,</w:t>
            </w:r>
            <w:r>
              <w:rPr>
                <w:lang w:eastAsia="pl-PL"/>
              </w:rPr>
              <w:t xml:space="preserve"> teorię etyczną i polityczną Arystotelesa</w:t>
            </w:r>
            <w:r w:rsidRPr="007769FD">
              <w:t>,</w:t>
            </w:r>
          </w:p>
          <w:p w14:paraId="750C9904" w14:textId="77777777" w:rsidR="00480636" w:rsidRPr="007769FD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porównuje koncepcję ustrojów według Platona i Arystotelesa, </w:t>
            </w:r>
          </w:p>
          <w:p w14:paraId="7F572523" w14:textId="77777777" w:rsidR="00480636" w:rsidRPr="00D645CE" w:rsidRDefault="00480636" w:rsidP="007B0C91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 xml:space="preserve">– </w:t>
            </w:r>
            <w:r w:rsidRPr="00D645CE">
              <w:t xml:space="preserve">porównuje wizję szczęścia </w:t>
            </w:r>
            <w:r>
              <w:t>przyjmowaną przez</w:t>
            </w:r>
            <w:r w:rsidRPr="00D645CE">
              <w:t xml:space="preserve"> epikurejczyków i stoików,</w:t>
            </w:r>
          </w:p>
          <w:p w14:paraId="4D38A521" w14:textId="77777777" w:rsidR="00480636" w:rsidRDefault="00480636" w:rsidP="007B0C91">
            <w:pPr>
              <w:spacing w:after="0" w:line="240" w:lineRule="auto"/>
            </w:pPr>
            <w:r w:rsidRPr="00D645CE">
              <w:rPr>
                <w:lang w:eastAsia="pl-PL"/>
              </w:rPr>
              <w:t xml:space="preserve">– </w:t>
            </w:r>
            <w:r w:rsidRPr="00D645CE">
              <w:t>wyjaśnia dwa modele oceny etycznej: utylitaryzm i deontologię</w:t>
            </w:r>
            <w:r>
              <w:t xml:space="preserve"> oraz</w:t>
            </w:r>
            <w:r w:rsidRPr="00D645CE">
              <w:t xml:space="preserve"> odnosi je do starożytnych wzorców,</w:t>
            </w:r>
          </w:p>
          <w:p w14:paraId="1123AEBE" w14:textId="77777777" w:rsidR="00480636" w:rsidRDefault="00480636" w:rsidP="007B0C91">
            <w:pPr>
              <w:spacing w:after="0" w:line="240" w:lineRule="auto"/>
            </w:pPr>
            <w:r w:rsidRPr="00D645CE">
              <w:rPr>
                <w:lang w:eastAsia="pl-PL"/>
              </w:rPr>
              <w:t xml:space="preserve">– </w:t>
            </w:r>
            <w:r w:rsidRPr="00D645CE">
              <w:t>przywołuje dzieła literackie zawierające odniesienie do stoicyzmu lub epikureizmu,</w:t>
            </w:r>
          </w:p>
          <w:p w14:paraId="20F37B01" w14:textId="77777777" w:rsidR="00480636" w:rsidRPr="0052526A" w:rsidRDefault="00480636" w:rsidP="007B0C91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 w:rsidRPr="0052526A">
              <w:t>wyjaśnia</w:t>
            </w:r>
            <w:r>
              <w:t>,</w:t>
            </w:r>
            <w:r w:rsidRPr="0052526A">
              <w:t xml:space="preserve"> na czym polega</w:t>
            </w:r>
            <w:r>
              <w:t xml:space="preserve">ją </w:t>
            </w:r>
            <w:proofErr w:type="spellStart"/>
            <w:r>
              <w:t>sceptyckie</w:t>
            </w:r>
            <w:proofErr w:type="spellEnd"/>
            <w:r>
              <w:t xml:space="preserve"> argumenty przeciw możliwości poznania świata</w:t>
            </w:r>
            <w:r w:rsidRPr="0052526A">
              <w:t>,</w:t>
            </w:r>
          </w:p>
          <w:p w14:paraId="37C28FE2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porównuje poszczególne stanowiska filozoficzne klasyfikowane jako dogmatyczne lub sceptyczne,</w:t>
            </w:r>
          </w:p>
          <w:p w14:paraId="3E16A59F" w14:textId="77777777" w:rsidR="00480636" w:rsidRPr="00662D11" w:rsidRDefault="00480636" w:rsidP="007B0C9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 xml:space="preserve">– </w:t>
            </w:r>
            <w:r w:rsidRPr="00662D11">
              <w:t xml:space="preserve">wyjaśnia i interpretuje koncepcje Boga </w:t>
            </w:r>
            <w:r w:rsidR="005F5B40">
              <w:t xml:space="preserve">stworzone przez </w:t>
            </w:r>
            <w:r w:rsidRPr="00662D11">
              <w:t>starożytnych myślicieli,</w:t>
            </w:r>
          </w:p>
          <w:p w14:paraId="05DC9A69" w14:textId="77777777" w:rsidR="00480636" w:rsidRPr="00662D11" w:rsidRDefault="00480636" w:rsidP="007B0C9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>– rozważa wpływ starożytnych koncepcji Absolutu na chrześcijańskie pojmowanie Boga,</w:t>
            </w:r>
          </w:p>
          <w:p w14:paraId="7B1C52DB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 xml:space="preserve">– rozważa znaczenie poglądów św. Augustyna, </w:t>
            </w:r>
          </w:p>
          <w:p w14:paraId="08A39BEA" w14:textId="77777777" w:rsidR="00480636" w:rsidRPr="0070431C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</w:t>
            </w:r>
            <w:r w:rsidRPr="0070431C">
              <w:rPr>
                <w:szCs w:val="24"/>
              </w:rPr>
              <w:t>wyjaśnia, czym jest estetyka i jakimi kwestiami się zajmuje,</w:t>
            </w:r>
          </w:p>
          <w:p w14:paraId="07A11955" w14:textId="77777777" w:rsidR="00480636" w:rsidRPr="0070431C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opisuje klasyczne rozumienie sztuki, </w:t>
            </w:r>
          </w:p>
          <w:p w14:paraId="4A5583A2" w14:textId="77777777" w:rsidR="00480636" w:rsidRPr="0070431C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>– porównuje różne koncepcje sztuki obecne w dziejach estetyki,</w:t>
            </w:r>
          </w:p>
          <w:p w14:paraId="4DA7A8B4" w14:textId="77777777" w:rsidR="00480636" w:rsidRPr="0070431C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</w:t>
            </w:r>
            <w:r w:rsidRPr="0070431C">
              <w:rPr>
                <w:szCs w:val="24"/>
              </w:rPr>
              <w:t>wyjaśnia, na czym polegała teoria piękna w ujęciu pitagorejczyków,</w:t>
            </w:r>
          </w:p>
          <w:p w14:paraId="33FFECD7" w14:textId="77777777" w:rsidR="00480636" w:rsidRPr="0070431C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opisuje funkcje sztuki według </w:t>
            </w:r>
            <w:proofErr w:type="spellStart"/>
            <w:r w:rsidRPr="0070431C">
              <w:rPr>
                <w:szCs w:val="24"/>
                <w:lang w:eastAsia="pl-PL"/>
              </w:rPr>
              <w:t>Stagiryty</w:t>
            </w:r>
            <w:proofErr w:type="spellEnd"/>
            <w:r w:rsidRPr="0070431C">
              <w:rPr>
                <w:szCs w:val="24"/>
                <w:lang w:eastAsia="pl-PL"/>
              </w:rPr>
              <w:t xml:space="preserve">, </w:t>
            </w:r>
          </w:p>
          <w:p w14:paraId="7C2DB9B6" w14:textId="77777777" w:rsidR="00480636" w:rsidRPr="00662D11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porównuje ideę </w:t>
            </w:r>
            <w:r w:rsidRPr="0070431C">
              <w:rPr>
                <w:i/>
                <w:szCs w:val="24"/>
                <w:lang w:eastAsia="pl-PL"/>
              </w:rPr>
              <w:t>katharsis</w:t>
            </w:r>
            <w:r w:rsidRPr="0070431C">
              <w:rPr>
                <w:szCs w:val="24"/>
                <w:lang w:eastAsia="pl-PL"/>
              </w:rPr>
              <w:t xml:space="preserve"> i </w:t>
            </w:r>
            <w:r w:rsidRPr="0070431C">
              <w:rPr>
                <w:i/>
                <w:szCs w:val="24"/>
                <w:lang w:eastAsia="pl-PL"/>
              </w:rPr>
              <w:t>mimesis</w:t>
            </w:r>
            <w:r w:rsidRPr="0070431C">
              <w:rPr>
                <w:szCs w:val="24"/>
                <w:lang w:eastAsia="pl-PL"/>
              </w:rPr>
              <w:t xml:space="preserve"> u różnych myślicieli w odniesieniu do koncepcji Arystotelesa.</w:t>
            </w:r>
          </w:p>
          <w:p w14:paraId="013A7182" w14:textId="77777777" w:rsidR="00480636" w:rsidRPr="000E0BFA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</w:p>
          <w:p w14:paraId="3A213B67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</w:p>
          <w:p w14:paraId="27F0BA95" w14:textId="77777777" w:rsidR="00480636" w:rsidRPr="001B43E1" w:rsidRDefault="00480636" w:rsidP="007B0C91">
            <w:pPr>
              <w:spacing w:after="0" w:line="240" w:lineRule="auto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 xml:space="preserve">Umiejętności </w:t>
            </w:r>
          </w:p>
          <w:p w14:paraId="5932B51A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Uczeń:</w:t>
            </w:r>
          </w:p>
          <w:p w14:paraId="095A9186" w14:textId="77777777" w:rsidR="00480636" w:rsidRPr="009B0037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– odtwarza </w:t>
            </w:r>
            <w:r w:rsidRPr="009B0037">
              <w:rPr>
                <w:szCs w:val="24"/>
                <w:lang w:eastAsia="pl-PL"/>
              </w:rPr>
              <w:t xml:space="preserve">przebieg procesu </w:t>
            </w:r>
            <w:r>
              <w:rPr>
                <w:szCs w:val="24"/>
                <w:lang w:eastAsia="pl-PL"/>
              </w:rPr>
              <w:t>naukowego</w:t>
            </w:r>
            <w:r w:rsidRPr="009B0037">
              <w:rPr>
                <w:szCs w:val="24"/>
                <w:lang w:eastAsia="pl-PL"/>
              </w:rPr>
              <w:t xml:space="preserve">, </w:t>
            </w:r>
          </w:p>
          <w:p w14:paraId="728D6472" w14:textId="77777777" w:rsidR="00480636" w:rsidRPr="000E0BFA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zajmuje stanowisko w sporze o dynamizm rzeczywistości, </w:t>
            </w:r>
          </w:p>
          <w:p w14:paraId="35534E0B" w14:textId="77777777" w:rsidR="00480636" w:rsidRPr="000E0BFA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 xml:space="preserve">– </w:t>
            </w:r>
            <w:r>
              <w:rPr>
                <w:szCs w:val="24"/>
              </w:rPr>
              <w:t>stosuje</w:t>
            </w:r>
            <w:r w:rsidRPr="000E0BFA">
              <w:rPr>
                <w:szCs w:val="24"/>
              </w:rPr>
              <w:t xml:space="preserve"> poszczególne rodzaje rozumowań: dowodzenie, wnioskowanie, wyjaśnianie,</w:t>
            </w:r>
          </w:p>
          <w:p w14:paraId="57E5D3BC" w14:textId="77777777" w:rsidR="00480636" w:rsidRPr="000E0BFA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>– rozpoznaje</w:t>
            </w:r>
            <w:r>
              <w:rPr>
                <w:szCs w:val="24"/>
                <w:lang w:eastAsia="pl-PL"/>
              </w:rPr>
              <w:t xml:space="preserve"> poszczególne typy uzasadnień, </w:t>
            </w:r>
            <w:r w:rsidRPr="000E0BFA">
              <w:rPr>
                <w:szCs w:val="24"/>
                <w:lang w:eastAsia="pl-PL"/>
              </w:rPr>
              <w:t>odnosi je do ro</w:t>
            </w:r>
            <w:r>
              <w:rPr>
                <w:szCs w:val="24"/>
                <w:lang w:eastAsia="pl-PL"/>
              </w:rPr>
              <w:t>zważań starożytnych myślicieli oraz innych zastosowań,</w:t>
            </w:r>
          </w:p>
          <w:p w14:paraId="26F8C809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0E0BFA">
              <w:rPr>
                <w:szCs w:val="24"/>
                <w:lang w:eastAsia="pl-PL"/>
              </w:rPr>
              <w:t>–</w:t>
            </w:r>
            <w:r>
              <w:rPr>
                <w:szCs w:val="24"/>
                <w:lang w:eastAsia="pl-PL"/>
              </w:rPr>
              <w:t xml:space="preserve"> </w:t>
            </w:r>
            <w:r w:rsidRPr="000E0BFA">
              <w:rPr>
                <w:szCs w:val="24"/>
                <w:lang w:eastAsia="pl-PL"/>
              </w:rPr>
              <w:t xml:space="preserve">rozwiązuje paradoksy Zenona z </w:t>
            </w:r>
            <w:proofErr w:type="spellStart"/>
            <w:r w:rsidRPr="000E0BFA">
              <w:rPr>
                <w:szCs w:val="24"/>
                <w:lang w:eastAsia="pl-PL"/>
              </w:rPr>
              <w:t>Elei</w:t>
            </w:r>
            <w:proofErr w:type="spellEnd"/>
            <w:r w:rsidR="005F5B40">
              <w:rPr>
                <w:szCs w:val="24"/>
                <w:lang w:eastAsia="pl-PL"/>
              </w:rPr>
              <w:t xml:space="preserve"> i paradoks </w:t>
            </w:r>
            <w:r w:rsidRPr="005F5B40">
              <w:rPr>
                <w:i/>
                <w:szCs w:val="24"/>
                <w:lang w:eastAsia="pl-PL"/>
              </w:rPr>
              <w:t>Statku Tezeusza</w:t>
            </w:r>
            <w:r w:rsidRPr="000E0BFA">
              <w:rPr>
                <w:szCs w:val="24"/>
                <w:lang w:eastAsia="pl-PL"/>
              </w:rPr>
              <w:t>,</w:t>
            </w:r>
          </w:p>
          <w:p w14:paraId="311EDAF6" w14:textId="77777777" w:rsidR="00480636" w:rsidRPr="00FC295C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lastRenderedPageBreak/>
              <w:t xml:space="preserve">– </w:t>
            </w:r>
            <w:r w:rsidRPr="00FC295C">
              <w:rPr>
                <w:szCs w:val="24"/>
              </w:rPr>
              <w:t>podejmuje dyskusję na temat rozumieni</w:t>
            </w:r>
            <w:r>
              <w:rPr>
                <w:szCs w:val="24"/>
              </w:rPr>
              <w:t>a</w:t>
            </w:r>
            <w:r w:rsidRPr="00FC295C">
              <w:rPr>
                <w:szCs w:val="24"/>
              </w:rPr>
              <w:t xml:space="preserve"> ludzkiego umysłu,</w:t>
            </w:r>
          </w:p>
          <w:p w14:paraId="07C2D31B" w14:textId="77777777" w:rsidR="00480636" w:rsidRDefault="00480636" w:rsidP="007B0C91">
            <w:pPr>
              <w:tabs>
                <w:tab w:val="left" w:pos="227"/>
                <w:tab w:val="left" w:pos="947"/>
              </w:tabs>
              <w:spacing w:after="0" w:line="240" w:lineRule="auto"/>
              <w:rPr>
                <w:szCs w:val="24"/>
                <w:lang w:eastAsia="pl-PL"/>
              </w:rPr>
            </w:pPr>
            <w:r w:rsidRPr="00FC295C">
              <w:rPr>
                <w:szCs w:val="24"/>
                <w:lang w:eastAsia="pl-PL"/>
              </w:rPr>
              <w:t>– rozważa współczesne eksperymenty myślowe dotycz</w:t>
            </w:r>
            <w:r>
              <w:rPr>
                <w:szCs w:val="24"/>
                <w:lang w:eastAsia="pl-PL"/>
              </w:rPr>
              <w:t>ące rozumienia ludzkiego umysłu,</w:t>
            </w:r>
          </w:p>
          <w:p w14:paraId="58296E13" w14:textId="77777777" w:rsidR="00480636" w:rsidRDefault="00480636" w:rsidP="007B0C91">
            <w:pPr>
              <w:spacing w:after="0" w:line="240" w:lineRule="auto"/>
              <w:rPr>
                <w:szCs w:val="24"/>
              </w:rPr>
            </w:pPr>
            <w:r w:rsidRPr="00177976">
              <w:rPr>
                <w:szCs w:val="24"/>
                <w:lang w:eastAsia="pl-PL"/>
              </w:rPr>
              <w:t xml:space="preserve">– </w:t>
            </w:r>
            <w:r>
              <w:rPr>
                <w:szCs w:val="24"/>
              </w:rPr>
              <w:t>ocenia słuszność</w:t>
            </w:r>
            <w:r w:rsidRPr="00177976">
              <w:rPr>
                <w:szCs w:val="24"/>
              </w:rPr>
              <w:t xml:space="preserve"> intelektualizmu etycznego Sokratesa,</w:t>
            </w:r>
          </w:p>
          <w:p w14:paraId="4870C2BE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>– podejmuje dyskusję w formule sokratejskiej,</w:t>
            </w:r>
          </w:p>
          <w:p w14:paraId="28EBC5D2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 stosuje elementy metody dialektycznej Sokratesa,</w:t>
            </w:r>
          </w:p>
          <w:p w14:paraId="7810D81C" w14:textId="77777777" w:rsidR="00480636" w:rsidRPr="0017797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 xml:space="preserve">– </w:t>
            </w:r>
            <w:r>
              <w:rPr>
                <w:szCs w:val="24"/>
                <w:lang w:eastAsia="pl-PL"/>
              </w:rPr>
              <w:t>argumentuje,</w:t>
            </w:r>
            <w:r w:rsidRPr="00177976">
              <w:rPr>
                <w:szCs w:val="24"/>
                <w:lang w:eastAsia="pl-PL"/>
              </w:rPr>
              <w:t xml:space="preserve"> dlaczego nie należy krzywdzić innych ludzi i dlaczego warto żyć zgodnie z własnym sumieniem, </w:t>
            </w:r>
          </w:p>
          <w:p w14:paraId="393FADAC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177976">
              <w:rPr>
                <w:szCs w:val="24"/>
                <w:lang w:eastAsia="pl-PL"/>
              </w:rPr>
              <w:t>– rozważa w formie sporu (procesu) winę Sokratesa</w:t>
            </w:r>
            <w:r>
              <w:rPr>
                <w:szCs w:val="24"/>
                <w:lang w:eastAsia="pl-PL"/>
              </w:rPr>
              <w:t>,</w:t>
            </w:r>
          </w:p>
          <w:p w14:paraId="5AF670EE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– rozważa problem statusu liczb w odniesieniu do koncepcji Platona,</w:t>
            </w:r>
          </w:p>
          <w:p w14:paraId="3B57454F" w14:textId="77777777" w:rsidR="00480636" w:rsidRPr="003E169D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3E169D">
              <w:rPr>
                <w:szCs w:val="24"/>
                <w:lang w:eastAsia="pl-PL"/>
              </w:rPr>
              <w:t xml:space="preserve">– </w:t>
            </w:r>
            <w:r w:rsidRPr="003E169D">
              <w:rPr>
                <w:szCs w:val="24"/>
              </w:rPr>
              <w:t>ocenia argumentację Platona na rzecz nieśmiertelności ludzkiej duszy</w:t>
            </w:r>
            <w:r w:rsidRPr="003E169D">
              <w:rPr>
                <w:szCs w:val="24"/>
                <w:lang w:eastAsia="pl-PL"/>
              </w:rPr>
              <w:t xml:space="preserve">, </w:t>
            </w:r>
          </w:p>
          <w:p w14:paraId="1E0AC24A" w14:textId="77777777" w:rsidR="00480636" w:rsidRPr="007769FD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podejmuje dyskusję na temat znaczenia języka i wspólnoty w rozwoju człowieka, </w:t>
            </w:r>
          </w:p>
          <w:p w14:paraId="1DCC5B84" w14:textId="77777777" w:rsidR="00480636" w:rsidRPr="007769FD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prawidłowo </w:t>
            </w:r>
            <w:r>
              <w:rPr>
                <w:lang w:eastAsia="pl-PL"/>
              </w:rPr>
              <w:t>konstruuje</w:t>
            </w:r>
            <w:r w:rsidRPr="007769FD">
              <w:rPr>
                <w:lang w:eastAsia="pl-PL"/>
              </w:rPr>
              <w:t xml:space="preserve"> definicję klasyczną,</w:t>
            </w:r>
          </w:p>
          <w:p w14:paraId="43DF8722" w14:textId="77777777" w:rsidR="00480636" w:rsidRPr="007769FD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rozważa dylematy etyczne polegające na wyborze przyjemności lub cnoty, </w:t>
            </w:r>
          </w:p>
          <w:p w14:paraId="714FF552" w14:textId="77777777" w:rsidR="00480636" w:rsidRPr="00D645CE" w:rsidRDefault="00480636" w:rsidP="007B0C91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>– opowiada się za wybranym modelem oceny działań i uzasadnia jego znaczenie,</w:t>
            </w:r>
          </w:p>
          <w:p w14:paraId="2383400E" w14:textId="77777777" w:rsidR="00480636" w:rsidRPr="00D645CE" w:rsidRDefault="00480636" w:rsidP="007B0C91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 xml:space="preserve">– interpretuje dzieła literackie w odniesieniu do filozofii hellenistycznej, </w:t>
            </w:r>
          </w:p>
          <w:p w14:paraId="7D3D16E6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>– interpretuje dzieło malarskie w odniesieniu do mo</w:t>
            </w:r>
            <w:r>
              <w:rPr>
                <w:lang w:eastAsia="pl-PL"/>
              </w:rPr>
              <w:t>tywów stoickich i epikurejskich,</w:t>
            </w:r>
          </w:p>
          <w:p w14:paraId="2BA47024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stosuje wiedzę o sceptycyzmie do współczesnych rozważań na temat możliwości poznawania prawdy</w:t>
            </w:r>
            <w:r w:rsidRPr="0052526A">
              <w:rPr>
                <w:lang w:eastAsia="pl-PL"/>
              </w:rPr>
              <w:t xml:space="preserve">, </w:t>
            </w:r>
          </w:p>
          <w:p w14:paraId="5E6ECED9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bierze udział w dyskusji na temat możliwości efektywnej komunikacji między ludźmi</w:t>
            </w:r>
            <w:r w:rsidRPr="0052526A">
              <w:rPr>
                <w:lang w:eastAsia="pl-PL"/>
              </w:rPr>
              <w:t xml:space="preserve">, </w:t>
            </w:r>
          </w:p>
          <w:p w14:paraId="5C023665" w14:textId="77777777" w:rsidR="00480636" w:rsidRPr="0052526A" w:rsidRDefault="00480636" w:rsidP="007B0C91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t>rozpoznaje błędne rozumowania</w:t>
            </w:r>
            <w:r w:rsidRPr="0052526A">
              <w:t>,</w:t>
            </w:r>
          </w:p>
          <w:p w14:paraId="5BED992E" w14:textId="77777777" w:rsidR="00480636" w:rsidRPr="0052526A" w:rsidRDefault="00480636" w:rsidP="007B0C91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identyfikuje usterki logiczne i rzeczowe obecne w analizowanych rozumowaniach</w:t>
            </w:r>
            <w:r w:rsidRPr="0052526A">
              <w:rPr>
                <w:lang w:eastAsia="pl-PL"/>
              </w:rPr>
              <w:t xml:space="preserve">, </w:t>
            </w:r>
          </w:p>
          <w:p w14:paraId="451A6768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52526A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wykonuje ćwiczenia ukazujące poprawne i błędne rozumowania,</w:t>
            </w:r>
          </w:p>
          <w:p w14:paraId="20FDD7A0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662D11">
              <w:rPr>
                <w:lang w:eastAsia="pl-PL"/>
              </w:rPr>
              <w:t>– podejmuje dyskusję na</w:t>
            </w:r>
            <w:r>
              <w:rPr>
                <w:lang w:eastAsia="pl-PL"/>
              </w:rPr>
              <w:t xml:space="preserve"> temat istnienia i natury Boga oraz natury zła,</w:t>
            </w:r>
          </w:p>
          <w:p w14:paraId="4545DC9B" w14:textId="77777777" w:rsidR="00480636" w:rsidRPr="0070431C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podejmuje dyskusję na temat istoty piękna, </w:t>
            </w:r>
          </w:p>
          <w:p w14:paraId="242D0B17" w14:textId="77777777" w:rsidR="00480636" w:rsidRPr="0070431C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70431C">
              <w:rPr>
                <w:szCs w:val="24"/>
                <w:lang w:eastAsia="pl-PL"/>
              </w:rPr>
              <w:t xml:space="preserve">– zajmuje stanowisko w sporze </w:t>
            </w:r>
            <w:r>
              <w:rPr>
                <w:szCs w:val="24"/>
                <w:lang w:eastAsia="pl-PL"/>
              </w:rPr>
              <w:t>o kryteria oceny estetycznej.</w:t>
            </w:r>
          </w:p>
          <w:p w14:paraId="6F0F3098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</w:p>
          <w:p w14:paraId="34C81CBF" w14:textId="77777777" w:rsidR="00466BF9" w:rsidRPr="00662D11" w:rsidRDefault="00466BF9" w:rsidP="007B0C91">
            <w:pPr>
              <w:spacing w:after="0" w:line="240" w:lineRule="auto"/>
              <w:rPr>
                <w:lang w:eastAsia="pl-PL"/>
              </w:rPr>
            </w:pPr>
          </w:p>
          <w:p w14:paraId="7C03AA05" w14:textId="77777777" w:rsidR="00480636" w:rsidRDefault="00480636" w:rsidP="007B0C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Postawy </w:t>
            </w:r>
          </w:p>
          <w:p w14:paraId="339E6B77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9E1097">
              <w:rPr>
                <w:lang w:eastAsia="pl-PL"/>
              </w:rPr>
              <w:t>Uczeń:</w:t>
            </w:r>
          </w:p>
          <w:p w14:paraId="5F8D9290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podejmuje polemikę </w:t>
            </w:r>
            <w:r>
              <w:rPr>
                <w:lang w:eastAsia="pl-PL"/>
              </w:rPr>
              <w:t xml:space="preserve">z Arystotelesem </w:t>
            </w:r>
            <w:r w:rsidRPr="007769FD">
              <w:rPr>
                <w:lang w:eastAsia="pl-PL"/>
              </w:rPr>
              <w:t>na temat roli kobiet oraz osób wykonuj</w:t>
            </w:r>
            <w:r>
              <w:rPr>
                <w:lang w:eastAsia="pl-PL"/>
              </w:rPr>
              <w:t>ących pracę fizyczną w państwie,</w:t>
            </w:r>
          </w:p>
          <w:p w14:paraId="553C9273" w14:textId="77777777" w:rsidR="00480636" w:rsidRPr="007769FD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rozstrzyga</w:t>
            </w:r>
            <w:r w:rsidRPr="007769FD">
              <w:rPr>
                <w:lang w:eastAsia="pl-PL"/>
              </w:rPr>
              <w:t xml:space="preserve"> dylematy etyczne polegające na wyborze przyjemności lub cnoty</w:t>
            </w:r>
            <w:r>
              <w:rPr>
                <w:lang w:eastAsia="pl-PL"/>
              </w:rPr>
              <w:t xml:space="preserve"> i stosuje poznane kryteria w </w:t>
            </w:r>
            <w:r>
              <w:rPr>
                <w:lang w:eastAsia="pl-PL"/>
              </w:rPr>
              <w:lastRenderedPageBreak/>
              <w:t>odniesieniu do własnego życia</w:t>
            </w:r>
            <w:r w:rsidRPr="007769FD">
              <w:rPr>
                <w:lang w:eastAsia="pl-PL"/>
              </w:rPr>
              <w:t xml:space="preserve">, </w:t>
            </w:r>
          </w:p>
          <w:p w14:paraId="0FCB3473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>– analizuje i odnosi do własnego życia przemyślenia Arystotelesa na temat przyjaźni,</w:t>
            </w:r>
          </w:p>
          <w:p w14:paraId="01A7DE1F" w14:textId="77777777" w:rsidR="00480636" w:rsidRDefault="00480636" w:rsidP="007B0C91">
            <w:pPr>
              <w:spacing w:after="0" w:line="240" w:lineRule="auto"/>
              <w:rPr>
                <w:szCs w:val="24"/>
                <w:lang w:eastAsia="pl-PL"/>
              </w:rPr>
            </w:pPr>
            <w:r w:rsidRPr="00CF40E1">
              <w:rPr>
                <w:szCs w:val="24"/>
                <w:lang w:eastAsia="pl-PL"/>
              </w:rPr>
              <w:t xml:space="preserve">– </w:t>
            </w:r>
            <w:r>
              <w:rPr>
                <w:szCs w:val="24"/>
                <w:lang w:eastAsia="pl-PL"/>
              </w:rPr>
              <w:t>interpretuje i odgrywa</w:t>
            </w:r>
            <w:r w:rsidRPr="00CF40E1">
              <w:rPr>
                <w:szCs w:val="24"/>
                <w:lang w:eastAsia="pl-PL"/>
              </w:rPr>
              <w:t xml:space="preserve"> wypowiedzi poszczególnych uczestników </w:t>
            </w:r>
            <w:r w:rsidRPr="00C22497">
              <w:rPr>
                <w:i/>
                <w:szCs w:val="24"/>
                <w:lang w:eastAsia="pl-PL"/>
              </w:rPr>
              <w:t>Uczty</w:t>
            </w:r>
            <w:r w:rsidRPr="00CF40E1">
              <w:rPr>
                <w:szCs w:val="24"/>
                <w:lang w:eastAsia="pl-PL"/>
              </w:rPr>
              <w:t xml:space="preserve"> Platona, </w:t>
            </w:r>
          </w:p>
          <w:p w14:paraId="20010389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7769FD">
              <w:rPr>
                <w:lang w:eastAsia="pl-PL"/>
              </w:rPr>
              <w:t xml:space="preserve">– </w:t>
            </w:r>
            <w:r>
              <w:rPr>
                <w:lang w:eastAsia="pl-PL"/>
              </w:rPr>
              <w:t>docenia</w:t>
            </w:r>
            <w:r w:rsidR="00C22497">
              <w:rPr>
                <w:lang w:eastAsia="pl-PL"/>
              </w:rPr>
              <w:t xml:space="preserve"> znaczenie</w:t>
            </w:r>
            <w:r w:rsidRPr="007769FD">
              <w:rPr>
                <w:lang w:eastAsia="pl-PL"/>
              </w:rPr>
              <w:t xml:space="preserve"> języka i wspólnoty w rozwoju człowieka, </w:t>
            </w:r>
          </w:p>
          <w:p w14:paraId="61F1620E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>– opisuje i realizuje wybrane ćwiczenia stoickie</w:t>
            </w:r>
            <w:r>
              <w:rPr>
                <w:lang w:eastAsia="pl-PL"/>
              </w:rPr>
              <w:t xml:space="preserve"> oraz zalecenia innych filozofów służące samopoznaniu</w:t>
            </w:r>
            <w:r w:rsidRPr="00D645CE">
              <w:rPr>
                <w:lang w:eastAsia="pl-PL"/>
              </w:rPr>
              <w:t>,</w:t>
            </w:r>
          </w:p>
          <w:p w14:paraId="044B9CC7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 w:rsidRPr="00D645CE">
              <w:rPr>
                <w:lang w:eastAsia="pl-PL"/>
              </w:rPr>
              <w:t xml:space="preserve">– stosuje poznane modele </w:t>
            </w:r>
            <w:r>
              <w:rPr>
                <w:lang w:eastAsia="pl-PL"/>
              </w:rPr>
              <w:t xml:space="preserve">etyczne </w:t>
            </w:r>
            <w:r w:rsidRPr="00D645CE">
              <w:rPr>
                <w:lang w:eastAsia="pl-PL"/>
              </w:rPr>
              <w:t xml:space="preserve">do oceny działań i czynów ludzkich, </w:t>
            </w:r>
          </w:p>
          <w:p w14:paraId="63CA2674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– przyjmuje odpowiedzialną postawę w kwestii wyborów etycznych i relacji z innymi ludźmi,</w:t>
            </w:r>
          </w:p>
          <w:p w14:paraId="5D3217C4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– komunikuje się w sposób respektujący prawa innych osób zaangażowanych w dialog,</w:t>
            </w:r>
          </w:p>
          <w:p w14:paraId="65C69C0F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– przyjmuje postawę otwartości i tolerancji wobec innych poglądów i ocen,</w:t>
            </w:r>
          </w:p>
          <w:p w14:paraId="0F5DCDD5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– określa własne stanowisko i poszukuje racji w ważnych dla siebie kwestiach dotyczących świata, samego siebie i relacji społecznych,</w:t>
            </w:r>
          </w:p>
          <w:p w14:paraId="1CAE2AD0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– angażuje się na rzecz społeczności, dostrzega swoją rolę we wspólnocie edukacyjnej,</w:t>
            </w:r>
          </w:p>
          <w:p w14:paraId="60AD3D82" w14:textId="77777777" w:rsidR="00480636" w:rsidRDefault="00480636" w:rsidP="007B0C9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– ceni wiedzę, krytyczny namysł, mądrość,</w:t>
            </w:r>
          </w:p>
          <w:p w14:paraId="711D9D28" w14:textId="77777777" w:rsidR="00480636" w:rsidRPr="006F2B81" w:rsidRDefault="00480636" w:rsidP="007B0C9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– poszukuje i stara się realizować uniwersalne wartości prawdy, dobra i piękna.</w:t>
            </w:r>
          </w:p>
        </w:tc>
      </w:tr>
    </w:tbl>
    <w:p w14:paraId="13E3BDED" w14:textId="77777777" w:rsidR="00480636" w:rsidRDefault="00480636" w:rsidP="00480636">
      <w:pPr>
        <w:spacing w:after="0" w:line="240" w:lineRule="auto"/>
      </w:pPr>
    </w:p>
    <w:p w14:paraId="22F9DDF4" w14:textId="77777777" w:rsidR="00480636" w:rsidRDefault="00480636">
      <w:pPr>
        <w:rPr>
          <w:rFonts w:asciiTheme="majorHAnsi" w:eastAsiaTheme="majorEastAsia" w:hAnsiTheme="majorHAnsi" w:cstheme="majorBidi"/>
          <w:b/>
          <w:bCs/>
          <w:color w:val="984806" w:themeColor="accent6" w:themeShade="80"/>
          <w:sz w:val="36"/>
          <w:szCs w:val="36"/>
        </w:rPr>
      </w:pPr>
      <w:r>
        <w:rPr>
          <w:color w:val="984806" w:themeColor="accent6" w:themeShade="80"/>
          <w:sz w:val="36"/>
          <w:szCs w:val="36"/>
        </w:rPr>
        <w:br w:type="page"/>
      </w:r>
    </w:p>
    <w:p w14:paraId="66C49D99" w14:textId="77777777" w:rsidR="00480636" w:rsidRPr="00BB1518" w:rsidRDefault="00480636" w:rsidP="00480636">
      <w:pPr>
        <w:pStyle w:val="Nagwek1"/>
        <w:spacing w:before="240" w:after="240" w:line="240" w:lineRule="auto"/>
        <w:rPr>
          <w:color w:val="984806" w:themeColor="accent6" w:themeShade="80"/>
          <w:sz w:val="36"/>
          <w:szCs w:val="36"/>
        </w:rPr>
      </w:pPr>
      <w:bookmarkStart w:id="5" w:name="_Toc17712316"/>
      <w:r w:rsidRPr="000C7A2E">
        <w:rPr>
          <w:color w:val="984806" w:themeColor="accent6" w:themeShade="80"/>
          <w:sz w:val="36"/>
          <w:szCs w:val="36"/>
        </w:rPr>
        <w:lastRenderedPageBreak/>
        <w:t>5. Sposoby osiągania celów kształcenia i wychowania</w:t>
      </w:r>
      <w:bookmarkEnd w:id="5"/>
    </w:p>
    <w:p w14:paraId="1FDEED1F" w14:textId="77777777" w:rsidR="00480636" w:rsidRDefault="00480636" w:rsidP="00480636">
      <w:pPr>
        <w:pStyle w:val="Nagwek2"/>
        <w:spacing w:before="240" w:after="240" w:line="360" w:lineRule="auto"/>
        <w:rPr>
          <w:color w:val="984806" w:themeColor="accent6" w:themeShade="80"/>
          <w:sz w:val="32"/>
          <w:szCs w:val="32"/>
        </w:rPr>
      </w:pPr>
      <w:bookmarkStart w:id="6" w:name="_Toc17712317"/>
      <w:r w:rsidRPr="000C7A2E">
        <w:rPr>
          <w:color w:val="984806" w:themeColor="accent6" w:themeShade="80"/>
          <w:sz w:val="32"/>
          <w:szCs w:val="32"/>
        </w:rPr>
        <w:t>5.1. Organizacja edukacji uczniów na zajęciach filozofii</w:t>
      </w:r>
      <w:bookmarkEnd w:id="6"/>
      <w:r w:rsidRPr="000C7A2E">
        <w:rPr>
          <w:color w:val="984806" w:themeColor="accent6" w:themeShade="80"/>
          <w:sz w:val="32"/>
          <w:szCs w:val="32"/>
        </w:rPr>
        <w:t xml:space="preserve"> </w:t>
      </w:r>
    </w:p>
    <w:p w14:paraId="463B7F60" w14:textId="77777777" w:rsidR="00480636" w:rsidRDefault="00480636" w:rsidP="00480636">
      <w:pPr>
        <w:spacing w:after="0" w:line="360" w:lineRule="auto"/>
        <w:ind w:firstLine="567"/>
        <w:jc w:val="both"/>
      </w:pPr>
      <w:r>
        <w:t>Filozofia jest realizowana jako przedmiot dodatkowy – do wyboru przez dyrektora szkoły – w klasach pierwszych szkół ponadpodstawowych. Sytuacja ta wynika z określenia specyficznej roli tego przedmiotu w szkole. Wiedząc o tym, że większość uczniów zakończy swoją edukację filozoficzną po pierwszej klasie, a także mając świadomość faktu, iż dyrektor przeznacza jedną godzinę w tygodniu na kształcenie filozofii w wybranych oddziałach, nauczyciel powinien zadbać o atrakcyjny przekaz wiedzy oraz selekcję tych informacji, które najlepiej realizują cele edukacyjne. Program zakłada, że większość młodzieży skorzysta przede wszystkim na wykształceniu określonych umiejętności</w:t>
      </w:r>
      <w:r w:rsidR="00050CB8">
        <w:t xml:space="preserve"> i</w:t>
      </w:r>
      <w:r>
        <w:t xml:space="preserve"> postaw oraz na poznaniu podstawowych wiadomości z zakresu filozofii, przydatnych także na innych przedmiotach szkolnych i w codziennym życiu uczniów. </w:t>
      </w:r>
    </w:p>
    <w:p w14:paraId="739259CB" w14:textId="77777777" w:rsidR="00480636" w:rsidRDefault="00480636" w:rsidP="00480636">
      <w:pPr>
        <w:spacing w:after="0" w:line="360" w:lineRule="auto"/>
        <w:ind w:firstLine="567"/>
        <w:jc w:val="both"/>
      </w:pPr>
      <w:r>
        <w:t>Z tego powodu nacisk położony jest na kształtowanie umiejętności pracy w zespole, wypowiedzi, obrony własnego stanowiska i rzetelnej oceny informacji. Celom tym służą przede wszystkim zróżnicowane formy pracy (indywidualne, zespołowe, w małych i dużych grupach) oraz metody aktywizujące uczestników zajęć: debaty, dyskusje, eksperymenty myślowe, elementy dramy. Proponowane metody i techniki stymulują twórczość, pobudzają wyobraźnię, wspierają zdolności i kompetencje uczniów i uczennic. Szczegółowy wykaz przykładowych metod ilustruje poniższa tabela:</w:t>
      </w:r>
    </w:p>
    <w:p w14:paraId="508BAB5E" w14:textId="77777777" w:rsidR="00480636" w:rsidRDefault="00480636" w:rsidP="00480636">
      <w:pPr>
        <w:spacing w:after="0" w:line="360" w:lineRule="auto"/>
        <w:ind w:firstLine="567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0636" w14:paraId="3C5B07D7" w14:textId="77777777" w:rsidTr="007B0C91">
        <w:tc>
          <w:tcPr>
            <w:tcW w:w="4606" w:type="dxa"/>
          </w:tcPr>
          <w:p w14:paraId="193A2146" w14:textId="77777777" w:rsidR="00480636" w:rsidRPr="000F33E4" w:rsidRDefault="00480636" w:rsidP="007B0C91">
            <w:pPr>
              <w:spacing w:line="360" w:lineRule="auto"/>
              <w:jc w:val="both"/>
              <w:rPr>
                <w:b/>
              </w:rPr>
            </w:pPr>
            <w:r w:rsidRPr="000F33E4">
              <w:rPr>
                <w:b/>
              </w:rPr>
              <w:t>Temat lekcji</w:t>
            </w:r>
          </w:p>
        </w:tc>
        <w:tc>
          <w:tcPr>
            <w:tcW w:w="4606" w:type="dxa"/>
          </w:tcPr>
          <w:p w14:paraId="661B3206" w14:textId="77777777" w:rsidR="00480636" w:rsidRPr="000F33E4" w:rsidRDefault="00480636" w:rsidP="007B0C91">
            <w:pPr>
              <w:spacing w:line="360" w:lineRule="auto"/>
              <w:jc w:val="both"/>
              <w:rPr>
                <w:b/>
              </w:rPr>
            </w:pPr>
            <w:r w:rsidRPr="000F33E4">
              <w:rPr>
                <w:b/>
              </w:rPr>
              <w:t>Metody dydaktyczne</w:t>
            </w:r>
          </w:p>
        </w:tc>
      </w:tr>
      <w:tr w:rsidR="00480636" w14:paraId="64CA0C23" w14:textId="77777777" w:rsidTr="007B0C91">
        <w:tc>
          <w:tcPr>
            <w:tcW w:w="4606" w:type="dxa"/>
          </w:tcPr>
          <w:p w14:paraId="0B48A005" w14:textId="77777777" w:rsidR="00480636" w:rsidRDefault="00480636" w:rsidP="007B0C91">
            <w:pPr>
              <w:jc w:val="both"/>
            </w:pPr>
            <w:r w:rsidRPr="00A215A6">
              <w:rPr>
                <w:spacing w:val="2"/>
                <w:sz w:val="20"/>
              </w:rPr>
              <w:t xml:space="preserve">1. </w:t>
            </w:r>
            <w:r w:rsidRPr="00AB6318">
              <w:rPr>
                <w:spacing w:val="2"/>
                <w:szCs w:val="24"/>
              </w:rPr>
              <w:t>Czym jest filozofia? Geneza namysłu filozoficznego</w:t>
            </w:r>
          </w:p>
        </w:tc>
        <w:tc>
          <w:tcPr>
            <w:tcW w:w="4606" w:type="dxa"/>
          </w:tcPr>
          <w:p w14:paraId="7C2F9C48" w14:textId="77777777" w:rsidR="00480636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praca z </w:t>
            </w:r>
            <w:r w:rsidR="00932E87">
              <w:rPr>
                <w:szCs w:val="24"/>
              </w:rPr>
              <w:t>tekstami źródłowymi</w:t>
            </w:r>
          </w:p>
          <w:p w14:paraId="498B6666" w14:textId="77777777" w:rsidR="00480636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Pr="00AB6318">
              <w:rPr>
                <w:szCs w:val="24"/>
              </w:rPr>
              <w:t>gr</w:t>
            </w:r>
            <w:r>
              <w:rPr>
                <w:szCs w:val="24"/>
              </w:rPr>
              <w:t>y</w:t>
            </w:r>
            <w:r w:rsidRPr="00AB6318">
              <w:rPr>
                <w:szCs w:val="24"/>
              </w:rPr>
              <w:t xml:space="preserve"> dydaktyczn</w:t>
            </w:r>
            <w:r>
              <w:rPr>
                <w:szCs w:val="24"/>
              </w:rPr>
              <w:t>e</w:t>
            </w:r>
            <w:r w:rsidRPr="00AB6318">
              <w:rPr>
                <w:szCs w:val="24"/>
              </w:rPr>
              <w:t xml:space="preserve"> (np. </w:t>
            </w:r>
            <w:r w:rsidRPr="00932E87">
              <w:rPr>
                <w:i/>
                <w:szCs w:val="24"/>
              </w:rPr>
              <w:t>Takie</w:t>
            </w:r>
            <w:r w:rsidR="00932E87" w:rsidRPr="00932E87">
              <w:rPr>
                <w:i/>
                <w:szCs w:val="24"/>
              </w:rPr>
              <w:t xml:space="preserve"> życie</w:t>
            </w:r>
            <w:r w:rsidR="00932E87">
              <w:rPr>
                <w:szCs w:val="24"/>
              </w:rPr>
              <w:t xml:space="preserve"> lub </w:t>
            </w:r>
            <w:r w:rsidR="00932E87" w:rsidRPr="00932E87">
              <w:rPr>
                <w:i/>
                <w:szCs w:val="24"/>
              </w:rPr>
              <w:t>Czarne historie</w:t>
            </w:r>
            <w:r w:rsidR="00932E87">
              <w:rPr>
                <w:szCs w:val="24"/>
              </w:rPr>
              <w:t>)</w:t>
            </w:r>
          </w:p>
          <w:p w14:paraId="03E434CB" w14:textId="77777777" w:rsidR="00480636" w:rsidRPr="00AB6318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Pr="00AB6318">
              <w:rPr>
                <w:szCs w:val="24"/>
              </w:rPr>
              <w:t>analiza artykułów prasowych</w:t>
            </w:r>
          </w:p>
        </w:tc>
      </w:tr>
      <w:tr w:rsidR="00480636" w:rsidRPr="0085212C" w14:paraId="7573BAEE" w14:textId="77777777" w:rsidTr="007B0C91">
        <w:tc>
          <w:tcPr>
            <w:tcW w:w="4606" w:type="dxa"/>
          </w:tcPr>
          <w:p w14:paraId="364083FD" w14:textId="77777777" w:rsidR="00480636" w:rsidRPr="0085212C" w:rsidRDefault="00480636" w:rsidP="007B0C91">
            <w:pPr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2. Filozofia jako nauka</w:t>
            </w:r>
          </w:p>
        </w:tc>
        <w:tc>
          <w:tcPr>
            <w:tcW w:w="4606" w:type="dxa"/>
          </w:tcPr>
          <w:p w14:paraId="6414629D" w14:textId="77777777" w:rsidR="00480636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1900FD">
              <w:rPr>
                <w:szCs w:val="24"/>
              </w:rPr>
              <w:t xml:space="preserve"> ćwiczenia wykony</w:t>
            </w:r>
            <w:r w:rsidR="00932E87">
              <w:rPr>
                <w:szCs w:val="24"/>
              </w:rPr>
              <w:t>wane indywidualnie i zespołowo</w:t>
            </w:r>
          </w:p>
          <w:p w14:paraId="7D181BD7" w14:textId="77777777" w:rsidR="00480636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932E87">
              <w:rPr>
                <w:szCs w:val="24"/>
              </w:rPr>
              <w:t>metoda projektu</w:t>
            </w:r>
          </w:p>
          <w:p w14:paraId="20F0FC25" w14:textId="77777777" w:rsidR="00480636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932E87">
              <w:rPr>
                <w:szCs w:val="24"/>
              </w:rPr>
              <w:t>analiza przypadku</w:t>
            </w:r>
          </w:p>
          <w:p w14:paraId="5805E6CA" w14:textId="77777777" w:rsidR="00480636" w:rsidRPr="001900FD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– </w:t>
            </w:r>
            <w:r w:rsidRPr="001900FD">
              <w:rPr>
                <w:szCs w:val="24"/>
              </w:rPr>
              <w:t xml:space="preserve">wyszukiwanie informacji w </w:t>
            </w:r>
            <w:proofErr w:type="spellStart"/>
            <w:r w:rsidRPr="001900FD">
              <w:rPr>
                <w:szCs w:val="24"/>
              </w:rPr>
              <w:t>internecie</w:t>
            </w:r>
            <w:proofErr w:type="spellEnd"/>
          </w:p>
        </w:tc>
      </w:tr>
      <w:tr w:rsidR="00480636" w:rsidRPr="0085212C" w14:paraId="7513BCBE" w14:textId="77777777" w:rsidTr="007B0C91">
        <w:tc>
          <w:tcPr>
            <w:tcW w:w="4606" w:type="dxa"/>
          </w:tcPr>
          <w:p w14:paraId="73D73DB6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3. Pytania filozoficzne</w:t>
            </w:r>
          </w:p>
        </w:tc>
        <w:tc>
          <w:tcPr>
            <w:tcW w:w="4606" w:type="dxa"/>
          </w:tcPr>
          <w:p w14:paraId="236755B2" w14:textId="77777777" w:rsidR="00480636" w:rsidRPr="00D770EE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dyskusja filozoficzna</w:t>
            </w:r>
          </w:p>
          <w:p w14:paraId="4E4F5AC4" w14:textId="77777777" w:rsidR="00480636" w:rsidRPr="00D770EE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D770EE">
              <w:rPr>
                <w:szCs w:val="24"/>
              </w:rPr>
              <w:t xml:space="preserve"> w</w:t>
            </w:r>
            <w:r w:rsidR="00932E87">
              <w:rPr>
                <w:szCs w:val="24"/>
              </w:rPr>
              <w:t>ykonywanie indywidualnych zadań</w:t>
            </w:r>
          </w:p>
          <w:p w14:paraId="5559E785" w14:textId="77777777" w:rsidR="00480636" w:rsidRPr="001900FD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D770EE">
              <w:rPr>
                <w:szCs w:val="24"/>
              </w:rPr>
              <w:t xml:space="preserve"> praca w grupie</w:t>
            </w:r>
          </w:p>
        </w:tc>
      </w:tr>
      <w:tr w:rsidR="00480636" w:rsidRPr="0085212C" w14:paraId="08772D5F" w14:textId="77777777" w:rsidTr="007B0C91">
        <w:tc>
          <w:tcPr>
            <w:tcW w:w="4606" w:type="dxa"/>
          </w:tcPr>
          <w:p w14:paraId="113CC6A7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 xml:space="preserve">4. W poszukiwaniu </w:t>
            </w:r>
            <w:proofErr w:type="spellStart"/>
            <w:r w:rsidRPr="0085212C">
              <w:rPr>
                <w:rFonts w:cs="Times New Roman"/>
                <w:i/>
                <w:spacing w:val="2"/>
                <w:szCs w:val="24"/>
              </w:rPr>
              <w:t>arché</w:t>
            </w:r>
            <w:proofErr w:type="spellEnd"/>
            <w:r w:rsidRPr="0085212C">
              <w:rPr>
                <w:rFonts w:cs="Times New Roman"/>
                <w:i/>
                <w:spacing w:val="2"/>
                <w:szCs w:val="24"/>
              </w:rPr>
              <w:t xml:space="preserve">. </w:t>
            </w:r>
            <w:r w:rsidRPr="0085212C">
              <w:rPr>
                <w:rFonts w:cs="Times New Roman"/>
                <w:spacing w:val="2"/>
                <w:szCs w:val="24"/>
              </w:rPr>
              <w:t>Jońscy filozofowie przyrody</w:t>
            </w:r>
          </w:p>
        </w:tc>
        <w:tc>
          <w:tcPr>
            <w:tcW w:w="4606" w:type="dxa"/>
          </w:tcPr>
          <w:p w14:paraId="639DB16F" w14:textId="77777777" w:rsidR="00480636" w:rsidRPr="0084492E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84492E">
              <w:rPr>
                <w:szCs w:val="24"/>
              </w:rPr>
              <w:t xml:space="preserve"> analiza m</w:t>
            </w:r>
            <w:r w:rsidR="00932E87">
              <w:rPr>
                <w:szCs w:val="24"/>
              </w:rPr>
              <w:t>itów na temat powstania świata</w:t>
            </w:r>
          </w:p>
          <w:p w14:paraId="33ACD514" w14:textId="77777777" w:rsidR="00480636" w:rsidRPr="0084492E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4492E">
              <w:rPr>
                <w:szCs w:val="24"/>
              </w:rPr>
              <w:t xml:space="preserve"> ćwiczenia indywidualne</w:t>
            </w:r>
          </w:p>
        </w:tc>
      </w:tr>
      <w:tr w:rsidR="00480636" w:rsidRPr="0085212C" w14:paraId="07DA25E9" w14:textId="77777777" w:rsidTr="007B0C91">
        <w:tc>
          <w:tcPr>
            <w:tcW w:w="4606" w:type="dxa"/>
          </w:tcPr>
          <w:p w14:paraId="5F144577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5. Czy filozofowie jońscy byli pierwszymi naukowcami?</w:t>
            </w:r>
          </w:p>
        </w:tc>
        <w:tc>
          <w:tcPr>
            <w:tcW w:w="4606" w:type="dxa"/>
          </w:tcPr>
          <w:p w14:paraId="27B9C9AA" w14:textId="77777777" w:rsidR="00480636" w:rsidRPr="000E3FC2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84492E">
              <w:rPr>
                <w:szCs w:val="24"/>
              </w:rPr>
              <w:t xml:space="preserve"> projekcja i analiza filmu</w:t>
            </w:r>
            <w:r>
              <w:rPr>
                <w:szCs w:val="24"/>
              </w:rPr>
              <w:t xml:space="preserve"> </w:t>
            </w:r>
            <w:r w:rsidRPr="00932E87">
              <w:rPr>
                <w:i/>
                <w:szCs w:val="24"/>
              </w:rPr>
              <w:t>Piękny u</w:t>
            </w:r>
            <w:r w:rsidR="00932E87" w:rsidRPr="00932E87">
              <w:rPr>
                <w:i/>
                <w:szCs w:val="24"/>
              </w:rPr>
              <w:t>mysł</w:t>
            </w:r>
            <w:r w:rsidR="00932E87">
              <w:rPr>
                <w:szCs w:val="24"/>
              </w:rPr>
              <w:t xml:space="preserve"> (reż. A. </w:t>
            </w:r>
            <w:proofErr w:type="spellStart"/>
            <w:r w:rsidR="00932E87">
              <w:rPr>
                <w:szCs w:val="24"/>
              </w:rPr>
              <w:t>Goldsman</w:t>
            </w:r>
            <w:proofErr w:type="spellEnd"/>
            <w:r w:rsidR="00932E87">
              <w:rPr>
                <w:szCs w:val="24"/>
              </w:rPr>
              <w:t>, 2001)</w:t>
            </w:r>
          </w:p>
          <w:p w14:paraId="1D7A33A9" w14:textId="77777777" w:rsidR="00480636" w:rsidRPr="0084492E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–</w:t>
            </w:r>
            <w:r w:rsidRPr="0084492E">
              <w:rPr>
                <w:szCs w:val="24"/>
              </w:rPr>
              <w:t xml:space="preserve"> pra</w:t>
            </w:r>
            <w:r w:rsidR="00932E87">
              <w:rPr>
                <w:szCs w:val="24"/>
              </w:rPr>
              <w:t>ca w grupach metodą problemową</w:t>
            </w:r>
          </w:p>
          <w:p w14:paraId="741C9702" w14:textId="77777777" w:rsidR="00480636" w:rsidRPr="0084492E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4492E">
              <w:rPr>
                <w:szCs w:val="24"/>
              </w:rPr>
              <w:t xml:space="preserve"> zadania indywidualne</w:t>
            </w:r>
          </w:p>
        </w:tc>
      </w:tr>
      <w:tr w:rsidR="00480636" w:rsidRPr="0085212C" w14:paraId="11E07491" w14:textId="77777777" w:rsidTr="007B0C91">
        <w:tc>
          <w:tcPr>
            <w:tcW w:w="4606" w:type="dxa"/>
          </w:tcPr>
          <w:p w14:paraId="56ED0AA0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lastRenderedPageBreak/>
              <w:t>6. Stałość i zmienność. Filozoficzny spór na temat natury rzeczywistości</w:t>
            </w:r>
          </w:p>
        </w:tc>
        <w:tc>
          <w:tcPr>
            <w:tcW w:w="4606" w:type="dxa"/>
          </w:tcPr>
          <w:p w14:paraId="5EBD71B1" w14:textId="77777777" w:rsidR="00480636" w:rsidRPr="00E71F54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eksperyment myślowy</w:t>
            </w:r>
          </w:p>
          <w:p w14:paraId="24BF7DC7" w14:textId="77777777" w:rsidR="00480636" w:rsidRPr="00E71F54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dyskusja</w:t>
            </w:r>
          </w:p>
          <w:p w14:paraId="6148F30A" w14:textId="77777777" w:rsidR="00480636" w:rsidRPr="00E71F54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E71F54">
              <w:rPr>
                <w:szCs w:val="24"/>
              </w:rPr>
              <w:t xml:space="preserve"> projekcja filmu </w:t>
            </w:r>
            <w:proofErr w:type="spellStart"/>
            <w:r w:rsidRPr="00932E87">
              <w:rPr>
                <w:i/>
                <w:szCs w:val="24"/>
              </w:rPr>
              <w:t>Enen</w:t>
            </w:r>
            <w:proofErr w:type="spellEnd"/>
            <w:r w:rsidR="00932E87">
              <w:rPr>
                <w:szCs w:val="24"/>
              </w:rPr>
              <w:t xml:space="preserve"> (reż. F. </w:t>
            </w:r>
            <w:proofErr w:type="spellStart"/>
            <w:r w:rsidR="00932E87">
              <w:rPr>
                <w:szCs w:val="24"/>
              </w:rPr>
              <w:t>Falk</w:t>
            </w:r>
            <w:proofErr w:type="spellEnd"/>
            <w:r w:rsidR="00932E87">
              <w:rPr>
                <w:szCs w:val="24"/>
              </w:rPr>
              <w:t>, 2009)</w:t>
            </w:r>
          </w:p>
          <w:p w14:paraId="46A0A5DE" w14:textId="77777777" w:rsidR="00480636" w:rsidRPr="00E71F54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ćwiczenia indywidualne</w:t>
            </w:r>
          </w:p>
          <w:p w14:paraId="1C080A52" w14:textId="77777777" w:rsidR="00480636" w:rsidRPr="00E71F54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praca z tekstem</w:t>
            </w:r>
          </w:p>
          <w:p w14:paraId="7B80A901" w14:textId="77777777" w:rsidR="00480636" w:rsidRPr="001900FD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E71F54">
              <w:rPr>
                <w:szCs w:val="24"/>
              </w:rPr>
              <w:t xml:space="preserve"> praca w grupach (opracowanie komiksu)</w:t>
            </w:r>
          </w:p>
        </w:tc>
      </w:tr>
      <w:tr w:rsidR="00480636" w:rsidRPr="0085212C" w14:paraId="57376A35" w14:textId="77777777" w:rsidTr="007B0C91">
        <w:tc>
          <w:tcPr>
            <w:tcW w:w="4606" w:type="dxa"/>
          </w:tcPr>
          <w:p w14:paraId="6AE4930C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7. W jaki sposób starożytni myśliciele uzasadniali swoje racje?</w:t>
            </w:r>
          </w:p>
        </w:tc>
        <w:tc>
          <w:tcPr>
            <w:tcW w:w="4606" w:type="dxa"/>
          </w:tcPr>
          <w:p w14:paraId="5DEA3249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an</w:t>
            </w:r>
            <w:r w:rsidR="00932E87">
              <w:rPr>
                <w:szCs w:val="24"/>
              </w:rPr>
              <w:t xml:space="preserve">aliza paradoksów Zenona z </w:t>
            </w:r>
            <w:proofErr w:type="spellStart"/>
            <w:r w:rsidR="00932E87">
              <w:rPr>
                <w:szCs w:val="24"/>
              </w:rPr>
              <w:t>Elei</w:t>
            </w:r>
            <w:proofErr w:type="spellEnd"/>
          </w:p>
          <w:p w14:paraId="7C980F54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eksperyment myślowy</w:t>
            </w:r>
          </w:p>
          <w:p w14:paraId="70911089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ćwiczenia indywidualne</w:t>
            </w:r>
          </w:p>
          <w:p w14:paraId="08343DE7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opowiadanie</w:t>
            </w:r>
          </w:p>
        </w:tc>
      </w:tr>
      <w:tr w:rsidR="00480636" w:rsidRPr="0085212C" w14:paraId="18F7FCB8" w14:textId="77777777" w:rsidTr="007B0C91">
        <w:tc>
          <w:tcPr>
            <w:tcW w:w="4606" w:type="dxa"/>
          </w:tcPr>
          <w:p w14:paraId="03F2624D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8. Czy istnieją przedmioty niepodzielne?</w:t>
            </w:r>
          </w:p>
        </w:tc>
        <w:tc>
          <w:tcPr>
            <w:tcW w:w="4606" w:type="dxa"/>
          </w:tcPr>
          <w:p w14:paraId="04B1DECC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zagadki filozoficzne</w:t>
            </w:r>
          </w:p>
          <w:p w14:paraId="36BCDBC7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mapa myśli</w:t>
            </w:r>
          </w:p>
          <w:p w14:paraId="06482675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dialog filozoficzny</w:t>
            </w:r>
          </w:p>
        </w:tc>
      </w:tr>
      <w:tr w:rsidR="00480636" w:rsidRPr="0085212C" w14:paraId="173743F0" w14:textId="77777777" w:rsidTr="007B0C91">
        <w:tc>
          <w:tcPr>
            <w:tcW w:w="4606" w:type="dxa"/>
          </w:tcPr>
          <w:p w14:paraId="7CA6EABE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9. Filozoficzny spór na temat natury umysłu: materializm i dualizm</w:t>
            </w:r>
          </w:p>
        </w:tc>
        <w:tc>
          <w:tcPr>
            <w:tcW w:w="4606" w:type="dxa"/>
          </w:tcPr>
          <w:p w14:paraId="2A887B4D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dyskusja</w:t>
            </w:r>
          </w:p>
          <w:p w14:paraId="50EF119D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ćwiczenia indywidualne</w:t>
            </w:r>
          </w:p>
          <w:p w14:paraId="7E83894D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eksperymenty myślowe</w:t>
            </w:r>
          </w:p>
        </w:tc>
      </w:tr>
      <w:tr w:rsidR="00480636" w:rsidRPr="0085212C" w14:paraId="5200F111" w14:textId="77777777" w:rsidTr="007B0C91">
        <w:tc>
          <w:tcPr>
            <w:tcW w:w="4606" w:type="dxa"/>
          </w:tcPr>
          <w:p w14:paraId="3E36167E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10. Dlaczego ludzi</w:t>
            </w:r>
            <w:r w:rsidR="00932E87">
              <w:rPr>
                <w:rFonts w:cs="Times New Roman"/>
                <w:spacing w:val="2"/>
                <w:szCs w:val="24"/>
              </w:rPr>
              <w:t>e</w:t>
            </w:r>
            <w:r w:rsidRPr="0085212C">
              <w:rPr>
                <w:rFonts w:cs="Times New Roman"/>
                <w:spacing w:val="2"/>
                <w:szCs w:val="24"/>
              </w:rPr>
              <w:t xml:space="preserve"> postępują źle? Intelektualizm etyczny Sokratesa</w:t>
            </w:r>
          </w:p>
        </w:tc>
        <w:tc>
          <w:tcPr>
            <w:tcW w:w="4606" w:type="dxa"/>
          </w:tcPr>
          <w:p w14:paraId="3C09C47A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eksperyment myślowy</w:t>
            </w:r>
          </w:p>
          <w:p w14:paraId="5DC35AF4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dyskusja sokratejska</w:t>
            </w:r>
          </w:p>
          <w:p w14:paraId="2A852C4B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ćwiczenia indywidualne</w:t>
            </w:r>
          </w:p>
        </w:tc>
      </w:tr>
      <w:tr w:rsidR="00480636" w:rsidRPr="0085212C" w14:paraId="3E64CC23" w14:textId="77777777" w:rsidTr="007B0C91">
        <w:tc>
          <w:tcPr>
            <w:tcW w:w="4606" w:type="dxa"/>
          </w:tcPr>
          <w:p w14:paraId="092CFF62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11. Życie i metoda Sokratesa: misja wobec Aten</w:t>
            </w:r>
          </w:p>
        </w:tc>
        <w:tc>
          <w:tcPr>
            <w:tcW w:w="4606" w:type="dxa"/>
          </w:tcPr>
          <w:p w14:paraId="1E4DFCCA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metoda dialektyczna</w:t>
            </w:r>
          </w:p>
          <w:p w14:paraId="30E78EFA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etiuda filmowa</w:t>
            </w:r>
          </w:p>
        </w:tc>
      </w:tr>
      <w:tr w:rsidR="00480636" w:rsidRPr="0085212C" w14:paraId="0E322814" w14:textId="77777777" w:rsidTr="007B0C91">
        <w:tc>
          <w:tcPr>
            <w:tcW w:w="4606" w:type="dxa"/>
          </w:tcPr>
          <w:p w14:paraId="3BF820D9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12. Nauczanie Sokratesa: samopoznanie i mądrość</w:t>
            </w:r>
          </w:p>
        </w:tc>
        <w:tc>
          <w:tcPr>
            <w:tcW w:w="4606" w:type="dxa"/>
          </w:tcPr>
          <w:p w14:paraId="3910FF45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dylemat etyczny</w:t>
            </w:r>
          </w:p>
          <w:p w14:paraId="5C1DDD1F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eksperyment myślowy</w:t>
            </w:r>
          </w:p>
          <w:p w14:paraId="00B8CD0D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zadania indywidualne</w:t>
            </w:r>
          </w:p>
          <w:p w14:paraId="4C9F1695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proces Sokratesa (elementy dramy)</w:t>
            </w:r>
          </w:p>
        </w:tc>
      </w:tr>
      <w:tr w:rsidR="00480636" w:rsidRPr="0085212C" w14:paraId="7603E9EB" w14:textId="77777777" w:rsidTr="007B0C91">
        <w:tc>
          <w:tcPr>
            <w:tcW w:w="4606" w:type="dxa"/>
          </w:tcPr>
          <w:p w14:paraId="35382CF5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13. Teoria idei</w:t>
            </w:r>
          </w:p>
        </w:tc>
        <w:tc>
          <w:tcPr>
            <w:tcW w:w="4606" w:type="dxa"/>
          </w:tcPr>
          <w:p w14:paraId="4721747E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analiza tekstu</w:t>
            </w:r>
          </w:p>
          <w:p w14:paraId="697ED62B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metoda skojarzeń</w:t>
            </w:r>
          </w:p>
          <w:p w14:paraId="41EB2C01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tworzenie scenariusza lub </w:t>
            </w:r>
            <w:proofErr w:type="spellStart"/>
            <w:r w:rsidRPr="00823033">
              <w:rPr>
                <w:szCs w:val="24"/>
              </w:rPr>
              <w:t>storyboard</w:t>
            </w:r>
            <w:proofErr w:type="spellEnd"/>
          </w:p>
        </w:tc>
      </w:tr>
      <w:tr w:rsidR="00480636" w:rsidRPr="0085212C" w14:paraId="30BB7C75" w14:textId="77777777" w:rsidTr="007B0C91">
        <w:tc>
          <w:tcPr>
            <w:tcW w:w="4606" w:type="dxa"/>
          </w:tcPr>
          <w:p w14:paraId="0F31C81F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14. Teoria poznania</w:t>
            </w:r>
          </w:p>
        </w:tc>
        <w:tc>
          <w:tcPr>
            <w:tcW w:w="4606" w:type="dxa"/>
          </w:tcPr>
          <w:p w14:paraId="03D70889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ćwiczenia indywidualne</w:t>
            </w:r>
          </w:p>
          <w:p w14:paraId="6B6F16E1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praca z tekstem</w:t>
            </w:r>
          </w:p>
          <w:p w14:paraId="1FCDAEE6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praca w grupach metodą skojarzeń</w:t>
            </w:r>
          </w:p>
        </w:tc>
      </w:tr>
      <w:tr w:rsidR="00480636" w:rsidRPr="0085212C" w14:paraId="3E570AF8" w14:textId="77777777" w:rsidTr="007B0C91">
        <w:tc>
          <w:tcPr>
            <w:tcW w:w="4606" w:type="dxa"/>
          </w:tcPr>
          <w:p w14:paraId="23A2523F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15. Mistyczny aspekt nauczania Platona</w:t>
            </w:r>
          </w:p>
        </w:tc>
        <w:tc>
          <w:tcPr>
            <w:tcW w:w="4606" w:type="dxa"/>
          </w:tcPr>
          <w:p w14:paraId="253A0824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analiza tekstów źródłowych</w:t>
            </w:r>
          </w:p>
        </w:tc>
      </w:tr>
      <w:tr w:rsidR="00480636" w:rsidRPr="0085212C" w14:paraId="365A149D" w14:textId="77777777" w:rsidTr="007B0C91">
        <w:tc>
          <w:tcPr>
            <w:tcW w:w="4606" w:type="dxa"/>
          </w:tcPr>
          <w:p w14:paraId="2C4CA748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 xml:space="preserve">16. Pierścień </w:t>
            </w:r>
            <w:proofErr w:type="spellStart"/>
            <w:r w:rsidRPr="0085212C">
              <w:rPr>
                <w:rFonts w:cs="Times New Roman"/>
                <w:spacing w:val="2"/>
                <w:szCs w:val="24"/>
              </w:rPr>
              <w:t>Gygesa</w:t>
            </w:r>
            <w:proofErr w:type="spellEnd"/>
          </w:p>
        </w:tc>
        <w:tc>
          <w:tcPr>
            <w:tcW w:w="4606" w:type="dxa"/>
          </w:tcPr>
          <w:p w14:paraId="13BA512C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eksperyment myślowy</w:t>
            </w:r>
          </w:p>
          <w:p w14:paraId="6DC8BA8E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praca indywidualna</w:t>
            </w:r>
          </w:p>
          <w:p w14:paraId="48A9D4EB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elementy dyskusji</w:t>
            </w:r>
          </w:p>
        </w:tc>
      </w:tr>
      <w:tr w:rsidR="00480636" w:rsidRPr="0085212C" w14:paraId="33D728BF" w14:textId="77777777" w:rsidTr="007B0C91">
        <w:tc>
          <w:tcPr>
            <w:tcW w:w="4606" w:type="dxa"/>
          </w:tcPr>
          <w:p w14:paraId="38D58B53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17. Doskonałe państwo – sprawiedliwy człowiek</w:t>
            </w:r>
          </w:p>
        </w:tc>
        <w:tc>
          <w:tcPr>
            <w:tcW w:w="4606" w:type="dxa"/>
          </w:tcPr>
          <w:p w14:paraId="734EC325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met</w:t>
            </w:r>
            <w:r w:rsidR="00932E87">
              <w:rPr>
                <w:szCs w:val="24"/>
              </w:rPr>
              <w:t>oda projektu (praca w grupach)</w:t>
            </w:r>
          </w:p>
          <w:p w14:paraId="2FA15409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analiza tekstu źródłowego</w:t>
            </w:r>
          </w:p>
          <w:p w14:paraId="5B219ED5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gra symulacyjna (tworzenie utopii państwa idealnego)</w:t>
            </w:r>
          </w:p>
        </w:tc>
      </w:tr>
      <w:tr w:rsidR="00480636" w:rsidRPr="0085212C" w14:paraId="6DA65C3D" w14:textId="77777777" w:rsidTr="007B0C91">
        <w:tc>
          <w:tcPr>
            <w:tcW w:w="4606" w:type="dxa"/>
          </w:tcPr>
          <w:p w14:paraId="6042F948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18. Miłość platoniczna</w:t>
            </w:r>
          </w:p>
        </w:tc>
        <w:tc>
          <w:tcPr>
            <w:tcW w:w="4606" w:type="dxa"/>
          </w:tcPr>
          <w:p w14:paraId="04622D74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elementy dramy (odegran</w:t>
            </w:r>
            <w:r w:rsidR="00932E87">
              <w:rPr>
                <w:szCs w:val="24"/>
              </w:rPr>
              <w:t xml:space="preserve">ie fragmentów </w:t>
            </w:r>
            <w:r w:rsidR="00932E87" w:rsidRPr="00932E87">
              <w:rPr>
                <w:i/>
                <w:szCs w:val="24"/>
              </w:rPr>
              <w:t>Uczty</w:t>
            </w:r>
            <w:r w:rsidR="00932E87">
              <w:rPr>
                <w:szCs w:val="24"/>
              </w:rPr>
              <w:t xml:space="preserve"> Platona)</w:t>
            </w:r>
          </w:p>
          <w:p w14:paraId="45767D01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ćwiczenia indywidualne</w:t>
            </w:r>
          </w:p>
        </w:tc>
      </w:tr>
      <w:tr w:rsidR="00480636" w:rsidRPr="0085212C" w14:paraId="082C8AFA" w14:textId="77777777" w:rsidTr="007B0C91">
        <w:tc>
          <w:tcPr>
            <w:tcW w:w="4606" w:type="dxa"/>
          </w:tcPr>
          <w:p w14:paraId="222D77F0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19. Metafizyka Arystotelesa</w:t>
            </w:r>
          </w:p>
        </w:tc>
        <w:tc>
          <w:tcPr>
            <w:tcW w:w="4606" w:type="dxa"/>
          </w:tcPr>
          <w:p w14:paraId="455EFBB1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analiza obrazu</w:t>
            </w:r>
          </w:p>
          <w:p w14:paraId="67EA9668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eksperyment myślowy</w:t>
            </w:r>
          </w:p>
          <w:p w14:paraId="2D98FD35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praca z tekstem</w:t>
            </w:r>
          </w:p>
          <w:p w14:paraId="6136A388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ćwiczenia indywidualne</w:t>
            </w:r>
          </w:p>
        </w:tc>
      </w:tr>
      <w:tr w:rsidR="00480636" w:rsidRPr="0085212C" w14:paraId="094A8CE7" w14:textId="77777777" w:rsidTr="007B0C91">
        <w:tc>
          <w:tcPr>
            <w:tcW w:w="4606" w:type="dxa"/>
          </w:tcPr>
          <w:p w14:paraId="2FDC41E2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20. Kim jest człowiek? Próba definicji</w:t>
            </w:r>
          </w:p>
        </w:tc>
        <w:tc>
          <w:tcPr>
            <w:tcW w:w="4606" w:type="dxa"/>
          </w:tcPr>
          <w:p w14:paraId="2FD84342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dys</w:t>
            </w:r>
            <w:r w:rsidR="00932E87">
              <w:rPr>
                <w:szCs w:val="24"/>
              </w:rPr>
              <w:t>kusja</w:t>
            </w:r>
          </w:p>
          <w:p w14:paraId="169911BF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ćwiczenia indywidualne</w:t>
            </w:r>
          </w:p>
        </w:tc>
      </w:tr>
      <w:tr w:rsidR="00480636" w:rsidRPr="0085212C" w14:paraId="4DE8AFB4" w14:textId="77777777" w:rsidTr="007B0C91">
        <w:tc>
          <w:tcPr>
            <w:tcW w:w="4606" w:type="dxa"/>
          </w:tcPr>
          <w:p w14:paraId="0C0C3C75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lastRenderedPageBreak/>
              <w:t>21. System etyczny Arystotelesa</w:t>
            </w:r>
          </w:p>
        </w:tc>
        <w:tc>
          <w:tcPr>
            <w:tcW w:w="4606" w:type="dxa"/>
          </w:tcPr>
          <w:p w14:paraId="4C78135E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eksperyment myślowy</w:t>
            </w:r>
          </w:p>
          <w:p w14:paraId="358BE633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gra „suwak”</w:t>
            </w:r>
          </w:p>
          <w:p w14:paraId="530AFF54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ćwiczenia indywidualne</w:t>
            </w:r>
          </w:p>
          <w:p w14:paraId="67F21A52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mapa celów</w:t>
            </w:r>
          </w:p>
        </w:tc>
      </w:tr>
      <w:tr w:rsidR="00480636" w:rsidRPr="0085212C" w14:paraId="6EB1E26B" w14:textId="77777777" w:rsidTr="007B0C91">
        <w:tc>
          <w:tcPr>
            <w:tcW w:w="4606" w:type="dxa"/>
          </w:tcPr>
          <w:p w14:paraId="72A96627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22. Polityka Arystotelesa</w:t>
            </w:r>
          </w:p>
        </w:tc>
        <w:tc>
          <w:tcPr>
            <w:tcW w:w="4606" w:type="dxa"/>
          </w:tcPr>
          <w:p w14:paraId="67C0D73C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debata panelowa (ekspercka)</w:t>
            </w:r>
          </w:p>
          <w:p w14:paraId="6C0DF661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ćwiczenia indywidualne</w:t>
            </w:r>
          </w:p>
        </w:tc>
      </w:tr>
      <w:tr w:rsidR="00480636" w:rsidRPr="0085212C" w14:paraId="0E5D0218" w14:textId="77777777" w:rsidTr="007B0C91">
        <w:tc>
          <w:tcPr>
            <w:tcW w:w="4606" w:type="dxa"/>
          </w:tcPr>
          <w:p w14:paraId="39481463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23. Wpływ szkół helleńskich na refleksję etyczną</w:t>
            </w:r>
          </w:p>
        </w:tc>
        <w:tc>
          <w:tcPr>
            <w:tcW w:w="4606" w:type="dxa"/>
          </w:tcPr>
          <w:p w14:paraId="1D42FB00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analiza tekstów źródłowych</w:t>
            </w:r>
          </w:p>
          <w:p w14:paraId="2DA3EB18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dylemat etyczny</w:t>
            </w:r>
          </w:p>
          <w:p w14:paraId="047EC520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ćwiczenia stoickie</w:t>
            </w:r>
          </w:p>
        </w:tc>
      </w:tr>
      <w:tr w:rsidR="00480636" w:rsidRPr="0085212C" w14:paraId="2A501592" w14:textId="77777777" w:rsidTr="007B0C91">
        <w:tc>
          <w:tcPr>
            <w:tcW w:w="4606" w:type="dxa"/>
          </w:tcPr>
          <w:p w14:paraId="2125FF4E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24. Współczesne modele oceny etycznej – utylitaryzm i deontologia</w:t>
            </w:r>
          </w:p>
        </w:tc>
        <w:tc>
          <w:tcPr>
            <w:tcW w:w="4606" w:type="dxa"/>
          </w:tcPr>
          <w:p w14:paraId="49C009BC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analiza tekstów źródłowych</w:t>
            </w:r>
          </w:p>
          <w:p w14:paraId="67424630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eksperyment myślowy</w:t>
            </w:r>
          </w:p>
          <w:p w14:paraId="748B97EB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debata oksfordzka</w:t>
            </w:r>
          </w:p>
        </w:tc>
      </w:tr>
      <w:tr w:rsidR="00480636" w:rsidRPr="0085212C" w14:paraId="537A94AC" w14:textId="77777777" w:rsidTr="007B0C91">
        <w:tc>
          <w:tcPr>
            <w:tcW w:w="4606" w:type="dxa"/>
          </w:tcPr>
          <w:p w14:paraId="5D585DFA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25. Obecność wątków epikurejskich i stoickich w literaturze polskiej</w:t>
            </w:r>
          </w:p>
        </w:tc>
        <w:tc>
          <w:tcPr>
            <w:tcW w:w="4606" w:type="dxa"/>
          </w:tcPr>
          <w:p w14:paraId="221A14CB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analiza fragmentów tekstów</w:t>
            </w:r>
          </w:p>
          <w:p w14:paraId="5D9C6279" w14:textId="77777777" w:rsidR="00480636" w:rsidRPr="00823033" w:rsidRDefault="00480636" w:rsidP="00932E87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analiza obrazu H. Boscha </w:t>
            </w:r>
            <w:r w:rsidRPr="00932E87">
              <w:rPr>
                <w:i/>
                <w:szCs w:val="24"/>
              </w:rPr>
              <w:t>Ogród rozkoszy ziemskich</w:t>
            </w:r>
          </w:p>
        </w:tc>
      </w:tr>
      <w:tr w:rsidR="00480636" w:rsidRPr="0085212C" w14:paraId="194626EE" w14:textId="77777777" w:rsidTr="007B0C91">
        <w:tc>
          <w:tcPr>
            <w:tcW w:w="4606" w:type="dxa"/>
          </w:tcPr>
          <w:p w14:paraId="20A666B9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 xml:space="preserve">26. Tropy </w:t>
            </w:r>
            <w:proofErr w:type="spellStart"/>
            <w:r w:rsidRPr="0085212C">
              <w:rPr>
                <w:rFonts w:cs="Times New Roman"/>
                <w:spacing w:val="2"/>
                <w:szCs w:val="24"/>
              </w:rPr>
              <w:t>sceptyckie</w:t>
            </w:r>
            <w:proofErr w:type="spellEnd"/>
            <w:r w:rsidRPr="0085212C">
              <w:rPr>
                <w:rFonts w:cs="Times New Roman"/>
                <w:spacing w:val="2"/>
                <w:szCs w:val="24"/>
              </w:rPr>
              <w:t xml:space="preserve"> jako wyzwanie dla epistemologii</w:t>
            </w:r>
          </w:p>
        </w:tc>
        <w:tc>
          <w:tcPr>
            <w:tcW w:w="4606" w:type="dxa"/>
          </w:tcPr>
          <w:p w14:paraId="2ABF91B0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analiza tekstu opowiadania L.J. Borgesa </w:t>
            </w:r>
            <w:proofErr w:type="spellStart"/>
            <w:r w:rsidR="00932E87" w:rsidRPr="00932E87">
              <w:rPr>
                <w:i/>
                <w:szCs w:val="24"/>
              </w:rPr>
              <w:t>Alef</w:t>
            </w:r>
            <w:proofErr w:type="spellEnd"/>
          </w:p>
          <w:p w14:paraId="1244D58C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analiza materiału wizualnego</w:t>
            </w:r>
          </w:p>
          <w:p w14:paraId="75C10FB5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ćwiczenia indywidualne</w:t>
            </w:r>
          </w:p>
          <w:p w14:paraId="0A848745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recenzja filmowa</w:t>
            </w:r>
          </w:p>
        </w:tc>
      </w:tr>
      <w:tr w:rsidR="00480636" w:rsidRPr="0085212C" w14:paraId="47369CFB" w14:textId="77777777" w:rsidTr="007B0C91">
        <w:tc>
          <w:tcPr>
            <w:tcW w:w="4606" w:type="dxa"/>
          </w:tcPr>
          <w:p w14:paraId="3350292A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27. Czy osiągnięcie wiedzy jest możliwe?</w:t>
            </w:r>
          </w:p>
        </w:tc>
        <w:tc>
          <w:tcPr>
            <w:tcW w:w="4606" w:type="dxa"/>
          </w:tcPr>
          <w:p w14:paraId="25480CA5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eksperyment myślowy</w:t>
            </w:r>
          </w:p>
          <w:p w14:paraId="5819EE5B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dyskusja</w:t>
            </w:r>
          </w:p>
          <w:p w14:paraId="75D9FFC8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wypracowanie</w:t>
            </w:r>
          </w:p>
        </w:tc>
      </w:tr>
      <w:tr w:rsidR="00480636" w:rsidRPr="0085212C" w14:paraId="30245040" w14:textId="77777777" w:rsidTr="007B0C91">
        <w:tc>
          <w:tcPr>
            <w:tcW w:w="4606" w:type="dxa"/>
          </w:tcPr>
          <w:p w14:paraId="153136CE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28. Błędy w rozumowaniu</w:t>
            </w:r>
          </w:p>
        </w:tc>
        <w:tc>
          <w:tcPr>
            <w:tcW w:w="4606" w:type="dxa"/>
          </w:tcPr>
          <w:p w14:paraId="1C104CB6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ćwiczenia logiczne</w:t>
            </w:r>
          </w:p>
          <w:p w14:paraId="385BADB8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analiza źródeł prasowych lub internetowych (błędy logiczne)</w:t>
            </w:r>
          </w:p>
        </w:tc>
      </w:tr>
      <w:tr w:rsidR="00480636" w:rsidRPr="0085212C" w14:paraId="21F6FA57" w14:textId="77777777" w:rsidTr="007B0C91">
        <w:tc>
          <w:tcPr>
            <w:tcW w:w="4606" w:type="dxa"/>
          </w:tcPr>
          <w:p w14:paraId="7C276A02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29. Starożytne koncepcje Boga</w:t>
            </w:r>
          </w:p>
        </w:tc>
        <w:tc>
          <w:tcPr>
            <w:tcW w:w="4606" w:type="dxa"/>
          </w:tcPr>
          <w:p w14:paraId="0F1AC8DD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bajka filozoficzna</w:t>
            </w:r>
          </w:p>
          <w:p w14:paraId="11987CC3" w14:textId="77777777" w:rsidR="00480636" w:rsidRPr="00823033" w:rsidRDefault="00480636" w:rsidP="00932E87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analiza tekstów źródłowych (</w:t>
            </w:r>
            <w:proofErr w:type="spellStart"/>
            <w:r w:rsidRPr="00932E87">
              <w:rPr>
                <w:i/>
                <w:szCs w:val="24"/>
              </w:rPr>
              <w:t>Dezyderata</w:t>
            </w:r>
            <w:proofErr w:type="spellEnd"/>
            <w:r w:rsidRPr="00823033">
              <w:rPr>
                <w:szCs w:val="24"/>
              </w:rPr>
              <w:t xml:space="preserve">, fragmenty </w:t>
            </w:r>
            <w:r w:rsidRPr="00932E87">
              <w:rPr>
                <w:i/>
                <w:szCs w:val="24"/>
              </w:rPr>
              <w:t>Summy teologicznej</w:t>
            </w:r>
            <w:r w:rsidRPr="00823033">
              <w:rPr>
                <w:szCs w:val="24"/>
              </w:rPr>
              <w:t xml:space="preserve"> św. Tomasza)</w:t>
            </w:r>
          </w:p>
        </w:tc>
      </w:tr>
      <w:tr w:rsidR="00480636" w:rsidRPr="0085212C" w14:paraId="28326278" w14:textId="77777777" w:rsidTr="007B0C91">
        <w:tc>
          <w:tcPr>
            <w:tcW w:w="4606" w:type="dxa"/>
          </w:tcPr>
          <w:p w14:paraId="1AEEA99C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 xml:space="preserve">30. Filozoficzne i religijne poszukiwania św. Augustyna z </w:t>
            </w:r>
            <w:proofErr w:type="spellStart"/>
            <w:r w:rsidRPr="0085212C">
              <w:rPr>
                <w:rFonts w:cs="Times New Roman"/>
                <w:spacing w:val="2"/>
                <w:szCs w:val="24"/>
              </w:rPr>
              <w:t>Hippony</w:t>
            </w:r>
            <w:proofErr w:type="spellEnd"/>
          </w:p>
        </w:tc>
        <w:tc>
          <w:tcPr>
            <w:tcW w:w="4606" w:type="dxa"/>
          </w:tcPr>
          <w:p w14:paraId="50ED7C85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analiza tekstów źródłowych</w:t>
            </w:r>
          </w:p>
          <w:p w14:paraId="41CED2A8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dyskusja</w:t>
            </w:r>
          </w:p>
          <w:p w14:paraId="367456CA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ćwiczenia indywidualne</w:t>
            </w:r>
          </w:p>
        </w:tc>
      </w:tr>
      <w:tr w:rsidR="00480636" w:rsidRPr="0085212C" w14:paraId="06C5FDA1" w14:textId="77777777" w:rsidTr="007B0C91">
        <w:tc>
          <w:tcPr>
            <w:tcW w:w="4606" w:type="dxa"/>
          </w:tcPr>
          <w:p w14:paraId="2FF85C54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31. Jak pojmowano sztukę na przestrzeni dziejów filozofii?</w:t>
            </w:r>
          </w:p>
        </w:tc>
        <w:tc>
          <w:tcPr>
            <w:tcW w:w="4606" w:type="dxa"/>
          </w:tcPr>
          <w:p w14:paraId="65FAC7F9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analiza obrazu (</w:t>
            </w:r>
            <w:r w:rsidRPr="00932E87">
              <w:rPr>
                <w:i/>
                <w:szCs w:val="24"/>
              </w:rPr>
              <w:t>Narodziny Wenus</w:t>
            </w:r>
            <w:r w:rsidR="00932E87">
              <w:rPr>
                <w:szCs w:val="24"/>
              </w:rPr>
              <w:t xml:space="preserve"> S. Botticelli)</w:t>
            </w:r>
          </w:p>
          <w:p w14:paraId="60D683E8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prezentacja</w:t>
            </w:r>
          </w:p>
          <w:p w14:paraId="208F3D11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elementy dyskusji</w:t>
            </w:r>
          </w:p>
          <w:p w14:paraId="32266A3A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praca indywidualna i grupowa (projekt)</w:t>
            </w:r>
          </w:p>
        </w:tc>
      </w:tr>
      <w:tr w:rsidR="00480636" w:rsidRPr="0085212C" w14:paraId="40581DB0" w14:textId="77777777" w:rsidTr="007B0C91">
        <w:tc>
          <w:tcPr>
            <w:tcW w:w="4606" w:type="dxa"/>
          </w:tcPr>
          <w:p w14:paraId="749FB2B2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>32. Spór o kryterium piękna</w:t>
            </w:r>
          </w:p>
        </w:tc>
        <w:tc>
          <w:tcPr>
            <w:tcW w:w="4606" w:type="dxa"/>
          </w:tcPr>
          <w:p w14:paraId="2D97531F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932E87">
              <w:rPr>
                <w:szCs w:val="24"/>
              </w:rPr>
              <w:t xml:space="preserve"> dyskusja</w:t>
            </w:r>
          </w:p>
          <w:p w14:paraId="215C9ADD" w14:textId="77777777" w:rsidR="00480636" w:rsidRPr="00823033" w:rsidRDefault="00480636" w:rsidP="007B0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projekt</w:t>
            </w:r>
            <w:r w:rsidR="00932E87">
              <w:rPr>
                <w:szCs w:val="24"/>
              </w:rPr>
              <w:t xml:space="preserve"> społeczny (reklama społeczna)</w:t>
            </w:r>
          </w:p>
          <w:p w14:paraId="78ADD883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ćwiczenia indywidualne</w:t>
            </w:r>
          </w:p>
        </w:tc>
      </w:tr>
      <w:tr w:rsidR="00480636" w:rsidRPr="0085212C" w14:paraId="4C240900" w14:textId="77777777" w:rsidTr="007B0C91">
        <w:tc>
          <w:tcPr>
            <w:tcW w:w="4606" w:type="dxa"/>
          </w:tcPr>
          <w:p w14:paraId="0F77CBC5" w14:textId="77777777" w:rsidR="00480636" w:rsidRPr="0085212C" w:rsidRDefault="00480636" w:rsidP="007B0C91">
            <w:pPr>
              <w:jc w:val="both"/>
              <w:rPr>
                <w:rFonts w:cs="Times New Roman"/>
                <w:spacing w:val="2"/>
                <w:szCs w:val="24"/>
              </w:rPr>
            </w:pPr>
            <w:r w:rsidRPr="0085212C">
              <w:rPr>
                <w:rFonts w:cs="Times New Roman"/>
                <w:spacing w:val="2"/>
                <w:szCs w:val="24"/>
              </w:rPr>
              <w:t xml:space="preserve">33. </w:t>
            </w:r>
            <w:r w:rsidRPr="00932E87">
              <w:rPr>
                <w:rFonts w:cs="Times New Roman"/>
                <w:i/>
                <w:spacing w:val="2"/>
                <w:szCs w:val="24"/>
              </w:rPr>
              <w:t>Poetyka</w:t>
            </w:r>
            <w:r w:rsidRPr="0085212C">
              <w:rPr>
                <w:rFonts w:cs="Times New Roman"/>
                <w:spacing w:val="2"/>
                <w:szCs w:val="24"/>
              </w:rPr>
              <w:t xml:space="preserve"> Arystotelesa: rozumienie i funkcja sztuki</w:t>
            </w:r>
          </w:p>
        </w:tc>
        <w:tc>
          <w:tcPr>
            <w:tcW w:w="4606" w:type="dxa"/>
          </w:tcPr>
          <w:p w14:paraId="01D10E73" w14:textId="77777777" w:rsidR="00480636" w:rsidRPr="00823033" w:rsidRDefault="00480636" w:rsidP="007B0C91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–</w:t>
            </w:r>
            <w:r w:rsidRPr="00823033">
              <w:rPr>
                <w:szCs w:val="24"/>
              </w:rPr>
              <w:t xml:space="preserve"> analiza dzieł malarskich i literackich</w:t>
            </w:r>
          </w:p>
        </w:tc>
      </w:tr>
    </w:tbl>
    <w:p w14:paraId="1D7A19D3" w14:textId="77777777" w:rsidR="00480636" w:rsidRPr="0085212C" w:rsidRDefault="00480636" w:rsidP="00480636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703D6F71" w14:textId="77777777" w:rsidR="00480636" w:rsidRPr="00056164" w:rsidRDefault="00480636" w:rsidP="00480636">
      <w:pPr>
        <w:pStyle w:val="Nagwek2"/>
        <w:spacing w:after="360" w:line="240" w:lineRule="auto"/>
        <w:rPr>
          <w:color w:val="984806" w:themeColor="accent6" w:themeShade="80"/>
          <w:sz w:val="32"/>
          <w:szCs w:val="32"/>
        </w:rPr>
      </w:pPr>
      <w:bookmarkStart w:id="7" w:name="_Toc17712318"/>
      <w:r w:rsidRPr="000C7A2E">
        <w:rPr>
          <w:color w:val="984806" w:themeColor="accent6" w:themeShade="80"/>
          <w:sz w:val="32"/>
          <w:szCs w:val="32"/>
        </w:rPr>
        <w:lastRenderedPageBreak/>
        <w:t>5.2. Organizacja edukacji uczniów ze specjalnymi potrzebami edukacyjnymi</w:t>
      </w:r>
      <w:bookmarkEnd w:id="7"/>
    </w:p>
    <w:p w14:paraId="7FE9404D" w14:textId="77777777" w:rsidR="00480636" w:rsidRDefault="00480636" w:rsidP="00480636">
      <w:pPr>
        <w:spacing w:after="0" w:line="360" w:lineRule="auto"/>
        <w:ind w:firstLine="567"/>
        <w:jc w:val="both"/>
      </w:pPr>
      <w:r>
        <w:t>Zgodnie z Rozporządzeniem Ministra Edukacji Narodowej z dnia 28 sierpnia 2017 r. zmieniającym rozporządzenie w sprawie zasad udzielania i organizacji pomocy psychologiczno-pedagogicznej w publicznych przedszkolach, szkołach i placówkach, nauczyciel powinien uwzględniać specjalne potrzeby edukacyjne uczniów. Wspieranie uczniów powinno polegać na rozpoznawaniu indywidualnych potrzeb rozwojowych i edukacyjnych, możliwości psychofizycznych oraz uwarunkowań środowiskowych wpływających na funkcjonowanie ucznia. Wsparcie ma na celu rozwijanie i wzmacnianie potencjału edukacyjnego uczniów oraz stwarzanie możliwości aktywnego współuczest</w:t>
      </w:r>
      <w:bookmarkStart w:id="8" w:name="_GoBack"/>
      <w:bookmarkEnd w:id="8"/>
      <w:r>
        <w:t xml:space="preserve">niczenia w życiu szkoły. </w:t>
      </w:r>
    </w:p>
    <w:p w14:paraId="3254CCB9" w14:textId="491BBCD7" w:rsidR="00480636" w:rsidRPr="00391CBA" w:rsidRDefault="00480636" w:rsidP="00480636">
      <w:pPr>
        <w:spacing w:after="0" w:line="360" w:lineRule="auto"/>
        <w:ind w:firstLine="567"/>
        <w:jc w:val="both"/>
      </w:pPr>
      <w:r>
        <w:t>Przesłanką do objęcia ucznia wsparciem są między innymi: niepełnosprawność, niedostosowanie społeczne, zaburzenia zachowa</w:t>
      </w:r>
      <w:r w:rsidR="00BE0226">
        <w:t>nia</w:t>
      </w:r>
      <w:r>
        <w:t xml:space="preserve">, specyficzne trudności w uczeniu się, deficyty sprawności językowych, choroby oraz sytuacje kryzysowe. Wsparcie edukacyjne dotyczy także uczniów i uczennic o szczególnych uzdolnieniach. Wsparcie udzielanie przez nauczycieli podczas zajęć powinno obejmować rozpoznawanie mocnych stron, predyspozycji i uzdolnień uczniów, identyfikowanie możliwości i potrzeb, ustalanie przyczyn niepowodzeń edukacyjnych oraz działania na rzecz poprawy funkcjonowania i rozwoju młodzieży o szczególnych potrzebach. Działania powinny obejmować między innymi dostosowanie metod i środków do realizacji zamierzonych w podstawie programowej celów edukacyjnych, dostosowanie metod oceniania osiągnięć uczniów oraz indywidualizowanie wymagań edukacyjnych. </w:t>
      </w:r>
    </w:p>
    <w:p w14:paraId="7A3EADB2" w14:textId="77777777" w:rsidR="00480636" w:rsidRDefault="00480636" w:rsidP="00480636">
      <w:pPr>
        <w:pStyle w:val="Nagwek2"/>
        <w:spacing w:line="240" w:lineRule="auto"/>
        <w:rPr>
          <w:color w:val="984806" w:themeColor="accent6" w:themeShade="80"/>
          <w:sz w:val="32"/>
          <w:szCs w:val="32"/>
        </w:rPr>
      </w:pPr>
      <w:bookmarkStart w:id="9" w:name="_Toc17712319"/>
      <w:r w:rsidRPr="000C7A2E">
        <w:rPr>
          <w:color w:val="984806" w:themeColor="accent6" w:themeShade="80"/>
          <w:sz w:val="32"/>
          <w:szCs w:val="32"/>
        </w:rPr>
        <w:t>5.3. Sposoby osiągania celów kształcenia przez uczniów ze specjalnymi potrzebami edukacyjnymi na zajęciach z filozofii</w:t>
      </w:r>
      <w:bookmarkEnd w:id="9"/>
    </w:p>
    <w:p w14:paraId="519A735C" w14:textId="77777777" w:rsidR="00480636" w:rsidRDefault="00480636" w:rsidP="00480636"/>
    <w:p w14:paraId="2D486744" w14:textId="48285960" w:rsidR="00480636" w:rsidRDefault="00480636" w:rsidP="00480636">
      <w:pPr>
        <w:spacing w:after="240" w:line="360" w:lineRule="auto"/>
        <w:ind w:firstLine="567"/>
      </w:pPr>
      <w:r>
        <w:t>Przykłady dostosowań, jakie należy zastosować podczas zajęć z filozofii</w:t>
      </w:r>
      <w:r w:rsidR="00BE0226">
        <w:t>,</w:t>
      </w:r>
      <w:r>
        <w:t xml:space="preserve"> ilustruje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0636" w14:paraId="00E81ECD" w14:textId="77777777" w:rsidTr="007B0C91">
        <w:tc>
          <w:tcPr>
            <w:tcW w:w="4606" w:type="dxa"/>
          </w:tcPr>
          <w:p w14:paraId="4DAE632F" w14:textId="77777777" w:rsidR="00480636" w:rsidRPr="0019766C" w:rsidRDefault="00480636" w:rsidP="007B0C91">
            <w:pPr>
              <w:rPr>
                <w:b/>
              </w:rPr>
            </w:pPr>
            <w:r w:rsidRPr="0019766C">
              <w:rPr>
                <w:b/>
              </w:rPr>
              <w:t>Uczeń ze specjalnymi potrzebami edukacyjnymi</w:t>
            </w:r>
            <w:r>
              <w:rPr>
                <w:b/>
              </w:rPr>
              <w:t>:</w:t>
            </w:r>
          </w:p>
        </w:tc>
        <w:tc>
          <w:tcPr>
            <w:tcW w:w="4606" w:type="dxa"/>
          </w:tcPr>
          <w:p w14:paraId="361FE6DB" w14:textId="77777777" w:rsidR="00480636" w:rsidRPr="0019766C" w:rsidRDefault="00480636" w:rsidP="007B0C91">
            <w:pPr>
              <w:rPr>
                <w:b/>
              </w:rPr>
            </w:pPr>
            <w:r w:rsidRPr="0019766C">
              <w:rPr>
                <w:b/>
              </w:rPr>
              <w:t>Sposoby osiągania celów kształcenia</w:t>
            </w:r>
            <w:r>
              <w:rPr>
                <w:b/>
              </w:rPr>
              <w:t>:</w:t>
            </w:r>
          </w:p>
        </w:tc>
      </w:tr>
      <w:tr w:rsidR="00480636" w14:paraId="291B7399" w14:textId="77777777" w:rsidTr="007B0C91">
        <w:tc>
          <w:tcPr>
            <w:tcW w:w="4606" w:type="dxa"/>
          </w:tcPr>
          <w:p w14:paraId="63F25DA3" w14:textId="29B27175" w:rsidR="00480636" w:rsidRDefault="009249AD" w:rsidP="007B0C91">
            <w:r>
              <w:t>W</w:t>
            </w:r>
            <w:r w:rsidR="00480636">
              <w:t>ada słuchu lub wzroku</w:t>
            </w:r>
          </w:p>
        </w:tc>
        <w:tc>
          <w:tcPr>
            <w:tcW w:w="4606" w:type="dxa"/>
          </w:tcPr>
          <w:p w14:paraId="63FF14C6" w14:textId="77777777" w:rsidR="00480636" w:rsidRDefault="00480636" w:rsidP="007B0C91">
            <w:r>
              <w:t>– odpowiednie warunki akustyczne lub dodatkowe oświetlenie,</w:t>
            </w:r>
          </w:p>
          <w:p w14:paraId="4BCCDE13" w14:textId="77777777" w:rsidR="00480636" w:rsidRDefault="00480636" w:rsidP="007B0C91">
            <w:r>
              <w:t>– umieszczenie ucznia w dogodnym miejscu w sali lekcyjnej,</w:t>
            </w:r>
          </w:p>
          <w:p w14:paraId="0D705932" w14:textId="77777777" w:rsidR="00480636" w:rsidRDefault="00480636" w:rsidP="007B0C91">
            <w:r>
              <w:t xml:space="preserve">– dostosowanie natężenia głosu i odległości </w:t>
            </w:r>
            <w:r>
              <w:lastRenderedPageBreak/>
              <w:t>od osoby z SPE,</w:t>
            </w:r>
          </w:p>
          <w:p w14:paraId="2A1A81EC" w14:textId="77777777" w:rsidR="00480636" w:rsidRDefault="00480636" w:rsidP="007B0C91">
            <w:r>
              <w:t>– dodatkowe materiały ilustracyjne lub materiały audio,</w:t>
            </w:r>
          </w:p>
          <w:p w14:paraId="55F6FB65" w14:textId="77777777" w:rsidR="00480636" w:rsidRDefault="00480636" w:rsidP="007B0C91">
            <w:r>
              <w:t>– dostosowanie kart pracy i arkuszy ćwiczeń do możliwości ucznia,</w:t>
            </w:r>
          </w:p>
          <w:p w14:paraId="7F174886" w14:textId="77777777" w:rsidR="00480636" w:rsidRDefault="00480636" w:rsidP="007B0C91">
            <w:r>
              <w:t>– pozwolenie na korzystanie z dodatkowych materiałów lub narzędzi edukacyjnych,</w:t>
            </w:r>
          </w:p>
          <w:p w14:paraId="3B464008" w14:textId="77777777" w:rsidR="00480636" w:rsidRDefault="00480636" w:rsidP="007B0C91">
            <w:r>
              <w:t>– zapisywanie treści (dla osób z wadą słuchu),</w:t>
            </w:r>
          </w:p>
          <w:p w14:paraId="1113366B" w14:textId="2E6EFEB8" w:rsidR="00480636" w:rsidRDefault="00480636" w:rsidP="007B0C91">
            <w:r>
              <w:t>– dostosowanie oceniania do możliwości ucznia (np. nieocenianie wartości graficznej pracy lub sposobu prezentacji treści);</w:t>
            </w:r>
          </w:p>
        </w:tc>
      </w:tr>
      <w:tr w:rsidR="00480636" w14:paraId="4B751EFD" w14:textId="77777777" w:rsidTr="007B0C91">
        <w:tc>
          <w:tcPr>
            <w:tcW w:w="4606" w:type="dxa"/>
          </w:tcPr>
          <w:p w14:paraId="1D2E8E6C" w14:textId="77777777" w:rsidR="00480636" w:rsidRDefault="00480636" w:rsidP="007B0C91">
            <w:r>
              <w:lastRenderedPageBreak/>
              <w:t>ADHD i zaburzenia emocjonalne</w:t>
            </w:r>
          </w:p>
        </w:tc>
        <w:tc>
          <w:tcPr>
            <w:tcW w:w="4606" w:type="dxa"/>
          </w:tcPr>
          <w:p w14:paraId="1E1A96E9" w14:textId="77777777" w:rsidR="00480636" w:rsidRDefault="00480636" w:rsidP="007B0C91">
            <w:r>
              <w:t>– ograniczenie czynników dekoncentrujących ucznia,</w:t>
            </w:r>
          </w:p>
          <w:p w14:paraId="7D1C1BAB" w14:textId="732EAF29" w:rsidR="00480636" w:rsidRDefault="00480636" w:rsidP="007B0C91">
            <w:r>
              <w:t>– nieocenianie zachowania podczas oceny rzeczowej osiągnięć ucznia,</w:t>
            </w:r>
          </w:p>
          <w:p w14:paraId="3A5E63B6" w14:textId="77777777" w:rsidR="00480636" w:rsidRDefault="00480636" w:rsidP="007B0C91">
            <w:r>
              <w:t xml:space="preserve">– jasne, klarowne komunikowanie poleceń, </w:t>
            </w:r>
          </w:p>
          <w:p w14:paraId="522408DE" w14:textId="77777777" w:rsidR="00480636" w:rsidRDefault="00480636" w:rsidP="007B0C91">
            <w:r>
              <w:t>– ograniczenie bodźców rozpraszających (np. w formie stosowania skupiających uwagę metod pracy, takich jak zadania do tekstu, karta pracy, zachowanie ciszy w miejscu wykonywania zadania itp.);</w:t>
            </w:r>
          </w:p>
        </w:tc>
      </w:tr>
      <w:tr w:rsidR="00480636" w14:paraId="51F8ACF6" w14:textId="77777777" w:rsidTr="007B0C91">
        <w:tc>
          <w:tcPr>
            <w:tcW w:w="4606" w:type="dxa"/>
          </w:tcPr>
          <w:p w14:paraId="6732B0CA" w14:textId="77777777" w:rsidR="00480636" w:rsidRDefault="00480636" w:rsidP="007B0C91">
            <w:r>
              <w:t>Zespół Aspergera</w:t>
            </w:r>
          </w:p>
        </w:tc>
        <w:tc>
          <w:tcPr>
            <w:tcW w:w="4606" w:type="dxa"/>
          </w:tcPr>
          <w:p w14:paraId="1EB53044" w14:textId="77777777" w:rsidR="00480636" w:rsidRDefault="00480636" w:rsidP="007B0C91">
            <w:r>
              <w:t>– ograniczenie bodźców dźwiękowych,</w:t>
            </w:r>
          </w:p>
          <w:p w14:paraId="28097659" w14:textId="77777777" w:rsidR="00480636" w:rsidRDefault="00480636" w:rsidP="007B0C91">
            <w:r>
              <w:t>– zachowanie stałych reguł (np. dotyczących miejsca do siedzenia) lub przygotowanie ucznia na zmianę,</w:t>
            </w:r>
          </w:p>
          <w:p w14:paraId="0E0DFF6A" w14:textId="77777777" w:rsidR="00480636" w:rsidRDefault="00480636" w:rsidP="007B0C91">
            <w:r>
              <w:t>– zachowanie dystansu przestrzennego,</w:t>
            </w:r>
          </w:p>
          <w:p w14:paraId="4A0C3922" w14:textId="77777777" w:rsidR="00480636" w:rsidRDefault="00480636" w:rsidP="007B0C91">
            <w:r>
              <w:t>– dostosowanie poleceń do możliwości percepcji ucznia (np. wizualizowanie pojęć abstrakcyjnych, podawanie poleceń w sposób jasny i konkretny, ograniczenie treści podawanych „nie wprost”);</w:t>
            </w:r>
          </w:p>
        </w:tc>
      </w:tr>
      <w:tr w:rsidR="00480636" w14:paraId="3666D92A" w14:textId="77777777" w:rsidTr="007B0C91">
        <w:tc>
          <w:tcPr>
            <w:tcW w:w="4606" w:type="dxa"/>
          </w:tcPr>
          <w:p w14:paraId="4C102A84" w14:textId="408ADC67" w:rsidR="00480636" w:rsidRDefault="009249AD" w:rsidP="007B0C91">
            <w:r>
              <w:t>N</w:t>
            </w:r>
            <w:r w:rsidR="00480636">
              <w:t>iepełnosprawność ruchowa</w:t>
            </w:r>
          </w:p>
        </w:tc>
        <w:tc>
          <w:tcPr>
            <w:tcW w:w="4606" w:type="dxa"/>
          </w:tcPr>
          <w:p w14:paraId="233BD8EE" w14:textId="77777777" w:rsidR="00480636" w:rsidRDefault="00480636" w:rsidP="007B0C91">
            <w:r>
              <w:t>– odpowiednie zaaranżowanie przestrzeni w sali lekcyjnej,</w:t>
            </w:r>
          </w:p>
          <w:p w14:paraId="49FDE72B" w14:textId="77777777" w:rsidR="00480636" w:rsidRDefault="00480636" w:rsidP="007B0C91">
            <w:r>
              <w:t>– dostosowanie poleceń do możliwości ucznia w zakresie przemieszczania się, wykonywania zadań i czynności,</w:t>
            </w:r>
          </w:p>
          <w:p w14:paraId="2C9A4C1E" w14:textId="77777777" w:rsidR="00480636" w:rsidRDefault="00480636" w:rsidP="007B0C91">
            <w:r>
              <w:t>– zapewnienie wsparcia podczas aktywności pozalekcyjnej (np. wyjście edukacyjne);</w:t>
            </w:r>
          </w:p>
        </w:tc>
      </w:tr>
      <w:tr w:rsidR="00480636" w14:paraId="18DD2669" w14:textId="77777777" w:rsidTr="007B0C91">
        <w:tc>
          <w:tcPr>
            <w:tcW w:w="4606" w:type="dxa"/>
          </w:tcPr>
          <w:p w14:paraId="22A5F7ED" w14:textId="79645C26" w:rsidR="00480636" w:rsidRDefault="009249AD" w:rsidP="007B0C91">
            <w:r>
              <w:t>C</w:t>
            </w:r>
            <w:r w:rsidR="00480636">
              <w:t>horoba przewlekła (np. cukrzyca, epilepsja)</w:t>
            </w:r>
          </w:p>
        </w:tc>
        <w:tc>
          <w:tcPr>
            <w:tcW w:w="4606" w:type="dxa"/>
          </w:tcPr>
          <w:p w14:paraId="54250681" w14:textId="77777777" w:rsidR="00480636" w:rsidRDefault="00480636" w:rsidP="007B0C91">
            <w:r>
              <w:t>– zapewnienie możliwości skorzystania z odpowiednich procedur medycznych (przyjmowanie leków, odpoczynek),</w:t>
            </w:r>
          </w:p>
          <w:p w14:paraId="2B7760AD" w14:textId="77777777" w:rsidR="00480636" w:rsidRDefault="00480636" w:rsidP="007B0C91">
            <w:r>
              <w:t>– w miarę potrzeby – wydłużenie czasu poświęconego na wykonanie zadania,</w:t>
            </w:r>
          </w:p>
          <w:p w14:paraId="1DC49036" w14:textId="77777777" w:rsidR="00480636" w:rsidRDefault="00480636" w:rsidP="007B0C91">
            <w:r>
              <w:t>– dostosowanie form sprawdzania wiedzy do aktualnych potrzeb zdrowotnych ucznia;</w:t>
            </w:r>
          </w:p>
        </w:tc>
      </w:tr>
      <w:tr w:rsidR="00480636" w14:paraId="0C2944BB" w14:textId="77777777" w:rsidTr="007B0C91">
        <w:tc>
          <w:tcPr>
            <w:tcW w:w="4606" w:type="dxa"/>
          </w:tcPr>
          <w:p w14:paraId="771745DC" w14:textId="43CAFB29" w:rsidR="00480636" w:rsidRDefault="009249AD" w:rsidP="007B0C91">
            <w:r>
              <w:t>Z</w:t>
            </w:r>
            <w:r w:rsidR="00480636">
              <w:t xml:space="preserve">aburzenia w komunikowaniu się </w:t>
            </w:r>
          </w:p>
        </w:tc>
        <w:tc>
          <w:tcPr>
            <w:tcW w:w="4606" w:type="dxa"/>
          </w:tcPr>
          <w:p w14:paraId="52E00035" w14:textId="77777777" w:rsidR="00480636" w:rsidRDefault="00480636" w:rsidP="007B0C91">
            <w:r>
              <w:t>– dostosowanie metod pracy do możliwości komunikacji,</w:t>
            </w:r>
          </w:p>
          <w:p w14:paraId="7674D1AF" w14:textId="77777777" w:rsidR="00480636" w:rsidRDefault="00480636" w:rsidP="007B0C91">
            <w:r>
              <w:t>– dostosowanie sposób oceniania do możliwości ucznia,</w:t>
            </w:r>
          </w:p>
          <w:p w14:paraId="7A9D1E02" w14:textId="77777777" w:rsidR="00480636" w:rsidRDefault="00480636" w:rsidP="007B0C91">
            <w:r>
              <w:lastRenderedPageBreak/>
              <w:t>– w miarę potrzeby – wydłużenie czasu poświęconego na wykonanie zadania,</w:t>
            </w:r>
          </w:p>
          <w:p w14:paraId="7895213E" w14:textId="77777777" w:rsidR="00480636" w:rsidRDefault="00480636" w:rsidP="007B0C91">
            <w:r>
              <w:t>– jasny, precyzyjny i prosty sposób komunikowania poleceń;</w:t>
            </w:r>
          </w:p>
        </w:tc>
      </w:tr>
      <w:tr w:rsidR="00480636" w14:paraId="21525750" w14:textId="77777777" w:rsidTr="007B0C91">
        <w:tc>
          <w:tcPr>
            <w:tcW w:w="4606" w:type="dxa"/>
          </w:tcPr>
          <w:p w14:paraId="263E817E" w14:textId="1FF25A22" w:rsidR="00480636" w:rsidRDefault="009249AD" w:rsidP="007B0C91">
            <w:r>
              <w:lastRenderedPageBreak/>
              <w:t>S</w:t>
            </w:r>
            <w:r w:rsidR="00480636">
              <w:t>pecyficzne trudności w uczeniu się (np. dysleksja)</w:t>
            </w:r>
          </w:p>
        </w:tc>
        <w:tc>
          <w:tcPr>
            <w:tcW w:w="4606" w:type="dxa"/>
          </w:tcPr>
          <w:p w14:paraId="46FA8428" w14:textId="77777777" w:rsidR="00480636" w:rsidRDefault="00480636" w:rsidP="007B0C91">
            <w:r>
              <w:t>– dostosowanie wymagań i sposoby sprawdzania osiągnięć do możliwości ucznia,</w:t>
            </w:r>
          </w:p>
          <w:p w14:paraId="13ACD404" w14:textId="77777777" w:rsidR="00480636" w:rsidRDefault="00480636" w:rsidP="007B0C91">
            <w:r>
              <w:t>– w miarę potrzeby – wydłużenie czasu poświęconego na wykonanie zadania,</w:t>
            </w:r>
          </w:p>
          <w:p w14:paraId="684E5CFD" w14:textId="77777777" w:rsidR="00480636" w:rsidRDefault="00480636" w:rsidP="007B0C91">
            <w:r>
              <w:t>– różnicowanie sposób komunikowania poleceń;</w:t>
            </w:r>
          </w:p>
        </w:tc>
      </w:tr>
      <w:tr w:rsidR="00480636" w14:paraId="69629D39" w14:textId="77777777" w:rsidTr="007B0C91">
        <w:tc>
          <w:tcPr>
            <w:tcW w:w="4606" w:type="dxa"/>
          </w:tcPr>
          <w:p w14:paraId="6EEC6623" w14:textId="3CB0DD7D" w:rsidR="00480636" w:rsidRDefault="009249AD" w:rsidP="007B0C91">
            <w:r>
              <w:t>Z</w:t>
            </w:r>
            <w:r w:rsidR="00480636">
              <w:t>agrożenie niedostosowaniem społecznym</w:t>
            </w:r>
          </w:p>
        </w:tc>
        <w:tc>
          <w:tcPr>
            <w:tcW w:w="4606" w:type="dxa"/>
          </w:tcPr>
          <w:p w14:paraId="7E1730E4" w14:textId="77777777" w:rsidR="00480636" w:rsidRDefault="00480636" w:rsidP="007B0C91">
            <w:r>
              <w:t>– dostosowanie tematyki zajęć, stosowanych metod do doświadczeń lub potrzeb ucznia,</w:t>
            </w:r>
          </w:p>
          <w:p w14:paraId="5ABB957C" w14:textId="77777777" w:rsidR="00480636" w:rsidRDefault="00480636" w:rsidP="007B0C91">
            <w:r>
              <w:t>– akcentowanie treści szczególnie przydatnych dla realizacji celów wychowawczych oraz dbanie o właściwy poziom komunikacji w zespole klasowym;</w:t>
            </w:r>
          </w:p>
        </w:tc>
      </w:tr>
      <w:tr w:rsidR="00480636" w14:paraId="44BB00C7" w14:textId="77777777" w:rsidTr="007B0C91">
        <w:tc>
          <w:tcPr>
            <w:tcW w:w="4606" w:type="dxa"/>
          </w:tcPr>
          <w:p w14:paraId="0736721F" w14:textId="753293AD" w:rsidR="00480636" w:rsidRDefault="009249AD" w:rsidP="007B0C91">
            <w:r>
              <w:t>W</w:t>
            </w:r>
            <w:r w:rsidR="00480636">
              <w:t>ybitne uzdolnienia kierunkowe</w:t>
            </w:r>
          </w:p>
        </w:tc>
        <w:tc>
          <w:tcPr>
            <w:tcW w:w="4606" w:type="dxa"/>
          </w:tcPr>
          <w:p w14:paraId="4EC4BDA4" w14:textId="77777777" w:rsidR="00480636" w:rsidRDefault="00480636" w:rsidP="007B0C91">
            <w:r>
              <w:t>– odpowiedni wybór metod pracy i treści edukacyjnych,</w:t>
            </w:r>
          </w:p>
          <w:p w14:paraId="6CAC2720" w14:textId="77777777" w:rsidR="00480636" w:rsidRDefault="00480636" w:rsidP="007B0C91">
            <w:r>
              <w:t>– zachęcanie do podejmowania samodzielnej, twórczej pracy,</w:t>
            </w:r>
          </w:p>
          <w:p w14:paraId="2365DBB5" w14:textId="77777777" w:rsidR="00480636" w:rsidRDefault="00480636" w:rsidP="007B0C91">
            <w:r>
              <w:t>– integrowanie z pozostałymi osobami w klasie – wspieranie działań zespołowych,</w:t>
            </w:r>
          </w:p>
          <w:p w14:paraId="15AA6395" w14:textId="47B167A4" w:rsidR="00480636" w:rsidRDefault="00480636" w:rsidP="007B0C91">
            <w:r>
              <w:t>– zachęcanie do sięgania do dodatkowych źródeł wiedzy, poszukiwania innowacyjnych rozwiązań</w:t>
            </w:r>
            <w:r w:rsidR="009249AD">
              <w:t>.</w:t>
            </w:r>
          </w:p>
        </w:tc>
      </w:tr>
    </w:tbl>
    <w:p w14:paraId="5519AE3B" w14:textId="77777777" w:rsidR="00480636" w:rsidRPr="00124B44" w:rsidRDefault="00480636" w:rsidP="00480636">
      <w:pPr>
        <w:spacing w:after="0" w:line="360" w:lineRule="auto"/>
      </w:pPr>
    </w:p>
    <w:p w14:paraId="553DE267" w14:textId="77777777" w:rsidR="00480636" w:rsidRDefault="00480636">
      <w:pPr>
        <w:rPr>
          <w:rFonts w:asciiTheme="majorHAnsi" w:eastAsiaTheme="majorEastAsia" w:hAnsiTheme="majorHAnsi" w:cstheme="majorBidi"/>
          <w:b/>
          <w:bCs/>
          <w:color w:val="984806" w:themeColor="accent6" w:themeShade="80"/>
          <w:sz w:val="36"/>
          <w:szCs w:val="36"/>
        </w:rPr>
      </w:pPr>
      <w:r>
        <w:rPr>
          <w:color w:val="984806" w:themeColor="accent6" w:themeShade="80"/>
          <w:sz w:val="36"/>
          <w:szCs w:val="36"/>
        </w:rPr>
        <w:br w:type="page"/>
      </w:r>
    </w:p>
    <w:p w14:paraId="42236282" w14:textId="77777777" w:rsidR="00480636" w:rsidRDefault="00480636" w:rsidP="00480636">
      <w:pPr>
        <w:pStyle w:val="Nagwek1"/>
        <w:spacing w:before="120" w:line="240" w:lineRule="auto"/>
        <w:rPr>
          <w:color w:val="984806" w:themeColor="accent6" w:themeShade="80"/>
          <w:sz w:val="36"/>
          <w:szCs w:val="36"/>
        </w:rPr>
      </w:pPr>
      <w:bookmarkStart w:id="10" w:name="_Toc17712320"/>
      <w:r w:rsidRPr="000C7A2E">
        <w:rPr>
          <w:color w:val="984806" w:themeColor="accent6" w:themeShade="80"/>
          <w:sz w:val="36"/>
          <w:szCs w:val="36"/>
        </w:rPr>
        <w:lastRenderedPageBreak/>
        <w:t>6. Proponowane metody oceniania osiągnięć</w:t>
      </w:r>
      <w:bookmarkEnd w:id="10"/>
    </w:p>
    <w:p w14:paraId="6286EDF1" w14:textId="77777777" w:rsidR="00480636" w:rsidRDefault="00480636" w:rsidP="00480636">
      <w:pPr>
        <w:shd w:val="clear" w:color="auto" w:fill="FFFFFF"/>
        <w:spacing w:after="0" w:line="360" w:lineRule="auto"/>
      </w:pPr>
    </w:p>
    <w:p w14:paraId="6D6312C9" w14:textId="7A7744EE" w:rsidR="00480636" w:rsidRDefault="00480636" w:rsidP="00480636">
      <w:pPr>
        <w:pStyle w:val="western"/>
        <w:spacing w:before="0" w:beforeAutospacing="0" w:after="240" w:line="360" w:lineRule="auto"/>
        <w:ind w:firstLine="567"/>
        <w:jc w:val="both"/>
      </w:pPr>
      <w:r>
        <w:t xml:space="preserve">Ocena osiągnięć uczniów powinna dotyczyć zarówno obszaru wiadomości, jak i umiejętności. Niezbędna jest indywidualizacja wymagań polegająca na dostosowaniu kryteriów ocen do uzdolnień oraz możliwości młodzieży, a także do uwarunkowań formalnych i organizacyjnych szkoły. Wymagania wobec </w:t>
      </w:r>
      <w:r w:rsidR="00236164">
        <w:t>uczniów</w:t>
      </w:r>
      <w:r>
        <w:t xml:space="preserve"> podzielono w programie na podstawowe i rozszerzające. Wymagania podstawowe dotyczą ogółu, </w:t>
      </w:r>
      <w:r w:rsidR="00236164">
        <w:t xml:space="preserve">a </w:t>
      </w:r>
      <w:r>
        <w:t>wymagania rozszerzające dotyczą uczniów szczególnie zainteresowanych tematyką filozoficzną oraz przejawiających szczególne uzdolnienia w kierunku kształcenia filozoficznego. Odpowiadają one potrzebom uczniów o uzdolnieniach kierunkowych w zakresie przedmiotu filozofia.</w:t>
      </w:r>
    </w:p>
    <w:p w14:paraId="0CD499DD" w14:textId="1789C5B5" w:rsidR="00480636" w:rsidRDefault="00480636" w:rsidP="00480636">
      <w:pPr>
        <w:pStyle w:val="western"/>
        <w:spacing w:before="0" w:beforeAutospacing="0" w:after="0" w:line="360" w:lineRule="auto"/>
        <w:jc w:val="both"/>
        <w:rPr>
          <w:b/>
        </w:rPr>
      </w:pPr>
      <w:r w:rsidRPr="007D455C">
        <w:rPr>
          <w:b/>
        </w:rPr>
        <w:t>I. Kryteria oceniania</w:t>
      </w:r>
    </w:p>
    <w:p w14:paraId="041CCEC5" w14:textId="1B5405DF" w:rsidR="00236164" w:rsidRPr="00236164" w:rsidRDefault="00236164" w:rsidP="00480636">
      <w:pPr>
        <w:pStyle w:val="western"/>
        <w:spacing w:before="0" w:beforeAutospacing="0" w:after="0" w:line="360" w:lineRule="auto"/>
        <w:jc w:val="both"/>
        <w:rPr>
          <w:bCs/>
        </w:rPr>
      </w:pPr>
      <w:r w:rsidRPr="00236164">
        <w:rPr>
          <w:bCs/>
        </w:rPr>
        <w:t>Kryteria oceniania obejmują:</w:t>
      </w:r>
    </w:p>
    <w:p w14:paraId="531F7C0A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1. Znajomość treści kształcenia (poziom wiedzy):</w:t>
      </w:r>
    </w:p>
    <w:p w14:paraId="79E673C8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a) poziom podstawowy: znajomość najważniejszych pojęć i stanowisk filozoficznych, kluczowych postaci i przedstawicieli szkół filozoficznych, zagadnień i pojęć z zakresu logiki i metodologii nauk,</w:t>
      </w:r>
    </w:p>
    <w:p w14:paraId="18F4ABEE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b) poziom rozszerzony: poszerzanie wiadomości o aktualne informacje z zakresu filozofii, powiązanie treści nauczania z materiałem z zakresu pozostałych dziedzin humanistyki, tworzenie własnych interpretacji poznawanych teorii;</w:t>
      </w:r>
    </w:p>
    <w:p w14:paraId="7D748F11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2. Aktywność ucznia (poziom umiejętności):</w:t>
      </w:r>
    </w:p>
    <w:p w14:paraId="7BA1758F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a) poziom podstawowy: uczestnictwo w dyskusjach, pracach indywidualnych i grupowych, </w:t>
      </w:r>
    </w:p>
    <w:p w14:paraId="7C27EED9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b) poziom rozszerzony: samodzielne przygotowywanie opracowań omawianej tematyki, udział w dodatkowych inicjatywach związanych z filozofią (konkursy, olimpiady, warsztaty, turnieje);</w:t>
      </w:r>
    </w:p>
    <w:p w14:paraId="2302FD6F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3. Wysiłek wkładany w osiąganie celów edukacyjnych (poziom postaw):</w:t>
      </w:r>
    </w:p>
    <w:p w14:paraId="44C155E1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a) poziom podstawowy: zaangażowanie, sumienność i samodzielność podczas wykonywania zadań indywidualnych i prac kontrolnych,</w:t>
      </w:r>
    </w:p>
    <w:p w14:paraId="48086850" w14:textId="77777777" w:rsidR="00480636" w:rsidRDefault="00480636" w:rsidP="00480636">
      <w:pPr>
        <w:pStyle w:val="western"/>
        <w:spacing w:before="0" w:beforeAutospacing="0" w:after="240" w:line="360" w:lineRule="auto"/>
        <w:jc w:val="both"/>
      </w:pPr>
      <w:r>
        <w:t>b) poziom rozszerzony: kreatywność podczas wykonywania zadań oraz poszukiwanie nowych możliwości wykorzystania wiedzy i umiejętności filozoficznych (np. współtworzenie zajęć lekcyjnych dla kolegów i koleżanek, współorganizowanie spotkań poświęconych filozofii, samodzielne opracowywanie tekstów filozoficznych);</w:t>
      </w:r>
    </w:p>
    <w:p w14:paraId="05969B29" w14:textId="3D9B46E9" w:rsidR="00480636" w:rsidRPr="007D455C" w:rsidRDefault="00480636" w:rsidP="00480636">
      <w:pPr>
        <w:pStyle w:val="western"/>
        <w:spacing w:before="0" w:beforeAutospacing="0" w:after="0" w:line="360" w:lineRule="auto"/>
        <w:jc w:val="both"/>
        <w:rPr>
          <w:b/>
        </w:rPr>
      </w:pPr>
      <w:r w:rsidRPr="007D455C">
        <w:rPr>
          <w:b/>
        </w:rPr>
        <w:t>II. Metody sprawdzania osiągnięć</w:t>
      </w:r>
    </w:p>
    <w:p w14:paraId="2AAE1E2C" w14:textId="77777777" w:rsidR="00236164" w:rsidRPr="00236164" w:rsidRDefault="00236164" w:rsidP="00480636">
      <w:pPr>
        <w:pStyle w:val="western"/>
        <w:spacing w:before="0" w:beforeAutospacing="0" w:after="0" w:line="360" w:lineRule="auto"/>
        <w:jc w:val="both"/>
        <w:rPr>
          <w:bCs/>
        </w:rPr>
      </w:pPr>
      <w:r w:rsidRPr="00236164">
        <w:rPr>
          <w:bCs/>
        </w:rPr>
        <w:lastRenderedPageBreak/>
        <w:t>Metody sprawdzania osiągnięć obejmują:</w:t>
      </w:r>
    </w:p>
    <w:p w14:paraId="7DCB1C0D" w14:textId="10305EB6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a) prace kontrolne mające na celu sprawdzanie stopnia opanowania wiadomości: karty pracy, testy, prace klasowe, sprawdziany; </w:t>
      </w:r>
    </w:p>
    <w:p w14:paraId="74002CB5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b) prace klasowe oraz zadania domowe służące sprawdzeniu stopnia rozumienia i krytycznej analizy zagadnienia filozoficznego: esej argumentacyjny, analiza materiałów źródłowych, ćwiczenia;</w:t>
      </w:r>
    </w:p>
    <w:p w14:paraId="45C0240C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c) obserwacja ucznia służąca ocenie aktywności, opanowania zasad argumentacji i dyskusji oraz wykorzystania wiadomości i terminologii filozoficznej: dyskusja, debata, praca zespołowa;</w:t>
      </w:r>
    </w:p>
    <w:p w14:paraId="7733C9C8" w14:textId="27BFDC4C" w:rsidR="00480636" w:rsidRDefault="00480636" w:rsidP="00480636">
      <w:pPr>
        <w:pStyle w:val="western"/>
        <w:spacing w:before="0" w:beforeAutospacing="0" w:after="240" w:line="360" w:lineRule="auto"/>
        <w:jc w:val="both"/>
      </w:pPr>
      <w:r>
        <w:t>d) prezentacje, referaty i projekty służące sprawdzeniu zaangażowania uczniów i stopnia zrozumienia nabytych wiadomości i umiejętności</w:t>
      </w:r>
      <w:r w:rsidR="00236164">
        <w:t>.</w:t>
      </w:r>
    </w:p>
    <w:p w14:paraId="18D0ED4D" w14:textId="0673184B" w:rsidR="00480636" w:rsidRPr="007D455C" w:rsidRDefault="00480636" w:rsidP="00480636">
      <w:pPr>
        <w:pStyle w:val="western"/>
        <w:spacing w:before="0" w:beforeAutospacing="0" w:after="0" w:line="360" w:lineRule="auto"/>
        <w:jc w:val="both"/>
        <w:rPr>
          <w:b/>
        </w:rPr>
      </w:pPr>
      <w:r w:rsidRPr="007D455C">
        <w:rPr>
          <w:b/>
        </w:rPr>
        <w:t>III. Szczegółowe kryteria oceniania</w:t>
      </w:r>
    </w:p>
    <w:p w14:paraId="222C6F54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Ocena celująca</w:t>
      </w:r>
    </w:p>
    <w:p w14:paraId="1DB7A084" w14:textId="77777777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Uczeń:</w:t>
      </w:r>
    </w:p>
    <w:p w14:paraId="2895A7DE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stosuje adekwatną i poprawną terminologię filozoficzną, </w:t>
      </w:r>
    </w:p>
    <w:p w14:paraId="1055C72B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prezentuje poznane kierunki, postaci i stanowiska filozoficzne, </w:t>
      </w:r>
    </w:p>
    <w:p w14:paraId="45C67617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rekonstruuje i wyjaśnia argumentację zawartą w materiałach źródłowych,</w:t>
      </w:r>
    </w:p>
    <w:p w14:paraId="69AD3668" w14:textId="77777777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t>– pracuje z zaangażowaniem podczas zajęć i w czasie samodzielnej pracy w domu,</w:t>
      </w:r>
    </w:p>
    <w:p w14:paraId="350D1CC2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podejmuje samodzielną krytykę stanowisk filozoficznych,</w:t>
      </w:r>
    </w:p>
    <w:p w14:paraId="5315044F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określa i broni własnego stanowiska w odniesieniu do poznanych wiadomości, </w:t>
      </w:r>
    </w:p>
    <w:p w14:paraId="68532FA0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poprawnie formułuje argumentację i nie popełnia błędów logicznych, </w:t>
      </w:r>
    </w:p>
    <w:p w14:paraId="5A5700AA" w14:textId="77777777" w:rsidR="00480636" w:rsidRDefault="00480636" w:rsidP="00480636">
      <w:pPr>
        <w:pStyle w:val="western"/>
        <w:spacing w:before="0" w:beforeAutospacing="0" w:after="120" w:line="360" w:lineRule="auto"/>
        <w:jc w:val="both"/>
      </w:pPr>
      <w:r>
        <w:t>– uczestniczy w dodatkowych inicjatywach: konkursach, olimpiadach, warsztatach.</w:t>
      </w:r>
    </w:p>
    <w:p w14:paraId="56C1570B" w14:textId="77777777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Ocena bardzo dobra</w:t>
      </w:r>
    </w:p>
    <w:p w14:paraId="5235204E" w14:textId="77777777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Uczeń:</w:t>
      </w:r>
    </w:p>
    <w:p w14:paraId="5B252BF9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stosuje poprawną terminologię filozoficzną, </w:t>
      </w:r>
    </w:p>
    <w:p w14:paraId="3C14CEEB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prezentuje poznane kierunki, postaci i stanowiska filozoficzne, </w:t>
      </w:r>
    </w:p>
    <w:p w14:paraId="0552D096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rekonstruuje argumentację zawartą w materiałach źródłowych,</w:t>
      </w:r>
    </w:p>
    <w:p w14:paraId="5518BB58" w14:textId="77777777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t>– pracuje z zaangażowaniem podczas zajęć i w czasie samodzielnej pracy w domu,</w:t>
      </w:r>
    </w:p>
    <w:p w14:paraId="30D8094B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prezentuje krytyczne uwagi oraz stawia trafne pytania do materiałów źródłowych,</w:t>
      </w:r>
    </w:p>
    <w:p w14:paraId="6AE9526B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określa i broni własnego stanowiska w odniesieniu do poznanych wiadomości, </w:t>
      </w:r>
    </w:p>
    <w:p w14:paraId="140BBA5A" w14:textId="77777777" w:rsidR="00480636" w:rsidRDefault="00480636" w:rsidP="00480636">
      <w:pPr>
        <w:pStyle w:val="western"/>
        <w:spacing w:before="0" w:beforeAutospacing="0" w:after="120" w:line="360" w:lineRule="auto"/>
        <w:jc w:val="both"/>
      </w:pPr>
      <w:r>
        <w:t>– poprawnie formułuje argumentację i nie popełnia błędów logicznych.</w:t>
      </w:r>
    </w:p>
    <w:p w14:paraId="20F8BC54" w14:textId="77777777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Ocena dobra</w:t>
      </w:r>
    </w:p>
    <w:p w14:paraId="015DADBF" w14:textId="77777777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Uczeń:</w:t>
      </w:r>
    </w:p>
    <w:p w14:paraId="01DF39F4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lastRenderedPageBreak/>
        <w:t xml:space="preserve">– zna terminologię filozoficzną i stosuje niektóre pojęcia, </w:t>
      </w:r>
    </w:p>
    <w:p w14:paraId="6BBEF6A4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odwołuje się do poznanych kierunków, postaci i stanowisk filozoficznych, </w:t>
      </w:r>
    </w:p>
    <w:p w14:paraId="1808F557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rekonstruuje argumentację zawartą w materiałach źródłowych,</w:t>
      </w:r>
    </w:p>
    <w:p w14:paraId="2AB8CA39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pracuje aktywnie podczas zajęć i w czasie samodzielnej pracy w domu,</w:t>
      </w:r>
    </w:p>
    <w:p w14:paraId="0E32A85A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stawia pytania do materiałów źródłowych,</w:t>
      </w:r>
    </w:p>
    <w:p w14:paraId="48714EA6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określa własne stanowisko w odniesieniu do poznanych wiadomości, </w:t>
      </w:r>
    </w:p>
    <w:p w14:paraId="3DE31ADC" w14:textId="77777777" w:rsidR="00480636" w:rsidRPr="007546DF" w:rsidRDefault="00480636" w:rsidP="00480636">
      <w:pPr>
        <w:pStyle w:val="western"/>
        <w:spacing w:before="0" w:beforeAutospacing="0" w:after="120" w:line="360" w:lineRule="auto"/>
        <w:jc w:val="both"/>
      </w:pPr>
      <w:r>
        <w:t>– formułuje argumentację i popełnia nieliczne błędy logiczne.</w:t>
      </w:r>
    </w:p>
    <w:p w14:paraId="4C8A3A9F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Ocena dostateczna:</w:t>
      </w:r>
    </w:p>
    <w:p w14:paraId="6DF7B149" w14:textId="77777777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Uczeń:</w:t>
      </w:r>
    </w:p>
    <w:p w14:paraId="52594151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zna terminologię filozoficzną, </w:t>
      </w:r>
    </w:p>
    <w:p w14:paraId="452BADBF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rozpoznaje kierunki, postaci i stanowiska filozoficzne, </w:t>
      </w:r>
    </w:p>
    <w:p w14:paraId="37B552C0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rozpoznaje stanowiska filozoficzne w materiałach źródłowych,</w:t>
      </w:r>
    </w:p>
    <w:p w14:paraId="42346BD6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pracuje podczas zajęć i wykonuje zadania domowe,</w:t>
      </w:r>
    </w:p>
    <w:p w14:paraId="7019D3A5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stawia pytania do materiałów źródłowych, </w:t>
      </w:r>
    </w:p>
    <w:p w14:paraId="29D95827" w14:textId="77777777" w:rsidR="00480636" w:rsidRDefault="00480636" w:rsidP="00480636">
      <w:pPr>
        <w:pStyle w:val="western"/>
        <w:spacing w:before="0" w:beforeAutospacing="0" w:after="120" w:line="360" w:lineRule="auto"/>
        <w:jc w:val="both"/>
      </w:pPr>
      <w:r>
        <w:t>– nie popełnia znacznych błędów logicznych podczas wypowiedzi ustnych i pisemnych.</w:t>
      </w:r>
    </w:p>
    <w:p w14:paraId="1217A9B6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Ocena dopuszczająca:</w:t>
      </w:r>
    </w:p>
    <w:p w14:paraId="30D660EB" w14:textId="77777777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>Uczeń:</w:t>
      </w:r>
    </w:p>
    <w:p w14:paraId="2B50DAE2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zna podstawowe pojęcia filozoficzne i logiczne, </w:t>
      </w:r>
    </w:p>
    <w:p w14:paraId="57E9DCD4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 xml:space="preserve">– rozpoznaje najważniejsze kierunki, postaci i stanowiska filozoficzne, </w:t>
      </w:r>
    </w:p>
    <w:p w14:paraId="41C98ADB" w14:textId="77777777" w:rsidR="00480636" w:rsidRPr="007F070E" w:rsidRDefault="00480636" w:rsidP="00480636">
      <w:pPr>
        <w:pStyle w:val="western"/>
        <w:spacing w:before="0" w:beforeAutospacing="0" w:after="0" w:line="360" w:lineRule="auto"/>
        <w:jc w:val="both"/>
      </w:pPr>
      <w:r>
        <w:t>– rekonstruuje główne tezy zawarte w materiałach źródłowych,</w:t>
      </w:r>
    </w:p>
    <w:p w14:paraId="6BE0C53A" w14:textId="77777777" w:rsidR="00480636" w:rsidRDefault="00480636" w:rsidP="00480636">
      <w:pPr>
        <w:pStyle w:val="western"/>
        <w:spacing w:before="0" w:beforeAutospacing="0" w:after="120" w:line="360" w:lineRule="auto"/>
        <w:jc w:val="both"/>
      </w:pPr>
      <w:r>
        <w:t>– pracuje podczas zajęć (niekiedy w asyście nauczyciela) i wykonuje zadania domowe.</w:t>
      </w:r>
    </w:p>
    <w:p w14:paraId="28FB41D3" w14:textId="771A05B1" w:rsidR="00480636" w:rsidRDefault="00480636" w:rsidP="00480636">
      <w:pPr>
        <w:pStyle w:val="western"/>
        <w:spacing w:before="0" w:beforeAutospacing="0" w:after="0" w:line="360" w:lineRule="auto"/>
        <w:jc w:val="both"/>
      </w:pPr>
      <w:r>
        <w:rPr>
          <w:b/>
          <w:bCs/>
        </w:rPr>
        <w:t xml:space="preserve">Ocena niedostateczna: </w:t>
      </w:r>
      <w:r>
        <w:t xml:space="preserve">uczeń nie spełnia warunków przewidzianych </w:t>
      </w:r>
      <w:r w:rsidR="007B0C91">
        <w:t>na</w:t>
      </w:r>
      <w:r>
        <w:t xml:space="preserve"> ocen</w:t>
      </w:r>
      <w:r w:rsidR="007B0C91">
        <w:t>ę</w:t>
      </w:r>
      <w:r>
        <w:t xml:space="preserve"> dopuszczając</w:t>
      </w:r>
      <w:r w:rsidR="007B0C91">
        <w:t>ą</w:t>
      </w:r>
      <w:r>
        <w:t>.</w:t>
      </w:r>
    </w:p>
    <w:p w14:paraId="4A1909F4" w14:textId="77777777" w:rsidR="00480636" w:rsidRDefault="00480636">
      <w:pPr>
        <w:rPr>
          <w:rFonts w:asciiTheme="majorHAnsi" w:eastAsiaTheme="majorEastAsia" w:hAnsiTheme="majorHAnsi" w:cstheme="majorBidi"/>
          <w:b/>
          <w:bCs/>
          <w:color w:val="F79646" w:themeColor="accent6"/>
          <w:sz w:val="36"/>
          <w:szCs w:val="36"/>
        </w:rPr>
      </w:pPr>
      <w:r>
        <w:rPr>
          <w:color w:val="F79646" w:themeColor="accent6"/>
          <w:sz w:val="36"/>
          <w:szCs w:val="36"/>
        </w:rPr>
        <w:br w:type="page"/>
      </w:r>
    </w:p>
    <w:p w14:paraId="3D9FA85D" w14:textId="1864B66D" w:rsidR="00480636" w:rsidRPr="00E92E20" w:rsidRDefault="00480636" w:rsidP="00480636">
      <w:pPr>
        <w:pStyle w:val="Nagwek1"/>
        <w:spacing w:before="240" w:line="360" w:lineRule="auto"/>
        <w:rPr>
          <w:color w:val="F79646" w:themeColor="accent6"/>
          <w:sz w:val="36"/>
          <w:szCs w:val="36"/>
        </w:rPr>
      </w:pPr>
      <w:bookmarkStart w:id="11" w:name="_Toc17712321"/>
      <w:r w:rsidRPr="00E92E20">
        <w:rPr>
          <w:color w:val="F79646" w:themeColor="accent6"/>
          <w:sz w:val="36"/>
          <w:szCs w:val="36"/>
        </w:rPr>
        <w:lastRenderedPageBreak/>
        <w:t>Bibliografia</w:t>
      </w:r>
      <w:bookmarkEnd w:id="11"/>
    </w:p>
    <w:p w14:paraId="310ABFA5" w14:textId="3C595E9F" w:rsidR="00480636" w:rsidRPr="00DB7225" w:rsidRDefault="00480636" w:rsidP="00480636">
      <w:pPr>
        <w:pStyle w:val="western"/>
        <w:numPr>
          <w:ilvl w:val="0"/>
          <w:numId w:val="42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</w:pPr>
      <w:r w:rsidRPr="00DB7225">
        <w:t xml:space="preserve">Rozporządzenie Ministra Edukacji Narodowej z dnia 30 stycznia 2018 r. z uwzględnieniem szczególnych potrzeb edukacyjnych uczniów współczesnej szkoły średniej. </w:t>
      </w:r>
    </w:p>
    <w:p w14:paraId="0466D7D7" w14:textId="77777777" w:rsidR="00480636" w:rsidRPr="00DB7225" w:rsidRDefault="00480636" w:rsidP="00480636">
      <w:pPr>
        <w:pStyle w:val="western"/>
        <w:numPr>
          <w:ilvl w:val="0"/>
          <w:numId w:val="42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</w:pPr>
      <w:r w:rsidRPr="00DB7225">
        <w:t>Rozporządzenie Ministra Edukacji Narodowej z dnia 3 kwietnia 2019 r. w sprawie ramowych planów nauczania dla publicznych szkół.</w:t>
      </w:r>
    </w:p>
    <w:p w14:paraId="7872FDBD" w14:textId="77777777" w:rsidR="00480636" w:rsidRPr="00DB7225" w:rsidRDefault="00480636" w:rsidP="00480636">
      <w:pPr>
        <w:pStyle w:val="western"/>
        <w:numPr>
          <w:ilvl w:val="0"/>
          <w:numId w:val="42"/>
        </w:numPr>
        <w:tabs>
          <w:tab w:val="num" w:pos="284"/>
        </w:tabs>
        <w:spacing w:before="0" w:beforeAutospacing="0" w:after="0" w:line="240" w:lineRule="auto"/>
        <w:ind w:left="284" w:hanging="284"/>
        <w:jc w:val="both"/>
      </w:pPr>
      <w:r w:rsidRPr="00DB7225">
        <w:t>Rozporządzenie Ministra Edukacji Narodowej z dnia 28 sierpnia 2017 r. zmieniające rozporządzenie w sprawie zasad udzielania i organizacji pomocy psychologiczno-pedagogicznej w publicznych przedszkolach, szkołach i placówkach.</w:t>
      </w:r>
    </w:p>
    <w:p w14:paraId="6E7D230F" w14:textId="7E373647" w:rsidR="00480636" w:rsidRPr="00DB7225" w:rsidRDefault="00480636" w:rsidP="00480636">
      <w:pPr>
        <w:pStyle w:val="Tekstglowny"/>
        <w:numPr>
          <w:ilvl w:val="0"/>
          <w:numId w:val="42"/>
        </w:numPr>
        <w:tabs>
          <w:tab w:val="num" w:pos="284"/>
        </w:tabs>
        <w:spacing w:line="240" w:lineRule="auto"/>
        <w:ind w:left="714" w:hanging="714"/>
        <w:rPr>
          <w:sz w:val="24"/>
          <w:szCs w:val="24"/>
        </w:rPr>
      </w:pPr>
      <w:r w:rsidRPr="00DB7225">
        <w:rPr>
          <w:sz w:val="24"/>
          <w:szCs w:val="24"/>
        </w:rPr>
        <w:t>Ajdukiewicz K.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Zagadnienia i kierunki filozofii</w:t>
      </w:r>
      <w:r w:rsidRPr="00DB7225">
        <w:rPr>
          <w:sz w:val="24"/>
          <w:szCs w:val="24"/>
        </w:rPr>
        <w:t>, Warszawa 2003.</w:t>
      </w:r>
    </w:p>
    <w:p w14:paraId="51B6E9C3" w14:textId="5655F806" w:rsidR="00480636" w:rsidRPr="00DB7225" w:rsidRDefault="00480636" w:rsidP="00480636">
      <w:pPr>
        <w:pStyle w:val="Tekstglowny"/>
        <w:numPr>
          <w:ilvl w:val="0"/>
          <w:numId w:val="42"/>
        </w:numPr>
        <w:tabs>
          <w:tab w:val="num" w:pos="284"/>
        </w:tabs>
        <w:spacing w:line="240" w:lineRule="auto"/>
        <w:ind w:left="714" w:hanging="714"/>
        <w:rPr>
          <w:sz w:val="24"/>
          <w:szCs w:val="24"/>
        </w:rPr>
      </w:pPr>
      <w:proofErr w:type="spellStart"/>
      <w:r w:rsidRPr="00DB7225">
        <w:rPr>
          <w:sz w:val="24"/>
          <w:szCs w:val="24"/>
        </w:rPr>
        <w:t>Copleston</w:t>
      </w:r>
      <w:proofErr w:type="spellEnd"/>
      <w:r w:rsidRPr="00DB7225">
        <w:rPr>
          <w:sz w:val="24"/>
          <w:szCs w:val="24"/>
        </w:rPr>
        <w:t xml:space="preserve"> F.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Historia filozofii</w:t>
      </w:r>
      <w:r w:rsidRPr="00DB7225">
        <w:rPr>
          <w:sz w:val="24"/>
          <w:szCs w:val="24"/>
        </w:rPr>
        <w:t>, Warszawa 2000.</w:t>
      </w:r>
    </w:p>
    <w:p w14:paraId="7132CCA8" w14:textId="1903D768" w:rsidR="00480636" w:rsidRPr="00DB7225" w:rsidRDefault="00480636" w:rsidP="00480636">
      <w:pPr>
        <w:pStyle w:val="Tekstglowny"/>
        <w:numPr>
          <w:ilvl w:val="0"/>
          <w:numId w:val="42"/>
        </w:numPr>
        <w:tabs>
          <w:tab w:val="num" w:pos="284"/>
        </w:tabs>
        <w:spacing w:line="240" w:lineRule="auto"/>
        <w:ind w:left="714" w:hanging="714"/>
        <w:rPr>
          <w:sz w:val="24"/>
          <w:szCs w:val="24"/>
        </w:rPr>
      </w:pPr>
      <w:proofErr w:type="spellStart"/>
      <w:r w:rsidRPr="00DB7225">
        <w:rPr>
          <w:sz w:val="24"/>
          <w:szCs w:val="24"/>
        </w:rPr>
        <w:t>Hadot</w:t>
      </w:r>
      <w:proofErr w:type="spellEnd"/>
      <w:r w:rsidRPr="00DB7225">
        <w:rPr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 w:rsidR="007B0C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Filozofia jako ćwiczenie duchowe</w:t>
      </w:r>
      <w:r w:rsidRPr="00DB7225">
        <w:rPr>
          <w:sz w:val="24"/>
          <w:szCs w:val="24"/>
        </w:rPr>
        <w:t>, Warszawa 2003.</w:t>
      </w:r>
    </w:p>
    <w:p w14:paraId="44E23BAC" w14:textId="232F9306" w:rsidR="00480636" w:rsidRPr="00DB7225" w:rsidRDefault="00480636" w:rsidP="00480636">
      <w:pPr>
        <w:pStyle w:val="Tekstglowny"/>
        <w:numPr>
          <w:ilvl w:val="0"/>
          <w:numId w:val="42"/>
        </w:numPr>
        <w:spacing w:line="240" w:lineRule="auto"/>
        <w:ind w:left="284" w:hanging="284"/>
        <w:rPr>
          <w:sz w:val="24"/>
          <w:szCs w:val="24"/>
        </w:rPr>
      </w:pPr>
      <w:proofErr w:type="spellStart"/>
      <w:r w:rsidRPr="00DB7225">
        <w:rPr>
          <w:sz w:val="24"/>
          <w:szCs w:val="24"/>
        </w:rPr>
        <w:t>Hӧffe</w:t>
      </w:r>
      <w:proofErr w:type="spellEnd"/>
      <w:r w:rsidRPr="00DB7225">
        <w:rPr>
          <w:sz w:val="24"/>
          <w:szCs w:val="24"/>
        </w:rPr>
        <w:t xml:space="preserve"> O.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Mała historia filozofii</w:t>
      </w:r>
      <w:r w:rsidRPr="00DB7225">
        <w:rPr>
          <w:sz w:val="24"/>
          <w:szCs w:val="24"/>
        </w:rPr>
        <w:t>, Warszawa 2008.</w:t>
      </w:r>
    </w:p>
    <w:p w14:paraId="36180C07" w14:textId="41C757FB" w:rsidR="00480636" w:rsidRPr="00DB7225" w:rsidRDefault="00480636" w:rsidP="00480636">
      <w:pPr>
        <w:pStyle w:val="Tekstglowny"/>
        <w:numPr>
          <w:ilvl w:val="0"/>
          <w:numId w:val="42"/>
        </w:numPr>
        <w:tabs>
          <w:tab w:val="num" w:pos="284"/>
        </w:tabs>
        <w:spacing w:line="240" w:lineRule="auto"/>
        <w:ind w:left="714" w:hanging="714"/>
        <w:rPr>
          <w:sz w:val="24"/>
          <w:szCs w:val="24"/>
        </w:rPr>
      </w:pPr>
      <w:r w:rsidRPr="00DB7225">
        <w:rPr>
          <w:sz w:val="24"/>
          <w:szCs w:val="24"/>
        </w:rPr>
        <w:t>Legowicz J.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Historia filozofii starożytnej Grecji i Rzymu</w:t>
      </w:r>
      <w:r w:rsidRPr="00DB7225">
        <w:rPr>
          <w:sz w:val="24"/>
          <w:szCs w:val="24"/>
        </w:rPr>
        <w:t>, Warszawa 1986.</w:t>
      </w:r>
    </w:p>
    <w:p w14:paraId="53923A83" w14:textId="3E87DD61" w:rsidR="00480636" w:rsidRPr="00DB7225" w:rsidRDefault="00480636" w:rsidP="00480636">
      <w:pPr>
        <w:pStyle w:val="Tekstglowny"/>
        <w:numPr>
          <w:ilvl w:val="0"/>
          <w:numId w:val="42"/>
        </w:numPr>
        <w:spacing w:line="240" w:lineRule="auto"/>
        <w:ind w:left="284" w:hanging="284"/>
        <w:rPr>
          <w:sz w:val="24"/>
          <w:szCs w:val="24"/>
        </w:rPr>
      </w:pPr>
      <w:r w:rsidRPr="00DB7225">
        <w:rPr>
          <w:sz w:val="24"/>
          <w:szCs w:val="24"/>
        </w:rPr>
        <w:t>Martens E.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proofErr w:type="spellStart"/>
      <w:r w:rsidRPr="00DB7225">
        <w:rPr>
          <w:sz w:val="24"/>
          <w:szCs w:val="24"/>
        </w:rPr>
        <w:t>Schnaedelbach</w:t>
      </w:r>
      <w:proofErr w:type="spellEnd"/>
      <w:r w:rsidRPr="00DB7225">
        <w:rPr>
          <w:sz w:val="24"/>
          <w:szCs w:val="24"/>
        </w:rPr>
        <w:t xml:space="preserve"> H.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Filozofia. Podstawowe pytania</w:t>
      </w:r>
      <w:r w:rsidRPr="00DB7225">
        <w:rPr>
          <w:sz w:val="24"/>
          <w:szCs w:val="24"/>
        </w:rPr>
        <w:t>, Warszawa 1995.</w:t>
      </w:r>
    </w:p>
    <w:p w14:paraId="2BDBA8DB" w14:textId="77597E25" w:rsidR="00480636" w:rsidRPr="00DB7225" w:rsidRDefault="00480636" w:rsidP="00480636">
      <w:pPr>
        <w:pStyle w:val="Tekstglowny"/>
        <w:numPr>
          <w:ilvl w:val="0"/>
          <w:numId w:val="42"/>
        </w:numPr>
        <w:spacing w:line="240" w:lineRule="auto"/>
        <w:ind w:left="714" w:hanging="714"/>
        <w:rPr>
          <w:sz w:val="24"/>
          <w:szCs w:val="24"/>
        </w:rPr>
      </w:pPr>
      <w:proofErr w:type="spellStart"/>
      <w:r w:rsidRPr="00DB7225">
        <w:rPr>
          <w:sz w:val="24"/>
          <w:szCs w:val="24"/>
        </w:rPr>
        <w:t>Niemierko</w:t>
      </w:r>
      <w:proofErr w:type="spellEnd"/>
      <w:r w:rsidRPr="00DB7225">
        <w:rPr>
          <w:sz w:val="24"/>
          <w:szCs w:val="24"/>
        </w:rPr>
        <w:t xml:space="preserve"> B.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Pomiar wyników kształcenia</w:t>
      </w:r>
      <w:r w:rsidRPr="00DB7225">
        <w:rPr>
          <w:sz w:val="24"/>
          <w:szCs w:val="24"/>
        </w:rPr>
        <w:t>, Warszawa 1999.</w:t>
      </w:r>
    </w:p>
    <w:p w14:paraId="24E9974D" w14:textId="720C4360" w:rsidR="00480636" w:rsidRPr="00DB7225" w:rsidRDefault="00480636" w:rsidP="00480636">
      <w:pPr>
        <w:pStyle w:val="Tekstglowny"/>
        <w:numPr>
          <w:ilvl w:val="0"/>
          <w:numId w:val="42"/>
        </w:numPr>
        <w:spacing w:line="240" w:lineRule="auto"/>
        <w:ind w:left="714" w:hanging="714"/>
        <w:rPr>
          <w:sz w:val="24"/>
          <w:szCs w:val="24"/>
        </w:rPr>
      </w:pPr>
      <w:r w:rsidRPr="00DB7225">
        <w:rPr>
          <w:sz w:val="24"/>
          <w:szCs w:val="24"/>
        </w:rPr>
        <w:t>Okoń W.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Wprowadzenie do dydaktyki ogólnej</w:t>
      </w:r>
      <w:r w:rsidRPr="00DB7225">
        <w:rPr>
          <w:sz w:val="24"/>
          <w:szCs w:val="24"/>
        </w:rPr>
        <w:t>, Warszawa 2003.</w:t>
      </w:r>
    </w:p>
    <w:p w14:paraId="305E323A" w14:textId="35E0C50A" w:rsidR="00480636" w:rsidRPr="00DB7225" w:rsidRDefault="00480636" w:rsidP="00480636">
      <w:pPr>
        <w:pStyle w:val="Tekstglowny"/>
        <w:numPr>
          <w:ilvl w:val="0"/>
          <w:numId w:val="42"/>
        </w:numPr>
        <w:spacing w:line="240" w:lineRule="auto"/>
        <w:ind w:left="714" w:hanging="714"/>
        <w:rPr>
          <w:sz w:val="24"/>
          <w:szCs w:val="24"/>
        </w:rPr>
      </w:pPr>
      <w:r w:rsidRPr="00DB7225">
        <w:rPr>
          <w:sz w:val="24"/>
          <w:szCs w:val="24"/>
        </w:rPr>
        <w:t>Reale G.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Historia filozofii starożytnej</w:t>
      </w:r>
      <w:r w:rsidRPr="00DB7225">
        <w:rPr>
          <w:sz w:val="24"/>
          <w:szCs w:val="24"/>
        </w:rPr>
        <w:t>, Lublin 1994.</w:t>
      </w:r>
    </w:p>
    <w:p w14:paraId="28B998F6" w14:textId="75DB03F8" w:rsidR="00480636" w:rsidRPr="00DB7225" w:rsidRDefault="00480636" w:rsidP="00480636">
      <w:pPr>
        <w:pStyle w:val="Tekstglowny"/>
        <w:numPr>
          <w:ilvl w:val="0"/>
          <w:numId w:val="42"/>
        </w:numPr>
        <w:spacing w:line="240" w:lineRule="auto"/>
        <w:ind w:left="714" w:hanging="714"/>
        <w:rPr>
          <w:sz w:val="24"/>
          <w:szCs w:val="24"/>
        </w:rPr>
      </w:pPr>
      <w:r w:rsidRPr="00DB7225">
        <w:rPr>
          <w:sz w:val="24"/>
          <w:szCs w:val="24"/>
        </w:rPr>
        <w:t>Russell B.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Dzieje zachodniej filozofii</w:t>
      </w:r>
      <w:r w:rsidRPr="00DB7225">
        <w:rPr>
          <w:sz w:val="24"/>
          <w:szCs w:val="24"/>
        </w:rPr>
        <w:t>, Warszawa 2012.</w:t>
      </w:r>
    </w:p>
    <w:p w14:paraId="732DF08D" w14:textId="55C5198C" w:rsidR="00480636" w:rsidRPr="00DB7225" w:rsidRDefault="00480636" w:rsidP="00480636">
      <w:pPr>
        <w:pStyle w:val="Tekstglowny"/>
        <w:numPr>
          <w:ilvl w:val="0"/>
          <w:numId w:val="42"/>
        </w:numPr>
        <w:spacing w:line="240" w:lineRule="auto"/>
        <w:ind w:left="714" w:hanging="714"/>
        <w:rPr>
          <w:sz w:val="24"/>
          <w:szCs w:val="24"/>
        </w:rPr>
      </w:pPr>
      <w:r w:rsidRPr="00DB7225">
        <w:rPr>
          <w:sz w:val="24"/>
          <w:szCs w:val="24"/>
        </w:rPr>
        <w:t>Swieżawski S.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7B0C91">
        <w:rPr>
          <w:i/>
          <w:iCs/>
          <w:sz w:val="24"/>
          <w:szCs w:val="24"/>
        </w:rPr>
        <w:t>Dzieje europejskiej filozofii klasycznej</w:t>
      </w:r>
      <w:r w:rsidRPr="00DB7225">
        <w:rPr>
          <w:sz w:val="24"/>
          <w:szCs w:val="24"/>
        </w:rPr>
        <w:t>, Warszawa 2000.</w:t>
      </w:r>
    </w:p>
    <w:p w14:paraId="546B5326" w14:textId="77777777" w:rsidR="00554D98" w:rsidRDefault="00480636" w:rsidP="00554D98">
      <w:pPr>
        <w:pStyle w:val="Tekstglowny"/>
        <w:numPr>
          <w:ilvl w:val="0"/>
          <w:numId w:val="42"/>
        </w:numPr>
        <w:spacing w:line="240" w:lineRule="auto"/>
        <w:ind w:left="714" w:hanging="714"/>
        <w:rPr>
          <w:sz w:val="24"/>
          <w:szCs w:val="24"/>
        </w:rPr>
      </w:pPr>
      <w:r w:rsidRPr="00DB7225">
        <w:rPr>
          <w:sz w:val="24"/>
          <w:szCs w:val="24"/>
        </w:rPr>
        <w:t>Tatarkiewicz W.</w:t>
      </w:r>
      <w:r w:rsidR="007B0C91">
        <w:rPr>
          <w:sz w:val="24"/>
          <w:szCs w:val="24"/>
        </w:rPr>
        <w:t>,</w:t>
      </w:r>
      <w:r w:rsidRPr="00DB7225">
        <w:rPr>
          <w:sz w:val="24"/>
          <w:szCs w:val="24"/>
        </w:rPr>
        <w:t xml:space="preserve"> </w:t>
      </w:r>
      <w:r w:rsidRPr="00BE0226">
        <w:rPr>
          <w:i/>
          <w:iCs/>
          <w:sz w:val="24"/>
          <w:szCs w:val="24"/>
        </w:rPr>
        <w:t>Historia filozofii</w:t>
      </w:r>
      <w:r w:rsidRPr="00DB7225">
        <w:rPr>
          <w:sz w:val="24"/>
          <w:szCs w:val="24"/>
        </w:rPr>
        <w:t>, t. 1</w:t>
      </w:r>
      <w:r w:rsidR="00BE0226">
        <w:rPr>
          <w:sz w:val="24"/>
          <w:szCs w:val="24"/>
        </w:rPr>
        <w:t>–</w:t>
      </w:r>
      <w:r w:rsidRPr="00DB7225">
        <w:rPr>
          <w:sz w:val="24"/>
          <w:szCs w:val="24"/>
        </w:rPr>
        <w:t>3, Warszawa 2014.</w:t>
      </w:r>
    </w:p>
    <w:p w14:paraId="70FDF084" w14:textId="791276FA" w:rsidR="00480636" w:rsidRPr="00554D98" w:rsidRDefault="00480636" w:rsidP="00554D98">
      <w:pPr>
        <w:pStyle w:val="Tekstglowny"/>
        <w:numPr>
          <w:ilvl w:val="0"/>
          <w:numId w:val="42"/>
        </w:numPr>
        <w:spacing w:line="240" w:lineRule="auto"/>
        <w:ind w:left="714" w:hanging="714"/>
        <w:rPr>
          <w:sz w:val="24"/>
          <w:szCs w:val="24"/>
        </w:rPr>
      </w:pPr>
      <w:r w:rsidRPr="00554D98">
        <w:rPr>
          <w:i/>
          <w:iCs/>
          <w:szCs w:val="24"/>
        </w:rPr>
        <w:t>Antologia tekstów filozoficznych dla maturzystów, olimpijczyków, studentów i nauczycieli filozofii</w:t>
      </w:r>
      <w:r w:rsidRPr="00554D98">
        <w:rPr>
          <w:szCs w:val="24"/>
        </w:rPr>
        <w:t xml:space="preserve">, cz. I </w:t>
      </w:r>
      <w:r w:rsidRPr="00554D98">
        <w:rPr>
          <w:i/>
          <w:iCs/>
          <w:szCs w:val="24"/>
        </w:rPr>
        <w:t>Od Talesa do Kant</w:t>
      </w:r>
      <w:r w:rsidR="00BE0226" w:rsidRPr="00554D98">
        <w:rPr>
          <w:i/>
          <w:iCs/>
          <w:szCs w:val="24"/>
        </w:rPr>
        <w:t>a</w:t>
      </w:r>
      <w:r w:rsidRPr="00554D98">
        <w:rPr>
          <w:szCs w:val="24"/>
        </w:rPr>
        <w:t>, red. K. Kałuża, A. Pelc, Kraków 2002.</w:t>
      </w:r>
    </w:p>
    <w:p w14:paraId="5900F349" w14:textId="77777777" w:rsidR="00E6731E" w:rsidRPr="00E6731E" w:rsidRDefault="00E6731E" w:rsidP="00480636">
      <w:pPr>
        <w:pStyle w:val="Nagwek1"/>
        <w:spacing w:line="360" w:lineRule="auto"/>
        <w:rPr>
          <w:rFonts w:cs="Times New Roman"/>
          <w:b w:val="0"/>
          <w:color w:val="FF0000"/>
        </w:rPr>
      </w:pPr>
    </w:p>
    <w:sectPr w:rsidR="00E6731E" w:rsidRPr="00E6731E" w:rsidSect="00564E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FC4F7" w14:textId="77777777" w:rsidR="00F1464A" w:rsidRPr="00545FEA" w:rsidRDefault="00F1464A" w:rsidP="00545FEA">
      <w:pPr>
        <w:spacing w:after="0" w:line="240" w:lineRule="auto"/>
      </w:pPr>
      <w:r>
        <w:separator/>
      </w:r>
    </w:p>
  </w:endnote>
  <w:endnote w:type="continuationSeparator" w:id="0">
    <w:p w14:paraId="006637B7" w14:textId="77777777" w:rsidR="00F1464A" w:rsidRPr="00545FEA" w:rsidRDefault="00F1464A" w:rsidP="0054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313498"/>
      <w:docPartObj>
        <w:docPartGallery w:val="Page Numbers (Bottom of Page)"/>
        <w:docPartUnique/>
      </w:docPartObj>
    </w:sdtPr>
    <w:sdtEndPr/>
    <w:sdtContent>
      <w:p w14:paraId="0EB14AF6" w14:textId="7955664B" w:rsidR="00BD4FCD" w:rsidRDefault="00BD4F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66B2B" w14:textId="77777777" w:rsidR="00BD4FCD" w:rsidRDefault="00BD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DD57" w14:textId="77777777" w:rsidR="00F1464A" w:rsidRPr="00545FEA" w:rsidRDefault="00F1464A" w:rsidP="00545FEA">
      <w:pPr>
        <w:spacing w:after="0" w:line="240" w:lineRule="auto"/>
      </w:pPr>
      <w:r>
        <w:separator/>
      </w:r>
    </w:p>
  </w:footnote>
  <w:footnote w:type="continuationSeparator" w:id="0">
    <w:p w14:paraId="7DE32789" w14:textId="77777777" w:rsidR="00F1464A" w:rsidRPr="00545FEA" w:rsidRDefault="00F1464A" w:rsidP="0054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795"/>
    <w:multiLevelType w:val="hybridMultilevel"/>
    <w:tmpl w:val="74F0AF80"/>
    <w:lvl w:ilvl="0" w:tplc="4EE4D3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19E"/>
    <w:multiLevelType w:val="hybridMultilevel"/>
    <w:tmpl w:val="79E4C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73D"/>
    <w:multiLevelType w:val="hybridMultilevel"/>
    <w:tmpl w:val="7FC8C2AA"/>
    <w:lvl w:ilvl="0" w:tplc="7FBCE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14AE"/>
    <w:multiLevelType w:val="hybridMultilevel"/>
    <w:tmpl w:val="E8DA9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118D"/>
    <w:multiLevelType w:val="hybridMultilevel"/>
    <w:tmpl w:val="3434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F15"/>
    <w:multiLevelType w:val="hybridMultilevel"/>
    <w:tmpl w:val="A0320C12"/>
    <w:lvl w:ilvl="0" w:tplc="709691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ED7"/>
    <w:multiLevelType w:val="hybridMultilevel"/>
    <w:tmpl w:val="56B4A69A"/>
    <w:lvl w:ilvl="0" w:tplc="54DABE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61C8"/>
    <w:multiLevelType w:val="hybridMultilevel"/>
    <w:tmpl w:val="9E221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D2283"/>
    <w:multiLevelType w:val="hybridMultilevel"/>
    <w:tmpl w:val="19F67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82CFF"/>
    <w:multiLevelType w:val="multilevel"/>
    <w:tmpl w:val="F5381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8A075F6"/>
    <w:multiLevelType w:val="hybridMultilevel"/>
    <w:tmpl w:val="832E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9306F"/>
    <w:multiLevelType w:val="hybridMultilevel"/>
    <w:tmpl w:val="9C4462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2741C"/>
    <w:multiLevelType w:val="hybridMultilevel"/>
    <w:tmpl w:val="76261308"/>
    <w:lvl w:ilvl="0" w:tplc="28FCB3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1A3B"/>
    <w:multiLevelType w:val="hybridMultilevel"/>
    <w:tmpl w:val="52DA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254"/>
    <w:multiLevelType w:val="hybridMultilevel"/>
    <w:tmpl w:val="8604B064"/>
    <w:lvl w:ilvl="0" w:tplc="F7D65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60905"/>
    <w:multiLevelType w:val="hybridMultilevel"/>
    <w:tmpl w:val="FE5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941D7"/>
    <w:multiLevelType w:val="hybridMultilevel"/>
    <w:tmpl w:val="85EC3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B0A47"/>
    <w:multiLevelType w:val="hybridMultilevel"/>
    <w:tmpl w:val="C77EC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71310"/>
    <w:multiLevelType w:val="hybridMultilevel"/>
    <w:tmpl w:val="3172398A"/>
    <w:lvl w:ilvl="0" w:tplc="61A427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2E089C"/>
    <w:multiLevelType w:val="hybridMultilevel"/>
    <w:tmpl w:val="A086CDC6"/>
    <w:lvl w:ilvl="0" w:tplc="079E8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151144"/>
    <w:multiLevelType w:val="hybridMultilevel"/>
    <w:tmpl w:val="5F943584"/>
    <w:lvl w:ilvl="0" w:tplc="7C94B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514CC"/>
    <w:multiLevelType w:val="hybridMultilevel"/>
    <w:tmpl w:val="C74E7E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73AA2"/>
    <w:multiLevelType w:val="hybridMultilevel"/>
    <w:tmpl w:val="9E5EFC04"/>
    <w:lvl w:ilvl="0" w:tplc="E244C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6C1D55"/>
    <w:multiLevelType w:val="hybridMultilevel"/>
    <w:tmpl w:val="5464ED46"/>
    <w:lvl w:ilvl="0" w:tplc="3D0A2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83530"/>
    <w:multiLevelType w:val="hybridMultilevel"/>
    <w:tmpl w:val="CDF6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A08B9"/>
    <w:multiLevelType w:val="hybridMultilevel"/>
    <w:tmpl w:val="7C08BDC4"/>
    <w:lvl w:ilvl="0" w:tplc="AE080AC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A1CB4"/>
    <w:multiLevelType w:val="hybridMultilevel"/>
    <w:tmpl w:val="BDA4D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A1ED4"/>
    <w:multiLevelType w:val="multilevel"/>
    <w:tmpl w:val="E620F52A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A5E2C7B"/>
    <w:multiLevelType w:val="hybridMultilevel"/>
    <w:tmpl w:val="21E6C2C0"/>
    <w:lvl w:ilvl="0" w:tplc="F112FF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C774A"/>
    <w:multiLevelType w:val="hybridMultilevel"/>
    <w:tmpl w:val="FB64B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62B13"/>
    <w:multiLevelType w:val="multilevel"/>
    <w:tmpl w:val="6116E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E41918"/>
    <w:multiLevelType w:val="hybridMultilevel"/>
    <w:tmpl w:val="005C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B3B12"/>
    <w:multiLevelType w:val="hybridMultilevel"/>
    <w:tmpl w:val="AF3AE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B7518"/>
    <w:multiLevelType w:val="hybridMultilevel"/>
    <w:tmpl w:val="2F10D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271CE"/>
    <w:multiLevelType w:val="hybridMultilevel"/>
    <w:tmpl w:val="0372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506DB"/>
    <w:multiLevelType w:val="hybridMultilevel"/>
    <w:tmpl w:val="AD201C82"/>
    <w:lvl w:ilvl="0" w:tplc="918E8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306E0"/>
    <w:multiLevelType w:val="hybridMultilevel"/>
    <w:tmpl w:val="1336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11728"/>
    <w:multiLevelType w:val="hybridMultilevel"/>
    <w:tmpl w:val="929A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12F7C"/>
    <w:multiLevelType w:val="hybridMultilevel"/>
    <w:tmpl w:val="A7A61A9E"/>
    <w:lvl w:ilvl="0" w:tplc="A3103A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E2BF7"/>
    <w:multiLevelType w:val="hybridMultilevel"/>
    <w:tmpl w:val="E4B20A7C"/>
    <w:lvl w:ilvl="0" w:tplc="B0845D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7215A4"/>
    <w:multiLevelType w:val="hybridMultilevel"/>
    <w:tmpl w:val="AF3E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43E3"/>
    <w:multiLevelType w:val="hybridMultilevel"/>
    <w:tmpl w:val="53F68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9"/>
  </w:num>
  <w:num w:numId="5">
    <w:abstractNumId w:val="41"/>
  </w:num>
  <w:num w:numId="6">
    <w:abstractNumId w:val="35"/>
  </w:num>
  <w:num w:numId="7">
    <w:abstractNumId w:val="6"/>
  </w:num>
  <w:num w:numId="8">
    <w:abstractNumId w:val="21"/>
  </w:num>
  <w:num w:numId="9">
    <w:abstractNumId w:val="11"/>
  </w:num>
  <w:num w:numId="10">
    <w:abstractNumId w:val="0"/>
  </w:num>
  <w:num w:numId="11">
    <w:abstractNumId w:val="7"/>
  </w:num>
  <w:num w:numId="12">
    <w:abstractNumId w:val="24"/>
  </w:num>
  <w:num w:numId="13">
    <w:abstractNumId w:val="16"/>
  </w:num>
  <w:num w:numId="14">
    <w:abstractNumId w:val="38"/>
  </w:num>
  <w:num w:numId="15">
    <w:abstractNumId w:val="8"/>
  </w:num>
  <w:num w:numId="16">
    <w:abstractNumId w:val="2"/>
  </w:num>
  <w:num w:numId="17">
    <w:abstractNumId w:val="19"/>
  </w:num>
  <w:num w:numId="18">
    <w:abstractNumId w:val="37"/>
  </w:num>
  <w:num w:numId="19">
    <w:abstractNumId w:val="10"/>
  </w:num>
  <w:num w:numId="20">
    <w:abstractNumId w:val="23"/>
  </w:num>
  <w:num w:numId="21">
    <w:abstractNumId w:val="32"/>
  </w:num>
  <w:num w:numId="22">
    <w:abstractNumId w:val="4"/>
  </w:num>
  <w:num w:numId="23">
    <w:abstractNumId w:val="20"/>
  </w:num>
  <w:num w:numId="24">
    <w:abstractNumId w:val="22"/>
  </w:num>
  <w:num w:numId="25">
    <w:abstractNumId w:val="34"/>
  </w:num>
  <w:num w:numId="26">
    <w:abstractNumId w:val="39"/>
  </w:num>
  <w:num w:numId="27">
    <w:abstractNumId w:val="26"/>
  </w:num>
  <w:num w:numId="28">
    <w:abstractNumId w:val="1"/>
  </w:num>
  <w:num w:numId="29">
    <w:abstractNumId w:val="5"/>
  </w:num>
  <w:num w:numId="30">
    <w:abstractNumId w:val="15"/>
  </w:num>
  <w:num w:numId="31">
    <w:abstractNumId w:val="29"/>
  </w:num>
  <w:num w:numId="32">
    <w:abstractNumId w:val="28"/>
  </w:num>
  <w:num w:numId="33">
    <w:abstractNumId w:val="33"/>
  </w:num>
  <w:num w:numId="34">
    <w:abstractNumId w:val="13"/>
  </w:num>
  <w:num w:numId="35">
    <w:abstractNumId w:val="12"/>
  </w:num>
  <w:num w:numId="36">
    <w:abstractNumId w:val="3"/>
  </w:num>
  <w:num w:numId="37">
    <w:abstractNumId w:val="36"/>
  </w:num>
  <w:num w:numId="38">
    <w:abstractNumId w:val="40"/>
  </w:num>
  <w:num w:numId="39">
    <w:abstractNumId w:val="17"/>
  </w:num>
  <w:num w:numId="40">
    <w:abstractNumId w:val="31"/>
  </w:num>
  <w:num w:numId="41">
    <w:abstractNumId w:val="1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763"/>
    <w:rsid w:val="000133EF"/>
    <w:rsid w:val="00014BA2"/>
    <w:rsid w:val="00026EC9"/>
    <w:rsid w:val="00034641"/>
    <w:rsid w:val="0004459A"/>
    <w:rsid w:val="00050CB8"/>
    <w:rsid w:val="00060140"/>
    <w:rsid w:val="000602F5"/>
    <w:rsid w:val="000649B6"/>
    <w:rsid w:val="00065FB2"/>
    <w:rsid w:val="000753FE"/>
    <w:rsid w:val="000807DE"/>
    <w:rsid w:val="00096269"/>
    <w:rsid w:val="000A6465"/>
    <w:rsid w:val="000B4BB0"/>
    <w:rsid w:val="000C3BF6"/>
    <w:rsid w:val="000C3DA9"/>
    <w:rsid w:val="000C3DE3"/>
    <w:rsid w:val="000C4488"/>
    <w:rsid w:val="000C7A2E"/>
    <w:rsid w:val="000D3123"/>
    <w:rsid w:val="000D3643"/>
    <w:rsid w:val="000E0BFA"/>
    <w:rsid w:val="000E7218"/>
    <w:rsid w:val="000E7ED6"/>
    <w:rsid w:val="000F5D9D"/>
    <w:rsid w:val="000F6DF1"/>
    <w:rsid w:val="001054B4"/>
    <w:rsid w:val="00113B94"/>
    <w:rsid w:val="001170DF"/>
    <w:rsid w:val="00125B07"/>
    <w:rsid w:val="0014771A"/>
    <w:rsid w:val="001556FA"/>
    <w:rsid w:val="0016169D"/>
    <w:rsid w:val="00177976"/>
    <w:rsid w:val="001826E6"/>
    <w:rsid w:val="001907E6"/>
    <w:rsid w:val="001977BE"/>
    <w:rsid w:val="001A2244"/>
    <w:rsid w:val="001A582C"/>
    <w:rsid w:val="001B22CC"/>
    <w:rsid w:val="001B57A3"/>
    <w:rsid w:val="001B62C2"/>
    <w:rsid w:val="001E2D7A"/>
    <w:rsid w:val="001E3060"/>
    <w:rsid w:val="001E4012"/>
    <w:rsid w:val="001E4BFE"/>
    <w:rsid w:val="001F6B11"/>
    <w:rsid w:val="001F73F9"/>
    <w:rsid w:val="001F7F34"/>
    <w:rsid w:val="0020217E"/>
    <w:rsid w:val="002051EE"/>
    <w:rsid w:val="00211A3D"/>
    <w:rsid w:val="002177D0"/>
    <w:rsid w:val="00220AC4"/>
    <w:rsid w:val="002230FD"/>
    <w:rsid w:val="00223582"/>
    <w:rsid w:val="002236B7"/>
    <w:rsid w:val="00236164"/>
    <w:rsid w:val="0025250B"/>
    <w:rsid w:val="002545D8"/>
    <w:rsid w:val="00256430"/>
    <w:rsid w:val="0025650C"/>
    <w:rsid w:val="00261895"/>
    <w:rsid w:val="00261FE2"/>
    <w:rsid w:val="002647ED"/>
    <w:rsid w:val="00267FC8"/>
    <w:rsid w:val="002703CD"/>
    <w:rsid w:val="00271CB2"/>
    <w:rsid w:val="00273453"/>
    <w:rsid w:val="002744B6"/>
    <w:rsid w:val="0028384A"/>
    <w:rsid w:val="00291F0C"/>
    <w:rsid w:val="002A25CB"/>
    <w:rsid w:val="002C1CDB"/>
    <w:rsid w:val="002D2A9D"/>
    <w:rsid w:val="002D7AB2"/>
    <w:rsid w:val="002E4D79"/>
    <w:rsid w:val="002F33DB"/>
    <w:rsid w:val="002F4664"/>
    <w:rsid w:val="00302E44"/>
    <w:rsid w:val="003064ED"/>
    <w:rsid w:val="0031129E"/>
    <w:rsid w:val="0032779D"/>
    <w:rsid w:val="00331460"/>
    <w:rsid w:val="00331768"/>
    <w:rsid w:val="00345589"/>
    <w:rsid w:val="0035784F"/>
    <w:rsid w:val="003663B2"/>
    <w:rsid w:val="00377D41"/>
    <w:rsid w:val="003846FD"/>
    <w:rsid w:val="00391CB4"/>
    <w:rsid w:val="003940E1"/>
    <w:rsid w:val="003A0BEA"/>
    <w:rsid w:val="003A287C"/>
    <w:rsid w:val="003A6B1E"/>
    <w:rsid w:val="003B1BD2"/>
    <w:rsid w:val="003B4A86"/>
    <w:rsid w:val="003C4E2E"/>
    <w:rsid w:val="003D0475"/>
    <w:rsid w:val="003D4F19"/>
    <w:rsid w:val="003D5DEC"/>
    <w:rsid w:val="003E0186"/>
    <w:rsid w:val="003E169D"/>
    <w:rsid w:val="003F5592"/>
    <w:rsid w:val="003F75E1"/>
    <w:rsid w:val="00404D65"/>
    <w:rsid w:val="004358CB"/>
    <w:rsid w:val="0043599F"/>
    <w:rsid w:val="004404B1"/>
    <w:rsid w:val="00441884"/>
    <w:rsid w:val="00443BB5"/>
    <w:rsid w:val="004472BA"/>
    <w:rsid w:val="00453BDB"/>
    <w:rsid w:val="00464521"/>
    <w:rsid w:val="00465285"/>
    <w:rsid w:val="00466BF9"/>
    <w:rsid w:val="00466EBB"/>
    <w:rsid w:val="00467AE7"/>
    <w:rsid w:val="00480636"/>
    <w:rsid w:val="00495FAE"/>
    <w:rsid w:val="004A07E8"/>
    <w:rsid w:val="004A5B8F"/>
    <w:rsid w:val="004B1FE5"/>
    <w:rsid w:val="004B7EBE"/>
    <w:rsid w:val="004C17DF"/>
    <w:rsid w:val="004C2FA6"/>
    <w:rsid w:val="004D2CBA"/>
    <w:rsid w:val="004E0CBB"/>
    <w:rsid w:val="004F7EA0"/>
    <w:rsid w:val="00511E89"/>
    <w:rsid w:val="00516F03"/>
    <w:rsid w:val="0052378B"/>
    <w:rsid w:val="00524D60"/>
    <w:rsid w:val="00525D38"/>
    <w:rsid w:val="00545D68"/>
    <w:rsid w:val="00545F69"/>
    <w:rsid w:val="00545FEA"/>
    <w:rsid w:val="00550230"/>
    <w:rsid w:val="00553BA3"/>
    <w:rsid w:val="00554D98"/>
    <w:rsid w:val="00564EFE"/>
    <w:rsid w:val="00581327"/>
    <w:rsid w:val="00594651"/>
    <w:rsid w:val="00595E58"/>
    <w:rsid w:val="005A0662"/>
    <w:rsid w:val="005A1093"/>
    <w:rsid w:val="005A15F1"/>
    <w:rsid w:val="005A436C"/>
    <w:rsid w:val="005C2D10"/>
    <w:rsid w:val="005C7724"/>
    <w:rsid w:val="005D402C"/>
    <w:rsid w:val="005F5B40"/>
    <w:rsid w:val="00605CA1"/>
    <w:rsid w:val="00606DAF"/>
    <w:rsid w:val="0062483B"/>
    <w:rsid w:val="00624DCE"/>
    <w:rsid w:val="00631FE9"/>
    <w:rsid w:val="006371C6"/>
    <w:rsid w:val="0064021E"/>
    <w:rsid w:val="00644DCE"/>
    <w:rsid w:val="00661EBD"/>
    <w:rsid w:val="00662D11"/>
    <w:rsid w:val="00664F37"/>
    <w:rsid w:val="00690764"/>
    <w:rsid w:val="006A2AED"/>
    <w:rsid w:val="006B13B4"/>
    <w:rsid w:val="006B2B66"/>
    <w:rsid w:val="006C10BB"/>
    <w:rsid w:val="006C6023"/>
    <w:rsid w:val="006E1D4B"/>
    <w:rsid w:val="007001CC"/>
    <w:rsid w:val="00701FBD"/>
    <w:rsid w:val="0070319B"/>
    <w:rsid w:val="0070431C"/>
    <w:rsid w:val="0070515D"/>
    <w:rsid w:val="00712078"/>
    <w:rsid w:val="00713F6F"/>
    <w:rsid w:val="00723E2E"/>
    <w:rsid w:val="0072605D"/>
    <w:rsid w:val="007417D9"/>
    <w:rsid w:val="00743135"/>
    <w:rsid w:val="007444B2"/>
    <w:rsid w:val="00746BDB"/>
    <w:rsid w:val="00750FB7"/>
    <w:rsid w:val="00753B0D"/>
    <w:rsid w:val="00754A9D"/>
    <w:rsid w:val="00764E93"/>
    <w:rsid w:val="007745D5"/>
    <w:rsid w:val="007769FD"/>
    <w:rsid w:val="00786068"/>
    <w:rsid w:val="007A562A"/>
    <w:rsid w:val="007A603B"/>
    <w:rsid w:val="007A7AF5"/>
    <w:rsid w:val="007B0C91"/>
    <w:rsid w:val="007B4721"/>
    <w:rsid w:val="007B5680"/>
    <w:rsid w:val="007C24D7"/>
    <w:rsid w:val="007C4428"/>
    <w:rsid w:val="007C4B21"/>
    <w:rsid w:val="007C5B01"/>
    <w:rsid w:val="007E1908"/>
    <w:rsid w:val="007E65F3"/>
    <w:rsid w:val="007E7EF0"/>
    <w:rsid w:val="00822CAF"/>
    <w:rsid w:val="008354E4"/>
    <w:rsid w:val="00845AAF"/>
    <w:rsid w:val="00845C4E"/>
    <w:rsid w:val="00875458"/>
    <w:rsid w:val="00890732"/>
    <w:rsid w:val="00897288"/>
    <w:rsid w:val="008A3836"/>
    <w:rsid w:val="008A6DA4"/>
    <w:rsid w:val="008B2A6E"/>
    <w:rsid w:val="008C0CE5"/>
    <w:rsid w:val="008C5811"/>
    <w:rsid w:val="008C77BA"/>
    <w:rsid w:val="008D2131"/>
    <w:rsid w:val="008D6123"/>
    <w:rsid w:val="008D7656"/>
    <w:rsid w:val="008E7679"/>
    <w:rsid w:val="008F1EF1"/>
    <w:rsid w:val="008F331D"/>
    <w:rsid w:val="008F4787"/>
    <w:rsid w:val="00913FE2"/>
    <w:rsid w:val="009249AD"/>
    <w:rsid w:val="00932E87"/>
    <w:rsid w:val="00937FC1"/>
    <w:rsid w:val="009443A0"/>
    <w:rsid w:val="00950903"/>
    <w:rsid w:val="0095245C"/>
    <w:rsid w:val="009551FD"/>
    <w:rsid w:val="009609C6"/>
    <w:rsid w:val="00962DE2"/>
    <w:rsid w:val="00964D2D"/>
    <w:rsid w:val="009658BB"/>
    <w:rsid w:val="009771D1"/>
    <w:rsid w:val="0098112D"/>
    <w:rsid w:val="00983FDC"/>
    <w:rsid w:val="00990F61"/>
    <w:rsid w:val="009B0037"/>
    <w:rsid w:val="009C033C"/>
    <w:rsid w:val="009C1CAC"/>
    <w:rsid w:val="009C5D05"/>
    <w:rsid w:val="009C5D5F"/>
    <w:rsid w:val="009C6925"/>
    <w:rsid w:val="009D0D4E"/>
    <w:rsid w:val="009D2CC8"/>
    <w:rsid w:val="009D4274"/>
    <w:rsid w:val="009D448B"/>
    <w:rsid w:val="009E2560"/>
    <w:rsid w:val="00A0241B"/>
    <w:rsid w:val="00A05582"/>
    <w:rsid w:val="00A12C51"/>
    <w:rsid w:val="00A142E7"/>
    <w:rsid w:val="00A234D2"/>
    <w:rsid w:val="00A41975"/>
    <w:rsid w:val="00A41CA2"/>
    <w:rsid w:val="00A4370A"/>
    <w:rsid w:val="00A43A3E"/>
    <w:rsid w:val="00A44335"/>
    <w:rsid w:val="00A45716"/>
    <w:rsid w:val="00A5460E"/>
    <w:rsid w:val="00A62F75"/>
    <w:rsid w:val="00A75A39"/>
    <w:rsid w:val="00A76497"/>
    <w:rsid w:val="00A80B63"/>
    <w:rsid w:val="00A86763"/>
    <w:rsid w:val="00A90EF3"/>
    <w:rsid w:val="00A94085"/>
    <w:rsid w:val="00AA6D2D"/>
    <w:rsid w:val="00AB492F"/>
    <w:rsid w:val="00AB4E30"/>
    <w:rsid w:val="00AC3EA3"/>
    <w:rsid w:val="00AD1179"/>
    <w:rsid w:val="00AE6E1C"/>
    <w:rsid w:val="00B0060B"/>
    <w:rsid w:val="00B056BA"/>
    <w:rsid w:val="00B23AEC"/>
    <w:rsid w:val="00B410BC"/>
    <w:rsid w:val="00B411AD"/>
    <w:rsid w:val="00B450FC"/>
    <w:rsid w:val="00B45150"/>
    <w:rsid w:val="00B45F42"/>
    <w:rsid w:val="00B55BDB"/>
    <w:rsid w:val="00B61CC0"/>
    <w:rsid w:val="00B638FE"/>
    <w:rsid w:val="00B71740"/>
    <w:rsid w:val="00B922B2"/>
    <w:rsid w:val="00BA17BC"/>
    <w:rsid w:val="00BB14A6"/>
    <w:rsid w:val="00BB447E"/>
    <w:rsid w:val="00BC1B2E"/>
    <w:rsid w:val="00BD2BAA"/>
    <w:rsid w:val="00BD4FCD"/>
    <w:rsid w:val="00BE0226"/>
    <w:rsid w:val="00BE208D"/>
    <w:rsid w:val="00BE58C3"/>
    <w:rsid w:val="00BE69E1"/>
    <w:rsid w:val="00BF01C8"/>
    <w:rsid w:val="00C012E9"/>
    <w:rsid w:val="00C13A0B"/>
    <w:rsid w:val="00C22497"/>
    <w:rsid w:val="00C33E0F"/>
    <w:rsid w:val="00C35FB4"/>
    <w:rsid w:val="00C369EA"/>
    <w:rsid w:val="00C43E9B"/>
    <w:rsid w:val="00C52BFA"/>
    <w:rsid w:val="00C5525B"/>
    <w:rsid w:val="00C939D2"/>
    <w:rsid w:val="00C973DE"/>
    <w:rsid w:val="00CA5AAB"/>
    <w:rsid w:val="00CB59D6"/>
    <w:rsid w:val="00CB766D"/>
    <w:rsid w:val="00CD4A22"/>
    <w:rsid w:val="00CD4D3B"/>
    <w:rsid w:val="00CE34B1"/>
    <w:rsid w:val="00CE7196"/>
    <w:rsid w:val="00CF40E1"/>
    <w:rsid w:val="00CF5CB8"/>
    <w:rsid w:val="00D0527A"/>
    <w:rsid w:val="00D05A80"/>
    <w:rsid w:val="00D25AC4"/>
    <w:rsid w:val="00D32B25"/>
    <w:rsid w:val="00D3605A"/>
    <w:rsid w:val="00D419C6"/>
    <w:rsid w:val="00D4391C"/>
    <w:rsid w:val="00D44AD1"/>
    <w:rsid w:val="00D634F0"/>
    <w:rsid w:val="00D645CE"/>
    <w:rsid w:val="00D8112E"/>
    <w:rsid w:val="00D8274A"/>
    <w:rsid w:val="00D93473"/>
    <w:rsid w:val="00D94898"/>
    <w:rsid w:val="00D97A89"/>
    <w:rsid w:val="00DB1B60"/>
    <w:rsid w:val="00DD4647"/>
    <w:rsid w:val="00DE7E92"/>
    <w:rsid w:val="00DF0804"/>
    <w:rsid w:val="00DF2DFF"/>
    <w:rsid w:val="00DF750B"/>
    <w:rsid w:val="00E01428"/>
    <w:rsid w:val="00E049AF"/>
    <w:rsid w:val="00E052FA"/>
    <w:rsid w:val="00E05304"/>
    <w:rsid w:val="00E22673"/>
    <w:rsid w:val="00E30801"/>
    <w:rsid w:val="00E30F69"/>
    <w:rsid w:val="00E31CE9"/>
    <w:rsid w:val="00E467C1"/>
    <w:rsid w:val="00E56852"/>
    <w:rsid w:val="00E57E25"/>
    <w:rsid w:val="00E6731E"/>
    <w:rsid w:val="00E95F7D"/>
    <w:rsid w:val="00EB2FF2"/>
    <w:rsid w:val="00EB5615"/>
    <w:rsid w:val="00ED6C5A"/>
    <w:rsid w:val="00EE0DB8"/>
    <w:rsid w:val="00EF2E9C"/>
    <w:rsid w:val="00F00A1A"/>
    <w:rsid w:val="00F1464A"/>
    <w:rsid w:val="00F20F96"/>
    <w:rsid w:val="00F274D2"/>
    <w:rsid w:val="00F37BB0"/>
    <w:rsid w:val="00F570D4"/>
    <w:rsid w:val="00F575D0"/>
    <w:rsid w:val="00F578A5"/>
    <w:rsid w:val="00F644C6"/>
    <w:rsid w:val="00F760D9"/>
    <w:rsid w:val="00F94780"/>
    <w:rsid w:val="00F970B5"/>
    <w:rsid w:val="00FA01F3"/>
    <w:rsid w:val="00FA42F6"/>
    <w:rsid w:val="00FB0443"/>
    <w:rsid w:val="00FB1DF9"/>
    <w:rsid w:val="00FB5F9E"/>
    <w:rsid w:val="00FB6AFB"/>
    <w:rsid w:val="00FC295C"/>
    <w:rsid w:val="00FC306D"/>
    <w:rsid w:val="00FC5EF4"/>
    <w:rsid w:val="00FC78F7"/>
    <w:rsid w:val="00FD3946"/>
    <w:rsid w:val="00FD6E76"/>
    <w:rsid w:val="00FE5889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9116"/>
  <w15:docId w15:val="{0F3DDF9A-6968-4DFB-8984-AA81070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EFE"/>
  </w:style>
  <w:style w:type="paragraph" w:styleId="Nagwek1">
    <w:name w:val="heading 1"/>
    <w:basedOn w:val="Normalny"/>
    <w:next w:val="Normalny"/>
    <w:link w:val="Nagwek1Znak"/>
    <w:uiPriority w:val="9"/>
    <w:qFormat/>
    <w:rsid w:val="000E7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7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50903"/>
    <w:pPr>
      <w:keepNext/>
      <w:shd w:val="pct70" w:color="CC0099" w:fill="auto"/>
      <w:spacing w:after="0" w:line="240" w:lineRule="auto"/>
      <w:outlineLvl w:val="2"/>
    </w:pPr>
    <w:rPr>
      <w:rFonts w:eastAsia="Times New Roman" w:cs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E92"/>
    <w:pPr>
      <w:ind w:left="720"/>
      <w:contextualSpacing/>
    </w:pPr>
  </w:style>
  <w:style w:type="paragraph" w:customStyle="1" w:styleId="Zawartotabeli">
    <w:name w:val="Zawartość tabeli"/>
    <w:basedOn w:val="Normalny"/>
    <w:rsid w:val="00DE7E92"/>
    <w:pPr>
      <w:suppressLineNumbers/>
      <w:suppressAutoHyphens/>
      <w:spacing w:after="0" w:line="360" w:lineRule="auto"/>
      <w:jc w:val="both"/>
    </w:pPr>
    <w:rPr>
      <w:rFonts w:eastAsia="Calibri" w:cs="Times New Roman"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E7E92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E92"/>
    <w:rPr>
      <w:rFonts w:eastAsia="Times New Roman" w:cs="Times New Roman"/>
      <w:iCs w:val="0"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DE7E92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Default">
    <w:name w:val="Default"/>
    <w:rsid w:val="00950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Akapitzlist1">
    <w:name w:val="Akapit z listą1"/>
    <w:basedOn w:val="Normalny"/>
    <w:rsid w:val="00950903"/>
    <w:pPr>
      <w:suppressAutoHyphens/>
      <w:spacing w:after="0" w:line="360" w:lineRule="auto"/>
      <w:ind w:left="720"/>
      <w:jc w:val="both"/>
    </w:pPr>
    <w:rPr>
      <w:rFonts w:eastAsia="Calibri" w:cs="Times New Roman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50903"/>
    <w:rPr>
      <w:rFonts w:eastAsia="Times New Roman" w:cs="Times New Roman"/>
      <w:b/>
      <w:bCs/>
      <w:iCs w:val="0"/>
      <w:color w:val="000000"/>
      <w:shd w:val="pct70" w:color="CC0099" w:fil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7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7ED6"/>
    <w:pPr>
      <w:outlineLvl w:val="9"/>
    </w:pPr>
    <w:rPr>
      <w:iCs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E7ED6"/>
    <w:pPr>
      <w:spacing w:after="100"/>
      <w:ind w:left="220"/>
    </w:pPr>
    <w:rPr>
      <w:rFonts w:asciiTheme="minorHAnsi" w:eastAsiaTheme="minorEastAsia" w:hAnsiTheme="minorHAnsi" w:cstheme="minorBidi"/>
      <w:i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E7ED6"/>
    <w:pPr>
      <w:spacing w:after="100"/>
    </w:pPr>
    <w:rPr>
      <w:rFonts w:asciiTheme="minorHAnsi" w:eastAsiaTheme="minorEastAsia" w:hAnsiTheme="minorHAnsi" w:cstheme="minorBidi"/>
      <w:i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E7ED6"/>
    <w:pPr>
      <w:spacing w:after="100"/>
      <w:ind w:left="440"/>
    </w:pPr>
    <w:rPr>
      <w:rFonts w:asciiTheme="minorHAnsi" w:eastAsiaTheme="minorEastAsia" w:hAnsiTheme="minorHAnsi" w:cstheme="minorBidi"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E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ED6"/>
    <w:rPr>
      <w:rFonts w:ascii="Tahoma" w:hAnsi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C7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ny"/>
    <w:rsid w:val="009551FD"/>
    <w:pPr>
      <w:spacing w:before="100" w:beforeAutospacing="1" w:after="142" w:line="288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FEA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FEA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FEA"/>
    <w:rPr>
      <w:vertAlign w:val="superscript"/>
    </w:rPr>
  </w:style>
  <w:style w:type="paragraph" w:customStyle="1" w:styleId="Tekstglowny">
    <w:name w:val="!_Tekst_glowny"/>
    <w:link w:val="TekstglownyZnak"/>
    <w:qFormat/>
    <w:rsid w:val="00FC295C"/>
    <w:pPr>
      <w:spacing w:after="0" w:line="260" w:lineRule="atLeast"/>
      <w:jc w:val="both"/>
    </w:pPr>
    <w:rPr>
      <w:rFonts w:cstheme="minorBidi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B6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B6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B63"/>
    <w:rPr>
      <w:b/>
      <w:bCs/>
      <w:sz w:val="20"/>
    </w:rPr>
  </w:style>
  <w:style w:type="table" w:styleId="Tabela-Siatka">
    <w:name w:val="Table Grid"/>
    <w:basedOn w:val="Standardowy"/>
    <w:uiPriority w:val="59"/>
    <w:rsid w:val="0048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!_Bold"/>
    <w:uiPriority w:val="1"/>
    <w:qFormat/>
    <w:rsid w:val="00554D98"/>
    <w:rPr>
      <w:b/>
      <w:bCs/>
    </w:rPr>
  </w:style>
  <w:style w:type="character" w:customStyle="1" w:styleId="TekstglownyZnak">
    <w:name w:val="!_Tekst_glowny Znak"/>
    <w:link w:val="Tekstglowny"/>
    <w:rsid w:val="00554D98"/>
    <w:rPr>
      <w:rFonts w:cstheme="minorBidi"/>
      <w:sz w:val="20"/>
      <w:szCs w:val="22"/>
    </w:rPr>
  </w:style>
  <w:style w:type="character" w:styleId="Hipercze">
    <w:name w:val="Hyperlink"/>
    <w:basedOn w:val="Domylnaczcionkaakapitu"/>
    <w:uiPriority w:val="99"/>
    <w:unhideWhenUsed/>
    <w:rsid w:val="00554D9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FCD"/>
  </w:style>
  <w:style w:type="paragraph" w:styleId="Stopka">
    <w:name w:val="footer"/>
    <w:basedOn w:val="Normalny"/>
    <w:link w:val="StopkaZnak"/>
    <w:uiPriority w:val="99"/>
    <w:unhideWhenUsed/>
    <w:rsid w:val="00BD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A4DC1-0C5A-40A7-9804-908BBB41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32</Pages>
  <Words>8764</Words>
  <Characters>52586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Sebastian Przybyszewski</cp:lastModifiedBy>
  <cp:revision>72</cp:revision>
  <cp:lastPrinted>2019-08-26T09:49:00Z</cp:lastPrinted>
  <dcterms:created xsi:type="dcterms:W3CDTF">2019-08-23T21:53:00Z</dcterms:created>
  <dcterms:modified xsi:type="dcterms:W3CDTF">2019-08-26T09:49:00Z</dcterms:modified>
</cp:coreProperties>
</file>