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336"/>
        <w:gridCol w:w="2331"/>
        <w:gridCol w:w="2332"/>
        <w:gridCol w:w="2331"/>
        <w:gridCol w:w="2568"/>
      </w:tblGrid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konieczne</w:t>
            </w:r>
          </w:p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dopuszczająca)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podstawowe</w:t>
            </w:r>
          </w:p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dostateczna</w:t>
            </w:r>
            <w:r w:rsidRPr="0050356A">
              <w:rPr>
                <w:b/>
                <w:bCs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rozszerzające</w:t>
            </w:r>
          </w:p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dobra)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dopełniające</w:t>
            </w:r>
          </w:p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bardzo dobra)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wykraczające</w:t>
            </w:r>
          </w:p>
          <w:p w:rsidR="00BD5D7F" w:rsidRPr="0050356A" w:rsidRDefault="00BD5D7F" w:rsidP="009123E2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celująca)</w:t>
            </w:r>
          </w:p>
        </w:tc>
      </w:tr>
      <w:tr w:rsidR="00BD5D7F" w:rsidRPr="0050356A" w:rsidTr="00BD5D7F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BF2DDC" w:rsidRDefault="00BD5D7F" w:rsidP="009123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>
              <w:rPr>
                <w:rFonts w:asciiTheme="minorHAnsi" w:hAnsiTheme="minorHAnsi" w:cstheme="minorHAnsi"/>
                <w:b/>
              </w:rPr>
              <w:t>Prawne podstawy zatrudnienia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9123E2">
            <w:pPr>
              <w:spacing w:after="0" w:line="240" w:lineRule="auto"/>
            </w:pPr>
            <w:r w:rsidRPr="0050356A">
              <w:t>Uczeń:</w:t>
            </w:r>
          </w:p>
        </w:tc>
      </w:tr>
      <w:tr w:rsidR="00BD5D7F" w:rsidRPr="0050356A" w:rsidTr="00BD5D7F">
        <w:trPr>
          <w:trHeight w:val="203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D5D7F" w:rsidRPr="00BD5D7F" w:rsidRDefault="00BD5D7F" w:rsidP="00BD5D7F">
            <w:pPr>
              <w:pStyle w:val="Bezodstpw"/>
            </w:pPr>
            <w:r>
              <w:t>1.1. Formy zatrudnienia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podstawowe źródło prawa pracy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>– zna zasady zatrudnienia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wyróżnia formy zatrudniania pracowników</w:t>
            </w:r>
          </w:p>
          <w:p w:rsidR="00BD5D7F" w:rsidRDefault="00BD5D7F" w:rsidP="00BD5D7F">
            <w:pPr>
              <w:spacing w:after="0" w:line="240" w:lineRule="auto"/>
            </w:pPr>
            <w:r>
              <w:t>–</w:t>
            </w:r>
            <w:r w:rsidRPr="00A90EE9">
              <w:t xml:space="preserve"> </w:t>
            </w:r>
            <w:r>
              <w:t>rozróżnia rodzaje umów przy zatrudnieniu</w:t>
            </w:r>
          </w:p>
          <w:p w:rsidR="00BD5D7F" w:rsidRDefault="00BD5D7F" w:rsidP="00BD5D7F">
            <w:pPr>
              <w:spacing w:after="0" w:line="240" w:lineRule="auto"/>
            </w:pPr>
            <w:r>
              <w:t>– wyróżnia okresy zawierania umowy o pracę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 rozróżnia rodzaje umów cywilno-prawnych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wyróżnia elementy umowy o pracę</w:t>
            </w:r>
          </w:p>
          <w:p w:rsidR="00BD5D7F" w:rsidRDefault="00BD5D7F" w:rsidP="00BD5D7F">
            <w:pPr>
              <w:spacing w:after="0" w:line="240" w:lineRule="auto"/>
            </w:pPr>
            <w:r>
              <w:t>– wyróżnia sposoby rozwiązywania umowy o pracę</w:t>
            </w:r>
          </w:p>
          <w:p w:rsidR="00BD5D7F" w:rsidRDefault="00BD5D7F" w:rsidP="00BD5D7F">
            <w:pPr>
              <w:spacing w:after="0" w:line="240" w:lineRule="auto"/>
            </w:pPr>
            <w:r>
              <w:t>– ustala okresy wypowiedzenia umowy o pracę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>– rozróżnia skutki wynikające</w:t>
            </w:r>
            <w:r w:rsidRPr="003F12A0">
              <w:t xml:space="preserve"> z nawiązan</w:t>
            </w:r>
            <w:r>
              <w:t>ia i rozwiązania stosunku pracy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F12A0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interpretuje korzyści z wyboru</w:t>
            </w:r>
            <w:r>
              <w:t xml:space="preserve"> konkretnej formy zatrudnienia </w:t>
            </w:r>
            <w:r w:rsidRPr="003F12A0">
              <w:t>i umowy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 xml:space="preserve">– </w:t>
            </w:r>
            <w:r w:rsidRPr="00F6056A">
              <w:t>charakteryzuje skutki wykonywania czynności na podstawie umów cywilnoprawnych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F12A0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interpretuje korzyści z wyboru</w:t>
            </w:r>
            <w:r>
              <w:t xml:space="preserve"> konkretnej formy zatrudnienia </w:t>
            </w:r>
            <w:r w:rsidRPr="003F12A0">
              <w:t>i umowy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 xml:space="preserve">– </w:t>
            </w:r>
            <w:r w:rsidRPr="00F6056A">
              <w:t>charakteryzuje skutki wykonywania czynności na podstawie umów cywilnoprawnych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1.2. </w:t>
            </w:r>
            <w:r w:rsidRPr="00CF1582">
              <w:rPr>
                <w:rFonts w:asciiTheme="minorHAnsi" w:hAnsiTheme="minorHAnsi" w:cstheme="minorHAnsi"/>
                <w:bCs/>
              </w:rPr>
              <w:t>Systemy płac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wyjaśnia pojęcia: płaca, płaca brutto, płaca netto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 xml:space="preserve">– </w:t>
            </w:r>
            <w:r w:rsidRPr="000B4C22">
              <w:t>rozróżnia systemy płac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charakteryzuje różne systemy płac</w:t>
            </w:r>
            <w:r>
              <w:t xml:space="preserve">: </w:t>
            </w:r>
            <w:r w:rsidRPr="00F5449D">
              <w:t>czasow</w:t>
            </w:r>
            <w:r>
              <w:t>y</w:t>
            </w:r>
            <w:r w:rsidRPr="00F5449D">
              <w:t>, akordow</w:t>
            </w:r>
            <w:r>
              <w:t>y</w:t>
            </w:r>
            <w:r w:rsidRPr="00F5449D">
              <w:t>, prowizyjn</w:t>
            </w:r>
            <w:r>
              <w:t>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25E0D" w:rsidRDefault="00BD5D7F" w:rsidP="00BD5D7F">
            <w:pPr>
              <w:spacing w:after="0" w:line="240" w:lineRule="auto"/>
            </w:pPr>
            <w:r>
              <w:t>– charakteryzuje potrącenia od płacy brutto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oblicza wynagrodzenie netto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</w:t>
            </w:r>
            <w:r w:rsidRPr="00325E0D">
              <w:t xml:space="preserve"> identyfikuje składki ZUS, NFZ, za</w:t>
            </w:r>
            <w:r>
              <w:t>liczkę na podatek dochodowy PIT</w:t>
            </w:r>
          </w:p>
          <w:p w:rsidR="00BD5D7F" w:rsidRPr="00995735" w:rsidRDefault="00BD5D7F" w:rsidP="00BD5D7F">
            <w:pPr>
              <w:spacing w:after="0" w:line="240" w:lineRule="auto"/>
              <w:rPr>
                <w:u w:val="single"/>
              </w:rPr>
            </w:pPr>
            <w:r>
              <w:t xml:space="preserve">– identyfikuje </w:t>
            </w:r>
            <w:r w:rsidRPr="003F12A0">
              <w:t>koszty płac dla pracodawcy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  <w:r>
              <w:t>– analizuje obciążenie pracodawców kosztami osobowymi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 Obowiązki i prawa pracownika oraz pracodawcy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źródło praw i obowiązków pracodawcy i pracownika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</w:t>
            </w:r>
            <w:r w:rsidRPr="008F6745">
              <w:t xml:space="preserve"> wyjaśnia pojęcie</w:t>
            </w:r>
            <w:r>
              <w:t>: młodociany pracownik, osoba niepełnosprawna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8F6745" w:rsidRDefault="00BD5D7F" w:rsidP="00BD5D7F">
            <w:pPr>
              <w:spacing w:after="0" w:line="240" w:lineRule="auto"/>
            </w:pPr>
            <w:r>
              <w:t>– interpretuje podstawowe</w:t>
            </w:r>
            <w:r w:rsidRPr="008F6745">
              <w:t xml:space="preserve"> prawa i obowiązki pracownika</w:t>
            </w:r>
          </w:p>
          <w:p w:rsidR="00BD5D7F" w:rsidRPr="008F6745" w:rsidRDefault="00BD5D7F" w:rsidP="00BD5D7F">
            <w:pPr>
              <w:spacing w:after="0" w:line="240" w:lineRule="auto"/>
            </w:pPr>
            <w:r>
              <w:t xml:space="preserve">– analizuje podstawowe prawa i </w:t>
            </w:r>
            <w:r w:rsidRPr="008F6745">
              <w:t>obowiązki pracodawcy</w:t>
            </w:r>
          </w:p>
          <w:p w:rsidR="00BD5D7F" w:rsidRDefault="00BD5D7F" w:rsidP="00BD5D7F">
            <w:pPr>
              <w:spacing w:after="0" w:line="240" w:lineRule="auto"/>
            </w:pPr>
            <w:r>
              <w:t xml:space="preserve">– charakteryzuje warunki zatrudnienia </w:t>
            </w:r>
            <w:r>
              <w:lastRenderedPageBreak/>
              <w:t xml:space="preserve">młodocianego pracownika 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analizuje prawa i</w:t>
            </w:r>
            <w:r>
              <w:t xml:space="preserve"> obowiązki pracodawcy </w:t>
            </w:r>
            <w:r w:rsidRPr="003F12A0">
              <w:t>wobec młodocianego pracownika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lastRenderedPageBreak/>
              <w:t>– analizuje prawa i obowiązki młodocianego pracownika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omawia specyfikę</w:t>
            </w:r>
            <w:r>
              <w:t xml:space="preserve"> </w:t>
            </w:r>
            <w:r w:rsidRPr="003F12A0">
              <w:t>zatrudnienia osób niepełnosprawnych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identyfikuje wymagania i obowiązki pracodawcy wobec młodocianego</w:t>
            </w:r>
          </w:p>
          <w:p w:rsidR="00BD5D7F" w:rsidRDefault="00BD5D7F" w:rsidP="00BD5D7F">
            <w:pPr>
              <w:spacing w:after="0" w:line="240" w:lineRule="auto"/>
            </w:pPr>
            <w:r>
              <w:t>– identyfikuje obowiązki i korzyści pracodawcy przy zatrudnianiu niepełnosprawnego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  <w:r>
              <w:t>– analizuje relacje między prawami pracownika a obowiązkami pracodawcy przy zatrudnianiu młodocianych i niepełnosprawnych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41F33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 Rodzaje urlopów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wyjaśnia pojęcie: urlop</w:t>
            </w:r>
          </w:p>
          <w:p w:rsidR="00BD5D7F" w:rsidRPr="003C3CEC" w:rsidRDefault="00BD5D7F" w:rsidP="00BD5D7F">
            <w:pPr>
              <w:spacing w:after="0" w:line="240" w:lineRule="auto"/>
            </w:pPr>
            <w:r>
              <w:t>– wskazuje źródło udzielania urlopu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 xml:space="preserve">– wskazuje ustawowy </w:t>
            </w:r>
            <w:r w:rsidRPr="00BA0DE3">
              <w:t>czas pracy</w:t>
            </w:r>
          </w:p>
          <w:p w:rsidR="00BD5D7F" w:rsidRPr="003F12A0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wymienia rodzaje urlopów przysługujące</w:t>
            </w:r>
            <w:r w:rsidRPr="005E6F76">
              <w:rPr>
                <w:u w:val="single"/>
              </w:rPr>
              <w:t xml:space="preserve"> </w:t>
            </w:r>
            <w:r>
              <w:t>pracownikowi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 rozróżnia wymiar urlopów wypoczynkowych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oblicza wymiar urlopu, uwzględniając staż pracy i wykształcenie</w:t>
            </w:r>
          </w:p>
          <w:p w:rsidR="00BD5D7F" w:rsidRDefault="00BD5D7F" w:rsidP="00BD5D7F">
            <w:pPr>
              <w:spacing w:after="0" w:line="240" w:lineRule="auto"/>
            </w:pPr>
            <w:r>
              <w:t>– charakteryzuje urlop na żądanie i jego wymiar</w:t>
            </w:r>
          </w:p>
          <w:p w:rsidR="00BD5D7F" w:rsidRPr="003C3CEC" w:rsidRDefault="00BD5D7F" w:rsidP="00BD5D7F">
            <w:pPr>
              <w:spacing w:after="0" w:line="240" w:lineRule="auto"/>
            </w:pPr>
            <w:r>
              <w:t>– omawia okoliczności umożliwiające udzielenie urlopu szkoleniowego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  <w:r>
              <w:t>– oblicza urlop proporcjonalny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  <w:r>
              <w:t>– analizuje sytuacje problemowe związane z wymiarami urlopu i udzielaniem urlopu przy umowach cywilnoprawnych i w okresie pobierania zasiłku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1.5. Bezpieczeństwo i higiena pracy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instytucje przestrzegania prawa pracy w Polsce</w:t>
            </w:r>
          </w:p>
          <w:p w:rsidR="00BD5D7F" w:rsidRDefault="00BD5D7F" w:rsidP="00BD5D7F">
            <w:pPr>
              <w:spacing w:after="0" w:line="240" w:lineRule="auto"/>
            </w:pPr>
            <w:r>
              <w:t>– wyjaśnia pojęcie: stanowisko pracy w branży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wyjaśnia pojęcie: ergonomia</w:t>
            </w:r>
          </w:p>
          <w:p w:rsidR="00BD5D7F" w:rsidRDefault="00BD5D7F" w:rsidP="00BD5D7F">
            <w:pPr>
              <w:spacing w:after="0" w:line="240" w:lineRule="auto"/>
            </w:pPr>
            <w:r>
              <w:t>– identyfikuje obowiązki pracodawcy dotyczące BHP na stanowisku pracy</w:t>
            </w:r>
          </w:p>
          <w:p w:rsidR="00BD5D7F" w:rsidRDefault="00BD5D7F" w:rsidP="00BD5D7F">
            <w:pPr>
              <w:spacing w:after="0" w:line="240" w:lineRule="auto"/>
            </w:pPr>
            <w:r>
              <w:t>– rozróżnia zasady dobrej organizacji pracy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 xml:space="preserve">– </w:t>
            </w:r>
            <w:r w:rsidRPr="00F16165">
              <w:t xml:space="preserve">wyjaśnia rolę </w:t>
            </w:r>
            <w:r>
              <w:t>i</w:t>
            </w:r>
            <w:r w:rsidRPr="00F16165">
              <w:t>nstrukcji stanowiskowych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charakteryzuje ergonomiczne stanowisko pracy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przedstawia zasady dobrej organizacji oraz bezpieczeństwa i higieny pracy na prz</w:t>
            </w:r>
            <w:r>
              <w:t>ykładzie konkretnego stanowiska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2462AC" w:rsidRDefault="00BD5D7F" w:rsidP="00BD5D7F">
            <w:pPr>
              <w:spacing w:after="0" w:line="240" w:lineRule="auto"/>
              <w:rPr>
                <w:strike/>
              </w:rPr>
            </w:pPr>
            <w:r>
              <w:t>– określa zadania związków zawodowych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ED1529" w:rsidRDefault="00BD5D7F" w:rsidP="00BD5D7F">
            <w:pPr>
              <w:spacing w:after="0" w:line="240" w:lineRule="auto"/>
            </w:pPr>
            <w:r>
              <w:t>– analizuje zadania ergonomii pracy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 Ochrona praw pracowniczych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źródła prawa i instytucje ochrony praw pracowniczych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lastRenderedPageBreak/>
              <w:t xml:space="preserve">– wyjaśnia pojęcie: </w:t>
            </w:r>
            <w:proofErr w:type="spellStart"/>
            <w:r>
              <w:t>mobbing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F12A0" w:rsidRDefault="00BD5D7F" w:rsidP="00BD5D7F">
            <w:pPr>
              <w:spacing w:after="0" w:line="240" w:lineRule="auto"/>
            </w:pPr>
            <w:r>
              <w:lastRenderedPageBreak/>
              <w:t>–</w:t>
            </w:r>
            <w:r w:rsidRPr="003F12A0">
              <w:t xml:space="preserve"> rozpoznaje przejawy </w:t>
            </w:r>
            <w:proofErr w:type="spellStart"/>
            <w:r w:rsidRPr="003F12A0">
              <w:t>mobbingu</w:t>
            </w:r>
            <w:proofErr w:type="spellEnd"/>
            <w:r w:rsidRPr="003F12A0">
              <w:t xml:space="preserve"> w pracy</w:t>
            </w:r>
          </w:p>
          <w:p w:rsidR="00BD5D7F" w:rsidRPr="003F12A0" w:rsidRDefault="00BD5D7F" w:rsidP="00BD5D7F">
            <w:pPr>
              <w:spacing w:after="0"/>
            </w:pPr>
            <w:r>
              <w:t xml:space="preserve">– charakteryzuje skutki </w:t>
            </w:r>
            <w:proofErr w:type="spellStart"/>
            <w:r>
              <w:t>mobbingu</w:t>
            </w:r>
            <w:proofErr w:type="spellEnd"/>
          </w:p>
          <w:p w:rsidR="00BD5D7F" w:rsidRPr="001B0297" w:rsidRDefault="00BD5D7F" w:rsidP="00BD5D7F">
            <w:pPr>
              <w:spacing w:after="0"/>
            </w:pPr>
            <w:r>
              <w:lastRenderedPageBreak/>
              <w:t>–</w:t>
            </w:r>
            <w:r w:rsidRPr="003F12A0">
              <w:t xml:space="preserve"> </w:t>
            </w:r>
            <w:r>
              <w:t xml:space="preserve">wyjaśnia </w:t>
            </w:r>
            <w:r w:rsidRPr="003F12A0">
              <w:t>kons</w:t>
            </w:r>
            <w:r>
              <w:t>ekwencje zatrudniania bez umowy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lastRenderedPageBreak/>
              <w:t xml:space="preserve">– przedstawia sposoby przeciwdziałania </w:t>
            </w:r>
            <w:proofErr w:type="spellStart"/>
            <w:r>
              <w:t>mobbingowi</w:t>
            </w:r>
            <w:proofErr w:type="spellEnd"/>
          </w:p>
          <w:p w:rsidR="00BD5D7F" w:rsidRDefault="00BD5D7F" w:rsidP="00BD5D7F">
            <w:pPr>
              <w:spacing w:after="0" w:line="240" w:lineRule="auto"/>
            </w:pPr>
            <w:r>
              <w:lastRenderedPageBreak/>
              <w:t xml:space="preserve">– </w:t>
            </w:r>
            <w:r w:rsidRPr="003F5EDB">
              <w:t>wyja</w:t>
            </w:r>
            <w:r>
              <w:t>ś</w:t>
            </w:r>
            <w:r w:rsidRPr="003F5EDB">
              <w:t>nia sposób postepowania etycznego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t>– charakteryzuje skutki korupcji i sposoby jej przeciwdziałania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F12A0" w:rsidRDefault="00BD5D7F" w:rsidP="00BD5D7F">
            <w:pPr>
              <w:spacing w:after="0" w:line="240" w:lineRule="auto"/>
            </w:pPr>
            <w:r>
              <w:lastRenderedPageBreak/>
              <w:t>–</w:t>
            </w:r>
            <w:r w:rsidRPr="003F12A0">
              <w:t xml:space="preserve"> dostrzega rolę związków zawodowyc</w:t>
            </w:r>
            <w:r>
              <w:t>h w ochronie praw pracowniczych</w:t>
            </w:r>
          </w:p>
          <w:p w:rsidR="00BD5D7F" w:rsidRPr="0050356A" w:rsidRDefault="00BD5D7F" w:rsidP="00BD5D7F">
            <w:pPr>
              <w:spacing w:after="0" w:line="240" w:lineRule="auto"/>
            </w:pPr>
            <w:r>
              <w:lastRenderedPageBreak/>
              <w:t xml:space="preserve">– </w:t>
            </w:r>
            <w:r w:rsidRPr="003F12A0">
              <w:t xml:space="preserve">ocenia zachowania </w:t>
            </w:r>
            <w:r>
              <w:t>etyczne i nieetyczne pracodawców</w:t>
            </w:r>
            <w:r w:rsidRPr="003F12A0">
              <w:t xml:space="preserve"> i pracowników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  <w:r>
              <w:lastRenderedPageBreak/>
              <w:t>– analizuje problemowe sytuacje łamania praw pracowniczych i sposoby ich zapobiegania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002D91">
              <w:rPr>
                <w:rFonts w:asciiTheme="minorHAnsi" w:hAnsiTheme="minorHAnsi" w:cstheme="minorHAnsi"/>
              </w:rPr>
              <w:t>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0356A" w:rsidRDefault="00BD5D7F" w:rsidP="00BD5D7F">
            <w:pPr>
              <w:spacing w:after="0" w:line="240" w:lineRule="auto"/>
            </w:pPr>
          </w:p>
        </w:tc>
      </w:tr>
      <w:tr w:rsidR="00BD5D7F" w:rsidRPr="0050356A" w:rsidTr="00BD5D7F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5D0007" w:rsidRDefault="00BD5D7F" w:rsidP="00BD5D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0007">
              <w:rPr>
                <w:b/>
              </w:rPr>
              <w:t xml:space="preserve">II. </w:t>
            </w:r>
            <w:r>
              <w:rPr>
                <w:rFonts w:asciiTheme="minorHAnsi" w:hAnsiTheme="minorHAnsi" w:cstheme="minorHAnsi"/>
                <w:b/>
              </w:rPr>
              <w:t>Przedsiębiorstwo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2.1. </w:t>
            </w:r>
            <w:r w:rsidRPr="000F7F21">
              <w:rPr>
                <w:rFonts w:asciiTheme="minorHAnsi" w:hAnsiTheme="minorHAnsi" w:cstheme="minorHAnsi"/>
                <w:bCs/>
              </w:rPr>
              <w:t>Klasyfikacja przedsiębiorstw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akt prawny dotyczący prowadzenia działalności gospodarczej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>– rozróżnia formy własności przedsiębiorstwa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definiuje działalność gospodarczą</w:t>
            </w:r>
          </w:p>
          <w:p w:rsidR="00BD5D7F" w:rsidRDefault="00BD5D7F" w:rsidP="00BD5D7F">
            <w:pPr>
              <w:spacing w:after="0" w:line="240" w:lineRule="auto"/>
            </w:pPr>
            <w:r>
              <w:t>– wyjaśnia pojęcie: przedsiębiorca</w:t>
            </w:r>
          </w:p>
          <w:p w:rsidR="00BD5D7F" w:rsidRDefault="00BD5D7F" w:rsidP="00BD5D7F">
            <w:pPr>
              <w:spacing w:after="0" w:line="240" w:lineRule="auto"/>
            </w:pPr>
            <w:r>
              <w:t xml:space="preserve">– </w:t>
            </w:r>
            <w:r w:rsidRPr="00AA41A8">
              <w:t>określa rodzaj działalnośc</w:t>
            </w:r>
            <w:r>
              <w:t>i w branży według Polskiej Klasyfikacji Dz</w:t>
            </w:r>
            <w:r w:rsidRPr="00AA41A8">
              <w:t>iałalności</w:t>
            </w:r>
            <w:r>
              <w:t xml:space="preserve"> (PKD 2007)</w:t>
            </w:r>
          </w:p>
          <w:p w:rsidR="00BD5D7F" w:rsidRPr="00013E3A" w:rsidRDefault="00BD5D7F" w:rsidP="00BD5D7F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Pr="003F12A0">
              <w:t>klasyfikuje przedsiębiorstwa w</w:t>
            </w:r>
            <w:r>
              <w:t>edług kryterium</w:t>
            </w:r>
            <w:r w:rsidRPr="003F12A0">
              <w:t xml:space="preserve"> r</w:t>
            </w:r>
            <w:r>
              <w:t>odzaju prowadzonej działalności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charakteryzuje pojęcie przedsiębiorstwa według Kodeksu cywilnego</w:t>
            </w:r>
          </w:p>
          <w:p w:rsidR="00BD5D7F" w:rsidRDefault="00BD5D7F" w:rsidP="00BD5D7F">
            <w:pPr>
              <w:spacing w:after="0" w:line="240" w:lineRule="auto"/>
            </w:pPr>
            <w:r>
              <w:t>– wyróżnia cechy przedsiębiorstwa</w:t>
            </w:r>
          </w:p>
          <w:p w:rsidR="00BD5D7F" w:rsidRPr="003F12A0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klasy</w:t>
            </w:r>
            <w:r>
              <w:t>fikuje przedsiębiorstwa według form własności</w:t>
            </w:r>
          </w:p>
          <w:p w:rsidR="00BD5D7F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klasy</w:t>
            </w:r>
            <w:r>
              <w:t>fikuje przedsiębiorstwa według wielkości: mikroprzedsiębiorstwa, małe,</w:t>
            </w:r>
            <w:r w:rsidRPr="003F12A0">
              <w:t xml:space="preserve"> średnie</w:t>
            </w:r>
            <w:r>
              <w:t xml:space="preserve"> i duże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1975C7" w:rsidRDefault="00BD5D7F" w:rsidP="00BD5D7F">
            <w:pPr>
              <w:spacing w:after="0" w:line="240" w:lineRule="auto"/>
            </w:pPr>
            <w:r>
              <w:t xml:space="preserve">– </w:t>
            </w:r>
            <w:r w:rsidRPr="001975C7">
              <w:t>charakteryzuje funkcje przedsiębiorstwa</w:t>
            </w:r>
          </w:p>
          <w:p w:rsidR="00BD5D7F" w:rsidRPr="004939C6" w:rsidRDefault="00BD5D7F" w:rsidP="00BD5D7F">
            <w:pPr>
              <w:spacing w:after="0" w:line="240" w:lineRule="auto"/>
            </w:pPr>
            <w:r>
              <w:t xml:space="preserve">– </w:t>
            </w:r>
            <w:r w:rsidRPr="004939C6">
              <w:t>wyjaśnia eleme</w:t>
            </w:r>
            <w:r>
              <w:t>nty schematu modelu biznesowego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charaktery</w:t>
            </w:r>
            <w:r>
              <w:t>zuje innowacyjne modele biznesu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D33B29" w:rsidRDefault="00BD5D7F" w:rsidP="00BD5D7F">
            <w:pPr>
              <w:spacing w:after="0" w:line="240" w:lineRule="auto"/>
            </w:pPr>
            <w:r>
              <w:t xml:space="preserve">– </w:t>
            </w:r>
            <w:r w:rsidRPr="00D33B29">
              <w:t>analizuje przepisy Konstytucji Biznesu</w:t>
            </w:r>
          </w:p>
          <w:p w:rsidR="00BD5D7F" w:rsidRPr="003F12A0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charakteryzu</w:t>
            </w:r>
            <w:r>
              <w:t>je innowacyjne modele e-biznesu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>–</w:t>
            </w:r>
            <w:r w:rsidRPr="003F12A0">
              <w:t xml:space="preserve"> wyszukuje </w:t>
            </w:r>
            <w:r>
              <w:t>i analizuje startupy z branży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2.2. </w:t>
            </w:r>
            <w:r>
              <w:rPr>
                <w:rFonts w:asciiTheme="minorHAnsi" w:hAnsiTheme="minorHAnsi" w:cstheme="minorHAnsi"/>
                <w:bCs/>
              </w:rPr>
              <w:t>Struktura biznesplanu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wyjaśnia pojęcie: biznesplan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>– formułuje cztery pytania, na które odpowiada biznesplan (</w:t>
            </w:r>
            <w:proofErr w:type="gramStart"/>
            <w:r>
              <w:t>kto?,</w:t>
            </w:r>
            <w:proofErr w:type="gramEnd"/>
            <w:r>
              <w:t xml:space="preserve"> co?, jak?, ile to będzie kosztowało?)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adresatów biznesplanu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 xml:space="preserve">– </w:t>
            </w:r>
            <w:r w:rsidRPr="004939C6">
              <w:t>wyróżnia elementy biznesplanu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3F12A0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przedstawia strukturę biznesplanu</w:t>
            </w:r>
          </w:p>
          <w:p w:rsidR="00BD5D7F" w:rsidRPr="003F12A0" w:rsidRDefault="00BD5D7F" w:rsidP="00BD5D7F">
            <w:pPr>
              <w:spacing w:after="0" w:line="240" w:lineRule="auto"/>
            </w:pPr>
            <w:r>
              <w:t xml:space="preserve">– objaśnia poszczególne </w:t>
            </w:r>
            <w:r w:rsidRPr="003F12A0">
              <w:t xml:space="preserve">elementy </w:t>
            </w:r>
            <w:r>
              <w:t>biznesplanu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uzas</w:t>
            </w:r>
            <w:r>
              <w:t xml:space="preserve">adnia przydatność sporządzania </w:t>
            </w:r>
            <w:r w:rsidRPr="003F12A0">
              <w:t>biznesplanu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4939C6" w:rsidRDefault="00BD5D7F" w:rsidP="00BD5D7F">
            <w:pPr>
              <w:spacing w:after="0" w:line="240" w:lineRule="auto"/>
            </w:pPr>
            <w:r>
              <w:t>– charakteryzuje etapy opracowania biznesplanu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 xml:space="preserve">– </w:t>
            </w:r>
            <w:r w:rsidRPr="00390DF5">
              <w:t>formułuje streszczenie</w:t>
            </w:r>
            <w:r>
              <w:t xml:space="preserve"> biznesplanu przedsiębiorstwa z branży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>– analizuje biznesplany wybranych firm w branży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2.3. </w:t>
            </w:r>
            <w:r w:rsidRPr="000F7F21">
              <w:rPr>
                <w:rFonts w:asciiTheme="minorHAnsi" w:hAnsiTheme="minorHAnsi" w:cstheme="minorHAnsi"/>
                <w:bCs/>
              </w:rPr>
              <w:t>Pomysł na własną działalność gospodarcz</w:t>
            </w:r>
            <w:r>
              <w:rPr>
                <w:rFonts w:asciiTheme="minorHAnsi" w:hAnsiTheme="minorHAnsi" w:cstheme="minorHAnsi"/>
                <w:bCs/>
              </w:rPr>
              <w:t>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podaje przykłady pomysłów na biznes znanych przedsiębiorców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>– formułuje pytania wpływające na wygenerowanie pomysłu na biznes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wskazuje źródła pomysłu na własną działalność gospodarczą</w:t>
            </w:r>
          </w:p>
          <w:p w:rsidR="00BD5D7F" w:rsidRPr="00A90EE9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charakteryzuje własny pomysł na działalność gospodarczą lub przedsięwzięcie gospodarcze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ocenia innowacyjność</w:t>
            </w:r>
            <w:r>
              <w:t xml:space="preserve"> </w:t>
            </w:r>
            <w:r w:rsidRPr="003F12A0">
              <w:t>własnego pomysłu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>– projektuje oczekiwania rynku jako podstawy pomysłu na własny biznes</w:t>
            </w:r>
          </w:p>
        </w:tc>
      </w:tr>
      <w:tr w:rsidR="00BD5D7F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002D91" w:rsidRDefault="00BD5D7F" w:rsidP="00BD5D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2.4. </w:t>
            </w:r>
            <w:r w:rsidRPr="000F7F21">
              <w:rPr>
                <w:rFonts w:asciiTheme="minorHAnsi" w:hAnsiTheme="minorHAnsi" w:cstheme="minorHAnsi"/>
                <w:bCs/>
              </w:rPr>
              <w:t>Biznesplan własnego przedsiębiorstwa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>– wskazuje cel sporządzania biznesplanu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Default="00BD5D7F" w:rsidP="00BD5D7F">
            <w:pPr>
              <w:spacing w:after="0" w:line="240" w:lineRule="auto"/>
            </w:pPr>
            <w:r>
              <w:t>– określa podstawowe zasady sporządzania biznesplanu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>– sporządza</w:t>
            </w:r>
            <w:r w:rsidRPr="003F12A0">
              <w:t xml:space="preserve"> biznesplan projektu własnego przedsiębiorstwa lub innego przedsięw</w:t>
            </w:r>
            <w:r>
              <w:t>zięcia o charakterze społeczno-</w:t>
            </w:r>
            <w:r w:rsidRPr="003F12A0">
              <w:t>ekonomicznym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167184" w:rsidRDefault="00BD5D7F" w:rsidP="00BD5D7F">
            <w:pPr>
              <w:spacing w:after="0" w:line="240" w:lineRule="auto"/>
            </w:pPr>
            <w:r>
              <w:t xml:space="preserve">– </w:t>
            </w:r>
            <w:r w:rsidRPr="003F12A0">
              <w:t>prezentuje projekt własnego pomysłu w formie biznesplanu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7F" w:rsidRPr="00A90EE9" w:rsidRDefault="00BD5D7F" w:rsidP="00BD5D7F">
            <w:pPr>
              <w:spacing w:after="0" w:line="240" w:lineRule="auto"/>
            </w:pPr>
            <w:r>
              <w:t>– analizuje uzasadnienie biznesowe i ryzyko własnego przedsięwzięcia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002D91" w:rsidRDefault="006500B6" w:rsidP="006500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2.5. </w:t>
            </w:r>
            <w:r>
              <w:rPr>
                <w:rFonts w:asciiTheme="minorHAnsi" w:hAnsiTheme="minorHAnsi" w:cstheme="minorHAnsi"/>
                <w:bCs/>
              </w:rPr>
              <w:t>Otoczenie przedsiębiorstwa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wyjaśnia słowo: otoczenie</w:t>
            </w:r>
          </w:p>
          <w:p w:rsidR="006500B6" w:rsidRDefault="006500B6" w:rsidP="006500B6">
            <w:pPr>
              <w:spacing w:after="0" w:line="240" w:lineRule="auto"/>
            </w:pPr>
            <w:r>
              <w:t>– rozróżnia rodzaje otoczenia przedsiębiorstwa</w:t>
            </w:r>
          </w:p>
          <w:p w:rsidR="006500B6" w:rsidRDefault="006500B6" w:rsidP="006500B6">
            <w:pPr>
              <w:spacing w:after="0" w:line="240" w:lineRule="auto"/>
            </w:pPr>
            <w:r>
              <w:t>– wyjaśnia cel zbierania informacji z rynku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rozróżnia elementy otoczenia konkurencyjnego</w:t>
            </w:r>
          </w:p>
          <w:p w:rsidR="006500B6" w:rsidRDefault="006500B6" w:rsidP="006500B6">
            <w:pPr>
              <w:spacing w:after="0" w:line="240" w:lineRule="auto"/>
            </w:pPr>
            <w:r>
              <w:t xml:space="preserve">– rozróżnia elementy </w:t>
            </w:r>
            <w:proofErr w:type="spellStart"/>
            <w:r>
              <w:t>makrootoczenia</w:t>
            </w:r>
            <w:proofErr w:type="spellEnd"/>
          </w:p>
          <w:p w:rsidR="006500B6" w:rsidRDefault="006500B6" w:rsidP="006500B6">
            <w:pPr>
              <w:spacing w:after="0" w:line="240" w:lineRule="auto"/>
            </w:pPr>
            <w:r>
              <w:t>– wyjaśnia cel analizy SWOT jako narzędzia planistycznego</w:t>
            </w:r>
          </w:p>
          <w:p w:rsidR="006500B6" w:rsidRPr="00A90EE9" w:rsidRDefault="006500B6" w:rsidP="006500B6">
            <w:pPr>
              <w:spacing w:line="240" w:lineRule="auto"/>
            </w:pPr>
            <w:r>
              <w:t>– wymienia formy zbierania informacji marketingowych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 xml:space="preserve">– rozpracowuje mikrootoczenie i </w:t>
            </w:r>
            <w:proofErr w:type="spellStart"/>
            <w:r w:rsidRPr="000D5E18">
              <w:t>makrootoczenie</w:t>
            </w:r>
            <w:proofErr w:type="spellEnd"/>
            <w:r w:rsidRPr="000D5E18">
              <w:t xml:space="preserve"> </w:t>
            </w:r>
            <w:r>
              <w:t xml:space="preserve">wybranego </w:t>
            </w:r>
            <w:r w:rsidRPr="000D5E18">
              <w:t>przedsiębiorstwa</w:t>
            </w:r>
            <w:r>
              <w:t xml:space="preserve"> z branży</w:t>
            </w:r>
          </w:p>
          <w:p w:rsidR="006500B6" w:rsidRDefault="006500B6" w:rsidP="006500B6">
            <w:pPr>
              <w:spacing w:after="0" w:line="240" w:lineRule="auto"/>
            </w:pPr>
            <w:r>
              <w:t>– identyfikuje mocne i słabe strony przedsiębiorstwa</w:t>
            </w:r>
          </w:p>
          <w:p w:rsidR="006500B6" w:rsidRDefault="006500B6" w:rsidP="006500B6">
            <w:pPr>
              <w:spacing w:after="0" w:line="240" w:lineRule="auto"/>
            </w:pPr>
            <w:r>
              <w:t>– identyfikuje szanse i zagrożenia</w:t>
            </w:r>
          </w:p>
          <w:p w:rsidR="006500B6" w:rsidRDefault="006500B6" w:rsidP="006500B6">
            <w:pPr>
              <w:spacing w:after="0" w:line="240" w:lineRule="auto"/>
            </w:pPr>
            <w:r>
              <w:t>– określa rolę lokalizacji firmy w osiągnięciu sukcesu</w:t>
            </w:r>
          </w:p>
          <w:p w:rsidR="006500B6" w:rsidRPr="000D5E18" w:rsidRDefault="006500B6" w:rsidP="006500B6">
            <w:pPr>
              <w:spacing w:after="0" w:line="240" w:lineRule="auto"/>
            </w:pPr>
            <w:r>
              <w:lastRenderedPageBreak/>
              <w:t>– formułuje pytania ankietowe dotyczące badania rynku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3F12A0" w:rsidRDefault="006500B6" w:rsidP="006500B6">
            <w:pPr>
              <w:spacing w:after="0" w:line="240" w:lineRule="auto"/>
            </w:pPr>
            <w:r>
              <w:lastRenderedPageBreak/>
              <w:t>– analizuje mikrootoczenie</w:t>
            </w:r>
            <w:r w:rsidRPr="003F12A0">
              <w:t xml:space="preserve"> i </w:t>
            </w:r>
            <w:proofErr w:type="spellStart"/>
            <w:r w:rsidRPr="003F12A0">
              <w:t>makrootoczenie</w:t>
            </w:r>
            <w:proofErr w:type="spellEnd"/>
            <w:r w:rsidRPr="003F12A0">
              <w:t xml:space="preserve"> wybranego przedsiębiorstwa z branży, uwzględniając </w:t>
            </w:r>
            <w:r>
              <w:t xml:space="preserve">jego </w:t>
            </w:r>
            <w:r w:rsidRPr="003F12A0">
              <w:t>lokalizację</w:t>
            </w:r>
          </w:p>
          <w:p w:rsidR="006500B6" w:rsidRPr="00F251E5" w:rsidRDefault="006500B6" w:rsidP="006500B6">
            <w:pPr>
              <w:spacing w:after="0" w:line="240" w:lineRule="auto"/>
            </w:pPr>
            <w:r>
              <w:t>– podejmuje decyzje na podstawie zebranych informacji rynkowych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3F12A0" w:rsidRDefault="006500B6" w:rsidP="006500B6">
            <w:pPr>
              <w:spacing w:after="0" w:line="240" w:lineRule="auto"/>
            </w:pPr>
            <w:r>
              <w:t>– analizuje</w:t>
            </w:r>
            <w:r w:rsidRPr="003F12A0">
              <w:t xml:space="preserve"> mocne i słabe strony oraz sza</w:t>
            </w:r>
            <w:r>
              <w:t>nse i zagrożenia projektowanego</w:t>
            </w:r>
            <w:r w:rsidRPr="003F12A0">
              <w:t xml:space="preserve"> przedsięwzięcia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 analizuje sytuację wybranego przedsiębiorstwa w otoczeniu konkurencyjnym na podstawie zebranych informacji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002D91" w:rsidRDefault="006500B6" w:rsidP="006500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2.6. </w:t>
            </w:r>
            <w:r w:rsidRPr="000F7F21">
              <w:rPr>
                <w:rFonts w:asciiTheme="minorHAnsi" w:hAnsiTheme="minorHAnsi" w:cstheme="minorHAnsi"/>
                <w:bCs/>
              </w:rPr>
              <w:t>Formy organ</w:t>
            </w:r>
            <w:r>
              <w:rPr>
                <w:rFonts w:asciiTheme="minorHAnsi" w:hAnsiTheme="minorHAnsi" w:cstheme="minorHAnsi"/>
                <w:bCs/>
              </w:rPr>
              <w:t>izacyjno-prawne przedsiębiorstw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wskazuje przykłady prowadzenia indywidualnej działalności</w:t>
            </w:r>
          </w:p>
          <w:p w:rsidR="006500B6" w:rsidRDefault="006500B6" w:rsidP="006500B6">
            <w:pPr>
              <w:spacing w:after="0" w:line="240" w:lineRule="auto"/>
            </w:pPr>
            <w:r>
              <w:t>– wskazuje źródła funkcjonowania spółek, spółdzielni, stowarzyszeń i fundacji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rozróżnia rodzaje spółek</w:t>
            </w:r>
          </w:p>
          <w:p w:rsidR="006500B6" w:rsidRDefault="006500B6" w:rsidP="006500B6">
            <w:pPr>
              <w:spacing w:after="0" w:line="240" w:lineRule="auto"/>
            </w:pPr>
            <w:r>
              <w:t>– rozróżnia spółki prawa handlowego</w:t>
            </w:r>
          </w:p>
          <w:p w:rsidR="006500B6" w:rsidRDefault="006500B6" w:rsidP="006500B6">
            <w:pPr>
              <w:spacing w:after="0" w:line="240" w:lineRule="auto"/>
            </w:pPr>
            <w:r>
              <w:t>– rozróżnia spółki kapitałowe</w:t>
            </w:r>
          </w:p>
          <w:p w:rsidR="006500B6" w:rsidRDefault="006500B6" w:rsidP="006500B6">
            <w:pPr>
              <w:spacing w:after="0" w:line="240" w:lineRule="auto"/>
            </w:pPr>
            <w:r>
              <w:t>– charakteryzuje spółkę cywilną</w:t>
            </w:r>
          </w:p>
          <w:p w:rsidR="006500B6" w:rsidRDefault="006500B6" w:rsidP="006500B6">
            <w:pPr>
              <w:spacing w:after="0" w:line="240" w:lineRule="auto"/>
            </w:pPr>
            <w:r>
              <w:t>– wymienia przedsiębiorstwa przedsiębiorczości społecznej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</w:t>
            </w:r>
            <w:r w:rsidRPr="003F12A0">
              <w:t xml:space="preserve"> charakteryzuje indywidualną działalność gospodarczą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3F12A0" w:rsidRDefault="006500B6" w:rsidP="006500B6">
            <w:pPr>
              <w:spacing w:after="0" w:line="240" w:lineRule="auto"/>
            </w:pPr>
            <w:r>
              <w:t xml:space="preserve">– </w:t>
            </w:r>
            <w:r w:rsidRPr="003F12A0">
              <w:t>charakteryzuje podstawowe formy organizacyjno-prawne spółek</w:t>
            </w:r>
          </w:p>
          <w:p w:rsidR="006500B6" w:rsidRPr="00A768E0" w:rsidRDefault="006500B6" w:rsidP="006500B6">
            <w:pPr>
              <w:spacing w:after="0" w:line="240" w:lineRule="auto"/>
            </w:pPr>
            <w:r>
              <w:t xml:space="preserve">– charakteryzuje cel </w:t>
            </w:r>
            <w:r w:rsidRPr="003F12A0">
              <w:t>i zasady funkcjonowania spółdzielni pracy i spółdzielni socjalnych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 xml:space="preserve">– </w:t>
            </w:r>
            <w:r w:rsidRPr="003F12A0">
              <w:t>charakteryzuje odpowiedzialność prawną i majątkową</w:t>
            </w:r>
            <w:r>
              <w:t xml:space="preserve"> właścicieli w podstawowych </w:t>
            </w:r>
            <w:r w:rsidRPr="00C55EF8">
              <w:t>formach organizacyjno-prawn</w:t>
            </w:r>
            <w:r>
              <w:t xml:space="preserve">ych </w:t>
            </w:r>
            <w:r w:rsidRPr="00C55EF8">
              <w:t xml:space="preserve">przedsiębiorstw </w:t>
            </w:r>
          </w:p>
          <w:p w:rsidR="006500B6" w:rsidRPr="00AD3B88" w:rsidRDefault="006500B6" w:rsidP="006500B6">
            <w:pPr>
              <w:spacing w:after="0" w:line="240" w:lineRule="auto"/>
            </w:pPr>
            <w:r>
              <w:t xml:space="preserve">– </w:t>
            </w:r>
            <w:r w:rsidRPr="003F12A0">
              <w:t xml:space="preserve">charakteryzuje </w:t>
            </w:r>
            <w:r>
              <w:t xml:space="preserve">cel i zasady funkcjonowania </w:t>
            </w:r>
            <w:r w:rsidRPr="003F12A0">
              <w:t>fundacji i stowarzyszeń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analizuje aspekty decyzji o wyborze formy organizacyjno-prawnej przedsiębiorstwa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002D91" w:rsidRDefault="006500B6" w:rsidP="006500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2.7. </w:t>
            </w:r>
            <w:r w:rsidRPr="000F7F21">
              <w:rPr>
                <w:rFonts w:asciiTheme="minorHAnsi" w:hAnsiTheme="minorHAnsi" w:cstheme="minorHAnsi"/>
                <w:bCs/>
              </w:rPr>
              <w:t>Podejmowanie indywidu</w:t>
            </w:r>
            <w:r>
              <w:rPr>
                <w:rFonts w:asciiTheme="minorHAnsi" w:hAnsiTheme="minorHAnsi" w:cstheme="minorHAnsi"/>
                <w:bCs/>
              </w:rPr>
              <w:t>alnej działalności gospodarczej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wskazuje podstawowy akt prawny dotyczący przedsiębiorców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 objaśnia pojęcie: firma na próbę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wyjaśnia pojęcie: nierejestrowana działalność gospodarcza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 wskazuje podstawowy dokument rejestracji przedsiębiorstwa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8A4FF8" w:rsidRDefault="006500B6" w:rsidP="006500B6">
            <w:pPr>
              <w:spacing w:line="240" w:lineRule="auto"/>
              <w:rPr>
                <w:u w:val="single"/>
              </w:rPr>
            </w:pPr>
            <w:r>
              <w:t xml:space="preserve">– </w:t>
            </w:r>
            <w:r w:rsidRPr="003F12A0">
              <w:t>przedstawia procedury związane z rejestracją indywidualnej</w:t>
            </w:r>
            <w:r w:rsidRPr="00ED3E50">
              <w:rPr>
                <w:u w:val="single"/>
              </w:rPr>
              <w:t xml:space="preserve"> </w:t>
            </w:r>
            <w:r w:rsidRPr="003F12A0">
              <w:t>działalnośc</w:t>
            </w:r>
            <w:r>
              <w:t>i gospodarczej i jej likwidacją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  <w:r>
              <w:t>– omawia wniosek CEIDG-1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  <w:r>
              <w:t>– analizuje różnice między działalnością nierejestrowaną a okazjonalną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2034C2" w:rsidRDefault="006500B6" w:rsidP="006500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2.8. </w:t>
            </w:r>
            <w:r w:rsidRPr="00AB70D8">
              <w:rPr>
                <w:rFonts w:asciiTheme="minorHAnsi" w:hAnsiTheme="minorHAnsi" w:cstheme="minorHAnsi"/>
                <w:bCs/>
              </w:rPr>
              <w:t>Finansowanie działalności gospodarczej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line="240" w:lineRule="auto"/>
            </w:pPr>
            <w:r>
              <w:t>– wskazuje możliwe źródła finansowania działalności gospodarczej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rozróżnia rodzaje źródeł finansowania</w:t>
            </w:r>
          </w:p>
          <w:p w:rsidR="006500B6" w:rsidRPr="002034C2" w:rsidRDefault="006500B6" w:rsidP="006500B6">
            <w:pPr>
              <w:spacing w:after="0" w:line="240" w:lineRule="auto"/>
            </w:pPr>
            <w:r>
              <w:t>– rozróżnia rodzaje finansowania zewnętrznego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charakteryzuje źródła finansowania zewnętrznego z instytucji finansowych</w:t>
            </w:r>
          </w:p>
          <w:p w:rsidR="006500B6" w:rsidRPr="002034C2" w:rsidRDefault="006500B6" w:rsidP="006500B6">
            <w:pPr>
              <w:spacing w:after="0" w:line="240" w:lineRule="auto"/>
            </w:pPr>
            <w:r>
              <w:t xml:space="preserve">– charakteryzuje formy finansowania z </w:t>
            </w:r>
            <w:r>
              <w:lastRenderedPageBreak/>
              <w:t>urzędów pracy i funduszy unijnych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lastRenderedPageBreak/>
              <w:t>– dokonuje wyboru możliwości finansowania przedsięwzięcia</w:t>
            </w:r>
          </w:p>
          <w:p w:rsidR="006500B6" w:rsidRDefault="006500B6" w:rsidP="006500B6">
            <w:pPr>
              <w:spacing w:after="0" w:line="240" w:lineRule="auto"/>
            </w:pPr>
            <w:r>
              <w:t xml:space="preserve">– charakteryzuje </w:t>
            </w:r>
            <w:r w:rsidRPr="00AB21A2">
              <w:rPr>
                <w:i/>
                <w:iCs/>
              </w:rPr>
              <w:t xml:space="preserve">venture </w:t>
            </w:r>
            <w:proofErr w:type="spellStart"/>
            <w:r w:rsidRPr="00AB21A2">
              <w:rPr>
                <w:i/>
                <w:iCs/>
              </w:rPr>
              <w:t>capital</w:t>
            </w:r>
            <w:proofErr w:type="spellEnd"/>
          </w:p>
          <w:p w:rsidR="006500B6" w:rsidRPr="002034C2" w:rsidRDefault="006500B6" w:rsidP="006500B6">
            <w:pPr>
              <w:spacing w:after="0" w:line="240" w:lineRule="auto"/>
            </w:pPr>
            <w:r>
              <w:lastRenderedPageBreak/>
              <w:t>– wyjaśnia rolę „aniołów biznesu”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3F12A0" w:rsidRDefault="006500B6" w:rsidP="006500B6">
            <w:pPr>
              <w:spacing w:after="0" w:line="240" w:lineRule="auto"/>
            </w:pPr>
            <w:r>
              <w:lastRenderedPageBreak/>
              <w:t xml:space="preserve">– </w:t>
            </w:r>
            <w:r w:rsidRPr="003F12A0">
              <w:t>określa funkcje inkubatorów przedsiębiorczości w pow</w:t>
            </w:r>
            <w:r>
              <w:t>stawaniu i rozwoju małych firm</w:t>
            </w:r>
          </w:p>
          <w:p w:rsidR="006500B6" w:rsidRPr="002034C2" w:rsidRDefault="006500B6" w:rsidP="006500B6">
            <w:pPr>
              <w:spacing w:after="0" w:line="240" w:lineRule="auto"/>
            </w:pPr>
            <w:r>
              <w:lastRenderedPageBreak/>
              <w:t>– analizuje start</w:t>
            </w:r>
            <w:r w:rsidRPr="003F12A0">
              <w:t>upy lokalnego rynku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002D91" w:rsidRDefault="006500B6" w:rsidP="006500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2.9. </w:t>
            </w:r>
            <w:r w:rsidRPr="0056222B">
              <w:rPr>
                <w:rFonts w:asciiTheme="minorHAnsi" w:hAnsiTheme="minorHAnsi" w:cstheme="minorHAnsi"/>
                <w:bCs/>
              </w:rPr>
              <w:t>Zarządzanie przedsiębiorstwem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wyjaśnia istotę zarządzania i motywowania na przykładach</w:t>
            </w:r>
          </w:p>
          <w:p w:rsidR="006500B6" w:rsidRDefault="006500B6" w:rsidP="006500B6">
            <w:pPr>
              <w:spacing w:after="0" w:line="240" w:lineRule="auto"/>
            </w:pPr>
            <w:r>
              <w:t>– rozróżnia zasoby przedsiębiorstwa</w:t>
            </w:r>
          </w:p>
          <w:p w:rsidR="006500B6" w:rsidRDefault="006500B6" w:rsidP="006500B6">
            <w:pPr>
              <w:spacing w:after="0" w:line="240" w:lineRule="auto"/>
            </w:pPr>
            <w:r>
              <w:t>– wyjaśnia na przykładach pojęcia: zespół, praca zespołowa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 wskazuje lidera w różnych zespołach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charakteryzuje zasoby rzeczowe, ludzkie, finansowe i informacyjne przedsiębiorstwa</w:t>
            </w:r>
          </w:p>
          <w:p w:rsidR="006500B6" w:rsidRPr="003F12A0" w:rsidRDefault="006500B6" w:rsidP="006500B6">
            <w:pPr>
              <w:spacing w:after="0" w:line="240" w:lineRule="auto"/>
            </w:pPr>
            <w:r>
              <w:t xml:space="preserve">– </w:t>
            </w:r>
            <w:r w:rsidRPr="003F12A0">
              <w:t>wyjaśnia istotę procesu zarządzania różnymi zasobami przedsiębiorstwa</w:t>
            </w:r>
          </w:p>
          <w:p w:rsidR="006500B6" w:rsidRPr="00460134" w:rsidRDefault="006500B6" w:rsidP="006500B6">
            <w:pPr>
              <w:spacing w:after="0" w:line="240" w:lineRule="auto"/>
            </w:pPr>
            <w:r>
              <w:t>–</w:t>
            </w:r>
            <w:r w:rsidRPr="003F12A0">
              <w:t xml:space="preserve"> określa elementy</w:t>
            </w:r>
            <w:r w:rsidRPr="002F046F">
              <w:t xml:space="preserve"> zasobów ludzkich</w:t>
            </w:r>
          </w:p>
          <w:p w:rsidR="006500B6" w:rsidRDefault="006500B6" w:rsidP="006500B6">
            <w:pPr>
              <w:spacing w:after="0" w:line="240" w:lineRule="auto"/>
            </w:pPr>
            <w:r>
              <w:t>– określa cechy pracy zespołowej</w:t>
            </w:r>
          </w:p>
          <w:p w:rsidR="006500B6" w:rsidRDefault="006500B6" w:rsidP="006500B6">
            <w:pPr>
              <w:spacing w:after="0" w:line="240" w:lineRule="auto"/>
            </w:pPr>
            <w:r>
              <w:t>– określa role w zespole</w:t>
            </w:r>
          </w:p>
          <w:p w:rsidR="006500B6" w:rsidRPr="00992F2A" w:rsidRDefault="006500B6" w:rsidP="006500B6">
            <w:pPr>
              <w:spacing w:line="240" w:lineRule="auto"/>
            </w:pPr>
            <w:r>
              <w:t xml:space="preserve">– </w:t>
            </w:r>
            <w:r w:rsidRPr="00992F2A">
              <w:t>identyfikuje cechy</w:t>
            </w:r>
            <w:r>
              <w:t xml:space="preserve"> dobrego lidera i wykonawcy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3F12A0" w:rsidRDefault="006500B6" w:rsidP="006500B6">
            <w:pPr>
              <w:spacing w:after="0" w:line="240" w:lineRule="auto"/>
            </w:pPr>
            <w:r>
              <w:t xml:space="preserve">– </w:t>
            </w:r>
            <w:r w:rsidRPr="003F12A0">
              <w:t xml:space="preserve">wyjaśnia zasady skutecznego zarządzania ludźmi </w:t>
            </w:r>
            <w:r>
              <w:t>oparte na koncepcji przywództwa</w:t>
            </w:r>
          </w:p>
          <w:p w:rsidR="006500B6" w:rsidRDefault="006500B6" w:rsidP="006500B6">
            <w:pPr>
              <w:spacing w:after="0" w:line="240" w:lineRule="auto"/>
            </w:pPr>
            <w:r>
              <w:t>– objaśnia przebieg procesu zarządzania</w:t>
            </w:r>
          </w:p>
          <w:p w:rsidR="006500B6" w:rsidRDefault="006500B6" w:rsidP="006500B6">
            <w:pPr>
              <w:spacing w:after="0" w:line="240" w:lineRule="auto"/>
            </w:pPr>
            <w:r>
              <w:t>– wyróżnia style kierowania</w:t>
            </w:r>
          </w:p>
          <w:p w:rsidR="006500B6" w:rsidRDefault="006500B6" w:rsidP="006500B6">
            <w:pPr>
              <w:spacing w:after="0" w:line="240" w:lineRule="auto"/>
            </w:pPr>
            <w:r>
              <w:t>– stosuje zasady pracy zespołowej w przedsięwzięciach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 xml:space="preserve">– </w:t>
            </w:r>
            <w:r w:rsidRPr="00AB21A2">
              <w:t>uczestnicz</w:t>
            </w:r>
            <w:r>
              <w:t>y w pracy zespołowej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charakteryzuje zarządzanie zasobami ludzkimi</w:t>
            </w:r>
          </w:p>
          <w:p w:rsidR="006500B6" w:rsidRDefault="006500B6" w:rsidP="006500B6">
            <w:pPr>
              <w:spacing w:after="0" w:line="240" w:lineRule="auto"/>
            </w:pPr>
            <w:r>
              <w:t>– objaśnia zarządzanie ludźmi oparte na przywództwie</w:t>
            </w:r>
          </w:p>
          <w:p w:rsidR="006500B6" w:rsidRDefault="006500B6" w:rsidP="006500B6">
            <w:pPr>
              <w:spacing w:after="0" w:line="240" w:lineRule="auto"/>
            </w:pPr>
            <w:r>
              <w:t>– projektuje podział pracy w zespole w konkretnym przedsięwzięciu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 wdraża zasady skutecznego przywództwa w organizacji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Default="006500B6" w:rsidP="006500B6">
            <w:pPr>
              <w:spacing w:after="0" w:line="240" w:lineRule="auto"/>
            </w:pPr>
            <w:r>
              <w:t>– projektuje cechy dobrego lidera</w:t>
            </w:r>
          </w:p>
          <w:p w:rsidR="006500B6" w:rsidRPr="007A51AA" w:rsidRDefault="006500B6" w:rsidP="006500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 analizuje f</w:t>
            </w:r>
            <w:r w:rsidRPr="007A51AA">
              <w:rPr>
                <w:rFonts w:asciiTheme="minorHAnsi" w:hAnsiTheme="minorHAnsi" w:cstheme="minorHAnsi"/>
                <w:shd w:val="clear" w:color="auto" w:fill="FFFFFF"/>
              </w:rPr>
              <w:t xml:space="preserve">unkcje zarządzania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Pr="007A51AA">
              <w:rPr>
                <w:rFonts w:asciiTheme="minorHAnsi" w:hAnsiTheme="minorHAnsi" w:cstheme="minorHAnsi"/>
                <w:shd w:val="clear" w:color="auto" w:fill="FFFFFF"/>
              </w:rPr>
              <w:t xml:space="preserve"> funkcje przywództwa</w:t>
            </w:r>
          </w:p>
          <w:p w:rsidR="006500B6" w:rsidRPr="00A90EE9" w:rsidRDefault="006500B6" w:rsidP="006500B6">
            <w:pPr>
              <w:spacing w:after="0" w:line="240" w:lineRule="auto"/>
            </w:pPr>
            <w:r>
              <w:t>– charakteryzuje efekt synergii pracy zespołowej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002D91" w:rsidRDefault="006500B6" w:rsidP="006500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A90EE9" w:rsidRDefault="006500B6" w:rsidP="006500B6">
            <w:pPr>
              <w:spacing w:after="0" w:line="240" w:lineRule="auto"/>
            </w:pPr>
          </w:p>
        </w:tc>
      </w:tr>
      <w:tr w:rsidR="006500B6" w:rsidRPr="0050356A" w:rsidTr="00BD5D7F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CF1582" w:rsidRDefault="006500B6" w:rsidP="006500B6">
            <w:pPr>
              <w:spacing w:after="0" w:line="240" w:lineRule="auto"/>
              <w:jc w:val="center"/>
              <w:rPr>
                <w:b/>
              </w:rPr>
            </w:pPr>
            <w:r w:rsidRPr="00CF1582">
              <w:rPr>
                <w:b/>
              </w:rPr>
              <w:t xml:space="preserve">III. </w:t>
            </w:r>
            <w:r>
              <w:rPr>
                <w:b/>
              </w:rPr>
              <w:t>Efekty finansowe przedsiębiorstwa</w:t>
            </w:r>
          </w:p>
        </w:tc>
      </w:tr>
      <w:tr w:rsidR="006500B6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B6" w:rsidRPr="00002D91" w:rsidRDefault="006500B6" w:rsidP="006500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3.1.</w:t>
            </w:r>
            <w:r w:rsidR="004D726C">
              <w:rPr>
                <w:rFonts w:asciiTheme="minorHAnsi" w:hAnsiTheme="minorHAnsi" w:cstheme="minorHAnsi"/>
                <w:bCs/>
              </w:rPr>
              <w:t xml:space="preserve"> </w:t>
            </w:r>
            <w:r w:rsidR="004D726C" w:rsidRPr="0056222B">
              <w:rPr>
                <w:rFonts w:asciiTheme="minorHAnsi" w:hAnsiTheme="minorHAnsi" w:cstheme="minorHAnsi"/>
                <w:bCs/>
              </w:rPr>
              <w:t>Główne instrumenty marketingowe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wyjaśnia na przykładzie pojęcie „marketing” według wyszukanych definicji</w:t>
            </w:r>
          </w:p>
          <w:p w:rsidR="006500B6" w:rsidRPr="00A90EE9" w:rsidRDefault="004D726C" w:rsidP="004D726C">
            <w:pPr>
              <w:spacing w:after="0" w:line="240" w:lineRule="auto"/>
            </w:pPr>
            <w:r>
              <w:t>– wskazuje odbiorcę działań marketingowych przedsiębiorstwa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 xml:space="preserve">– wymienia elementy marketingu </w:t>
            </w:r>
            <w:proofErr w:type="spellStart"/>
            <w:r>
              <w:t>miks</w:t>
            </w:r>
            <w:proofErr w:type="spellEnd"/>
            <w:r>
              <w:t xml:space="preserve"> (4P)</w:t>
            </w:r>
          </w:p>
          <w:p w:rsidR="006500B6" w:rsidRPr="00A90EE9" w:rsidRDefault="004D726C" w:rsidP="004D726C">
            <w:pPr>
              <w:spacing w:after="0" w:line="240" w:lineRule="auto"/>
            </w:pPr>
            <w:r>
              <w:t xml:space="preserve">– charakteryzuje elementy marketingu </w:t>
            </w:r>
            <w:proofErr w:type="spellStart"/>
            <w:r>
              <w:t>miks</w:t>
            </w:r>
            <w:proofErr w:type="spellEnd"/>
            <w:r>
              <w:t xml:space="preserve"> wybranego przedsiębiorstwa z branży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określa rynek docelowy danego przedsiębiorstwa</w:t>
            </w:r>
          </w:p>
          <w:p w:rsidR="006500B6" w:rsidRPr="00D8404F" w:rsidRDefault="004D726C" w:rsidP="004D726C">
            <w:pPr>
              <w:spacing w:after="0" w:line="240" w:lineRule="auto"/>
            </w:pPr>
            <w:r>
              <w:t xml:space="preserve">– charakteryzuje elementy marketingu </w:t>
            </w:r>
            <w:proofErr w:type="spellStart"/>
            <w:r>
              <w:t>miks</w:t>
            </w:r>
            <w:proofErr w:type="spellEnd"/>
            <w:r>
              <w:t xml:space="preserve"> przedsiębiorstwa wybranej branży z punktu widzenia klienta (4P)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określa rolę produktu, ceny, promocji i dystrybucji w funkcjonowaniu przedsiębiorstwa na rynku</w:t>
            </w:r>
          </w:p>
          <w:p w:rsidR="006500B6" w:rsidRPr="00A90EE9" w:rsidRDefault="004D726C" w:rsidP="004D726C">
            <w:pPr>
              <w:spacing w:after="0" w:line="240" w:lineRule="auto"/>
            </w:pPr>
            <w:r>
              <w:t xml:space="preserve">– charakteryzuje grupy docelowe klientów wybranego produktu </w:t>
            </w:r>
            <w:r>
              <w:lastRenderedPageBreak/>
              <w:t>przedsiębiorstwa z branży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lastRenderedPageBreak/>
              <w:t>– definiuje pojęcie: zarządzanie marketingowe</w:t>
            </w:r>
          </w:p>
          <w:p w:rsidR="006500B6" w:rsidRPr="00A90EE9" w:rsidRDefault="004D726C" w:rsidP="004D726C">
            <w:pPr>
              <w:spacing w:after="0" w:line="240" w:lineRule="auto"/>
            </w:pPr>
            <w:r>
              <w:t>– projektuje cele zarządzania marketingowego przedsiębiorstwa ze swojej branży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002D91" w:rsidRDefault="004D726C" w:rsidP="004D726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3.2. </w:t>
            </w:r>
            <w:r>
              <w:rPr>
                <w:rFonts w:asciiTheme="minorHAnsi" w:hAnsiTheme="minorHAnsi" w:cstheme="minorHAnsi"/>
                <w:bCs/>
              </w:rPr>
              <w:t>Działania promocyjne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wyjaśnia pojęcia: promocja, reklama</w:t>
            </w:r>
          </w:p>
          <w:p w:rsidR="004D726C" w:rsidRDefault="004D726C" w:rsidP="004D726C">
            <w:pPr>
              <w:spacing w:after="0" w:line="240" w:lineRule="auto"/>
            </w:pPr>
            <w:r>
              <w:t>– wyjaśnia cel działań promocyjnych</w:t>
            </w:r>
          </w:p>
          <w:p w:rsidR="004D726C" w:rsidRDefault="004D726C" w:rsidP="004D726C">
            <w:pPr>
              <w:spacing w:after="0" w:line="240" w:lineRule="auto"/>
            </w:pPr>
            <w:r>
              <w:t>– wskazuje sposoby reklamowania produktów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rozróżnia podstawowe narzędzia promocji i e-promocji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rodzaje reklam</w:t>
            </w:r>
          </w:p>
          <w:p w:rsidR="004D726C" w:rsidRDefault="004D726C" w:rsidP="004D726C">
            <w:pPr>
              <w:spacing w:after="0" w:line="240" w:lineRule="auto"/>
            </w:pPr>
            <w:r>
              <w:t xml:space="preserve">– wymienia </w:t>
            </w:r>
            <w:proofErr w:type="spellStart"/>
            <w:r>
              <w:t>pozareklamowe</w:t>
            </w:r>
            <w:proofErr w:type="spellEnd"/>
            <w:r>
              <w:t xml:space="preserve"> narzędzia promocji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formy promocji sprzedaży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eventy jako formę promocji firmy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rozróżnia funkcje reklamy: informacyjną, perswazyjną, konkurencyjną</w:t>
            </w:r>
          </w:p>
          <w:p w:rsidR="004D726C" w:rsidRDefault="004D726C" w:rsidP="004D726C">
            <w:pPr>
              <w:spacing w:after="0" w:line="240" w:lineRule="auto"/>
            </w:pPr>
            <w:r>
              <w:t xml:space="preserve">– charakteryzuje </w:t>
            </w:r>
            <w:proofErr w:type="spellStart"/>
            <w:r>
              <w:t>pozareklamowe</w:t>
            </w:r>
            <w:proofErr w:type="spellEnd"/>
            <w:r>
              <w:t xml:space="preserve"> narzędzia promocji</w:t>
            </w:r>
          </w:p>
          <w:p w:rsidR="004D726C" w:rsidRDefault="004D726C" w:rsidP="004D726C">
            <w:pPr>
              <w:spacing w:after="0" w:line="240" w:lineRule="auto"/>
            </w:pPr>
            <w:r>
              <w:t xml:space="preserve">– wyjaśnia rolę </w:t>
            </w:r>
            <w:proofErr w:type="spellStart"/>
            <w:r>
              <w:t>internetu</w:t>
            </w:r>
            <w:proofErr w:type="spellEnd"/>
            <w:r>
              <w:t xml:space="preserve"> i mediów społecznościowych w działaniach promocyjnych firmy</w:t>
            </w:r>
          </w:p>
          <w:p w:rsidR="004D726C" w:rsidRDefault="004D726C" w:rsidP="004D726C">
            <w:pPr>
              <w:spacing w:after="0" w:line="240" w:lineRule="auto"/>
            </w:pPr>
            <w:r>
              <w:t>– wskazuje przykłady marketingu bezpośredniego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przedstawia pozytywne i negatywne przykłady wpływu reklamy na klientów</w:t>
            </w:r>
          </w:p>
          <w:p w:rsidR="004D726C" w:rsidRDefault="004D726C" w:rsidP="004D726C">
            <w:pPr>
              <w:spacing w:after="0" w:line="240" w:lineRule="auto"/>
            </w:pPr>
            <w:r>
              <w:t>– uzasadnia rolę działań promocyjnych w funkcjonowaniu przedsiębiorstwa ze swojej branży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</w:t>
            </w:r>
            <w:r w:rsidRPr="00FE3BCF">
              <w:rPr>
                <w:i/>
              </w:rPr>
              <w:t xml:space="preserve"> </w:t>
            </w:r>
            <w:r w:rsidRPr="008418E3">
              <w:t>projektuje</w:t>
            </w:r>
            <w:r>
              <w:t xml:space="preserve"> kreatywne </w:t>
            </w:r>
            <w:r w:rsidRPr="008418E3">
              <w:t xml:space="preserve">działania promocyjne </w:t>
            </w:r>
            <w:r>
              <w:t xml:space="preserve">produktu </w:t>
            </w:r>
            <w:r w:rsidRPr="008418E3">
              <w:t xml:space="preserve">wybranego przedsiębiorstwa </w:t>
            </w:r>
            <w:r>
              <w:t xml:space="preserve">ze </w:t>
            </w:r>
            <w:r w:rsidRPr="008418E3">
              <w:t>swojej bran</w:t>
            </w:r>
            <w:r>
              <w:t>ż</w:t>
            </w:r>
            <w:r w:rsidRPr="008418E3">
              <w:t>y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002D91" w:rsidRDefault="004D726C" w:rsidP="004D726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3.3. </w:t>
            </w:r>
            <w:r>
              <w:rPr>
                <w:rFonts w:asciiTheme="minorHAnsi" w:hAnsiTheme="minorHAnsi" w:cstheme="minorHAnsi"/>
                <w:bCs/>
              </w:rPr>
              <w:t>Efekty finansowe przedsiębiorstwa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wyjaśnia na przykładzie pojęcie: efekt finansowy</w:t>
            </w:r>
          </w:p>
          <w:p w:rsidR="004D726C" w:rsidRDefault="004D726C" w:rsidP="004D726C">
            <w:pPr>
              <w:spacing w:after="0" w:line="240" w:lineRule="auto"/>
            </w:pPr>
            <w:r>
              <w:t>– rozróżnia rodzaje wyniku finansowego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wyjaśnia sposób obliczania wyniku finansowego</w:t>
            </w:r>
          </w:p>
          <w:p w:rsidR="004D726C" w:rsidRDefault="004D726C" w:rsidP="004D726C">
            <w:pPr>
              <w:spacing w:after="0" w:line="240" w:lineRule="auto"/>
            </w:pPr>
            <w:r>
              <w:t>– wskazuje elementy przychodów ze sprzedaży w przedsiębiorstwie</w:t>
            </w:r>
          </w:p>
          <w:p w:rsidR="004D726C" w:rsidRDefault="004D726C" w:rsidP="004D726C">
            <w:pPr>
              <w:spacing w:after="0" w:line="240" w:lineRule="auto"/>
            </w:pPr>
            <w:r>
              <w:t>– definiuje koszty uzyskania przychodów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wymienia koszty rodzajowe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koszty rodzajowe wybranego przedsiębiorstwa ze swojej branży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przychody wybranego przedsiębiorstwa ze swojej branży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oblicza wynik finansowy przedsiębiorstwa według podanych przychodów i kosztów ich uzyskania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 xml:space="preserve">– </w:t>
            </w:r>
            <w:r w:rsidRPr="00DB34B6">
              <w:t>prognozuje ef</w:t>
            </w:r>
            <w:r>
              <w:t>ekty finansowe przedsiębiorstwa</w:t>
            </w:r>
            <w:r w:rsidRPr="00DB34B6">
              <w:t xml:space="preserve"> na podstawie zestawienia planowanych przychodów i</w:t>
            </w:r>
            <w:r>
              <w:t xml:space="preserve"> </w:t>
            </w:r>
            <w:r w:rsidRPr="00DB34B6">
              <w:t>kosztów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002D91" w:rsidRDefault="004D726C" w:rsidP="004D726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3.4. </w:t>
            </w:r>
            <w:r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wymienia podatki obciążające przedsiębiorcę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 xml:space="preserve">– rozróżnia </w:t>
            </w:r>
            <w:r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– wymienia uproszczone formy opodatkowania</w:t>
            </w:r>
          </w:p>
          <w:p w:rsidR="004D726C" w:rsidRDefault="004D726C" w:rsidP="004D726C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</w:rPr>
              <w:t>– omawia opodatkowanie na zasadach ogólnych (PIT)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– charakteryzuje uproszczone formy opodatkowania: kartę podatkową i ryczałt od przychodów ewidencjonowanych</w:t>
            </w:r>
          </w:p>
          <w:p w:rsidR="004D726C" w:rsidRDefault="004D726C" w:rsidP="004D726C">
            <w:pPr>
              <w:spacing w:after="0" w:line="240" w:lineRule="auto"/>
            </w:pPr>
            <w:r>
              <w:rPr>
                <w:rFonts w:asciiTheme="minorHAnsi" w:hAnsiTheme="minorHAnsi" w:cstheme="minorHAnsi"/>
                <w:bCs/>
              </w:rPr>
              <w:lastRenderedPageBreak/>
              <w:t>– charakteryzuje formę opodatkowania PIT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lastRenderedPageBreak/>
              <w:t xml:space="preserve">– </w:t>
            </w:r>
            <w:r w:rsidRPr="005F6D88">
              <w:t xml:space="preserve">ocenia wady i zalety poszczególnych form opodatkowania indywidualnej działalności gospodarczej w </w:t>
            </w:r>
            <w:r w:rsidRPr="005F6D88">
              <w:lastRenderedPageBreak/>
              <w:t>zakresie podatku dochodowego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opodatkowanie VAT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3B7417" w:rsidRDefault="004D726C" w:rsidP="004D726C">
            <w:pPr>
              <w:spacing w:after="0" w:line="240" w:lineRule="auto"/>
            </w:pPr>
            <w:r>
              <w:lastRenderedPageBreak/>
              <w:t>– projektuje wybór formy opodatkowania własnej indywidualnej działalności gospodarczej na tle systemu podatkowego w Polsce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002D91" w:rsidRDefault="004D726C" w:rsidP="004D726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3.5. </w:t>
            </w:r>
            <w:r>
              <w:rPr>
                <w:rFonts w:asciiTheme="minorHAnsi" w:hAnsiTheme="minorHAnsi" w:cstheme="minorHAnsi"/>
                <w:bCs/>
              </w:rPr>
              <w:t>Podstawowe zasady księgowości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wymienia cele prowadzenia księgowości w przedsiębiorstwie</w:t>
            </w:r>
          </w:p>
          <w:p w:rsidR="004D726C" w:rsidRDefault="004D726C" w:rsidP="004D726C">
            <w:pPr>
              <w:spacing w:after="0" w:line="240" w:lineRule="auto"/>
            </w:pPr>
            <w:r>
              <w:t>– podaje przykłady podstawowych dokumentów księgowych przedsiębiorstwa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wskazuje podstawę prawną obowiązku prowadzenia ewidencji księgowej w przedsiębiorstwie</w:t>
            </w:r>
          </w:p>
          <w:p w:rsidR="004D726C" w:rsidRDefault="004D726C" w:rsidP="004D726C">
            <w:pPr>
              <w:spacing w:after="0" w:line="240" w:lineRule="auto"/>
            </w:pPr>
            <w:r>
              <w:t>– podaje przykłady dokumentów księgowych</w:t>
            </w:r>
          </w:p>
          <w:p w:rsidR="004D726C" w:rsidRPr="00996541" w:rsidRDefault="004D726C" w:rsidP="004D726C">
            <w:pPr>
              <w:spacing w:after="0" w:line="240" w:lineRule="auto"/>
            </w:pPr>
            <w:r>
              <w:t xml:space="preserve">– </w:t>
            </w:r>
            <w:r w:rsidRPr="00996541">
              <w:t>omawia funkcje dowodów księgowych</w:t>
            </w:r>
          </w:p>
          <w:p w:rsidR="004D726C" w:rsidRDefault="004D726C" w:rsidP="004D726C">
            <w:pPr>
              <w:spacing w:after="0" w:line="240" w:lineRule="auto"/>
            </w:pPr>
            <w:r>
              <w:t xml:space="preserve">– wymienia </w:t>
            </w:r>
            <w:r w:rsidRPr="00996541">
              <w:t>podstawowe zasady księgowości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rPr>
                <w:rFonts w:asciiTheme="minorHAnsi" w:hAnsiTheme="minorHAnsi" w:cstheme="minorHAnsi"/>
                <w:lang w:eastAsia="pl-PL"/>
              </w:rPr>
              <w:t>–</w:t>
            </w:r>
            <w:r w:rsidRPr="00662D23">
              <w:rPr>
                <w:rFonts w:asciiTheme="minorHAnsi" w:hAnsiTheme="minorHAnsi" w:cstheme="minorHAnsi"/>
                <w:lang w:eastAsia="pl-PL"/>
              </w:rPr>
              <w:t xml:space="preserve"> charakteryzuje </w:t>
            </w:r>
            <w:r w:rsidRPr="00996541">
              <w:rPr>
                <w:rFonts w:asciiTheme="minorHAnsi" w:hAnsiTheme="minorHAnsi" w:cstheme="minorHAnsi"/>
                <w:lang w:eastAsia="pl-PL"/>
              </w:rPr>
              <w:t>zasad</w:t>
            </w:r>
            <w:r w:rsidRPr="00662D23">
              <w:rPr>
                <w:rFonts w:asciiTheme="minorHAnsi" w:hAnsiTheme="minorHAnsi" w:cstheme="minorHAnsi"/>
                <w:lang w:eastAsia="pl-PL"/>
              </w:rPr>
              <w:t xml:space="preserve">y: </w:t>
            </w:r>
            <w:r>
              <w:rPr>
                <w:rFonts w:asciiTheme="minorHAnsi" w:hAnsiTheme="minorHAnsi" w:cstheme="minorHAnsi"/>
                <w:lang w:eastAsia="pl-PL"/>
              </w:rPr>
              <w:t>rzetelności</w:t>
            </w:r>
            <w:r w:rsidRPr="00662D23">
              <w:rPr>
                <w:rFonts w:asciiTheme="minorHAnsi" w:hAnsiTheme="minorHAnsi" w:cstheme="minorHAnsi"/>
                <w:lang w:eastAsia="pl-PL"/>
              </w:rPr>
              <w:t>, b</w:t>
            </w:r>
            <w:r w:rsidRPr="00996541">
              <w:rPr>
                <w:rFonts w:asciiTheme="minorHAnsi" w:hAnsiTheme="minorHAnsi" w:cstheme="minorHAnsi"/>
                <w:lang w:eastAsia="pl-PL"/>
              </w:rPr>
              <w:t>ezbłędności</w:t>
            </w:r>
            <w:r w:rsidRPr="00662D23">
              <w:rPr>
                <w:rFonts w:asciiTheme="minorHAnsi" w:hAnsiTheme="minorHAnsi" w:cstheme="minorHAnsi"/>
                <w:lang w:eastAsia="pl-PL"/>
              </w:rPr>
              <w:t>, s</w:t>
            </w:r>
            <w:r w:rsidRPr="00996541">
              <w:rPr>
                <w:rFonts w:asciiTheme="minorHAnsi" w:hAnsiTheme="minorHAnsi" w:cstheme="minorHAnsi"/>
                <w:lang w:eastAsia="pl-PL"/>
              </w:rPr>
              <w:t>prawdzalności</w:t>
            </w:r>
            <w:r w:rsidRPr="00662D23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996541">
              <w:rPr>
                <w:rFonts w:asciiTheme="minorHAnsi" w:hAnsiTheme="minorHAnsi" w:cstheme="minorHAnsi"/>
                <w:lang w:eastAsia="pl-PL"/>
              </w:rPr>
              <w:t xml:space="preserve">bieżącego prowadzenia </w:t>
            </w:r>
            <w:r>
              <w:rPr>
                <w:rFonts w:asciiTheme="minorHAnsi" w:hAnsiTheme="minorHAnsi" w:cstheme="minorHAnsi"/>
                <w:lang w:eastAsia="pl-PL"/>
              </w:rPr>
              <w:t>księgowości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 xml:space="preserve">– </w:t>
            </w:r>
            <w:r w:rsidRPr="00662D23">
              <w:t xml:space="preserve">wypełnia dowody księgowe i </w:t>
            </w:r>
            <w:r>
              <w:t xml:space="preserve">prowadzi </w:t>
            </w:r>
            <w:r w:rsidRPr="00662D23">
              <w:t>książkę przychodów i rozchodów</w:t>
            </w:r>
            <w:r>
              <w:t xml:space="preserve"> lub ewidencję przychodów w komputerowym programie użytkowym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prowadzi ewidencję zdarzeń gospodarczych w przedsiębiorstwie na potrzeby rozliczenia podatku dochodowego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002D91" w:rsidRDefault="004D726C" w:rsidP="004D726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A610F0" w:rsidRDefault="004D726C" w:rsidP="004D726C">
            <w:pPr>
              <w:spacing w:line="240" w:lineRule="auto"/>
              <w:rPr>
                <w:strike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</w:p>
        </w:tc>
      </w:tr>
      <w:tr w:rsidR="004D726C" w:rsidRPr="0050356A" w:rsidTr="00BD5D7F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121E5A" w:rsidRDefault="004D726C" w:rsidP="004D726C">
            <w:pPr>
              <w:spacing w:after="0" w:line="240" w:lineRule="auto"/>
              <w:jc w:val="center"/>
              <w:rPr>
                <w:b/>
              </w:rPr>
            </w:pPr>
            <w:r w:rsidRPr="00121E5A">
              <w:rPr>
                <w:b/>
              </w:rPr>
              <w:t xml:space="preserve">IV. </w:t>
            </w:r>
            <w:r>
              <w:rPr>
                <w:b/>
              </w:rPr>
              <w:t>Etyka biznesu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4D726C" w:rsidRDefault="004D726C" w:rsidP="004D726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D726C">
              <w:rPr>
                <w:rFonts w:asciiTheme="minorHAnsi" w:hAnsiTheme="minorHAnsi" w:cstheme="minorHAnsi"/>
              </w:rPr>
              <w:t>4.1.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Negocjacje w biznesie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podaje przykłady negocjacji: zwyczajnych, handlowych, prawnych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rozróżnia rodzaje negocjacji: zwyczajne, handlowe, prawne</w:t>
            </w:r>
          </w:p>
          <w:p w:rsidR="004D726C" w:rsidRDefault="004D726C" w:rsidP="004D726C">
            <w:pPr>
              <w:spacing w:after="0" w:line="240" w:lineRule="auto"/>
            </w:pPr>
            <w:r>
              <w:t>– rozróżnia pięć strategii negocjacji</w:t>
            </w:r>
          </w:p>
          <w:p w:rsidR="004D726C" w:rsidRPr="00013E3A" w:rsidRDefault="004D726C" w:rsidP="004D726C">
            <w:pPr>
              <w:spacing w:after="0" w:line="240" w:lineRule="auto"/>
              <w:rPr>
                <w:u w:val="single"/>
              </w:rPr>
            </w:pPr>
            <w:r>
              <w:t>– rozróżnia style negocjacji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charakteryzuje zasady, etapy i reguły prac negocjacyjnych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strategię „</w:t>
            </w:r>
            <w:proofErr w:type="spellStart"/>
            <w:r>
              <w:t>wygrana-wygrana</w:t>
            </w:r>
            <w:proofErr w:type="spellEnd"/>
            <w:r>
              <w:t>”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– rozróżnia </w:t>
            </w:r>
            <w:r w:rsidRPr="000D17CA">
              <w:rPr>
                <w:rFonts w:asciiTheme="minorHAnsi" w:hAnsiTheme="minorHAnsi" w:cstheme="minorHAnsi"/>
                <w:shd w:val="clear" w:color="auto" w:fill="FFFFFF"/>
              </w:rPr>
              <w:t>strategi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e radzenia sobie z konfliktami</w:t>
            </w:r>
          </w:p>
          <w:p w:rsidR="004D726C" w:rsidRDefault="004D726C" w:rsidP="004D726C">
            <w:pPr>
              <w:spacing w:after="0" w:line="240" w:lineRule="auto"/>
            </w:pPr>
            <w:r>
              <w:t xml:space="preserve">– </w:t>
            </w:r>
            <w:r w:rsidRPr="00B97018">
              <w:t>przedstawia przykłady technik manipulacyjnych stosowanych</w:t>
            </w:r>
            <w:r>
              <w:t xml:space="preserve"> </w:t>
            </w:r>
            <w:r w:rsidRPr="00B97018">
              <w:t>podczas negocjacji</w:t>
            </w:r>
          </w:p>
          <w:p w:rsidR="004D726C" w:rsidRDefault="004D726C" w:rsidP="004D726C">
            <w:pPr>
              <w:spacing w:after="0" w:line="240" w:lineRule="auto"/>
            </w:pPr>
            <w:r>
              <w:lastRenderedPageBreak/>
              <w:t>– objaśnia skutki stosowania manipulacji w negocjacjach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525970" w:rsidRDefault="004D726C" w:rsidP="004D726C">
            <w:pPr>
              <w:spacing w:after="0" w:line="240" w:lineRule="auto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– projektuje naj</w:t>
            </w:r>
            <w:r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lepsz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ą </w:t>
            </w:r>
            <w:r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alternatyw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ę</w:t>
            </w:r>
            <w:r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negocjowanego porozumienia –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B</w:t>
            </w:r>
            <w:r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ATNA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4D726C" w:rsidRDefault="004D726C" w:rsidP="004D726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D726C">
              <w:rPr>
                <w:rFonts w:asciiTheme="minorHAnsi" w:hAnsiTheme="minorHAnsi" w:cstheme="minorHAnsi"/>
              </w:rPr>
              <w:t>4.2.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Zachowania etyczne i nieetyczne w biznesie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wyjaśnia pojęcie: korupcja i skrót CBA</w:t>
            </w:r>
          </w:p>
          <w:p w:rsidR="004D726C" w:rsidRDefault="004D726C" w:rsidP="004D726C">
            <w:pPr>
              <w:spacing w:after="0" w:line="240" w:lineRule="auto"/>
            </w:pPr>
            <w:r>
              <w:t>– podaje przykładowe okoliczności stosowania korupcji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rPr>
                <w:i/>
              </w:rPr>
              <w:t xml:space="preserve">– </w:t>
            </w:r>
            <w:r w:rsidRPr="00BD5191">
              <w:t>rozróżnia zachowania etyczne i nieetyczne w biznesie</w:t>
            </w:r>
            <w:r>
              <w:t xml:space="preserve"> w swojej branży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korupcję</w:t>
            </w:r>
          </w:p>
          <w:p w:rsidR="004D726C" w:rsidRDefault="004D726C" w:rsidP="004D726C">
            <w:pPr>
              <w:spacing w:after="0" w:line="240" w:lineRule="auto"/>
            </w:pPr>
            <w:r>
              <w:t>– charakteryzuje kodeks etyczny wybranej firmy jako przykład odpowiedzialnego biznesu</w:t>
            </w:r>
          </w:p>
          <w:p w:rsidR="004D726C" w:rsidRDefault="004D726C" w:rsidP="004D726C">
            <w:pPr>
              <w:spacing w:line="240" w:lineRule="auto"/>
            </w:pPr>
            <w:r>
              <w:t>–</w:t>
            </w:r>
            <w:r w:rsidRPr="00880CCC">
              <w:t xml:space="preserve"> ocenia zachowania </w:t>
            </w:r>
            <w:r>
              <w:t>etyczne i nieetyczne pracodawcy</w:t>
            </w:r>
            <w:r w:rsidRPr="00880CCC">
              <w:t xml:space="preserve"> i pracowników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definiuje etykę w działalności gospodarczej</w:t>
            </w:r>
          </w:p>
          <w:p w:rsidR="004D726C" w:rsidRDefault="004D726C" w:rsidP="004D726C">
            <w:pPr>
              <w:spacing w:after="0" w:line="240" w:lineRule="auto"/>
            </w:pPr>
            <w:r>
              <w:t>– wymienia akty prawne dotyczące działań nieetycznych</w:t>
            </w:r>
          </w:p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color w:val="2B2B2B"/>
                <w:shd w:val="clear" w:color="auto" w:fill="FFFFFF"/>
              </w:rPr>
            </w:pPr>
            <w:r>
              <w:t xml:space="preserve">– </w:t>
            </w:r>
            <w:r w:rsidRPr="00D00DC9">
              <w:rPr>
                <w:rFonts w:asciiTheme="minorHAnsi" w:hAnsiTheme="minorHAnsi" w:cstheme="minorHAnsi"/>
              </w:rPr>
              <w:t xml:space="preserve">wymienia </w:t>
            </w:r>
            <w:r w:rsidRPr="00D00DC9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organizacje </w:t>
            </w: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promujące </w:t>
            </w:r>
            <w:r w:rsidRPr="00D00DC9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etyk</w:t>
            </w: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ę biznesu</w:t>
            </w:r>
          </w:p>
          <w:p w:rsidR="004D726C" w:rsidRPr="003F12A0" w:rsidRDefault="004D726C" w:rsidP="004D726C">
            <w:pPr>
              <w:spacing w:after="0" w:line="240" w:lineRule="auto"/>
            </w:pP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–</w:t>
            </w:r>
            <w:r>
              <w:t xml:space="preserve"> projektuje kodeks etyczny </w:t>
            </w:r>
            <w:r w:rsidRPr="000664BF">
              <w:t>zawod</w:t>
            </w:r>
            <w:r>
              <w:t>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charakteryzuje działania nieetyczne w biznesie</w:t>
            </w:r>
          </w:p>
          <w:p w:rsidR="004D726C" w:rsidRPr="004939C6" w:rsidRDefault="004D726C" w:rsidP="004D726C">
            <w:pPr>
              <w:spacing w:after="0" w:line="240" w:lineRule="auto"/>
              <w:rPr>
                <w:u w:val="single"/>
              </w:rPr>
            </w:pPr>
            <w:r>
              <w:t xml:space="preserve">– charakteryzuje formy przeciwdziałania </w:t>
            </w:r>
            <w:proofErr w:type="spellStart"/>
            <w:r>
              <w:t>zachowaniom</w:t>
            </w:r>
            <w:proofErr w:type="spellEnd"/>
            <w:r>
              <w:t xml:space="preserve"> nieetycznym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B2B2B"/>
                <w:shd w:val="clear" w:color="auto" w:fill="FFFFFF"/>
              </w:rPr>
              <w:t xml:space="preserve">– </w:t>
            </w: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>charakteryzuje zasady Strategii Antykorupcyjnej OECD</w:t>
            </w:r>
          </w:p>
          <w:p w:rsidR="004D726C" w:rsidRDefault="004D726C" w:rsidP="004D726C">
            <w:pPr>
              <w:spacing w:after="0" w:line="240" w:lineRule="auto"/>
            </w:pP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– </w:t>
            </w:r>
            <w:r w:rsidRPr="00B97018">
              <w:t>dostrzega możliwości rozwoju przedsiębiorstwa i osiągnięcia sukcesu rynkowego przy pełnym poszano</w:t>
            </w:r>
            <w:r>
              <w:t>waniu zasad etycznych w biznesie</w:t>
            </w:r>
          </w:p>
        </w:tc>
      </w:tr>
      <w:tr w:rsidR="004D726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Pr="004D726C" w:rsidRDefault="004D726C" w:rsidP="004D726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D726C">
              <w:rPr>
                <w:rFonts w:asciiTheme="minorHAnsi" w:hAnsiTheme="minorHAnsi" w:cstheme="minorHAnsi"/>
              </w:rPr>
              <w:t>4.3.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Etyka na rynku finansowym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t>–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wyjaśnia pojęcie: etyka</w:t>
            </w:r>
          </w:p>
          <w:p w:rsidR="004D726C" w:rsidRDefault="004D726C" w:rsidP="004D726C">
            <w:pPr>
              <w:spacing w:after="0" w:line="240" w:lineRule="auto"/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– wskazuje miejsca przestępstw</w:t>
            </w:r>
            <w:r w:rsidRPr="000F53B1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na rynku finansowym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</w:pPr>
            <w:r>
              <w:t>– wyjaśnia pojęcie: pranie brudnych pieniędzy</w:t>
            </w:r>
          </w:p>
          <w:p w:rsidR="004D726C" w:rsidRDefault="004D726C" w:rsidP="004D726C">
            <w:pPr>
              <w:spacing w:after="0" w:line="240" w:lineRule="auto"/>
            </w:pPr>
            <w:r>
              <w:t>– objaśnia przestępstwa giełdowe</w:t>
            </w:r>
          </w:p>
          <w:p w:rsidR="004D726C" w:rsidRDefault="004D726C" w:rsidP="004D726C">
            <w:pPr>
              <w:spacing w:after="0" w:line="240" w:lineRule="auto"/>
            </w:pPr>
            <w:r>
              <w:t>– wskazuje podstawy prawne etyki na rynku finansowym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 w:rsidRPr="0019433C">
              <w:rPr>
                <w:rFonts w:asciiTheme="minorHAnsi" w:hAnsiTheme="minorHAnsi" w:cstheme="minorHAnsi"/>
                <w:shd w:val="clear" w:color="auto" w:fill="FFFFFF"/>
              </w:rPr>
              <w:t xml:space="preserve"> charakteryzuje zasady postępowania domów maklerskich w stosunkach z klientami</w:t>
            </w:r>
          </w:p>
          <w:p w:rsidR="004D726C" w:rsidRDefault="004D726C" w:rsidP="004D726C">
            <w:pPr>
              <w:spacing w:after="0" w:line="240" w:lineRule="auto"/>
            </w:pPr>
            <w:r>
              <w:t>– wskazuje instytucje odpowiedzialne za etykę na rynku finansowym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4D726C" w:rsidP="004D726C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– </w:t>
            </w:r>
            <w:r w:rsidRPr="0019433C">
              <w:rPr>
                <w:rFonts w:asciiTheme="minorHAnsi" w:hAnsiTheme="minorHAnsi" w:cstheme="minorHAnsi"/>
                <w:shd w:val="clear" w:color="auto" w:fill="FFFFFF"/>
              </w:rPr>
              <w:t xml:space="preserve">charakteryzuje </w:t>
            </w:r>
            <w:r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zasady etyki zawodowej maklerów i doradców</w:t>
            </w:r>
          </w:p>
          <w:p w:rsidR="004D726C" w:rsidRDefault="004D726C" w:rsidP="004D726C">
            <w:pPr>
              <w:spacing w:after="0" w:line="240" w:lineRule="auto"/>
            </w:pPr>
            <w:r>
              <w:t>– objaśnia zakres tajemnicy zawodowej maklerów i informacji poufnych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C" w:rsidRDefault="00CF479C" w:rsidP="004D726C">
            <w:pPr>
              <w:spacing w:after="0" w:line="240" w:lineRule="auto"/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– </w:t>
            </w:r>
            <w:r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prezentuje 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zakres działalności instytucji (GIIF i KBF) i formy przeciwdziałania</w:t>
            </w:r>
            <w:r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praniu pieniędzy i finansowaniu terroryzmu</w:t>
            </w:r>
          </w:p>
        </w:tc>
      </w:tr>
      <w:tr w:rsidR="00CF479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4D726C" w:rsidRDefault="00CF479C" w:rsidP="00CF479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D726C">
              <w:rPr>
                <w:rFonts w:asciiTheme="minorHAnsi" w:hAnsiTheme="minorHAnsi" w:cstheme="minorHAnsi"/>
              </w:rPr>
              <w:t>4.4.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A01E8">
              <w:rPr>
                <w:rFonts w:asciiTheme="minorHAnsi" w:hAnsiTheme="minorHAnsi" w:cstheme="minorHAnsi"/>
                <w:bCs/>
              </w:rPr>
              <w:t>„Szara strefa” w Polsce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t>– wskazuje działalność gospodarczą jako jedyny obszar szarej strefy</w:t>
            </w:r>
          </w:p>
          <w:p w:rsidR="00CF479C" w:rsidRDefault="00CF479C" w:rsidP="00CF479C">
            <w:pPr>
              <w:spacing w:after="0" w:line="240" w:lineRule="auto"/>
            </w:pPr>
            <w:r>
              <w:lastRenderedPageBreak/>
              <w:t>– podaje przykłady szarej strefy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lastRenderedPageBreak/>
              <w:t>– charakteryzuje szarą strefę na rynku pracy</w:t>
            </w:r>
          </w:p>
          <w:p w:rsidR="00CF479C" w:rsidRDefault="00CF479C" w:rsidP="00CF479C">
            <w:pPr>
              <w:spacing w:after="0" w:line="240" w:lineRule="auto"/>
            </w:pPr>
            <w:r>
              <w:t xml:space="preserve">– </w:t>
            </w:r>
            <w:r w:rsidRPr="00A6450B">
              <w:t>określa rozmiary</w:t>
            </w:r>
            <w:r>
              <w:t xml:space="preserve"> </w:t>
            </w:r>
            <w:r w:rsidRPr="00A6450B">
              <w:t>szarej strefy w Polsce</w:t>
            </w:r>
            <w:r>
              <w:t xml:space="preserve"> według GUS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t>– wyjaśnia negatywne skutki rozwoju szarej strefy</w:t>
            </w:r>
          </w:p>
          <w:p w:rsidR="00CF479C" w:rsidRPr="003F12A0" w:rsidRDefault="00CF479C" w:rsidP="00CF479C">
            <w:pPr>
              <w:spacing w:after="0" w:line="240" w:lineRule="auto"/>
            </w:pPr>
            <w:r>
              <w:lastRenderedPageBreak/>
              <w:t>– wyróżnia działalności nielegalne i działalności ukryte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lastRenderedPageBreak/>
              <w:t>– podaje przyczyny istnienia szarej strefy</w:t>
            </w:r>
          </w:p>
          <w:p w:rsidR="00CF479C" w:rsidRDefault="00CF479C" w:rsidP="00CF479C">
            <w:pPr>
              <w:spacing w:after="0" w:line="240" w:lineRule="auto"/>
            </w:pPr>
            <w:r>
              <w:t xml:space="preserve">– charakteryzuje działalność nielegalną, działalność ukrytą i </w:t>
            </w:r>
            <w:r>
              <w:lastRenderedPageBreak/>
              <w:t>działalność nieformalną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lastRenderedPageBreak/>
              <w:t>– analizuje</w:t>
            </w:r>
            <w:r w:rsidRPr="003E12EF">
              <w:t xml:space="preserve"> metody ograniczania szarej strefy przez państwo</w:t>
            </w:r>
          </w:p>
        </w:tc>
      </w:tr>
      <w:tr w:rsidR="00CF479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4D726C" w:rsidRDefault="00CF479C" w:rsidP="00CF479C">
            <w:pPr>
              <w:spacing w:line="240" w:lineRule="auto"/>
              <w:rPr>
                <w:iCs/>
              </w:rPr>
            </w:pPr>
            <w:r w:rsidRPr="004D726C">
              <w:rPr>
                <w:iCs/>
              </w:rPr>
              <w:t>4.5.</w:t>
            </w:r>
            <w:r>
              <w:rPr>
                <w:iCs/>
              </w:rPr>
              <w:t xml:space="preserve"> </w:t>
            </w:r>
            <w:r w:rsidRPr="00BA01E8">
              <w:rPr>
                <w:rFonts w:asciiTheme="minorHAnsi" w:hAnsiTheme="minorHAnsi" w:cstheme="minorHAnsi"/>
                <w:bCs/>
              </w:rPr>
              <w:t>Kariera zawodowa przedsiębiorcy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t>– wyjaśnia pojęcie: przedsiębiorca</w:t>
            </w:r>
          </w:p>
          <w:p w:rsidR="00CF479C" w:rsidRDefault="00CF479C" w:rsidP="00CF479C">
            <w:pPr>
              <w:spacing w:after="0" w:line="240" w:lineRule="auto"/>
            </w:pPr>
            <w:r>
              <w:t>– wyszukuje informacje o sukcesach polskich przedsiębiorstw</w:t>
            </w:r>
          </w:p>
          <w:p w:rsidR="00CF479C" w:rsidRDefault="00CF479C" w:rsidP="00CF479C">
            <w:pPr>
              <w:spacing w:after="0" w:line="240" w:lineRule="auto"/>
            </w:pPr>
            <w:r>
              <w:t>– wskazuje firmy rynku lokalnego, które odniosły sukces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rPr>
                <w:i/>
              </w:rPr>
              <w:t xml:space="preserve">– </w:t>
            </w:r>
            <w:r w:rsidRPr="009F01E8">
              <w:t xml:space="preserve">analizuje przebieg kariery zawodowej </w:t>
            </w:r>
            <w:r>
              <w:t xml:space="preserve">przedsiębiorcy – </w:t>
            </w:r>
            <w:r w:rsidRPr="009F01E8">
              <w:t>osoby, która w zgodzie z zas</w:t>
            </w:r>
            <w:r>
              <w:t>adami etycznymi odniosła sukces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0D5E18" w:rsidRDefault="00CF479C" w:rsidP="00CF479C">
            <w:pPr>
              <w:spacing w:after="0" w:line="240" w:lineRule="auto"/>
            </w:pPr>
            <w:r>
              <w:t>–</w:t>
            </w:r>
            <w:r w:rsidRPr="009F01E8">
              <w:t xml:space="preserve"> analizuje informacje o sukcesach </w:t>
            </w:r>
            <w:r>
              <w:t xml:space="preserve">regionalnych przedsiębiorstw </w:t>
            </w:r>
            <w:r w:rsidRPr="009F01E8">
              <w:t>na rynku</w:t>
            </w:r>
            <w:r>
              <w:t xml:space="preserve"> regionalnym, krajowym i międzynarodowym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0D5E18" w:rsidRDefault="00CF479C" w:rsidP="00CF479C">
            <w:pPr>
              <w:spacing w:after="0" w:line="240" w:lineRule="auto"/>
              <w:rPr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Pr="00502B93">
              <w:rPr>
                <w:rFonts w:asciiTheme="minorHAnsi" w:hAnsiTheme="minorHAnsi" w:cstheme="minorHAnsi"/>
              </w:rPr>
              <w:t>charakteryzuje elementy planu kariery:</w:t>
            </w:r>
            <w:r w:rsidRPr="00502B9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 xml:space="preserve">misja, </w:t>
            </w:r>
            <w:r w:rsidRPr="00502B93">
              <w:rPr>
                <w:rFonts w:asciiTheme="minorHAnsi" w:hAnsiTheme="minorHAnsi" w:cstheme="minorHAnsi"/>
                <w:bCs/>
                <w:lang w:eastAsia="pl-PL"/>
              </w:rPr>
              <w:t>cele zawodowe</w:t>
            </w:r>
            <w:r w:rsidRPr="00502B93">
              <w:rPr>
                <w:rFonts w:asciiTheme="minorHAnsi" w:hAnsiTheme="minorHAnsi" w:cstheme="minorHAnsi"/>
                <w:lang w:eastAsia="pl-PL"/>
              </w:rPr>
              <w:t>, stanowis</w:t>
            </w:r>
            <w:r>
              <w:rPr>
                <w:rFonts w:asciiTheme="minorHAnsi" w:hAnsiTheme="minorHAnsi" w:cstheme="minorHAnsi"/>
                <w:lang w:eastAsia="pl-PL"/>
              </w:rPr>
              <w:t>ka pracy, horyzont czasowy oraz określa metody realizacji tych celów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t>– opracowuje plan własnej kariery zawodowej</w:t>
            </w:r>
          </w:p>
        </w:tc>
      </w:tr>
      <w:tr w:rsidR="00CF479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4D726C" w:rsidRDefault="00CF479C" w:rsidP="00CF479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D726C">
              <w:rPr>
                <w:rFonts w:asciiTheme="minorHAnsi" w:hAnsiTheme="minorHAnsi" w:cstheme="minorHAnsi"/>
              </w:rPr>
              <w:t>4.6.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5849">
              <w:rPr>
                <w:rFonts w:asciiTheme="minorHAnsi" w:hAnsiTheme="minorHAnsi" w:cstheme="minorHAnsi"/>
                <w:bCs/>
              </w:rPr>
              <w:t>Społeczna odpowiedzialność biznesu na rynku lokalnym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t>– wskazuje przykłady aktywności przedsiębiorstw lokalnych w dziedzinie ochrony środowiska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 xml:space="preserve">– wyjaśnia pojęcie: </w:t>
            </w:r>
            <w:r>
              <w:rPr>
                <w:color w:val="000000"/>
                <w:shd w:val="clear" w:color="auto" w:fill="FFFFFF"/>
              </w:rPr>
              <w:t>społecznie odpowiedzialny biznes</w:t>
            </w:r>
          </w:p>
          <w:p w:rsidR="00CF479C" w:rsidRPr="003F12A0" w:rsidRDefault="00CF479C" w:rsidP="00CF479C">
            <w:pPr>
              <w:spacing w:line="240" w:lineRule="auto"/>
            </w:pPr>
            <w:r>
              <w:rPr>
                <w:color w:val="000000"/>
                <w:shd w:val="clear" w:color="auto" w:fill="FFFFFF"/>
              </w:rPr>
              <w:t>–</w:t>
            </w:r>
            <w:r>
              <w:t xml:space="preserve"> </w:t>
            </w:r>
            <w:r w:rsidRPr="003F12A0">
              <w:t>rozumie istotę i cele społecznej odp</w:t>
            </w:r>
            <w:r>
              <w:t>owiedzialności przedsiębiorstw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 xml:space="preserve">– </w:t>
            </w:r>
            <w:r>
              <w:rPr>
                <w:color w:val="000000"/>
                <w:shd w:val="clear" w:color="auto" w:fill="FFFFFF"/>
              </w:rPr>
              <w:t>wyszukuje informacje o działaniach lokalnych przedsiębiorstw w ramach społecznej odpowiedzialności biznesu</w:t>
            </w:r>
          </w:p>
          <w:p w:rsidR="00CF479C" w:rsidRDefault="00CF479C" w:rsidP="00CF479C">
            <w:pPr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 xml:space="preserve">– </w:t>
            </w:r>
            <w:r>
              <w:t xml:space="preserve">wyróżnia </w:t>
            </w:r>
            <w:r>
              <w:rPr>
                <w:color w:val="000000"/>
                <w:shd w:val="clear" w:color="auto" w:fill="FFFFFF"/>
              </w:rPr>
              <w:t>obszary społecznej odpowiedzialności biznesu według normy ISO 26000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A675C9" w:rsidRDefault="00CF479C" w:rsidP="00CF479C">
            <w:pPr>
              <w:spacing w:after="0" w:line="240" w:lineRule="auto"/>
              <w:rPr>
                <w:u w:val="single"/>
              </w:rPr>
            </w:pPr>
            <w:r>
              <w:t>– wyszukuje informacje PR i publicity o działaniach innowacyjnych lokalnych przedsiębiorstw w dziedzinie społecznej odpowiedzialności biznesu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  <w:r>
              <w:t>– objaśnia warunki wstępne standardu SA 8000</w:t>
            </w:r>
          </w:p>
        </w:tc>
      </w:tr>
      <w:tr w:rsidR="00CF479C" w:rsidRPr="0050356A" w:rsidTr="00BD5D7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Pr="00662D23" w:rsidRDefault="00CF479C" w:rsidP="00CF479C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9C" w:rsidRDefault="00CF479C" w:rsidP="00CF479C">
            <w:pPr>
              <w:spacing w:after="0" w:line="240" w:lineRule="auto"/>
            </w:pPr>
          </w:p>
        </w:tc>
      </w:tr>
    </w:tbl>
    <w:p w:rsidR="00BD5D7F" w:rsidRDefault="00BD5D7F" w:rsidP="00BD5D7F">
      <w:pPr>
        <w:spacing w:after="0" w:line="240" w:lineRule="auto"/>
      </w:pPr>
    </w:p>
    <w:p w:rsidR="00432CC9" w:rsidRDefault="00432CC9">
      <w:bookmarkStart w:id="0" w:name="_GoBack"/>
      <w:bookmarkEnd w:id="0"/>
    </w:p>
    <w:sectPr w:rsidR="00432CC9" w:rsidSect="0073704F">
      <w:footerReference w:type="default" r:id="rId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138" w:rsidRDefault="00CF47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:rsidR="00E01138" w:rsidRDefault="00CF479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223"/>
    <w:multiLevelType w:val="hybridMultilevel"/>
    <w:tmpl w:val="1D7C9550"/>
    <w:lvl w:ilvl="0" w:tplc="18F6F4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3832D1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 w15:restartNumberingAfterBreak="0">
    <w:nsid w:val="1EEC0BBD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14F8"/>
    <w:multiLevelType w:val="hybridMultilevel"/>
    <w:tmpl w:val="0568CB12"/>
    <w:lvl w:ilvl="0" w:tplc="18F6F4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0BAC"/>
    <w:multiLevelType w:val="hybridMultilevel"/>
    <w:tmpl w:val="8A88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39E0"/>
    <w:multiLevelType w:val="hybridMultilevel"/>
    <w:tmpl w:val="C676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94CF4"/>
    <w:multiLevelType w:val="multilevel"/>
    <w:tmpl w:val="D2DAB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C1F3933"/>
    <w:multiLevelType w:val="hybridMultilevel"/>
    <w:tmpl w:val="FD7C15A4"/>
    <w:lvl w:ilvl="0" w:tplc="82D83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C0EEE"/>
    <w:multiLevelType w:val="multilevel"/>
    <w:tmpl w:val="D70A1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B205B9"/>
    <w:multiLevelType w:val="multilevel"/>
    <w:tmpl w:val="72D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5F17CD"/>
    <w:multiLevelType w:val="hybridMultilevel"/>
    <w:tmpl w:val="77E02730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D6D76AF"/>
    <w:multiLevelType w:val="hybridMultilevel"/>
    <w:tmpl w:val="203C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5A25F3"/>
    <w:multiLevelType w:val="hybridMultilevel"/>
    <w:tmpl w:val="CCD23E1C"/>
    <w:lvl w:ilvl="0" w:tplc="C186B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712730"/>
    <w:multiLevelType w:val="hybridMultilevel"/>
    <w:tmpl w:val="CCD23E1C"/>
    <w:lvl w:ilvl="0" w:tplc="C186B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B61455"/>
    <w:multiLevelType w:val="multilevel"/>
    <w:tmpl w:val="8A9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126F3"/>
    <w:multiLevelType w:val="hybridMultilevel"/>
    <w:tmpl w:val="03CCE1A8"/>
    <w:lvl w:ilvl="0" w:tplc="18F6F4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84A6A"/>
    <w:multiLevelType w:val="hybridMultilevel"/>
    <w:tmpl w:val="065401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551E0"/>
    <w:multiLevelType w:val="hybridMultilevel"/>
    <w:tmpl w:val="55762A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5"/>
  </w:num>
  <w:num w:numId="5">
    <w:abstractNumId w:val="1"/>
  </w:num>
  <w:num w:numId="6">
    <w:abstractNumId w:val="15"/>
  </w:num>
  <w:num w:numId="7">
    <w:abstractNumId w:val="23"/>
  </w:num>
  <w:num w:numId="8">
    <w:abstractNumId w:val="11"/>
  </w:num>
  <w:num w:numId="9">
    <w:abstractNumId w:val="24"/>
  </w:num>
  <w:num w:numId="10">
    <w:abstractNumId w:val="9"/>
  </w:num>
  <w:num w:numId="11">
    <w:abstractNumId w:val="16"/>
  </w:num>
  <w:num w:numId="12">
    <w:abstractNumId w:val="3"/>
  </w:num>
  <w:num w:numId="13">
    <w:abstractNumId w:val="4"/>
  </w:num>
  <w:num w:numId="14">
    <w:abstractNumId w:val="2"/>
  </w:num>
  <w:num w:numId="15">
    <w:abstractNumId w:val="18"/>
  </w:num>
  <w:num w:numId="16">
    <w:abstractNumId w:val="20"/>
  </w:num>
  <w:num w:numId="17">
    <w:abstractNumId w:val="17"/>
  </w:num>
  <w:num w:numId="18">
    <w:abstractNumId w:val="7"/>
  </w:num>
  <w:num w:numId="19">
    <w:abstractNumId w:val="8"/>
  </w:num>
  <w:num w:numId="20">
    <w:abstractNumId w:val="6"/>
  </w:num>
  <w:num w:numId="21">
    <w:abstractNumId w:val="19"/>
  </w:num>
  <w:num w:numId="22">
    <w:abstractNumId w:val="21"/>
  </w:num>
  <w:num w:numId="23">
    <w:abstractNumId w:val="13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7F"/>
    <w:rsid w:val="00432CC9"/>
    <w:rsid w:val="004D726C"/>
    <w:rsid w:val="006500B6"/>
    <w:rsid w:val="009C5F0D"/>
    <w:rsid w:val="00BD5D7F"/>
    <w:rsid w:val="00C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6DE1"/>
  <w15:chartTrackingRefBased/>
  <w15:docId w15:val="{4CA5C672-DF8F-4624-8ACB-3EA028C3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D7F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D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D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D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D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D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D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D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D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D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D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D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D7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D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D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D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D7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D7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D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D5D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D5D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D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D5D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D5D7F"/>
    <w:rPr>
      <w:b/>
      <w:bCs/>
    </w:rPr>
  </w:style>
  <w:style w:type="character" w:styleId="Uwydatnienie">
    <w:name w:val="Emphasis"/>
    <w:uiPriority w:val="20"/>
    <w:qFormat/>
    <w:rsid w:val="00BD5D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D5D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5D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5D7F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5D7F"/>
    <w:rPr>
      <w:rFonts w:ascii="Calibri" w:eastAsia="Times New Roman" w:hAnsi="Calibri" w:cs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D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D7F"/>
    <w:rPr>
      <w:rFonts w:ascii="Calibri" w:eastAsia="Times New Roman" w:hAnsi="Calibri" w:cs="Calibri"/>
      <w:b/>
      <w:bCs/>
      <w:i/>
      <w:iCs/>
    </w:rPr>
  </w:style>
  <w:style w:type="character" w:styleId="Wyrnieniedelikatne">
    <w:name w:val="Subtle Emphasis"/>
    <w:uiPriority w:val="19"/>
    <w:qFormat/>
    <w:rsid w:val="00BD5D7F"/>
    <w:rPr>
      <w:i/>
      <w:iCs/>
    </w:rPr>
  </w:style>
  <w:style w:type="character" w:styleId="Wyrnienieintensywne">
    <w:name w:val="Intense Emphasis"/>
    <w:uiPriority w:val="21"/>
    <w:qFormat/>
    <w:rsid w:val="00BD5D7F"/>
    <w:rPr>
      <w:b/>
      <w:bCs/>
    </w:rPr>
  </w:style>
  <w:style w:type="character" w:styleId="Odwoaniedelikatne">
    <w:name w:val="Subtle Reference"/>
    <w:uiPriority w:val="31"/>
    <w:qFormat/>
    <w:rsid w:val="00BD5D7F"/>
    <w:rPr>
      <w:smallCaps/>
    </w:rPr>
  </w:style>
  <w:style w:type="character" w:styleId="Odwoanieintensywne">
    <w:name w:val="Intense Reference"/>
    <w:uiPriority w:val="32"/>
    <w:qFormat/>
    <w:rsid w:val="00BD5D7F"/>
    <w:rPr>
      <w:smallCaps/>
      <w:spacing w:val="5"/>
      <w:u w:val="single"/>
    </w:rPr>
  </w:style>
  <w:style w:type="character" w:styleId="Tytuksiki">
    <w:name w:val="Book Title"/>
    <w:uiPriority w:val="33"/>
    <w:qFormat/>
    <w:rsid w:val="00BD5D7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5D7F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BD5D7F"/>
    <w:pPr>
      <w:ind w:left="720"/>
    </w:pPr>
  </w:style>
  <w:style w:type="character" w:customStyle="1" w:styleId="NagwekZnak">
    <w:name w:val="Nagłówek Znak"/>
    <w:basedOn w:val="Domylnaczcionkaakapitu"/>
    <w:link w:val="Nagwek"/>
    <w:semiHidden/>
    <w:rsid w:val="00BD5D7F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semiHidden/>
    <w:rsid w:val="00BD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D5D7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BD5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D5D7F"/>
    <w:rPr>
      <w:rFonts w:ascii="Calibri" w:eastAsia="Times New Roman" w:hAnsi="Calibri" w:cs="Calibri"/>
    </w:rPr>
  </w:style>
  <w:style w:type="character" w:customStyle="1" w:styleId="MapadokumentuZnak">
    <w:name w:val="Mapa dokumentu Znak"/>
    <w:basedOn w:val="Domylnaczcionkaakapitu"/>
    <w:link w:val="Mapadokumentu"/>
    <w:semiHidden/>
    <w:rsid w:val="00BD5D7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BD5D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BD5D7F"/>
    <w:rPr>
      <w:rFonts w:ascii="Segoe UI" w:eastAsia="Times New Roman" w:hAnsi="Segoe UI" w:cs="Segoe UI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5D7F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BD5D7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D5D7F"/>
    <w:rPr>
      <w:rFonts w:ascii="Calibri" w:eastAsia="Times New Roman" w:hAnsi="Calibri" w:cs="Calibri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D7F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D5D7F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D7F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D7F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D7F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D5D7F"/>
    <w:rPr>
      <w:rFonts w:ascii="Calibri" w:eastAsia="Times New Roman" w:hAnsi="Calibri" w:cs="Calibri"/>
      <w:b/>
      <w:bCs/>
      <w:sz w:val="20"/>
      <w:szCs w:val="20"/>
    </w:rPr>
  </w:style>
  <w:style w:type="character" w:customStyle="1" w:styleId="tr">
    <w:name w:val="tr"/>
    <w:basedOn w:val="Domylnaczcionkaakapitu"/>
    <w:rsid w:val="00BD5D7F"/>
  </w:style>
  <w:style w:type="character" w:styleId="Odwoaniedokomentarza">
    <w:name w:val="annotation reference"/>
    <w:basedOn w:val="Domylnaczcionkaakapitu"/>
    <w:uiPriority w:val="99"/>
    <w:semiHidden/>
    <w:unhideWhenUsed/>
    <w:rsid w:val="00BD5D7F"/>
    <w:rPr>
      <w:sz w:val="16"/>
      <w:szCs w:val="16"/>
    </w:rPr>
  </w:style>
  <w:style w:type="paragraph" w:styleId="Poprawka">
    <w:name w:val="Revision"/>
    <w:hidden/>
    <w:uiPriority w:val="99"/>
    <w:semiHidden/>
    <w:rsid w:val="00BD5D7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Anders</dc:creator>
  <cp:keywords/>
  <dc:description/>
  <cp:lastModifiedBy>Hanna Anders</cp:lastModifiedBy>
  <cp:revision>2</cp:revision>
  <dcterms:created xsi:type="dcterms:W3CDTF">2020-02-24T13:15:00Z</dcterms:created>
  <dcterms:modified xsi:type="dcterms:W3CDTF">2020-02-24T14:01:00Z</dcterms:modified>
</cp:coreProperties>
</file>