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2" w:rsidRDefault="00B25202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-875192</wp:posOffset>
            </wp:positionV>
            <wp:extent cx="7559040" cy="10692130"/>
            <wp:effectExtent l="0" t="0" r="3810" b="0"/>
            <wp:wrapNone/>
            <wp:docPr id="23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202" w:rsidRDefault="00B25202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B25202" w:rsidRDefault="00B25202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B25202" w:rsidRPr="00B25202" w:rsidRDefault="00B25202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>
        <w:rPr>
          <w:rStyle w:val="Bold"/>
          <w:rFonts w:ascii="Calibri" w:hAnsi="Calibri"/>
          <w:sz w:val="72"/>
          <w:szCs w:val="72"/>
        </w:rPr>
        <w:t>JĘZYK POLSKI</w:t>
      </w:r>
    </w:p>
    <w:p w:rsidR="009535B7" w:rsidRDefault="009535B7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B25202" w:rsidRPr="00B25202" w:rsidRDefault="009535B7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  <w:r>
        <w:rPr>
          <w:rStyle w:val="Bold"/>
          <w:rFonts w:ascii="Calibri" w:hAnsi="Calibri"/>
          <w:sz w:val="72"/>
          <w:szCs w:val="72"/>
        </w:rPr>
        <w:t>Zakresy: podstawowy</w:t>
      </w:r>
      <w:r>
        <w:rPr>
          <w:rStyle w:val="Bold"/>
          <w:rFonts w:ascii="Calibri" w:hAnsi="Calibri"/>
          <w:sz w:val="72"/>
          <w:szCs w:val="72"/>
        </w:rPr>
        <w:br/>
        <w:t>i rozszerzony</w:t>
      </w:r>
      <w:bookmarkStart w:id="0" w:name="_GoBack"/>
      <w:bookmarkEnd w:id="0"/>
    </w:p>
    <w:p w:rsidR="00B25202" w:rsidRPr="00B25202" w:rsidRDefault="00B25202" w:rsidP="00B25202">
      <w:pPr>
        <w:pStyle w:val="Tekstglowny"/>
        <w:jc w:val="center"/>
        <w:rPr>
          <w:rStyle w:val="Bold"/>
          <w:rFonts w:ascii="Calibri" w:hAnsi="Calibri"/>
          <w:sz w:val="72"/>
          <w:szCs w:val="72"/>
        </w:rPr>
      </w:pPr>
    </w:p>
    <w:p w:rsidR="00B25202" w:rsidRPr="00B25202" w:rsidRDefault="00B25202" w:rsidP="00B25202">
      <w:pPr>
        <w:pStyle w:val="Tekstglowny"/>
        <w:tabs>
          <w:tab w:val="left" w:pos="2794"/>
        </w:tabs>
        <w:jc w:val="left"/>
        <w:rPr>
          <w:rFonts w:ascii="Calibri" w:hAnsi="Calibri"/>
          <w:sz w:val="40"/>
          <w:szCs w:val="40"/>
        </w:rPr>
      </w:pPr>
      <w:r w:rsidRPr="00B25202">
        <w:rPr>
          <w:rStyle w:val="Bold"/>
          <w:rFonts w:ascii="Calibri" w:hAnsi="Calibri"/>
          <w:sz w:val="72"/>
          <w:szCs w:val="72"/>
        </w:rPr>
        <w:tab/>
      </w: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jc w:val="center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>Program nauczania dla szkół ponadpodstawowych (liceum i technikum)</w:t>
      </w: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>Autor</w:t>
      </w:r>
      <w:r>
        <w:rPr>
          <w:rFonts w:ascii="Calibri" w:hAnsi="Calibri"/>
          <w:sz w:val="40"/>
          <w:szCs w:val="40"/>
        </w:rPr>
        <w:t>ki</w:t>
      </w:r>
      <w:r w:rsidRPr="00B25202">
        <w:rPr>
          <w:rFonts w:ascii="Calibri" w:hAnsi="Calibri"/>
          <w:sz w:val="40"/>
          <w:szCs w:val="40"/>
        </w:rPr>
        <w:t xml:space="preserve">: </w:t>
      </w:r>
    </w:p>
    <w:p w:rsid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Renata Janicka-Szyszko</w:t>
      </w: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 xml:space="preserve"> Magdalena Steblecka-Jankowska</w:t>
      </w:r>
      <w:r w:rsidRPr="00B25202">
        <w:rPr>
          <w:rFonts w:ascii="Calibri" w:hAnsi="Calibri"/>
          <w:sz w:val="40"/>
          <w:szCs w:val="40"/>
        </w:rPr>
        <w:tab/>
      </w:r>
    </w:p>
    <w:p w:rsidR="00B25202" w:rsidRPr="00B25202" w:rsidRDefault="00B25202" w:rsidP="00B25202">
      <w:pPr>
        <w:pStyle w:val="Tekstglowny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B25202" w:rsidRPr="00B25202" w:rsidRDefault="00B25202" w:rsidP="00B25202">
      <w:pPr>
        <w:pStyle w:val="Tekstglowny"/>
        <w:jc w:val="center"/>
        <w:rPr>
          <w:rFonts w:ascii="Calibri" w:hAnsi="Calibri"/>
          <w:sz w:val="40"/>
          <w:szCs w:val="40"/>
        </w:rPr>
      </w:pPr>
      <w:r w:rsidRPr="00B25202">
        <w:rPr>
          <w:rFonts w:ascii="Calibri" w:hAnsi="Calibri"/>
          <w:sz w:val="40"/>
          <w:szCs w:val="40"/>
        </w:rPr>
        <w:t>Gdynia 2019</w:t>
      </w:r>
    </w:p>
    <w:p w:rsidR="00B25202" w:rsidRDefault="00B25202" w:rsidP="00B25202">
      <w:pPr>
        <w:rPr>
          <w:rFonts w:cs="Times New Roman"/>
          <w:sz w:val="40"/>
          <w:szCs w:val="40"/>
        </w:rPr>
      </w:pPr>
      <w:r>
        <w:rPr>
          <w:sz w:val="40"/>
          <w:szCs w:val="40"/>
        </w:rPr>
        <w:br w:type="page"/>
      </w:r>
    </w:p>
    <w:p w:rsidR="00B25202" w:rsidRPr="00B25202" w:rsidRDefault="00B25202" w:rsidP="00B25202">
      <w:pPr>
        <w:pStyle w:val="Tekstglowny"/>
        <w:jc w:val="center"/>
        <w:rPr>
          <w:rFonts w:ascii="Calibri" w:hAnsi="Calibri"/>
          <w:sz w:val="40"/>
          <w:szCs w:val="40"/>
        </w:rPr>
      </w:pPr>
    </w:p>
    <w:p w:rsidR="00B25202" w:rsidRDefault="00B25202" w:rsidP="00B25202">
      <w:pPr>
        <w:pStyle w:val="Tytul1"/>
        <w:rPr>
          <w:rStyle w:val="Bold"/>
        </w:rPr>
      </w:pPr>
      <w:bookmarkStart w:id="1" w:name="_Toc5354417"/>
      <w:bookmarkStart w:id="2" w:name="_Toc5355154"/>
      <w:bookmarkStart w:id="3" w:name="_Toc9159187"/>
      <w:r w:rsidRPr="00625ED9">
        <w:rPr>
          <w:rStyle w:val="Bold"/>
        </w:rPr>
        <w:t>Spis treści</w:t>
      </w:r>
      <w:bookmarkEnd w:id="1"/>
      <w:bookmarkEnd w:id="2"/>
      <w:bookmarkEnd w:id="3"/>
    </w:p>
    <w:p w:rsidR="00B25202" w:rsidRPr="00B25202" w:rsidRDefault="00B25202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r w:rsidRPr="00B25202">
        <w:rPr>
          <w:rStyle w:val="Bold"/>
          <w:color w:val="000000"/>
        </w:rPr>
        <w:fldChar w:fldCharType="begin"/>
      </w:r>
      <w:r w:rsidRPr="00B25202">
        <w:rPr>
          <w:rStyle w:val="Bold"/>
          <w:sz w:val="28"/>
          <w:szCs w:val="28"/>
        </w:rPr>
        <w:instrText xml:space="preserve"> TOC \o "1-3" \h \z \t "!_Tytul_1;1" </w:instrText>
      </w:r>
      <w:r w:rsidRPr="00B25202">
        <w:rPr>
          <w:rStyle w:val="Bold"/>
          <w:color w:val="000000"/>
        </w:rPr>
        <w:fldChar w:fldCharType="separate"/>
      </w:r>
      <w:hyperlink w:anchor="_Toc9159187" w:history="1"/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88" w:history="1">
        <w:r w:rsidR="00B25202" w:rsidRPr="00B25202">
          <w:rPr>
            <w:rStyle w:val="Hipercze"/>
            <w:noProof/>
            <w:sz w:val="28"/>
            <w:szCs w:val="28"/>
          </w:rPr>
          <w:t>1. Wstęp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_Toc9159188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3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89" w:history="1">
        <w:r w:rsidR="00B25202" w:rsidRPr="00B25202">
          <w:rPr>
            <w:rStyle w:val="Hipercze"/>
            <w:noProof/>
            <w:sz w:val="28"/>
            <w:szCs w:val="28"/>
          </w:rPr>
          <w:t>2. Program nauczania a podstawa programowa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_Toc9159189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 w:rsidP="00B25202">
      <w:pPr>
        <w:pStyle w:val="Spistreci1"/>
        <w:tabs>
          <w:tab w:val="right" w:leader="dot" w:pos="9062"/>
        </w:tabs>
        <w:rPr>
          <w:noProof/>
          <w:sz w:val="28"/>
          <w:szCs w:val="28"/>
        </w:rPr>
      </w:pPr>
      <w:hyperlink w:anchor="_Toc9159190" w:history="1">
        <w:r w:rsidR="00B25202" w:rsidRPr="00B25202">
          <w:rPr>
            <w:rStyle w:val="Hipercze"/>
            <w:noProof/>
            <w:sz w:val="28"/>
            <w:szCs w:val="28"/>
          </w:rPr>
          <w:t>3. Cele programu i materiał nauczania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_Toc9159190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7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93" w:history="1">
        <w:r w:rsidR="00B25202" w:rsidRPr="00B25202">
          <w:rPr>
            <w:rStyle w:val="Hipercze"/>
            <w:noProof/>
            <w:sz w:val="28"/>
            <w:szCs w:val="28"/>
          </w:rPr>
          <w:t>4. Opis założonych osiągnięć ucznia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_Toc9159193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47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94" w:history="1">
        <w:r w:rsidR="00B25202" w:rsidRPr="00B25202">
          <w:rPr>
            <w:rStyle w:val="Hipercze"/>
            <w:noProof/>
            <w:sz w:val="28"/>
            <w:szCs w:val="28"/>
          </w:rPr>
          <w:t>5. Sposoby osiągania celów kształcenia i wychowania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_Toc9159194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52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95" w:history="1">
        <w:r w:rsidR="00B25202" w:rsidRPr="00B25202">
          <w:rPr>
            <w:rStyle w:val="Hipercze"/>
            <w:noProof/>
            <w:sz w:val="28"/>
            <w:szCs w:val="28"/>
          </w:rPr>
          <w:t>6. Proponowane metody oceniania osiągnięć, w tym uczniów ze specjalnymi potrzebami edukacyjnymi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_Toc9159195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59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B25202" w:rsidRPr="00B25202" w:rsidRDefault="0065273F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8"/>
          <w:szCs w:val="28"/>
          <w:lang w:eastAsia="pl-PL"/>
        </w:rPr>
      </w:pPr>
      <w:hyperlink w:anchor="_Toc9159196" w:history="1">
        <w:r w:rsidR="00B25202" w:rsidRPr="00B25202">
          <w:rPr>
            <w:rStyle w:val="Hipercze"/>
            <w:noProof/>
            <w:sz w:val="28"/>
            <w:szCs w:val="28"/>
          </w:rPr>
          <w:t>7. Bibliografia</w:t>
        </w:r>
        <w:r w:rsidR="00B25202" w:rsidRPr="00B25202">
          <w:rPr>
            <w:noProof/>
            <w:webHidden/>
            <w:sz w:val="28"/>
            <w:szCs w:val="28"/>
          </w:rPr>
          <w:tab/>
        </w:r>
        <w:r w:rsidR="00B25202" w:rsidRPr="00B25202">
          <w:rPr>
            <w:noProof/>
            <w:webHidden/>
            <w:sz w:val="28"/>
            <w:szCs w:val="28"/>
          </w:rPr>
          <w:fldChar w:fldCharType="begin"/>
        </w:r>
        <w:r w:rsidR="00B25202" w:rsidRPr="00B25202">
          <w:rPr>
            <w:noProof/>
            <w:webHidden/>
            <w:sz w:val="28"/>
            <w:szCs w:val="28"/>
          </w:rPr>
          <w:instrText xml:space="preserve"> PAGEREF _Toc9159196 \h </w:instrText>
        </w:r>
        <w:r w:rsidR="00B25202" w:rsidRPr="00B25202">
          <w:rPr>
            <w:noProof/>
            <w:webHidden/>
            <w:sz w:val="28"/>
            <w:szCs w:val="28"/>
          </w:rPr>
        </w:r>
        <w:r w:rsidR="00B25202" w:rsidRPr="00B25202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62</w:t>
        </w:r>
        <w:r w:rsidR="00B25202" w:rsidRPr="00B25202">
          <w:rPr>
            <w:noProof/>
            <w:webHidden/>
            <w:sz w:val="28"/>
            <w:szCs w:val="28"/>
          </w:rPr>
          <w:fldChar w:fldCharType="end"/>
        </w:r>
      </w:hyperlink>
    </w:p>
    <w:p w:rsidR="003C64B7" w:rsidRDefault="00B25202" w:rsidP="00B25202">
      <w:pPr>
        <w:jc w:val="center"/>
        <w:rPr>
          <w:b/>
          <w:sz w:val="28"/>
          <w:szCs w:val="28"/>
        </w:rPr>
      </w:pPr>
      <w:r w:rsidRPr="00B25202">
        <w:rPr>
          <w:rStyle w:val="Odwoaniedokomentarza1"/>
          <w:sz w:val="28"/>
          <w:szCs w:val="28"/>
        </w:rPr>
        <w:fldChar w:fldCharType="end"/>
      </w:r>
      <w:r>
        <w:br w:type="page"/>
      </w:r>
    </w:p>
    <w:p w:rsidR="003C64B7" w:rsidRPr="007D6DD3" w:rsidRDefault="003C64B7" w:rsidP="00A36E7B">
      <w:pPr>
        <w:jc w:val="right"/>
        <w:rPr>
          <w:rFonts w:cs="Times New Roman"/>
          <w:i/>
          <w:szCs w:val="24"/>
        </w:rPr>
      </w:pPr>
      <w:r w:rsidRPr="007D6DD3">
        <w:rPr>
          <w:rFonts w:cs="Times New Roman"/>
          <w:i/>
          <w:szCs w:val="24"/>
        </w:rPr>
        <w:lastRenderedPageBreak/>
        <w:t>„Bo cóż drąży kształt przyszłych przestrzeni</w:t>
      </w:r>
      <w:r w:rsidRPr="007D6DD3">
        <w:rPr>
          <w:rFonts w:cs="Times New Roman"/>
          <w:i/>
          <w:szCs w:val="24"/>
        </w:rPr>
        <w:br/>
        <w:t>Jak nie rzeka podziemna?”</w:t>
      </w:r>
    </w:p>
    <w:p w:rsidR="003C64B7" w:rsidRDefault="003C64B7" w:rsidP="00A36E7B">
      <w:pPr>
        <w:jc w:val="right"/>
        <w:rPr>
          <w:rFonts w:cs="Times New Roman"/>
          <w:i/>
          <w:szCs w:val="24"/>
        </w:rPr>
      </w:pPr>
      <w:r>
        <w:rPr>
          <w:rFonts w:cs="Times New Roman"/>
          <w:szCs w:val="24"/>
        </w:rPr>
        <w:t>Jacek Kaczmarski</w:t>
      </w:r>
      <w:r w:rsidR="00D1685F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3C64B7">
        <w:rPr>
          <w:rFonts w:cs="Times New Roman"/>
          <w:i/>
          <w:szCs w:val="24"/>
        </w:rPr>
        <w:t>Źródło</w:t>
      </w:r>
    </w:p>
    <w:p w:rsidR="00A35345" w:rsidRPr="003C64B7" w:rsidRDefault="00A35345" w:rsidP="00A36E7B">
      <w:pPr>
        <w:jc w:val="right"/>
        <w:rPr>
          <w:rFonts w:cs="Times New Roman"/>
          <w:b/>
          <w:szCs w:val="24"/>
        </w:rPr>
      </w:pPr>
    </w:p>
    <w:p w:rsidR="003C64B7" w:rsidRDefault="003C64B7" w:rsidP="00B25202">
      <w:pPr>
        <w:pStyle w:val="Tytul1"/>
      </w:pPr>
      <w:bookmarkStart w:id="4" w:name="_Toc9159188"/>
      <w:r>
        <w:t>1. Wstęp</w:t>
      </w:r>
      <w:bookmarkEnd w:id="4"/>
    </w:p>
    <w:p w:rsidR="00B25202" w:rsidRDefault="00B25202" w:rsidP="00A36E7B"/>
    <w:p w:rsidR="00F676E4" w:rsidRDefault="00F676E4" w:rsidP="00A36E7B">
      <w:pPr>
        <w:ind w:firstLine="708"/>
      </w:pPr>
    </w:p>
    <w:p w:rsidR="00EC00AC" w:rsidRDefault="003C64B7" w:rsidP="00A36E7B">
      <w:pPr>
        <w:ind w:firstLine="708"/>
      </w:pPr>
      <w:r>
        <w:t>1.1. Wstępne informacje o programie</w:t>
      </w:r>
    </w:p>
    <w:p w:rsidR="00F676E4" w:rsidRDefault="00F676E4" w:rsidP="00DE374D">
      <w:pPr>
        <w:ind w:firstLine="708"/>
        <w:rPr>
          <w:i/>
        </w:rPr>
      </w:pPr>
    </w:p>
    <w:p w:rsidR="00A35345" w:rsidRDefault="00A35345" w:rsidP="00DE374D">
      <w:pPr>
        <w:ind w:firstLine="708"/>
      </w:pPr>
      <w:r w:rsidRPr="00D1685F">
        <w:t xml:space="preserve">Program nauczania języka polskiego </w:t>
      </w:r>
      <w:r w:rsidRPr="00D1685F">
        <w:rPr>
          <w:b/>
          <w:szCs w:val="24"/>
        </w:rPr>
        <w:t>„Bo źródło wciąż bije…”</w:t>
      </w:r>
      <w:r w:rsidR="00E6769A">
        <w:rPr>
          <w:b/>
          <w:szCs w:val="24"/>
        </w:rPr>
        <w:t xml:space="preserve"> </w:t>
      </w:r>
      <w:r w:rsidR="00A57A21">
        <w:rPr>
          <w:szCs w:val="24"/>
        </w:rPr>
        <w:t>przeznaczony jest</w:t>
      </w:r>
      <w:r w:rsidR="00EC00AC" w:rsidRPr="00EC00AC">
        <w:rPr>
          <w:szCs w:val="24"/>
        </w:rPr>
        <w:t xml:space="preserve"> </w:t>
      </w:r>
      <w:r w:rsidR="00DA7EFF">
        <w:t>dla</w:t>
      </w:r>
      <w:r w:rsidR="00A57A21">
        <w:t xml:space="preserve"> </w:t>
      </w:r>
      <w:r w:rsidR="008C40A0">
        <w:t xml:space="preserve">uczniów szkoły ponadpodstawowej, przede wszystkim czteroletniego </w:t>
      </w:r>
      <w:r w:rsidR="00EC00AC">
        <w:t>liceum ogólnokształcącego</w:t>
      </w:r>
      <w:r w:rsidR="008C40A0">
        <w:t xml:space="preserve">. Może być również wykorzystany w technikum po odpowiednim rozłożeniu treści nauczania na pięć lat. </w:t>
      </w:r>
      <w:r w:rsidR="00DA7EFF">
        <w:t xml:space="preserve">Realizacja programu </w:t>
      </w:r>
      <w:r w:rsidR="00DA7EFF" w:rsidRPr="00D1685F">
        <w:rPr>
          <w:b/>
          <w:szCs w:val="24"/>
        </w:rPr>
        <w:t>„Bo źródło wciąż bije…”</w:t>
      </w:r>
      <w:r w:rsidR="00DA7EFF">
        <w:rPr>
          <w:b/>
          <w:szCs w:val="24"/>
        </w:rPr>
        <w:t xml:space="preserve"> </w:t>
      </w:r>
      <w:r w:rsidR="00DA7EFF">
        <w:t xml:space="preserve">zakłada korzystanie z podręczników Wydawnictwa Operon </w:t>
      </w:r>
      <w:r w:rsidR="00A57A21" w:rsidRPr="001D30C9">
        <w:rPr>
          <w:rFonts w:cs="Times New Roman"/>
          <w:i/>
        </w:rPr>
        <w:t xml:space="preserve">Język </w:t>
      </w:r>
      <w:r w:rsidR="00BD3B85">
        <w:rPr>
          <w:rFonts w:cs="Times New Roman"/>
          <w:i/>
        </w:rPr>
        <w:t>polski. Kształcenie kulturowo-</w:t>
      </w:r>
      <w:r w:rsidR="00A57A21" w:rsidRPr="001D30C9">
        <w:rPr>
          <w:rFonts w:cs="Times New Roman"/>
          <w:i/>
        </w:rPr>
        <w:t>literackie i językowe</w:t>
      </w:r>
      <w:r w:rsidR="00A57A21">
        <w:t xml:space="preserve"> </w:t>
      </w:r>
      <w:r w:rsidR="00DA7EFF">
        <w:t>autorstwa Urszuli Jagiełło, Renaty Janickiej-Szyszko i</w:t>
      </w:r>
      <w:r w:rsidR="00190CB4">
        <w:t> </w:t>
      </w:r>
      <w:r w:rsidR="00DA7EFF">
        <w:t>Magdaleny Stebleckiej-Jankowskiej</w:t>
      </w:r>
      <w:r w:rsidR="00D60F9A">
        <w:t>.</w:t>
      </w:r>
    </w:p>
    <w:p w:rsidR="0002303F" w:rsidRDefault="00051ED3" w:rsidP="00DE374D">
      <w:pPr>
        <w:ind w:firstLine="708"/>
      </w:pPr>
      <w:r w:rsidRPr="00D1685F">
        <w:t>Program nauczania języka polskiego</w:t>
      </w:r>
      <w:r>
        <w:t xml:space="preserve"> </w:t>
      </w:r>
      <w:r w:rsidRPr="00A35345">
        <w:rPr>
          <w:b/>
          <w:szCs w:val="24"/>
        </w:rPr>
        <w:t>„Bo źródło wciąż bije…”</w:t>
      </w:r>
      <w:r w:rsidR="00E6769A">
        <w:rPr>
          <w:b/>
          <w:szCs w:val="24"/>
        </w:rPr>
        <w:t xml:space="preserve"> </w:t>
      </w:r>
      <w:r w:rsidR="00F46EC5">
        <w:rPr>
          <w:szCs w:val="24"/>
        </w:rPr>
        <w:t>opisuje sposób</w:t>
      </w:r>
      <w:r>
        <w:rPr>
          <w:szCs w:val="24"/>
        </w:rPr>
        <w:t xml:space="preserve"> realizacji celów ks</w:t>
      </w:r>
      <w:r w:rsidR="00F46EC5">
        <w:rPr>
          <w:szCs w:val="24"/>
        </w:rPr>
        <w:t>ztałcenia i wychowania oraz treś</w:t>
      </w:r>
      <w:r>
        <w:rPr>
          <w:szCs w:val="24"/>
        </w:rPr>
        <w:t xml:space="preserve">ci nauczania ustalonych w podstawie </w:t>
      </w:r>
      <w:r w:rsidR="00F46EC5">
        <w:rPr>
          <w:szCs w:val="24"/>
        </w:rPr>
        <w:t>programowej kształcenia ogólnego dla czteroletniego liceum</w:t>
      </w:r>
      <w:r w:rsidR="00190CB4">
        <w:rPr>
          <w:szCs w:val="24"/>
        </w:rPr>
        <w:t xml:space="preserve"> ogólnokształcącego i </w:t>
      </w:r>
      <w:r w:rsidR="00F46EC5">
        <w:rPr>
          <w:szCs w:val="24"/>
        </w:rPr>
        <w:t>pięcioletniego technikum (</w:t>
      </w:r>
      <w:r w:rsidR="00F46EC5" w:rsidRPr="00E911D7">
        <w:rPr>
          <w:szCs w:val="24"/>
        </w:rPr>
        <w:t>Rozporządzenie Ministra Edukacji Narodowej z dnia 30 stycznia 2018 r</w:t>
      </w:r>
      <w:r w:rsidR="00910796" w:rsidRPr="00E911D7">
        <w:rPr>
          <w:szCs w:val="24"/>
        </w:rPr>
        <w:t>.</w:t>
      </w:r>
      <w:r w:rsidR="00F46EC5" w:rsidRPr="00E911D7">
        <w:rPr>
          <w:szCs w:val="24"/>
        </w:rPr>
        <w:t xml:space="preserve"> w sprawie podstawy programowej kształcenia ogólnego dla liceum ogólnokształcącego, technikum oraz branżowej szkoły II stopnia,</w:t>
      </w:r>
      <w:r w:rsidR="00F46EC5">
        <w:rPr>
          <w:szCs w:val="24"/>
        </w:rPr>
        <w:t xml:space="preserve"> Dz. U. 2018, poz. 467). </w:t>
      </w:r>
      <w:r w:rsidR="00D2618E">
        <w:rPr>
          <w:szCs w:val="24"/>
        </w:rPr>
        <w:t>Uwzględnia wiadomości i umieję</w:t>
      </w:r>
      <w:r w:rsidR="00910796">
        <w:rPr>
          <w:szCs w:val="24"/>
        </w:rPr>
        <w:t>tności</w:t>
      </w:r>
      <w:r w:rsidR="00D2618E">
        <w:rPr>
          <w:szCs w:val="24"/>
        </w:rPr>
        <w:t xml:space="preserve"> oraz idee i wartości, które uczniowie mają sobie przyswoić. </w:t>
      </w:r>
      <w:r w:rsidR="0002303F">
        <w:rPr>
          <w:szCs w:val="24"/>
        </w:rPr>
        <w:t>Została w nim ustalona kolejność realizacji treści nauczania, opis zamierzonych osiągnięć uczniów</w:t>
      </w:r>
      <w:r w:rsidR="00D23A4F">
        <w:rPr>
          <w:szCs w:val="24"/>
        </w:rPr>
        <w:t xml:space="preserve">, </w:t>
      </w:r>
      <w:r w:rsidR="0002303F">
        <w:rPr>
          <w:szCs w:val="24"/>
        </w:rPr>
        <w:t xml:space="preserve">sposób </w:t>
      </w:r>
      <w:r w:rsidR="00D23A4F" w:rsidRPr="00A57A21">
        <w:t>osiągania celów kształcenia i wychowania</w:t>
      </w:r>
      <w:r w:rsidR="00D2618E" w:rsidRPr="00A57A21">
        <w:t>, niezbędne warunki skutecznego i sprawnego uczenia się,</w:t>
      </w:r>
      <w:r w:rsidR="00D23A4F" w:rsidRPr="00A57A21">
        <w:rPr>
          <w:szCs w:val="24"/>
        </w:rPr>
        <w:t xml:space="preserve"> dobór metod i technik </w:t>
      </w:r>
      <w:r w:rsidR="00F7056E" w:rsidRPr="00A57A21">
        <w:rPr>
          <w:szCs w:val="24"/>
        </w:rPr>
        <w:t xml:space="preserve">nauczania </w:t>
      </w:r>
      <w:r w:rsidR="00D23A4F" w:rsidRPr="00A57A21">
        <w:rPr>
          <w:szCs w:val="24"/>
        </w:rPr>
        <w:t>adekwatnych do celów kształcenia</w:t>
      </w:r>
      <w:r w:rsidR="00E911D7">
        <w:rPr>
          <w:szCs w:val="24"/>
        </w:rPr>
        <w:t xml:space="preserve"> oraz</w:t>
      </w:r>
      <w:r w:rsidR="00D23A4F" w:rsidRPr="00A57A21">
        <w:rPr>
          <w:szCs w:val="24"/>
        </w:rPr>
        <w:t xml:space="preserve"> metody </w:t>
      </w:r>
      <w:r w:rsidR="0002303F" w:rsidRPr="00A57A21">
        <w:rPr>
          <w:szCs w:val="24"/>
        </w:rPr>
        <w:t>ocen</w:t>
      </w:r>
      <w:r w:rsidR="00D23A4F" w:rsidRPr="00A57A21">
        <w:rPr>
          <w:szCs w:val="24"/>
        </w:rPr>
        <w:t>iania osiągnięć</w:t>
      </w:r>
      <w:r w:rsidR="0002303F">
        <w:rPr>
          <w:szCs w:val="24"/>
        </w:rPr>
        <w:t xml:space="preserve"> uczniów, </w:t>
      </w:r>
      <w:r w:rsidR="00DB5AE2">
        <w:rPr>
          <w:szCs w:val="24"/>
        </w:rPr>
        <w:t>w tym uczniów</w:t>
      </w:r>
      <w:r w:rsidR="0002303F">
        <w:rPr>
          <w:szCs w:val="24"/>
        </w:rPr>
        <w:t xml:space="preserve"> </w:t>
      </w:r>
      <w:r w:rsidR="0002303F">
        <w:t>ze specjalnymi potrzebami edukacyjnymi</w:t>
      </w:r>
      <w:r w:rsidR="00D23A4F">
        <w:t xml:space="preserve">. </w:t>
      </w:r>
      <w:r w:rsidR="00DB5AE2">
        <w:t xml:space="preserve">Program dostosowany jest do potrzeb i możliwości uczniów szkół ponadpodstawowych, uwzględnia ich dojrzałość intelektualną i emocjonalną. </w:t>
      </w:r>
      <w:r w:rsidR="00F7056E">
        <w:t>Założenia programu uwzględniają kształtowanie kompetencji kluczowych oraz indywidualizację pracy z uczniami.</w:t>
      </w:r>
    </w:p>
    <w:p w:rsidR="003D3024" w:rsidRDefault="0024303B" w:rsidP="00DE374D">
      <w:pPr>
        <w:ind w:firstLine="708"/>
        <w:rPr>
          <w:szCs w:val="24"/>
        </w:rPr>
      </w:pPr>
      <w:r>
        <w:lastRenderedPageBreak/>
        <w:t xml:space="preserve">Treści nauczania zawarte w </w:t>
      </w:r>
      <w:r w:rsidR="00171C9D">
        <w:t>p</w:t>
      </w:r>
      <w:r w:rsidRPr="00E911D7">
        <w:t xml:space="preserve">rogramie nauczania </w:t>
      </w:r>
      <w:r w:rsidRPr="00E911D7">
        <w:rPr>
          <w:b/>
          <w:szCs w:val="24"/>
        </w:rPr>
        <w:t>„Bo źródło wciąż bije…”</w:t>
      </w:r>
      <w:r w:rsidR="00E6769A">
        <w:rPr>
          <w:b/>
          <w:szCs w:val="24"/>
        </w:rPr>
        <w:t xml:space="preserve"> </w:t>
      </w:r>
      <w:r w:rsidR="00107E9F">
        <w:rPr>
          <w:szCs w:val="24"/>
        </w:rPr>
        <w:t>w</w:t>
      </w:r>
      <w:r w:rsidR="00107E9F" w:rsidRPr="00107E9F">
        <w:rPr>
          <w:szCs w:val="24"/>
        </w:rPr>
        <w:t xml:space="preserve">yczerpują </w:t>
      </w:r>
      <w:r w:rsidR="00107E9F">
        <w:rPr>
          <w:szCs w:val="24"/>
        </w:rPr>
        <w:t>treści ustalone w podstawie programowej. Oprócz lektur obowiązkowych uwzględnione zostały lektury uzupełniające.</w:t>
      </w:r>
    </w:p>
    <w:p w:rsidR="003D3024" w:rsidRPr="003D3024" w:rsidRDefault="003D3024" w:rsidP="00DE374D">
      <w:pPr>
        <w:ind w:firstLine="708"/>
        <w:rPr>
          <w:szCs w:val="24"/>
        </w:rPr>
      </w:pPr>
      <w:r>
        <w:rPr>
          <w:szCs w:val="24"/>
        </w:rPr>
        <w:t xml:space="preserve">Istotnym uzupełnieniem </w:t>
      </w:r>
      <w:r w:rsidR="00171C9D">
        <w:t>p</w:t>
      </w:r>
      <w:r w:rsidRPr="00E911D7">
        <w:t xml:space="preserve">rogramu nauczania </w:t>
      </w:r>
      <w:r w:rsidRPr="00E911D7">
        <w:rPr>
          <w:b/>
          <w:szCs w:val="24"/>
        </w:rPr>
        <w:t>„Bo źródło wciąż bije…”</w:t>
      </w:r>
      <w:r w:rsidR="00E6769A">
        <w:rPr>
          <w:b/>
          <w:szCs w:val="24"/>
        </w:rPr>
        <w:t xml:space="preserve"> </w:t>
      </w:r>
      <w:r w:rsidR="00F16B59" w:rsidRPr="00A06BD1">
        <w:rPr>
          <w:szCs w:val="24"/>
        </w:rPr>
        <w:t>powinien</w:t>
      </w:r>
      <w:r w:rsidRPr="00A06BD1">
        <w:rPr>
          <w:szCs w:val="24"/>
        </w:rPr>
        <w:t xml:space="preserve"> być</w:t>
      </w:r>
      <w:r w:rsidRPr="00A06BD1">
        <w:rPr>
          <w:b/>
          <w:szCs w:val="24"/>
        </w:rPr>
        <w:t xml:space="preserve"> </w:t>
      </w:r>
      <w:r w:rsidRPr="00E911D7">
        <w:rPr>
          <w:i/>
          <w:szCs w:val="24"/>
        </w:rPr>
        <w:t>Plan dydaktyczny</w:t>
      </w:r>
      <w:r w:rsidRPr="00E911D7">
        <w:rPr>
          <w:szCs w:val="24"/>
        </w:rPr>
        <w:t xml:space="preserve"> </w:t>
      </w:r>
      <w:r w:rsidRPr="00E911D7">
        <w:rPr>
          <w:i/>
          <w:szCs w:val="24"/>
        </w:rPr>
        <w:t>z przedmiotu język polski</w:t>
      </w:r>
      <w:r w:rsidRPr="00C93477">
        <w:rPr>
          <w:b/>
          <w:szCs w:val="24"/>
        </w:rPr>
        <w:t xml:space="preserve"> </w:t>
      </w:r>
      <w:r w:rsidRPr="00C93477">
        <w:rPr>
          <w:szCs w:val="24"/>
        </w:rPr>
        <w:t>dla klasy I, II, III i IV szkoły ponadpodstawow</w:t>
      </w:r>
      <w:r w:rsidR="007A1B25" w:rsidRPr="00C93477">
        <w:rPr>
          <w:szCs w:val="24"/>
        </w:rPr>
        <w:t xml:space="preserve">ej, </w:t>
      </w:r>
      <w:r w:rsidRPr="00C93477">
        <w:rPr>
          <w:szCs w:val="24"/>
        </w:rPr>
        <w:t>uwzględniający kształcone umiejętności i treści podstawy programowej</w:t>
      </w:r>
      <w:r w:rsidR="00E911D7">
        <w:rPr>
          <w:szCs w:val="24"/>
        </w:rPr>
        <w:t>, a także</w:t>
      </w:r>
      <w:r w:rsidRPr="00C93477">
        <w:rPr>
          <w:szCs w:val="24"/>
        </w:rPr>
        <w:t xml:space="preserve"> </w:t>
      </w:r>
      <w:r w:rsidRPr="00E911D7">
        <w:rPr>
          <w:i/>
          <w:szCs w:val="24"/>
        </w:rPr>
        <w:t>Plan wynikowy</w:t>
      </w:r>
      <w:r w:rsidRPr="00E911D7">
        <w:rPr>
          <w:szCs w:val="24"/>
        </w:rPr>
        <w:t xml:space="preserve"> </w:t>
      </w:r>
      <w:r w:rsidRPr="00E911D7">
        <w:rPr>
          <w:i/>
          <w:szCs w:val="24"/>
        </w:rPr>
        <w:t>przedmiotu język polski</w:t>
      </w:r>
      <w:r w:rsidRPr="00C93477">
        <w:rPr>
          <w:szCs w:val="24"/>
        </w:rPr>
        <w:t xml:space="preserve"> dla klasy I, II, III i IV szkoły ponadpodstawowej </w:t>
      </w:r>
      <w:r w:rsidR="00F16B59" w:rsidRPr="00C93477">
        <w:rPr>
          <w:szCs w:val="24"/>
        </w:rPr>
        <w:t>zawierający wymagania edukacyjne na poszczególne oceny.</w:t>
      </w:r>
    </w:p>
    <w:p w:rsidR="003D3024" w:rsidRPr="003D3024" w:rsidRDefault="003D3024" w:rsidP="00C93477"/>
    <w:p w:rsidR="00646D87" w:rsidRDefault="003C64B7" w:rsidP="00DE374D">
      <w:pPr>
        <w:ind w:firstLine="708"/>
      </w:pPr>
      <w:r>
        <w:t>1.2. Założenia programu</w:t>
      </w:r>
    </w:p>
    <w:p w:rsidR="00DE374D" w:rsidRDefault="00DE374D" w:rsidP="00DE374D">
      <w:pPr>
        <w:ind w:firstLine="708"/>
      </w:pPr>
    </w:p>
    <w:p w:rsidR="002A5A6C" w:rsidRPr="002A5A6C" w:rsidRDefault="00F7056E" w:rsidP="00DE374D">
      <w:pPr>
        <w:ind w:firstLine="708"/>
        <w:rPr>
          <w:b/>
          <w:szCs w:val="24"/>
        </w:rPr>
      </w:pPr>
      <w:r w:rsidRPr="00E911D7">
        <w:t>Program nauczania języka polskiego</w:t>
      </w:r>
      <w:r>
        <w:t xml:space="preserve"> </w:t>
      </w:r>
      <w:r w:rsidRPr="00A35345">
        <w:rPr>
          <w:b/>
          <w:szCs w:val="24"/>
        </w:rPr>
        <w:t>„Bo źródło wciąż bije…”</w:t>
      </w:r>
      <w:r w:rsidR="00DD02C5">
        <w:rPr>
          <w:b/>
          <w:szCs w:val="24"/>
        </w:rPr>
        <w:t xml:space="preserve"> </w:t>
      </w:r>
      <w:r w:rsidR="00DD02C5" w:rsidRPr="00DD02C5">
        <w:rPr>
          <w:szCs w:val="24"/>
        </w:rPr>
        <w:t>zakłada</w:t>
      </w:r>
      <w:r w:rsidR="00190CB4">
        <w:rPr>
          <w:szCs w:val="24"/>
        </w:rPr>
        <w:t>, zgodnie z </w:t>
      </w:r>
      <w:r w:rsidR="00DD02C5">
        <w:rPr>
          <w:szCs w:val="24"/>
        </w:rPr>
        <w:t>opisanymi w podstawie programowej warunkami i sposobem realizacji</w:t>
      </w:r>
      <w:r w:rsidR="00FF3FC1">
        <w:rPr>
          <w:szCs w:val="24"/>
        </w:rPr>
        <w:t>,</w:t>
      </w:r>
      <w:r w:rsidR="00DD02C5" w:rsidRPr="004344B9">
        <w:t xml:space="preserve"> </w:t>
      </w:r>
      <w:r w:rsidR="00DD02C5">
        <w:t>chronologiczny układ treści</w:t>
      </w:r>
      <w:r w:rsidR="00FF3FC1">
        <w:t>, który pozwala na poznawanie dzieł literac</w:t>
      </w:r>
      <w:r w:rsidR="00621E81">
        <w:t>kich i innych tekstów kultury w </w:t>
      </w:r>
      <w:r w:rsidR="00FF3FC1">
        <w:t>naturalnym porządku ich powstawania oraz uwzględnienie różnorodnych kontekstów (historycznego, biograficznego, kulturowego, filozoficznego). Porównanie liczby zawartych w podstawie programowej</w:t>
      </w:r>
      <w:r w:rsidR="00A36E7B">
        <w:t xml:space="preserve"> treści nauczania, w tym</w:t>
      </w:r>
      <w:r w:rsidR="00FF3FC1">
        <w:t xml:space="preserve"> lektur obowiązkowych i uzupełniających</w:t>
      </w:r>
      <w:r w:rsidR="00A36E7B">
        <w:t>,</w:t>
      </w:r>
      <w:r w:rsidR="00FF3FC1">
        <w:t xml:space="preserve"> z liczbą godzin przeznaczoną na </w:t>
      </w:r>
      <w:r w:rsidR="002A5A6C">
        <w:t>realizację języka polskiego w ramowym planie nauczania</w:t>
      </w:r>
      <w:r w:rsidR="00FF3FC1">
        <w:t xml:space="preserve"> </w:t>
      </w:r>
      <w:r w:rsidR="002A5A6C">
        <w:rPr>
          <w:b/>
          <w:szCs w:val="24"/>
        </w:rPr>
        <w:t>(</w:t>
      </w:r>
      <w:r w:rsidR="002A5A6C" w:rsidRPr="00E911D7">
        <w:rPr>
          <w:rFonts w:cs="Times New Roman"/>
          <w:bCs/>
          <w:color w:val="000000"/>
          <w:szCs w:val="24"/>
        </w:rPr>
        <w:t>Rozporządzenie Ministra Edukacji Narodowej z dnia 28 marca 2017 r. w sprawie ramowych planów nauczania dla publicznych szkół,</w:t>
      </w:r>
      <w:r w:rsidR="002A5A6C">
        <w:rPr>
          <w:rFonts w:cs="Times New Roman"/>
          <w:bCs/>
          <w:color w:val="000000"/>
          <w:szCs w:val="24"/>
        </w:rPr>
        <w:t xml:space="preserve"> Dz. U. 2017, poz. 703) </w:t>
      </w:r>
      <w:r w:rsidR="00A36E7B">
        <w:rPr>
          <w:rFonts w:cs="Times New Roman"/>
          <w:bCs/>
          <w:color w:val="000000"/>
          <w:szCs w:val="24"/>
        </w:rPr>
        <w:t>wpłynęło</w:t>
      </w:r>
      <w:r w:rsidR="002A5A6C">
        <w:rPr>
          <w:rFonts w:cs="Times New Roman"/>
          <w:bCs/>
          <w:color w:val="000000"/>
          <w:szCs w:val="24"/>
        </w:rPr>
        <w:t xml:space="preserve"> na </w:t>
      </w:r>
      <w:r w:rsidR="00371281">
        <w:rPr>
          <w:rFonts w:cs="Times New Roman"/>
          <w:bCs/>
          <w:color w:val="000000"/>
          <w:szCs w:val="24"/>
        </w:rPr>
        <w:t>ich następujące uporządkowanie:</w:t>
      </w:r>
    </w:p>
    <w:p w:rsidR="00A35345" w:rsidRDefault="00371281" w:rsidP="00DE374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k</w:t>
      </w:r>
      <w:r w:rsidR="00A35345" w:rsidRPr="00C42CBF">
        <w:rPr>
          <w:szCs w:val="24"/>
        </w:rPr>
        <w:t xml:space="preserve">lasa </w:t>
      </w:r>
      <w:r w:rsidR="00186D09">
        <w:rPr>
          <w:szCs w:val="24"/>
        </w:rPr>
        <w:t>I</w:t>
      </w:r>
      <w:r w:rsidR="00A35345" w:rsidRPr="00C42CBF">
        <w:rPr>
          <w:szCs w:val="24"/>
        </w:rPr>
        <w:t xml:space="preserve"> liceum</w:t>
      </w:r>
      <w:r w:rsidR="00A35345">
        <w:rPr>
          <w:szCs w:val="24"/>
        </w:rPr>
        <w:t>: Biblia, starożytność, średniowiecze, renesans, barok</w:t>
      </w:r>
    </w:p>
    <w:p w:rsidR="00A35345" w:rsidRDefault="00371281" w:rsidP="00DE374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k</w:t>
      </w:r>
      <w:r w:rsidR="00A35345">
        <w:rPr>
          <w:szCs w:val="24"/>
        </w:rPr>
        <w:t xml:space="preserve">lasa </w:t>
      </w:r>
      <w:r w:rsidR="00186D09">
        <w:rPr>
          <w:szCs w:val="24"/>
        </w:rPr>
        <w:t>II</w:t>
      </w:r>
      <w:r w:rsidR="00A35345">
        <w:rPr>
          <w:szCs w:val="24"/>
        </w:rPr>
        <w:t xml:space="preserve"> liceum: oświecenie, romantyzm, pozytywizm</w:t>
      </w:r>
    </w:p>
    <w:p w:rsidR="00A35345" w:rsidRPr="00996841" w:rsidRDefault="00371281" w:rsidP="00DE374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k</w:t>
      </w:r>
      <w:r w:rsidR="00A35345" w:rsidRPr="00996841">
        <w:rPr>
          <w:szCs w:val="24"/>
        </w:rPr>
        <w:t xml:space="preserve">lasa </w:t>
      </w:r>
      <w:r w:rsidR="00186D09">
        <w:rPr>
          <w:szCs w:val="24"/>
        </w:rPr>
        <w:t>III</w:t>
      </w:r>
      <w:r w:rsidR="00A35345" w:rsidRPr="00996841">
        <w:rPr>
          <w:szCs w:val="24"/>
        </w:rPr>
        <w:t xml:space="preserve"> liceum</w:t>
      </w:r>
      <w:r w:rsidR="00A35345">
        <w:rPr>
          <w:szCs w:val="24"/>
        </w:rPr>
        <w:t>: Młoda Polska, dwudziestolecie mi</w:t>
      </w:r>
      <w:r w:rsidR="00621E81">
        <w:rPr>
          <w:szCs w:val="24"/>
        </w:rPr>
        <w:t>ędzywojenne, literatura wojny i </w:t>
      </w:r>
      <w:r w:rsidR="00A35345">
        <w:rPr>
          <w:szCs w:val="24"/>
        </w:rPr>
        <w:t>okupacji</w:t>
      </w:r>
    </w:p>
    <w:p w:rsidR="00A35345" w:rsidRDefault="00371281" w:rsidP="00DE374D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k</w:t>
      </w:r>
      <w:r w:rsidR="00A35345">
        <w:rPr>
          <w:szCs w:val="24"/>
        </w:rPr>
        <w:t xml:space="preserve">lasa </w:t>
      </w:r>
      <w:r w:rsidR="00186D09">
        <w:rPr>
          <w:szCs w:val="24"/>
        </w:rPr>
        <w:t>IV</w:t>
      </w:r>
      <w:r w:rsidR="00A35345" w:rsidRPr="00996841">
        <w:rPr>
          <w:szCs w:val="24"/>
        </w:rPr>
        <w:t xml:space="preserve"> liceum</w:t>
      </w:r>
      <w:r w:rsidR="00A35345">
        <w:rPr>
          <w:szCs w:val="24"/>
        </w:rPr>
        <w:t>: literatura po 1945 r.</w:t>
      </w:r>
    </w:p>
    <w:p w:rsidR="00A40017" w:rsidRDefault="00A40017" w:rsidP="00831113">
      <w:pPr>
        <w:ind w:firstLine="708"/>
        <w:rPr>
          <w:szCs w:val="24"/>
        </w:rPr>
      </w:pPr>
      <w:r>
        <w:rPr>
          <w:szCs w:val="24"/>
        </w:rPr>
        <w:t xml:space="preserve">Lektury uzupełniające, które weszły w skład treści nauczania, zostały wyróżnione znakiem </w:t>
      </w:r>
      <w:r w:rsidRPr="00A40017">
        <w:rPr>
          <w:b/>
          <w:szCs w:val="24"/>
        </w:rPr>
        <w:t>*</w:t>
      </w:r>
      <w:r w:rsidRPr="008E4BA2">
        <w:rPr>
          <w:szCs w:val="24"/>
        </w:rPr>
        <w:t>.</w:t>
      </w:r>
    </w:p>
    <w:p w:rsidR="002D67FC" w:rsidRDefault="003B7BC9" w:rsidP="004C5FA9">
      <w:pPr>
        <w:ind w:firstLine="708"/>
        <w:rPr>
          <w:szCs w:val="24"/>
        </w:rPr>
      </w:pPr>
      <w:r>
        <w:t xml:space="preserve">Koncepcję </w:t>
      </w:r>
      <w:r w:rsidR="00171C9D">
        <w:t>p</w:t>
      </w:r>
      <w:r w:rsidRPr="00E911D7">
        <w:t>rogramu nauczania języka polskiego</w:t>
      </w:r>
      <w:r>
        <w:t xml:space="preserve"> </w:t>
      </w:r>
      <w:r w:rsidRPr="00A35345">
        <w:rPr>
          <w:b/>
          <w:szCs w:val="24"/>
        </w:rPr>
        <w:t>„Bo źródło wciąż bije…”</w:t>
      </w:r>
      <w:r>
        <w:rPr>
          <w:b/>
          <w:szCs w:val="24"/>
        </w:rPr>
        <w:t xml:space="preserve"> </w:t>
      </w:r>
      <w:r w:rsidRPr="003B7BC9">
        <w:rPr>
          <w:szCs w:val="24"/>
        </w:rPr>
        <w:t xml:space="preserve">odzwierciedla jego </w:t>
      </w:r>
      <w:r>
        <w:rPr>
          <w:szCs w:val="24"/>
        </w:rPr>
        <w:t xml:space="preserve">tytuł zaczerpnięty z pieśni Jacka Kaczmarskiego </w:t>
      </w:r>
      <w:r w:rsidRPr="003623C0">
        <w:rPr>
          <w:i/>
          <w:szCs w:val="24"/>
        </w:rPr>
        <w:t>Źródło</w:t>
      </w:r>
      <w:r>
        <w:rPr>
          <w:szCs w:val="24"/>
        </w:rPr>
        <w:t>.</w:t>
      </w:r>
      <w:r w:rsidR="00A21A59">
        <w:rPr>
          <w:szCs w:val="24"/>
        </w:rPr>
        <w:t xml:space="preserve"> Piosenka, która powstała w 1978 r., w latach osiemdziesiątych była w Polsce odbierana w kontekście oporu wobec komunistycznego reżimu</w:t>
      </w:r>
      <w:r w:rsidR="00831113">
        <w:rPr>
          <w:szCs w:val="24"/>
        </w:rPr>
        <w:t xml:space="preserve"> i</w:t>
      </w:r>
      <w:r w:rsidR="00A21A59">
        <w:rPr>
          <w:szCs w:val="24"/>
        </w:rPr>
        <w:t xml:space="preserve"> dodawała otuchy ówcze</w:t>
      </w:r>
      <w:r w:rsidR="00621E81">
        <w:rPr>
          <w:szCs w:val="24"/>
        </w:rPr>
        <w:t>snej opozycji. Jednak zawarta w </w:t>
      </w:r>
      <w:r w:rsidR="00A21A59">
        <w:rPr>
          <w:szCs w:val="24"/>
        </w:rPr>
        <w:t xml:space="preserve">tekście metafora rwącej rzeki, która mimo przeciwności wciąż przemierza ziemię, zasilana </w:t>
      </w:r>
      <w:r w:rsidR="00A21A59">
        <w:rPr>
          <w:szCs w:val="24"/>
        </w:rPr>
        <w:lastRenderedPageBreak/>
        <w:t>prastarym źródłem, może – i powinna – być odczytywana szerzej, gdyż ma charakter duż</w:t>
      </w:r>
      <w:r w:rsidR="003623C0">
        <w:rPr>
          <w:szCs w:val="24"/>
        </w:rPr>
        <w:t>o bardziej uniwersalny. Tytułowe źródło symbolizuje</w:t>
      </w:r>
      <w:r w:rsidR="00A21A59">
        <w:rPr>
          <w:szCs w:val="24"/>
        </w:rPr>
        <w:t xml:space="preserve"> </w:t>
      </w:r>
      <w:r w:rsidR="00FB59F6">
        <w:rPr>
          <w:szCs w:val="24"/>
        </w:rPr>
        <w:t>rolę tradycji, dziedzictwa kulturowego, dorobku minionych epok we współczesnym</w:t>
      </w:r>
      <w:r w:rsidR="00E6769A">
        <w:rPr>
          <w:szCs w:val="24"/>
        </w:rPr>
        <w:t xml:space="preserve"> </w:t>
      </w:r>
      <w:r w:rsidR="00FB59F6">
        <w:rPr>
          <w:szCs w:val="24"/>
        </w:rPr>
        <w:t>świecie.</w:t>
      </w:r>
      <w:r w:rsidR="008E6BDC">
        <w:rPr>
          <w:szCs w:val="24"/>
        </w:rPr>
        <w:t xml:space="preserve"> </w:t>
      </w:r>
      <w:r w:rsidR="00F22B9A">
        <w:rPr>
          <w:szCs w:val="24"/>
        </w:rPr>
        <w:t>Punktem wyjścia</w:t>
      </w:r>
      <w:r w:rsidR="008E6BDC">
        <w:rPr>
          <w:szCs w:val="24"/>
        </w:rPr>
        <w:t xml:space="preserve"> </w:t>
      </w:r>
      <w:r w:rsidR="00171C9D">
        <w:t>p</w:t>
      </w:r>
      <w:r w:rsidR="008E6BDC" w:rsidRPr="00831113">
        <w:t xml:space="preserve">rogramu </w:t>
      </w:r>
      <w:r w:rsidR="008E6BDC" w:rsidRPr="00A35345">
        <w:rPr>
          <w:b/>
          <w:szCs w:val="24"/>
        </w:rPr>
        <w:t>„Bo źródło wciąż bije…”</w:t>
      </w:r>
      <w:r w:rsidR="008E6BDC">
        <w:rPr>
          <w:b/>
          <w:szCs w:val="24"/>
        </w:rPr>
        <w:t xml:space="preserve"> </w:t>
      </w:r>
      <w:r w:rsidR="00F22B9A">
        <w:rPr>
          <w:szCs w:val="24"/>
        </w:rPr>
        <w:t>jest założenie</w:t>
      </w:r>
      <w:r w:rsidR="00FF7715">
        <w:rPr>
          <w:szCs w:val="24"/>
        </w:rPr>
        <w:t xml:space="preserve">, iż </w:t>
      </w:r>
      <w:r w:rsidR="00A54C10">
        <w:rPr>
          <w:szCs w:val="24"/>
        </w:rPr>
        <w:t>uczniowie</w:t>
      </w:r>
      <w:r w:rsidR="00FF7715">
        <w:rPr>
          <w:szCs w:val="24"/>
        </w:rPr>
        <w:t xml:space="preserve"> </w:t>
      </w:r>
      <w:r w:rsidR="00A54C10">
        <w:rPr>
          <w:szCs w:val="24"/>
        </w:rPr>
        <w:t>poznają</w:t>
      </w:r>
      <w:r w:rsidR="00F22B9A">
        <w:rPr>
          <w:szCs w:val="24"/>
        </w:rPr>
        <w:t xml:space="preserve"> </w:t>
      </w:r>
      <w:r w:rsidR="00FF7715">
        <w:rPr>
          <w:szCs w:val="24"/>
        </w:rPr>
        <w:t>teksty literackie i teksty kultury</w:t>
      </w:r>
      <w:r w:rsidR="00A54C10">
        <w:rPr>
          <w:szCs w:val="24"/>
        </w:rPr>
        <w:t xml:space="preserve"> nie tylko w kontekście historii literatury, encyklopedycznych wiadomości, gromadzenia faktów. Uczniowie, poznając </w:t>
      </w:r>
      <w:r w:rsidR="00831113">
        <w:rPr>
          <w:szCs w:val="24"/>
        </w:rPr>
        <w:t xml:space="preserve">wspomniane </w:t>
      </w:r>
      <w:r w:rsidR="00A54C10">
        <w:rPr>
          <w:szCs w:val="24"/>
        </w:rPr>
        <w:t xml:space="preserve">teksty, powinni dostrzegać, iż stanowią one </w:t>
      </w:r>
      <w:r w:rsidR="00A54C10" w:rsidRPr="005D5B77">
        <w:rPr>
          <w:b/>
          <w:szCs w:val="24"/>
        </w:rPr>
        <w:t>żywe źródło współczesnej kultury</w:t>
      </w:r>
      <w:r w:rsidR="0017768B">
        <w:rPr>
          <w:szCs w:val="24"/>
        </w:rPr>
        <w:t xml:space="preserve"> (kontynuacje i nawiązania współczesnych tekstów kultury) oraz </w:t>
      </w:r>
      <w:r w:rsidR="0017768B" w:rsidRPr="005D5B77">
        <w:rPr>
          <w:b/>
          <w:szCs w:val="24"/>
        </w:rPr>
        <w:t>źródło wartości, postaw</w:t>
      </w:r>
      <w:r w:rsidR="005D5B77" w:rsidRPr="005D5B77">
        <w:rPr>
          <w:b/>
          <w:szCs w:val="24"/>
        </w:rPr>
        <w:t>, idei</w:t>
      </w:r>
      <w:r w:rsidR="005D5B77">
        <w:rPr>
          <w:szCs w:val="24"/>
        </w:rPr>
        <w:t>, ponadczasowych i uniwersalnych, ważnych dla współczesnego czytelnika</w:t>
      </w:r>
      <w:r w:rsidR="007A1B25">
        <w:rPr>
          <w:szCs w:val="24"/>
        </w:rPr>
        <w:t>. Teksty kultury k</w:t>
      </w:r>
      <w:r w:rsidR="00A54C10">
        <w:rPr>
          <w:szCs w:val="24"/>
        </w:rPr>
        <w:t>ształtowały tożsamość osobową, narodową i kulturową naszych przodków</w:t>
      </w:r>
      <w:r w:rsidR="008E4BA2">
        <w:rPr>
          <w:szCs w:val="24"/>
        </w:rPr>
        <w:t>,</w:t>
      </w:r>
      <w:r w:rsidR="00FF7715">
        <w:rPr>
          <w:szCs w:val="24"/>
        </w:rPr>
        <w:t xml:space="preserve"> </w:t>
      </w:r>
      <w:r w:rsidR="00621E81">
        <w:rPr>
          <w:szCs w:val="24"/>
        </w:rPr>
        <w:t>a </w:t>
      </w:r>
      <w:r w:rsidR="009E198A">
        <w:rPr>
          <w:szCs w:val="24"/>
        </w:rPr>
        <w:t>teraz</w:t>
      </w:r>
      <w:r w:rsidR="00A54C10">
        <w:rPr>
          <w:szCs w:val="24"/>
        </w:rPr>
        <w:t xml:space="preserve"> kształtują</w:t>
      </w:r>
      <w:r w:rsidR="009E198A">
        <w:rPr>
          <w:szCs w:val="24"/>
        </w:rPr>
        <w:t xml:space="preserve"> naszą. Czytanie dzieł literackich </w:t>
      </w:r>
      <w:r w:rsidR="00621E81">
        <w:rPr>
          <w:szCs w:val="24"/>
        </w:rPr>
        <w:t>wchodzących w skład polskiego i </w:t>
      </w:r>
      <w:r w:rsidR="009E198A">
        <w:rPr>
          <w:szCs w:val="24"/>
        </w:rPr>
        <w:t>światowego dziedzictwa oraz utworów literatury współczesnej może stanowić dla uczniów źródło kształtowania hierarchii wartości</w:t>
      </w:r>
      <w:r w:rsidR="0017768B">
        <w:rPr>
          <w:szCs w:val="24"/>
        </w:rPr>
        <w:t>, własnego rozwoju, podejmowanych wyborów życiowych. Tak rozumiana rola dzieł literackich pozwala na ich odczytywanie w kontekstach egzystencjalnych, aksjologicznych i historycznych.</w:t>
      </w:r>
      <w:r w:rsidR="005D5B77">
        <w:rPr>
          <w:szCs w:val="24"/>
        </w:rPr>
        <w:t xml:space="preserve"> </w:t>
      </w:r>
    </w:p>
    <w:p w:rsidR="003A625E" w:rsidRDefault="005D5B77" w:rsidP="00C93477">
      <w:pPr>
        <w:ind w:firstLine="708"/>
        <w:rPr>
          <w:rFonts w:cs="Times New Roman"/>
          <w:szCs w:val="24"/>
        </w:rPr>
      </w:pPr>
      <w:r>
        <w:t xml:space="preserve">Literatura i inne teksty kultury powinny dla </w:t>
      </w:r>
      <w:r w:rsidR="007F2C32">
        <w:t>uczniów stać się łącznikiem między dawnymi i współczesnymi latami</w:t>
      </w:r>
      <w:r w:rsidR="005B62DE">
        <w:t>, inspiracją do refleksji nad kulturą minionych epok i kulturą współczesną, impulsem do rozważań nad kondycją człowieka we współczesnym świecie</w:t>
      </w:r>
      <w:r w:rsidR="00337D8B">
        <w:t xml:space="preserve"> oraz</w:t>
      </w:r>
      <w:r w:rsidR="005B62DE">
        <w:t xml:space="preserve"> nad </w:t>
      </w:r>
      <w:r w:rsidR="007A2042">
        <w:t xml:space="preserve">stawianymi mu </w:t>
      </w:r>
      <w:r w:rsidR="005B62DE">
        <w:t>wyzwaniami.</w:t>
      </w:r>
      <w:r w:rsidR="007A2042">
        <w:t xml:space="preserve"> Tym samym </w:t>
      </w:r>
      <w:r w:rsidR="000C24B6">
        <w:t>poznawana</w:t>
      </w:r>
      <w:r w:rsidR="007A2042">
        <w:t xml:space="preserve"> lite</w:t>
      </w:r>
      <w:r w:rsidR="000C24B6">
        <w:t>ratura</w:t>
      </w:r>
      <w:r w:rsidR="007A2042">
        <w:t xml:space="preserve"> </w:t>
      </w:r>
      <w:r w:rsidR="000C24B6">
        <w:t>powinna stać się dla</w:t>
      </w:r>
      <w:r w:rsidR="007A2042">
        <w:t xml:space="preserve"> </w:t>
      </w:r>
      <w:r w:rsidR="000C24B6">
        <w:t>uczniów</w:t>
      </w:r>
      <w:r w:rsidR="00337D8B">
        <w:t xml:space="preserve"> –</w:t>
      </w:r>
      <w:r w:rsidR="000C24B6">
        <w:t xml:space="preserve"> posługując się metaforą z pieśni Jacka Kaczmarskiego</w:t>
      </w:r>
      <w:r w:rsidR="00337D8B">
        <w:t xml:space="preserve"> –</w:t>
      </w:r>
      <w:r w:rsidR="007A2042">
        <w:t xml:space="preserve"> </w:t>
      </w:r>
      <w:r w:rsidR="000C24B6">
        <w:t xml:space="preserve">źródłem zasilającym wciąż rzekę i </w:t>
      </w:r>
      <w:r w:rsidR="000C24B6" w:rsidRPr="000C24B6">
        <w:rPr>
          <w:rFonts w:cs="Times New Roman"/>
          <w:szCs w:val="24"/>
        </w:rPr>
        <w:t>drążącym kształt przyszłych przestrzeni</w:t>
      </w:r>
      <w:r w:rsidR="000C24B6">
        <w:rPr>
          <w:rFonts w:cs="Times New Roman"/>
          <w:szCs w:val="24"/>
        </w:rPr>
        <w:t>.</w:t>
      </w:r>
    </w:p>
    <w:p w:rsidR="000C24B6" w:rsidRDefault="000C24B6" w:rsidP="00C93477">
      <w:pPr>
        <w:ind w:firstLine="708"/>
        <w:rPr>
          <w:szCs w:val="24"/>
        </w:rPr>
      </w:pPr>
      <w:r w:rsidRPr="004429DC">
        <w:t xml:space="preserve">Konstrukcja </w:t>
      </w:r>
      <w:r w:rsidR="00171C9D">
        <w:t>p</w:t>
      </w:r>
      <w:r w:rsidR="00321C07" w:rsidRPr="00E911D7">
        <w:t>rogramu</w:t>
      </w:r>
      <w:r w:rsidR="00321C07" w:rsidRPr="004429DC">
        <w:rPr>
          <w:i/>
        </w:rPr>
        <w:t xml:space="preserve"> </w:t>
      </w:r>
      <w:r w:rsidR="00321C07" w:rsidRPr="004429DC">
        <w:rPr>
          <w:b/>
          <w:szCs w:val="24"/>
        </w:rPr>
        <w:t>„Bo źródło wciąż bije…”</w:t>
      </w:r>
      <w:r w:rsidR="004429DC">
        <w:rPr>
          <w:b/>
          <w:szCs w:val="24"/>
        </w:rPr>
        <w:t xml:space="preserve"> </w:t>
      </w:r>
      <w:r w:rsidRPr="004429DC">
        <w:t>zakłada</w:t>
      </w:r>
      <w:r w:rsidR="004429DC">
        <w:t xml:space="preserve"> integrację kształcenia językowego i literackiego</w:t>
      </w:r>
      <w:r w:rsidR="00A3140A">
        <w:t>, gdyż na III etapie edukacyjnym uczniowie powinni świadomie posługiwać się językiem polskim, co stanowi podstawę odbioru tekstów, a zwłaszcza ich rozumienia i interpretowania oraz wypowiadania się na ich temat ustnie i pisemnie. T</w:t>
      </w:r>
      <w:r w:rsidR="00321C07" w:rsidRPr="004429DC">
        <w:t>reści nauczania związane z kształceniem</w:t>
      </w:r>
      <w:r w:rsidRPr="004429DC">
        <w:t xml:space="preserve"> ję</w:t>
      </w:r>
      <w:r w:rsidR="00321C07" w:rsidRPr="004429DC">
        <w:t>zykowym</w:t>
      </w:r>
      <w:r w:rsidRPr="004429DC">
        <w:t xml:space="preserve"> wprowadzane i utrwalane są w dwojaki sposób – w zależności od ich specyfiki. Po pierwsze</w:t>
      </w:r>
      <w:r w:rsidR="00337D8B">
        <w:t>,</w:t>
      </w:r>
      <w:r w:rsidRPr="004429DC">
        <w:t xml:space="preserve"> zaplanowane zostały osobne lekcje, na których wprowadzane są wiadomości dotyczące np. znaku, aktu </w:t>
      </w:r>
      <w:r w:rsidR="00321C07" w:rsidRPr="004429DC">
        <w:t>komunikacji, funkcji tekstu itp</w:t>
      </w:r>
      <w:r w:rsidRPr="004429DC">
        <w:t xml:space="preserve">. Lekcje te zawsze związane są z jakimiś tekstami kultury i istotną ich częścią jest ćwiczenie umiejętności (np. rozróżnianie znaków, wskazywanie składowych aktu komunikacji, rozpoznawanie funkcji tekstów, wskazywanie </w:t>
      </w:r>
      <w:r w:rsidR="00321C07" w:rsidRPr="004429DC">
        <w:t>w tekście odmian polszczyzny itp.)</w:t>
      </w:r>
      <w:r w:rsidRPr="004429DC">
        <w:t>.</w:t>
      </w:r>
      <w:r w:rsidR="00B574D6">
        <w:t xml:space="preserve"> </w:t>
      </w:r>
      <w:r w:rsidR="00321C07" w:rsidRPr="004344B9">
        <w:t>Po drugie</w:t>
      </w:r>
      <w:r w:rsidR="00337D8B">
        <w:t>,</w:t>
      </w:r>
      <w:r w:rsidR="00321C07" w:rsidRPr="004344B9">
        <w:t xml:space="preserve"> te wiadomości i umiejętności utrwalane i rozwijane będą na wielu lekcjach przy omawianiu i </w:t>
      </w:r>
      <w:r w:rsidR="00910A72">
        <w:t>analizowaniu</w:t>
      </w:r>
      <w:r w:rsidR="00321C07" w:rsidRPr="004344B9">
        <w:t xml:space="preserve"> różnorodnych tekstów kultury (np. </w:t>
      </w:r>
      <w:r w:rsidR="00321C07">
        <w:t xml:space="preserve">rozpoznawanie </w:t>
      </w:r>
      <w:r w:rsidR="00910A72">
        <w:t>rodzajów stylizacji i okreś</w:t>
      </w:r>
      <w:r w:rsidR="00321C07">
        <w:t xml:space="preserve">lanie ich </w:t>
      </w:r>
      <w:r w:rsidR="00910A72">
        <w:t>funkcji</w:t>
      </w:r>
      <w:r w:rsidR="00321C07">
        <w:t xml:space="preserve"> w tekście,</w:t>
      </w:r>
      <w:r w:rsidR="00910A72">
        <w:t xml:space="preserve"> rozpoznawanie słownictwa o charakterze </w:t>
      </w:r>
      <w:r w:rsidR="00910A72">
        <w:lastRenderedPageBreak/>
        <w:t>wartościującym</w:t>
      </w:r>
      <w:r w:rsidR="00321C07" w:rsidRPr="004344B9">
        <w:t>).</w:t>
      </w:r>
      <w:r w:rsidR="00B574D6">
        <w:t xml:space="preserve"> Podobnie wprowadzane będą treści z obszaru samokształcenia. Zaplanowano lekcje, w czasie których uczniom będą przekazywane wiadomości dotyczące samodzielnego uczenia się (np. </w:t>
      </w:r>
      <w:r w:rsidR="00B574D6">
        <w:rPr>
          <w:szCs w:val="24"/>
        </w:rPr>
        <w:t>porządkowania informacji i syntetyzowania poznawanych treści, wykorzystania poznanych</w:t>
      </w:r>
      <w:r w:rsidR="00B574D6" w:rsidRPr="00D60F9A">
        <w:rPr>
          <w:szCs w:val="24"/>
        </w:rPr>
        <w:t xml:space="preserve"> treści w wypowiedzi</w:t>
      </w:r>
      <w:r w:rsidR="00B574D6">
        <w:rPr>
          <w:szCs w:val="24"/>
        </w:rPr>
        <w:t>ach, wzbogacania wypowiedzi</w:t>
      </w:r>
      <w:r w:rsidR="00B574D6" w:rsidRPr="00D60F9A">
        <w:rPr>
          <w:szCs w:val="24"/>
        </w:rPr>
        <w:t xml:space="preserve"> poza</w:t>
      </w:r>
      <w:r w:rsidR="00B574D6">
        <w:rPr>
          <w:szCs w:val="24"/>
        </w:rPr>
        <w:t>językowymi środkami komunikacji)</w:t>
      </w:r>
      <w:r w:rsidR="00B1389C">
        <w:rPr>
          <w:szCs w:val="24"/>
        </w:rPr>
        <w:t>. Jednocześnie uczniowie będą inspirowani do samokształcenia poprzez zadania wymagające posługiwani</w:t>
      </w:r>
      <w:r w:rsidR="00621E81">
        <w:rPr>
          <w:szCs w:val="24"/>
        </w:rPr>
        <w:t>a się słownikami, korzystania z </w:t>
      </w:r>
      <w:r w:rsidR="00B1389C">
        <w:rPr>
          <w:szCs w:val="24"/>
        </w:rPr>
        <w:t>zasobów multimedialnych, literatury naukowej i popularnonaukowej, wykorzystywania formy projektu do przygotowania i prezentowania swoich osiągnięć.</w:t>
      </w:r>
    </w:p>
    <w:p w:rsidR="000C12F7" w:rsidRDefault="000C12F7" w:rsidP="00C93477">
      <w:pPr>
        <w:ind w:firstLine="708"/>
        <w:rPr>
          <w:szCs w:val="24"/>
        </w:rPr>
      </w:pPr>
    </w:p>
    <w:p w:rsidR="000C24B6" w:rsidRDefault="005E5F02" w:rsidP="00C93477">
      <w:pPr>
        <w:ind w:firstLine="708"/>
        <w:rPr>
          <w:szCs w:val="24"/>
        </w:rPr>
      </w:pPr>
      <w:r>
        <w:rPr>
          <w:szCs w:val="24"/>
        </w:rPr>
        <w:t xml:space="preserve">Istotnym założeniem </w:t>
      </w:r>
      <w:r w:rsidR="00171C9D">
        <w:rPr>
          <w:rFonts w:cs="Times New Roman"/>
          <w:szCs w:val="24"/>
        </w:rPr>
        <w:t>p</w:t>
      </w:r>
      <w:r w:rsidR="003A625E" w:rsidRPr="00E911D7">
        <w:t>rogramu</w:t>
      </w:r>
      <w:r w:rsidR="003A625E" w:rsidRPr="004429DC">
        <w:rPr>
          <w:i/>
        </w:rPr>
        <w:t xml:space="preserve"> </w:t>
      </w:r>
      <w:r w:rsidR="003A625E" w:rsidRPr="004429DC">
        <w:rPr>
          <w:b/>
          <w:szCs w:val="24"/>
        </w:rPr>
        <w:t>„Bo źródło wciąż bije…”</w:t>
      </w:r>
      <w:r>
        <w:rPr>
          <w:b/>
          <w:szCs w:val="24"/>
        </w:rPr>
        <w:t xml:space="preserve"> </w:t>
      </w:r>
      <w:r w:rsidRPr="005E5F02">
        <w:rPr>
          <w:szCs w:val="24"/>
        </w:rPr>
        <w:t xml:space="preserve">jest </w:t>
      </w:r>
      <w:r>
        <w:rPr>
          <w:szCs w:val="24"/>
        </w:rPr>
        <w:t xml:space="preserve">kształtowanie </w:t>
      </w:r>
      <w:r w:rsidRPr="00B674D0">
        <w:rPr>
          <w:b/>
          <w:szCs w:val="24"/>
        </w:rPr>
        <w:t>kompetencji kluczowych</w:t>
      </w:r>
      <w:r>
        <w:rPr>
          <w:szCs w:val="24"/>
        </w:rPr>
        <w:t>, takich jak:</w:t>
      </w:r>
    </w:p>
    <w:p w:rsidR="005E5F02" w:rsidRDefault="005E5F02" w:rsidP="005E5F02">
      <w:pPr>
        <w:numPr>
          <w:ilvl w:val="0"/>
          <w:numId w:val="16"/>
        </w:numPr>
        <w:rPr>
          <w:szCs w:val="24"/>
        </w:rPr>
      </w:pPr>
      <w:r w:rsidRPr="00B674D0">
        <w:rPr>
          <w:b/>
          <w:szCs w:val="24"/>
        </w:rPr>
        <w:t>komunikowanie się w języku ojczystym</w:t>
      </w:r>
      <w:r>
        <w:rPr>
          <w:szCs w:val="24"/>
        </w:rPr>
        <w:t xml:space="preserve"> </w:t>
      </w:r>
      <w:r w:rsidR="00DD71C2">
        <w:rPr>
          <w:szCs w:val="24"/>
        </w:rPr>
        <w:t>(</w:t>
      </w:r>
      <w:r>
        <w:rPr>
          <w:szCs w:val="24"/>
        </w:rPr>
        <w:t>celowe i świadome posługiwanie się językiem ojczystym</w:t>
      </w:r>
      <w:r w:rsidR="00DD71C2">
        <w:rPr>
          <w:szCs w:val="24"/>
        </w:rPr>
        <w:t>)</w:t>
      </w:r>
      <w:r w:rsidR="003101DF">
        <w:rPr>
          <w:szCs w:val="24"/>
        </w:rPr>
        <w:t xml:space="preserve">, </w:t>
      </w:r>
    </w:p>
    <w:p w:rsidR="005E5F02" w:rsidRDefault="005E5F02" w:rsidP="005E5F02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kompetencje społeczne i obywatelskie</w:t>
      </w:r>
      <w:r w:rsidR="005D7BC4">
        <w:rPr>
          <w:rFonts w:cs="Times New Roman"/>
          <w:szCs w:val="24"/>
        </w:rPr>
        <w:t xml:space="preserve"> </w:t>
      </w:r>
      <w:r w:rsidR="00DD71C2">
        <w:rPr>
          <w:rFonts w:cs="Times New Roman"/>
          <w:szCs w:val="24"/>
        </w:rPr>
        <w:t>(</w:t>
      </w:r>
      <w:r w:rsidR="005D7BC4">
        <w:rPr>
          <w:rFonts w:cs="Times New Roman"/>
          <w:szCs w:val="24"/>
        </w:rPr>
        <w:t>poznanie literatury i kultury ojczystego kraju, wzmacnianie</w:t>
      </w:r>
      <w:r w:rsidR="00C41F5E">
        <w:rPr>
          <w:rFonts w:cs="Times New Roman"/>
          <w:szCs w:val="24"/>
        </w:rPr>
        <w:t xml:space="preserve"> poczucia tożsamości narodowej, rozwijanie postaw patriotycznych i obywatelskich</w:t>
      </w:r>
      <w:r w:rsidR="00DD71C2">
        <w:rPr>
          <w:rFonts w:cs="Times New Roman"/>
          <w:szCs w:val="24"/>
        </w:rPr>
        <w:t>)</w:t>
      </w:r>
      <w:r w:rsidR="00B674D0">
        <w:rPr>
          <w:rFonts w:cs="Times New Roman"/>
          <w:szCs w:val="24"/>
        </w:rPr>
        <w:t>,</w:t>
      </w:r>
    </w:p>
    <w:p w:rsidR="00B674D0" w:rsidRDefault="00B674D0" w:rsidP="00B674D0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umiejętność uczenia się</w:t>
      </w:r>
      <w:r>
        <w:rPr>
          <w:rFonts w:cs="Times New Roman"/>
          <w:szCs w:val="24"/>
        </w:rPr>
        <w:t xml:space="preserve"> (praca metodą projektu, zadania długoterminowe, </w:t>
      </w:r>
      <w:r>
        <w:rPr>
          <w:szCs w:val="24"/>
        </w:rPr>
        <w:t>posługiwanie się słownikami, korzystanie z zasobów multimedialnych, literatury naukowej i popularnonaukowej</w:t>
      </w:r>
      <w:r w:rsidR="007A1B25">
        <w:rPr>
          <w:szCs w:val="24"/>
        </w:rPr>
        <w:t>,</w:t>
      </w:r>
      <w:r>
        <w:rPr>
          <w:rFonts w:cs="Times New Roman"/>
          <w:szCs w:val="24"/>
        </w:rPr>
        <w:t xml:space="preserve"> praca zespołowa, indywidualizacja zadań),</w:t>
      </w:r>
    </w:p>
    <w:p w:rsidR="00B674D0" w:rsidRPr="005E5F02" w:rsidRDefault="00B674D0" w:rsidP="00B674D0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świadomość i ekspresja kulturalna</w:t>
      </w:r>
      <w:r>
        <w:rPr>
          <w:rFonts w:cs="Times New Roman"/>
          <w:szCs w:val="24"/>
        </w:rPr>
        <w:t xml:space="preserve"> (zadania inspirujące do kreatywnego wyrażania poglądów i uczuć za pośrednictwem rozmaitych środków wyrazu z pogranicza literatury, muzyki, sztuk teatralnych i wizualnych),</w:t>
      </w:r>
    </w:p>
    <w:p w:rsidR="00B674D0" w:rsidRDefault="00B674D0" w:rsidP="00B674D0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kompetencje informatyczne</w:t>
      </w:r>
      <w:r>
        <w:rPr>
          <w:rFonts w:cs="Times New Roman"/>
          <w:szCs w:val="24"/>
        </w:rPr>
        <w:t xml:space="preserve"> (przekazywanie uczniom informacji z wykorzystaniem aplikacji komputerowych i innych urządzeń cyfrowych oraz prezentowanie za ich pośrednictwem pracy uczniów),</w:t>
      </w:r>
    </w:p>
    <w:p w:rsidR="005E5F02" w:rsidRDefault="009C5FEF" w:rsidP="005E5F02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innowacyjność i przedsiębiorczość</w:t>
      </w:r>
      <w:r>
        <w:rPr>
          <w:rFonts w:cs="Times New Roman"/>
          <w:szCs w:val="24"/>
        </w:rPr>
        <w:t xml:space="preserve"> (zadania wymagające kreatywności, twórczych pomysłów, podejmowania ryzyka, planowania i realizacji zamierzonych celów)</w:t>
      </w:r>
      <w:r w:rsidR="005E5F02">
        <w:rPr>
          <w:rFonts w:cs="Times New Roman"/>
          <w:szCs w:val="24"/>
        </w:rPr>
        <w:t>,</w:t>
      </w:r>
    </w:p>
    <w:p w:rsidR="00B674D0" w:rsidRDefault="00B674D0" w:rsidP="00B674D0">
      <w:pPr>
        <w:numPr>
          <w:ilvl w:val="0"/>
          <w:numId w:val="16"/>
        </w:numPr>
        <w:rPr>
          <w:rFonts w:cs="Times New Roman"/>
          <w:szCs w:val="24"/>
        </w:rPr>
      </w:pPr>
      <w:r w:rsidRPr="00B674D0">
        <w:rPr>
          <w:rFonts w:cs="Times New Roman"/>
          <w:b/>
          <w:szCs w:val="24"/>
        </w:rPr>
        <w:t>kompetencje matematyczne i podstawowe kompetencje naukowo-techniczne</w:t>
      </w:r>
      <w:r>
        <w:rPr>
          <w:rFonts w:cs="Times New Roman"/>
          <w:szCs w:val="24"/>
        </w:rPr>
        <w:t xml:space="preserve"> – (chronologia historyczna, wyszukiwanie i wykorzystywanie informacji pochodzących z różnych źródeł).</w:t>
      </w:r>
    </w:p>
    <w:p w:rsidR="00070F72" w:rsidRDefault="00070F72" w:rsidP="00070F72">
      <w:pPr>
        <w:rPr>
          <w:rFonts w:cs="Times New Roman"/>
          <w:szCs w:val="24"/>
        </w:rPr>
      </w:pPr>
    </w:p>
    <w:p w:rsidR="003C64B7" w:rsidRPr="00C93477" w:rsidRDefault="00B25202" w:rsidP="00B25202">
      <w:pPr>
        <w:pStyle w:val="Tytul1"/>
      </w:pPr>
      <w:r>
        <w:br w:type="page"/>
      </w:r>
      <w:bookmarkStart w:id="5" w:name="_Toc9159189"/>
      <w:r w:rsidR="003C64B7" w:rsidRPr="00C93477">
        <w:lastRenderedPageBreak/>
        <w:t>2. Program nauczania a podstawa programowa</w:t>
      </w:r>
      <w:bookmarkEnd w:id="5"/>
    </w:p>
    <w:p w:rsidR="00C93477" w:rsidRDefault="00C93477" w:rsidP="00BA6D20">
      <w:pPr>
        <w:ind w:firstLine="708"/>
      </w:pPr>
    </w:p>
    <w:p w:rsidR="00BA6D20" w:rsidRPr="000C12F7" w:rsidRDefault="00BA6D20" w:rsidP="00BA6D20">
      <w:pPr>
        <w:ind w:firstLine="708"/>
      </w:pPr>
      <w:r w:rsidRPr="00C93477">
        <w:t xml:space="preserve">Treści nauczania zawarte w </w:t>
      </w:r>
      <w:r w:rsidR="00171C9D">
        <w:t>p</w:t>
      </w:r>
      <w:r w:rsidRPr="000C12F7">
        <w:t>rogramie nauczania</w:t>
      </w:r>
      <w:r w:rsidRPr="00C93477">
        <w:t xml:space="preserve"> </w:t>
      </w:r>
      <w:r w:rsidRPr="00C93477">
        <w:rPr>
          <w:b/>
        </w:rPr>
        <w:t>„Bo źródło wciąż bije…”</w:t>
      </w:r>
      <w:r w:rsidRPr="00C93477">
        <w:t xml:space="preserve"> wyczerpują treści </w:t>
      </w:r>
      <w:r w:rsidR="000C12F7">
        <w:t>p</w:t>
      </w:r>
      <w:r w:rsidRPr="000C12F7">
        <w:t>odstawy programowej kształcenia ogólnego dla czteroletniego liceum ogólnokształcącego i pięcioletniego technikum.</w:t>
      </w:r>
    </w:p>
    <w:p w:rsidR="00BA6D20" w:rsidRPr="000C12F7" w:rsidRDefault="00BA6D20" w:rsidP="00DE374D"/>
    <w:p w:rsidR="00646D87" w:rsidRPr="00C93477" w:rsidRDefault="003C64B7" w:rsidP="00A36E7B">
      <w:pPr>
        <w:ind w:left="708"/>
      </w:pPr>
      <w:r w:rsidRPr="00C93477">
        <w:t>2.1. Struktura celów kształcenia i wychowania w podstawie programowej i progr</w:t>
      </w:r>
      <w:r w:rsidR="00646D87" w:rsidRPr="00C93477">
        <w:t xml:space="preserve">amie nauczania języka polskiego </w:t>
      </w:r>
      <w:r w:rsidR="00646D87" w:rsidRPr="00C93477">
        <w:rPr>
          <w:b/>
          <w:szCs w:val="24"/>
        </w:rPr>
        <w:t>„Bo źródło wciąż bije…”</w:t>
      </w:r>
    </w:p>
    <w:p w:rsidR="00C93477" w:rsidRDefault="00C93477" w:rsidP="00BA6D20">
      <w:pPr>
        <w:ind w:firstLine="709"/>
        <w:rPr>
          <w:rFonts w:eastAsia="Times New Roman"/>
          <w:bCs/>
        </w:rPr>
      </w:pPr>
    </w:p>
    <w:p w:rsidR="00BA6D20" w:rsidRDefault="00BA6D20" w:rsidP="00BA6D20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Cele kształcenia, które zostały ujęte w programie</w:t>
      </w:r>
      <w:r w:rsidR="000C12F7">
        <w:rPr>
          <w:rFonts w:eastAsia="Times New Roman"/>
          <w:bCs/>
        </w:rPr>
        <w:t>,</w:t>
      </w:r>
      <w:r>
        <w:rPr>
          <w:rFonts w:eastAsia="Times New Roman"/>
          <w:bCs/>
        </w:rPr>
        <w:t xml:space="preserve"> są konsekwencją zapisów z podstawy programowej. </w:t>
      </w:r>
      <w:r w:rsidR="00070F72">
        <w:rPr>
          <w:rFonts w:eastAsia="Times New Roman"/>
          <w:bCs/>
        </w:rPr>
        <w:t>P</w:t>
      </w:r>
      <w:r>
        <w:rPr>
          <w:rFonts w:eastAsia="Times New Roman"/>
          <w:bCs/>
        </w:rPr>
        <w:t>odstawa formułuje wymagania ogólne dla czterech obszarów</w:t>
      </w:r>
      <w:r w:rsidR="000C12F7">
        <w:rPr>
          <w:rFonts w:eastAsia="Times New Roman"/>
          <w:bCs/>
        </w:rPr>
        <w:t>. W niniejszym programie</w:t>
      </w:r>
      <w:r>
        <w:rPr>
          <w:rFonts w:eastAsia="Times New Roman"/>
          <w:bCs/>
        </w:rPr>
        <w:t xml:space="preserve"> podział ten został zachowany.</w:t>
      </w:r>
    </w:p>
    <w:p w:rsidR="00BA6D20" w:rsidRDefault="00BA6D20" w:rsidP="00BA6D20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 xml:space="preserve">Obszary te – zgodnie z założeniami podstawy programowej – zostały ze sobą zespolone, czego konsekwencją są sformułowane cele szczegółowe </w:t>
      </w:r>
      <w:r w:rsidR="00171C9D">
        <w:rPr>
          <w:rFonts w:eastAsia="Times New Roman"/>
          <w:bCs/>
        </w:rPr>
        <w:t>p</w:t>
      </w:r>
      <w:r w:rsidRPr="000C12F7">
        <w:rPr>
          <w:rFonts w:eastAsia="Times New Roman"/>
          <w:bCs/>
        </w:rPr>
        <w:t>rogramu nauczania</w:t>
      </w:r>
      <w:r>
        <w:rPr>
          <w:rFonts w:eastAsia="Times New Roman"/>
          <w:bCs/>
        </w:rPr>
        <w:t xml:space="preserve"> </w:t>
      </w:r>
      <w:r w:rsidRPr="002732E4">
        <w:rPr>
          <w:rFonts w:eastAsia="Times New Roman"/>
          <w:b/>
          <w:bCs/>
        </w:rPr>
        <w:t>„Bo źródło wciąż bije…”</w:t>
      </w:r>
      <w:r w:rsidRPr="002732E4">
        <w:rPr>
          <w:rFonts w:eastAsia="Times New Roman"/>
          <w:bCs/>
        </w:rPr>
        <w:t>.</w:t>
      </w:r>
      <w:r>
        <w:rPr>
          <w:rFonts w:eastAsia="Times New Roman"/>
          <w:b/>
          <w:bCs/>
        </w:rPr>
        <w:t xml:space="preserve"> </w:t>
      </w:r>
      <w:r w:rsidRPr="002732E4">
        <w:rPr>
          <w:rFonts w:eastAsia="Times New Roman"/>
          <w:bCs/>
        </w:rPr>
        <w:t xml:space="preserve">To znaczy, że cele szczegółowe odnoszą </w:t>
      </w:r>
      <w:r>
        <w:rPr>
          <w:rFonts w:eastAsia="Times New Roman"/>
          <w:bCs/>
        </w:rPr>
        <w:t>się do wskazanych w </w:t>
      </w:r>
      <w:r w:rsidRPr="002732E4">
        <w:rPr>
          <w:rFonts w:eastAsia="Times New Roman"/>
          <w:bCs/>
        </w:rPr>
        <w:t>podstawie obszarów.</w:t>
      </w:r>
    </w:p>
    <w:p w:rsidR="00BA6D20" w:rsidRPr="002732E4" w:rsidRDefault="00BA6D20" w:rsidP="00BA6D20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Przedstawione w punkcje 3.2. cele szczegółowe programu zostały podzielone na cele kształcenia (wiadomości i umiejętności) oraz cele wychowania. Wskazują one, jakie są intencje autorek programu, określając jednocześnie zakres wiedzy i umiejętności, które nabędzie uczeń kończący szkołę ponadpodstawową oraz opisując jego postawę.</w:t>
      </w:r>
    </w:p>
    <w:p w:rsidR="002732E4" w:rsidRPr="002732E4" w:rsidRDefault="002732E4" w:rsidP="002732E4">
      <w:pPr>
        <w:ind w:firstLine="708"/>
      </w:pPr>
    </w:p>
    <w:p w:rsidR="003C64B7" w:rsidRPr="00C93477" w:rsidRDefault="003C64B7" w:rsidP="00B25202">
      <w:pPr>
        <w:pStyle w:val="Tytul1"/>
      </w:pPr>
      <w:bookmarkStart w:id="6" w:name="_Toc9159190"/>
      <w:r w:rsidRPr="00C93477">
        <w:t>3. Cele programu i materiał nauczania</w:t>
      </w:r>
      <w:bookmarkEnd w:id="6"/>
    </w:p>
    <w:p w:rsidR="002732E4" w:rsidRPr="00C93477" w:rsidRDefault="002732E4" w:rsidP="00A36E7B">
      <w:pPr>
        <w:ind w:left="709"/>
        <w:rPr>
          <w:rFonts w:eastAsia="Times New Roman"/>
          <w:bCs/>
        </w:rPr>
      </w:pPr>
    </w:p>
    <w:p w:rsidR="00646D87" w:rsidRPr="00C93477" w:rsidRDefault="00646D87" w:rsidP="00A36E7B">
      <w:pPr>
        <w:ind w:left="709"/>
        <w:rPr>
          <w:rFonts w:eastAsia="Times New Roman"/>
          <w:bCs/>
        </w:rPr>
      </w:pPr>
      <w:r w:rsidRPr="00C93477">
        <w:rPr>
          <w:rFonts w:eastAsia="Times New Roman"/>
          <w:bCs/>
        </w:rPr>
        <w:t>3.1. Cele kształcenia – wymagania ogólne do realizacji w ramach przedmiotu język polski (PP)</w:t>
      </w:r>
    </w:p>
    <w:p w:rsidR="00C93477" w:rsidRDefault="00C93477" w:rsidP="00077C79">
      <w:pPr>
        <w:ind w:firstLine="709"/>
        <w:rPr>
          <w:rFonts w:eastAsia="Times New Roman"/>
          <w:bCs/>
        </w:rPr>
      </w:pPr>
    </w:p>
    <w:p w:rsidR="00C03ADB" w:rsidRDefault="003E30B6" w:rsidP="00077C79">
      <w:pPr>
        <w:ind w:firstLine="709"/>
        <w:rPr>
          <w:rFonts w:eastAsia="Times New Roman"/>
          <w:bCs/>
        </w:rPr>
      </w:pPr>
      <w:r>
        <w:rPr>
          <w:rFonts w:eastAsia="Times New Roman"/>
          <w:bCs/>
        </w:rPr>
        <w:t>Podstawa programowa jednoznacznie określa</w:t>
      </w:r>
      <w:r w:rsidR="00077C79">
        <w:rPr>
          <w:rFonts w:eastAsia="Times New Roman"/>
          <w:bCs/>
        </w:rPr>
        <w:t xml:space="preserve"> cele kształcenia (wymagania ogólne) i treści nauczania (wymagania szczegółowe) przedmiotu język polski. Sformułowane one zostały dla czterech obszarów:</w:t>
      </w:r>
    </w:p>
    <w:p w:rsidR="00077C79" w:rsidRDefault="00077C79" w:rsidP="00077C79">
      <w:pPr>
        <w:numPr>
          <w:ilvl w:val="0"/>
          <w:numId w:val="24"/>
        </w:numPr>
        <w:rPr>
          <w:rFonts w:eastAsia="Times New Roman"/>
          <w:bCs/>
        </w:rPr>
      </w:pPr>
      <w:r>
        <w:rPr>
          <w:rFonts w:eastAsia="Times New Roman"/>
          <w:bCs/>
        </w:rPr>
        <w:t>kształcenia literacko-kulturowego,</w:t>
      </w:r>
    </w:p>
    <w:p w:rsidR="00077C79" w:rsidRDefault="00077C79" w:rsidP="00077C79">
      <w:pPr>
        <w:numPr>
          <w:ilvl w:val="0"/>
          <w:numId w:val="24"/>
        </w:numPr>
        <w:rPr>
          <w:rFonts w:eastAsia="Times New Roman"/>
          <w:bCs/>
        </w:rPr>
      </w:pPr>
      <w:r>
        <w:rPr>
          <w:rFonts w:eastAsia="Times New Roman"/>
          <w:bCs/>
        </w:rPr>
        <w:t>kształcenia językowego,</w:t>
      </w:r>
    </w:p>
    <w:p w:rsidR="00077C79" w:rsidRDefault="00077C79" w:rsidP="00077C79">
      <w:pPr>
        <w:numPr>
          <w:ilvl w:val="0"/>
          <w:numId w:val="24"/>
        </w:numPr>
        <w:rPr>
          <w:rFonts w:eastAsia="Times New Roman"/>
          <w:bCs/>
        </w:rPr>
      </w:pPr>
      <w:r>
        <w:rPr>
          <w:rFonts w:eastAsia="Times New Roman"/>
          <w:bCs/>
        </w:rPr>
        <w:t>tworzenia wypowiedzi,</w:t>
      </w:r>
    </w:p>
    <w:p w:rsidR="00077C79" w:rsidRDefault="00077C79" w:rsidP="00077C79">
      <w:pPr>
        <w:numPr>
          <w:ilvl w:val="0"/>
          <w:numId w:val="24"/>
        </w:numPr>
        <w:rPr>
          <w:rFonts w:eastAsia="Times New Roman"/>
          <w:bCs/>
        </w:rPr>
      </w:pPr>
      <w:r>
        <w:rPr>
          <w:rFonts w:eastAsia="Times New Roman"/>
          <w:bCs/>
        </w:rPr>
        <w:lastRenderedPageBreak/>
        <w:t>samokształcenia.</w:t>
      </w:r>
    </w:p>
    <w:p w:rsidR="00077C79" w:rsidRDefault="00077C79" w:rsidP="000C12F7">
      <w:pPr>
        <w:ind w:firstLine="708"/>
        <w:rPr>
          <w:rFonts w:eastAsia="Times New Roman"/>
          <w:bCs/>
        </w:rPr>
      </w:pPr>
      <w:r>
        <w:rPr>
          <w:rFonts w:eastAsia="Times New Roman"/>
          <w:bCs/>
        </w:rPr>
        <w:t>Niezbędne do osiągnięcia celów kształcenia jest zintegrowanie wszystkich czterech obszarów. Dzięki temu uczeń zdobędzie umiejętności świadomego i krytycznego odbioru dzieł literackich, ich interpretacji w różnych kontekstach</w:t>
      </w:r>
      <w:r w:rsidR="00FD51E3">
        <w:rPr>
          <w:rFonts w:eastAsia="Times New Roman"/>
          <w:bCs/>
        </w:rPr>
        <w:t xml:space="preserve"> oraz</w:t>
      </w:r>
      <w:r>
        <w:rPr>
          <w:rFonts w:eastAsia="Times New Roman"/>
          <w:bCs/>
        </w:rPr>
        <w:t xml:space="preserve"> rozpoznawania w nich odniesień egzystencjalnych, aksjologicznych i historycznych.</w:t>
      </w:r>
    </w:p>
    <w:p w:rsidR="00077C79" w:rsidRDefault="00077C79" w:rsidP="00077C79">
      <w:pPr>
        <w:rPr>
          <w:rFonts w:eastAsia="Times New Roman"/>
          <w:bCs/>
        </w:rPr>
      </w:pPr>
      <w:r>
        <w:rPr>
          <w:rFonts w:eastAsia="Times New Roman"/>
          <w:bCs/>
        </w:rPr>
        <w:tab/>
      </w:r>
      <w:r w:rsidR="00112BBF">
        <w:rPr>
          <w:rFonts w:eastAsia="Times New Roman"/>
          <w:bCs/>
        </w:rPr>
        <w:t>W</w:t>
      </w:r>
      <w:r>
        <w:rPr>
          <w:rFonts w:eastAsia="Times New Roman"/>
          <w:bCs/>
        </w:rPr>
        <w:t xml:space="preserve"> podstawie programowej </w:t>
      </w:r>
      <w:r w:rsidR="00112BBF">
        <w:rPr>
          <w:rFonts w:eastAsia="Times New Roman"/>
          <w:bCs/>
        </w:rPr>
        <w:t xml:space="preserve">szczególny nacisk położony został </w:t>
      </w:r>
      <w:r>
        <w:rPr>
          <w:rFonts w:eastAsia="Times New Roman"/>
          <w:bCs/>
        </w:rPr>
        <w:t xml:space="preserve">na zintegrowanie dwóch obszarów: kształcenia literackiego i kształcenia językowego. Język stanowi bowiem narzędzie poznawania świata i wartościowania, dzięki któremu uczeń stanie się świadomym uczestnikiem w różnych sytuacjach komunikacyjnych (związanych z odbiorem, ale też tworzeniem tekstów). Rozwijanie umiejętności retorycznych ułatwi tworzenie własnych wypowiedzi, a także wpłynie na umiejętności polemiczne oraz pozwoli rozpoznawać próby manipulacji </w:t>
      </w:r>
      <w:r w:rsidR="00C92B3B">
        <w:rPr>
          <w:rFonts w:eastAsia="Times New Roman"/>
          <w:bCs/>
        </w:rPr>
        <w:t xml:space="preserve">i skutecznie się </w:t>
      </w:r>
      <w:r>
        <w:rPr>
          <w:rFonts w:eastAsia="Times New Roman"/>
          <w:bCs/>
        </w:rPr>
        <w:t>im przeciwstawiać.</w:t>
      </w:r>
    </w:p>
    <w:p w:rsidR="00077C79" w:rsidRDefault="00077C79" w:rsidP="00077C79">
      <w:pPr>
        <w:rPr>
          <w:rFonts w:eastAsia="Times New Roman"/>
          <w:bCs/>
        </w:rPr>
      </w:pPr>
      <w:r>
        <w:rPr>
          <w:rFonts w:eastAsia="Times New Roman"/>
          <w:bCs/>
        </w:rPr>
        <w:tab/>
        <w:t>Rozwijanie umiejętności samokształcenia wspomaga realizację zainteresowań uczniów, pobudza ich ambicje, otwiera możliwość uczestnictwa w kulturze i kształtuje potrzebę samorozwoju.</w:t>
      </w:r>
    </w:p>
    <w:p w:rsidR="00077C79" w:rsidRDefault="00077C79" w:rsidP="00077C79">
      <w:pPr>
        <w:rPr>
          <w:rFonts w:eastAsia="Times New Roman"/>
          <w:bCs/>
        </w:rPr>
      </w:pPr>
    </w:p>
    <w:p w:rsidR="00E1708A" w:rsidRPr="00E1708A" w:rsidRDefault="00E1708A" w:rsidP="00077C79">
      <w:pPr>
        <w:rPr>
          <w:rFonts w:eastAsia="Times New Roman"/>
          <w:b/>
          <w:bCs/>
        </w:rPr>
      </w:pPr>
      <w:r w:rsidRPr="00E1708A">
        <w:rPr>
          <w:rFonts w:eastAsia="Times New Roman"/>
          <w:b/>
          <w:bCs/>
        </w:rPr>
        <w:t>Cele kształcenia – wymagania ogólne</w:t>
      </w:r>
      <w:r>
        <w:rPr>
          <w:rStyle w:val="Odwoanieprzypisudolnego"/>
          <w:rFonts w:eastAsia="Times New Roman"/>
          <w:b/>
          <w:bCs/>
        </w:rPr>
        <w:footnoteReference w:id="1"/>
      </w:r>
    </w:p>
    <w:p w:rsidR="00E1708A" w:rsidRDefault="00E1708A" w:rsidP="00E1708A">
      <w:pPr>
        <w:numPr>
          <w:ilvl w:val="0"/>
          <w:numId w:val="25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Ksz</w:t>
      </w:r>
      <w:r w:rsidR="00070F72">
        <w:rPr>
          <w:rFonts w:cs="Times New Roman"/>
          <w:szCs w:val="24"/>
        </w:rPr>
        <w:t>tałcenie literackie i kulturowe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Kształtowanie dojrzałości intelektualnej, e</w:t>
      </w:r>
      <w:r>
        <w:rPr>
          <w:rFonts w:cs="Times New Roman"/>
          <w:szCs w:val="24"/>
        </w:rPr>
        <w:t>mocjonalnej i moralnej uczniów.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Rozumienie historii literatury i dziejów kultury jako procesu, a także dostrzeganie roli czynników wewnętrznych i zewnętrznych wpływających na ten proces.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Rozumienie konieczności zachowania i rozwoju literatury i kultury w życiu jednostki oraz społeczeństwa.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Rozróżnianie kultury wysokiej i niskiej, elitarnej i popularnej oraz dostrzeganie związków między nimi.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Znajomość wybranych utworów z literatury polskiej i światowej oraz umiejętność mówienia o nich z wykorzystaniem potrzebnej terminologii.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Kształtowanie różnorodnych postaw czytelniczych: od spontanicznego czytania do odbioru opartego na podstawach naukowych.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Kształcenie umiejętności czytania, analizowania i interpretowania literatury oraz innych tekstów kultury, a także ich wzajemnej korespondencji.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lastRenderedPageBreak/>
        <w:t>Kształcenie umiejętności świadomego odbioru utworów literackich i tekstów kultury na różnych poziomach: dosłownym, metaforycznym, symbolicznym, aksjologicznym.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 xml:space="preserve">Kształcenie umiejętności rozumienia roli mediów </w:t>
      </w:r>
      <w:r w:rsidR="006307D7">
        <w:rPr>
          <w:rFonts w:cs="Times New Roman"/>
          <w:szCs w:val="24"/>
        </w:rPr>
        <w:t>oraz ich wpływu na zachowania i </w:t>
      </w:r>
      <w:r w:rsidRPr="00E1708A">
        <w:rPr>
          <w:rFonts w:cs="Times New Roman"/>
          <w:szCs w:val="24"/>
        </w:rPr>
        <w:t>postawy ludzi, a także krytycznego odbioru przekazów medialnych oraz świadomego korzystania z nich.</w:t>
      </w:r>
    </w:p>
    <w:p w:rsid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Budowanie systemu wartości na fundamencie prawdy, dobra i piękna oraz szacunku dla człowieka.</w:t>
      </w:r>
    </w:p>
    <w:p w:rsidR="00E1708A" w:rsidRPr="00E1708A" w:rsidRDefault="00E1708A" w:rsidP="00E1708A">
      <w:pPr>
        <w:numPr>
          <w:ilvl w:val="0"/>
          <w:numId w:val="26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</w:r>
    </w:p>
    <w:p w:rsidR="00E1708A" w:rsidRPr="0092659D" w:rsidRDefault="00E1708A" w:rsidP="00E1708A">
      <w:pPr>
        <w:rPr>
          <w:rFonts w:cs="Times New Roman"/>
          <w:sz w:val="16"/>
          <w:szCs w:val="16"/>
        </w:rPr>
      </w:pPr>
    </w:p>
    <w:p w:rsidR="00E1708A" w:rsidRDefault="00070F72" w:rsidP="00E1708A">
      <w:pPr>
        <w:numPr>
          <w:ilvl w:val="0"/>
          <w:numId w:val="2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Kształcenie językowe</w:t>
      </w:r>
    </w:p>
    <w:p w:rsidR="00E1708A" w:rsidRDefault="00E1708A" w:rsidP="00E1708A">
      <w:pPr>
        <w:numPr>
          <w:ilvl w:val="0"/>
          <w:numId w:val="27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Pogłębianie funkcjonalnej w</w:t>
      </w:r>
      <w:r>
        <w:rPr>
          <w:rFonts w:cs="Times New Roman"/>
          <w:szCs w:val="24"/>
        </w:rPr>
        <w:t>iedzy z zakresu nauki o języku.</w:t>
      </w:r>
    </w:p>
    <w:p w:rsidR="00E1708A" w:rsidRDefault="00E1708A" w:rsidP="00E1708A">
      <w:pPr>
        <w:numPr>
          <w:ilvl w:val="0"/>
          <w:numId w:val="27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 xml:space="preserve">Wzbogacanie umiejętności komunikacyjnych, </w:t>
      </w:r>
      <w:r w:rsidR="006307D7">
        <w:rPr>
          <w:rFonts w:cs="Times New Roman"/>
          <w:szCs w:val="24"/>
        </w:rPr>
        <w:t>stosowne wykorzystanie języka w </w:t>
      </w:r>
      <w:r w:rsidRPr="00B84F01">
        <w:rPr>
          <w:rFonts w:cs="Times New Roman"/>
          <w:szCs w:val="24"/>
        </w:rPr>
        <w:t>różnych sytuacjach komunikacyjnych.</w:t>
      </w:r>
    </w:p>
    <w:p w:rsidR="00E1708A" w:rsidRDefault="00E1708A" w:rsidP="00E1708A">
      <w:pPr>
        <w:numPr>
          <w:ilvl w:val="0"/>
          <w:numId w:val="27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 xml:space="preserve">Funkcjonalne wykorzystywanie wiedzy o języku </w:t>
      </w:r>
      <w:r w:rsidR="006307D7">
        <w:rPr>
          <w:rFonts w:cs="Times New Roman"/>
          <w:szCs w:val="24"/>
        </w:rPr>
        <w:t>w odczytaniu sensów zawartych w </w:t>
      </w:r>
      <w:r w:rsidRPr="00E1708A">
        <w:rPr>
          <w:rFonts w:cs="Times New Roman"/>
          <w:szCs w:val="24"/>
        </w:rPr>
        <w:t>strukturze głębokiej tekstów literackich i nieliterackich.</w:t>
      </w:r>
    </w:p>
    <w:p w:rsidR="00E1708A" w:rsidRDefault="00E1708A" w:rsidP="00E1708A">
      <w:pPr>
        <w:numPr>
          <w:ilvl w:val="0"/>
          <w:numId w:val="27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Świadome wykorzystanie działań językowych w formowaniu odpowiedzialności za własne zachowania językowe.</w:t>
      </w:r>
    </w:p>
    <w:p w:rsidR="00E1708A" w:rsidRDefault="00E1708A" w:rsidP="00E1708A">
      <w:pPr>
        <w:numPr>
          <w:ilvl w:val="0"/>
          <w:numId w:val="27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Uwrażliwianie na piękno mowy ojczystej, wspomaganie rozwoju kultury językowej, doskonalenie umiejętności posługiwania się poprawną polszczyzną.</w:t>
      </w:r>
    </w:p>
    <w:p w:rsidR="00E1708A" w:rsidRPr="0092659D" w:rsidRDefault="00E1708A" w:rsidP="00E1708A">
      <w:pPr>
        <w:ind w:left="360"/>
        <w:rPr>
          <w:rFonts w:cs="Times New Roman"/>
          <w:sz w:val="16"/>
          <w:szCs w:val="16"/>
        </w:rPr>
      </w:pPr>
    </w:p>
    <w:p w:rsidR="00E1708A" w:rsidRDefault="00070F72" w:rsidP="00E1708A">
      <w:pPr>
        <w:numPr>
          <w:ilvl w:val="0"/>
          <w:numId w:val="2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Tworzenie wypowiedzi</w:t>
      </w:r>
    </w:p>
    <w:p w:rsidR="00E1708A" w:rsidRDefault="00E1708A" w:rsidP="00E1708A">
      <w:pPr>
        <w:numPr>
          <w:ilvl w:val="0"/>
          <w:numId w:val="28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 xml:space="preserve">Doskonalenie umiejętności wyrażania własnych </w:t>
      </w:r>
      <w:r w:rsidR="006307D7">
        <w:rPr>
          <w:rFonts w:cs="Times New Roman"/>
          <w:szCs w:val="24"/>
        </w:rPr>
        <w:t>sądów, argumentacji i udziału w </w:t>
      </w:r>
      <w:r w:rsidRPr="00B84F01">
        <w:rPr>
          <w:rFonts w:cs="Times New Roman"/>
          <w:szCs w:val="24"/>
        </w:rPr>
        <w:t>dyskusji.</w:t>
      </w:r>
    </w:p>
    <w:p w:rsidR="00E1708A" w:rsidRDefault="00E1708A" w:rsidP="00E1708A">
      <w:pPr>
        <w:numPr>
          <w:ilvl w:val="0"/>
          <w:numId w:val="28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Wykorzystanie kompetencji językowych i komunikacyjnych w wypowiedziach ustnych i pisemnych.</w:t>
      </w:r>
    </w:p>
    <w:p w:rsidR="00E1708A" w:rsidRDefault="00E1708A" w:rsidP="00E1708A">
      <w:pPr>
        <w:numPr>
          <w:ilvl w:val="0"/>
          <w:numId w:val="28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Kształcenie umiejętności formułowania i uzasadniania sądów na temat dzieł literackich oraz innych tekstów kultury.</w:t>
      </w:r>
    </w:p>
    <w:p w:rsidR="00E1708A" w:rsidRDefault="00E1708A" w:rsidP="00E1708A">
      <w:pPr>
        <w:numPr>
          <w:ilvl w:val="0"/>
          <w:numId w:val="28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Doskonalenie umiejętności retorycznych, w szczególności zasad tworzenia wypowiedzi spójnych, logicznych oraz stosowania kompozycji odpowiedniej dla danej formy gatunkowej.</w:t>
      </w:r>
    </w:p>
    <w:p w:rsidR="00E1708A" w:rsidRPr="00E1708A" w:rsidRDefault="00E1708A" w:rsidP="00E1708A">
      <w:pPr>
        <w:numPr>
          <w:ilvl w:val="0"/>
          <w:numId w:val="28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Rozwijanie umiejętności tworzenia tekstów o wyższym stopniu złożoności.</w:t>
      </w:r>
    </w:p>
    <w:p w:rsidR="00E1708A" w:rsidRDefault="00E1708A" w:rsidP="00E1708A">
      <w:pPr>
        <w:rPr>
          <w:rFonts w:cs="Times New Roman"/>
          <w:szCs w:val="24"/>
        </w:rPr>
      </w:pPr>
    </w:p>
    <w:p w:rsidR="00E1708A" w:rsidRDefault="00070F72" w:rsidP="00E1708A">
      <w:pPr>
        <w:numPr>
          <w:ilvl w:val="0"/>
          <w:numId w:val="25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Samokształcenie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Rozwijanie zainteresowań humanistycznych.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B84F01">
        <w:rPr>
          <w:rFonts w:cs="Times New Roman"/>
          <w:szCs w:val="24"/>
        </w:rPr>
        <w:t>Doskonalenie umiejętności korzystania z różnych źródeł informacji, w tym zasobów cyfrowych, oceny ich rzetelności, wiarygodności i poprawności merytorycznej.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 xml:space="preserve">Kształcenie nawyków systematycznego uczenia się, </w:t>
      </w:r>
      <w:r w:rsidR="006307D7">
        <w:rPr>
          <w:rFonts w:cs="Times New Roman"/>
          <w:szCs w:val="24"/>
        </w:rPr>
        <w:t>porządkowania zdobytej wiedzy i </w:t>
      </w:r>
      <w:r w:rsidRPr="00E1708A">
        <w:rPr>
          <w:rFonts w:cs="Times New Roman"/>
          <w:szCs w:val="24"/>
        </w:rPr>
        <w:t>jej pogłębiania oraz syntezy poznanego materiału.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Wyrabianie nawyku samodzielnej, systematycznej lektury.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Rozwijanie uzdolnień i zainteresowań poprzez udział w różnych formach aktywności intelektualnej i twórczej.</w:t>
      </w:r>
    </w:p>
    <w:p w:rsid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Umacnianie postawy poszanowania dla cudzej własności intelektualnej.</w:t>
      </w:r>
    </w:p>
    <w:p w:rsidR="00E1708A" w:rsidRPr="00E1708A" w:rsidRDefault="00E1708A" w:rsidP="00E1708A">
      <w:pPr>
        <w:numPr>
          <w:ilvl w:val="0"/>
          <w:numId w:val="29"/>
        </w:numPr>
        <w:rPr>
          <w:rFonts w:cs="Times New Roman"/>
          <w:szCs w:val="24"/>
        </w:rPr>
      </w:pPr>
      <w:r w:rsidRPr="00E1708A">
        <w:rPr>
          <w:rFonts w:cs="Times New Roman"/>
          <w:szCs w:val="24"/>
        </w:rPr>
        <w:t>Rozwijanie umiejętności efektywnego posługiwania</w:t>
      </w:r>
      <w:r w:rsidR="006307D7">
        <w:rPr>
          <w:rFonts w:cs="Times New Roman"/>
          <w:szCs w:val="24"/>
        </w:rPr>
        <w:t xml:space="preserve"> się technologią informacyjną w </w:t>
      </w:r>
      <w:r w:rsidRPr="00E1708A">
        <w:rPr>
          <w:rFonts w:cs="Times New Roman"/>
          <w:szCs w:val="24"/>
        </w:rPr>
        <w:t>poszukiwaniu, porządkowaniu i wykorzystywaniu pozyskanych informacji.</w:t>
      </w:r>
    </w:p>
    <w:p w:rsidR="00077C79" w:rsidRDefault="00077C79" w:rsidP="00077C79">
      <w:pPr>
        <w:rPr>
          <w:rFonts w:eastAsia="Times New Roman"/>
          <w:bCs/>
        </w:rPr>
      </w:pPr>
    </w:p>
    <w:p w:rsidR="00646D87" w:rsidRDefault="00646D87" w:rsidP="00A36E7B">
      <w:pPr>
        <w:ind w:firstLine="709"/>
        <w:rPr>
          <w:b/>
          <w:szCs w:val="24"/>
        </w:rPr>
      </w:pPr>
      <w:r w:rsidRPr="00C93477">
        <w:rPr>
          <w:rFonts w:eastAsia="Times New Roman"/>
          <w:bCs/>
        </w:rPr>
        <w:t xml:space="preserve">3.2. </w:t>
      </w:r>
      <w:r w:rsidR="00D828B0" w:rsidRPr="00C93477">
        <w:rPr>
          <w:bCs/>
        </w:rPr>
        <w:t xml:space="preserve">Cele </w:t>
      </w:r>
      <w:r w:rsidR="00171C9D">
        <w:rPr>
          <w:bCs/>
        </w:rPr>
        <w:t>p</w:t>
      </w:r>
      <w:r w:rsidRPr="0092659D">
        <w:rPr>
          <w:bCs/>
        </w:rPr>
        <w:t xml:space="preserve">rogramu nauczania </w:t>
      </w:r>
      <w:r w:rsidRPr="0092659D">
        <w:t>języka polskiego</w:t>
      </w:r>
      <w:r w:rsidRPr="00C93477">
        <w:t xml:space="preserve"> </w:t>
      </w:r>
      <w:r w:rsidRPr="00C93477">
        <w:rPr>
          <w:b/>
          <w:szCs w:val="24"/>
        </w:rPr>
        <w:t>„Bo źródło wciąż bije…”</w:t>
      </w:r>
    </w:p>
    <w:p w:rsidR="00EF59CB" w:rsidRDefault="00EF59CB" w:rsidP="00C92B3B">
      <w:pPr>
        <w:ind w:firstLine="708"/>
        <w:rPr>
          <w:szCs w:val="24"/>
        </w:rPr>
      </w:pPr>
    </w:p>
    <w:p w:rsidR="00C03ADB" w:rsidRDefault="00C92B3B" w:rsidP="00C92B3B">
      <w:pPr>
        <w:ind w:firstLine="708"/>
        <w:rPr>
          <w:szCs w:val="24"/>
        </w:rPr>
      </w:pPr>
      <w:r>
        <w:rPr>
          <w:szCs w:val="24"/>
        </w:rPr>
        <w:t>Jednym z najważniejszych zadań nauczyciela języka polskiego jest rozbudzanie u uczniów potrzeby poznawania literatury i tekstów kultury.</w:t>
      </w:r>
    </w:p>
    <w:p w:rsidR="00C92B3B" w:rsidRDefault="00C92B3B" w:rsidP="00FD26F3">
      <w:pPr>
        <w:ind w:firstLine="709"/>
        <w:rPr>
          <w:szCs w:val="24"/>
        </w:rPr>
      </w:pPr>
      <w:r>
        <w:rPr>
          <w:szCs w:val="24"/>
        </w:rPr>
        <w:t xml:space="preserve">Treści programu </w:t>
      </w:r>
      <w:r w:rsidRPr="00C92B3B">
        <w:rPr>
          <w:b/>
          <w:szCs w:val="24"/>
        </w:rPr>
        <w:t>„Bo źródło wciąż bije…”</w:t>
      </w:r>
      <w:r>
        <w:rPr>
          <w:szCs w:val="24"/>
        </w:rPr>
        <w:t xml:space="preserve"> zostały tak dobrane, żeby nie tylko ułatwić młodym ludziom kontakt z dziełami różnych epok, </w:t>
      </w:r>
      <w:r w:rsidR="0092659D">
        <w:rPr>
          <w:szCs w:val="24"/>
        </w:rPr>
        <w:t xml:space="preserve">lecz </w:t>
      </w:r>
      <w:r>
        <w:rPr>
          <w:szCs w:val="24"/>
        </w:rPr>
        <w:t>także zaspokoić ich naturalną potrzebę poznawania świata. Realizujący program nauczyciel niejednokrotnie będzie miał okazję, aby pobudzać ciekawość poznawczą uczniów, ułatwiać im poszukiwanie odpowiedzi, inspirować do samokształcenia</w:t>
      </w:r>
      <w:r w:rsidR="0092659D">
        <w:rPr>
          <w:szCs w:val="24"/>
        </w:rPr>
        <w:t xml:space="preserve"> oraz</w:t>
      </w:r>
      <w:r>
        <w:rPr>
          <w:szCs w:val="24"/>
        </w:rPr>
        <w:t xml:space="preserve"> wskazywać drogi (nie zawsze te najłatwiejsze) do rozwiązywania problemów.</w:t>
      </w:r>
    </w:p>
    <w:p w:rsidR="00FD26F3" w:rsidRDefault="00FD26F3" w:rsidP="00FD26F3">
      <w:pPr>
        <w:ind w:firstLine="709"/>
        <w:rPr>
          <w:szCs w:val="24"/>
        </w:rPr>
      </w:pPr>
    </w:p>
    <w:p w:rsidR="00C92B3B" w:rsidRPr="00C92B3B" w:rsidRDefault="00FD26F3" w:rsidP="003413D0">
      <w:pPr>
        <w:rPr>
          <w:b/>
          <w:szCs w:val="24"/>
        </w:rPr>
      </w:pPr>
      <w:r>
        <w:rPr>
          <w:b/>
          <w:szCs w:val="24"/>
        </w:rPr>
        <w:t>Cele ogólne programu</w:t>
      </w:r>
    </w:p>
    <w:p w:rsidR="00C92B3B" w:rsidRDefault="00C92B3B" w:rsidP="00C92B3B">
      <w:pPr>
        <w:numPr>
          <w:ilvl w:val="0"/>
          <w:numId w:val="35"/>
        </w:numPr>
        <w:ind w:left="426" w:hanging="426"/>
        <w:rPr>
          <w:szCs w:val="24"/>
        </w:rPr>
      </w:pPr>
      <w:r>
        <w:rPr>
          <w:szCs w:val="24"/>
        </w:rPr>
        <w:t>podnoszenie umiejętności uczniów jako odbiorców dzieł nie tylko literackich,</w:t>
      </w:r>
    </w:p>
    <w:p w:rsidR="00C92B3B" w:rsidRPr="00C92B3B" w:rsidRDefault="00C92B3B" w:rsidP="00C92B3B">
      <w:pPr>
        <w:numPr>
          <w:ilvl w:val="0"/>
          <w:numId w:val="35"/>
        </w:numPr>
        <w:ind w:left="426" w:hanging="426"/>
        <w:rPr>
          <w:szCs w:val="24"/>
        </w:rPr>
      </w:pPr>
      <w:r w:rsidRPr="00C92B3B">
        <w:rPr>
          <w:szCs w:val="24"/>
        </w:rPr>
        <w:t>pobudzanie ciekawości poznawczej, rozwijanie uzdolnień i zainteresowań humanistycznych,</w:t>
      </w:r>
    </w:p>
    <w:p w:rsidR="00C92B3B" w:rsidRDefault="00C92B3B" w:rsidP="00C92B3B">
      <w:pPr>
        <w:numPr>
          <w:ilvl w:val="0"/>
          <w:numId w:val="35"/>
        </w:numPr>
        <w:ind w:left="426" w:hanging="426"/>
        <w:rPr>
          <w:szCs w:val="24"/>
        </w:rPr>
      </w:pPr>
      <w:r>
        <w:rPr>
          <w:szCs w:val="24"/>
        </w:rPr>
        <w:t>kształtowanie cech pożądanych we współczesnym świecie, np. samodzielność, odpowiedzialność, sprzeciw wobec przemocy, przywiązanie do tradycji, szacunek dla języka ojczystego, tolerancja.</w:t>
      </w:r>
    </w:p>
    <w:p w:rsidR="0092659D" w:rsidRDefault="0092659D" w:rsidP="0092659D">
      <w:pPr>
        <w:ind w:left="426"/>
        <w:rPr>
          <w:szCs w:val="24"/>
        </w:rPr>
      </w:pPr>
    </w:p>
    <w:p w:rsidR="00ED3FB3" w:rsidRPr="00ED3FB3" w:rsidRDefault="00ED3FB3" w:rsidP="00C93477">
      <w:pPr>
        <w:rPr>
          <w:rFonts w:cs="Times New Roman"/>
          <w:b/>
          <w:szCs w:val="24"/>
        </w:rPr>
      </w:pPr>
      <w:r w:rsidRPr="00ED3FB3">
        <w:rPr>
          <w:rFonts w:cs="Times New Roman"/>
          <w:b/>
          <w:szCs w:val="24"/>
        </w:rPr>
        <w:lastRenderedPageBreak/>
        <w:t>Cele szczegółowe programu</w:t>
      </w:r>
    </w:p>
    <w:p w:rsidR="00C93477" w:rsidRDefault="00C93477" w:rsidP="00FD26F3">
      <w:pPr>
        <w:rPr>
          <w:rFonts w:cs="Times New Roman"/>
          <w:szCs w:val="24"/>
        </w:rPr>
      </w:pPr>
    </w:p>
    <w:p w:rsidR="00ED3FB3" w:rsidRPr="00ED3FB3" w:rsidRDefault="00ED3FB3" w:rsidP="00FD26F3">
      <w:pPr>
        <w:rPr>
          <w:rFonts w:cs="Times New Roman"/>
          <w:b/>
          <w:szCs w:val="24"/>
        </w:rPr>
      </w:pPr>
      <w:r w:rsidRPr="00ED3FB3">
        <w:rPr>
          <w:rFonts w:cs="Times New Roman"/>
          <w:szCs w:val="24"/>
        </w:rPr>
        <w:t xml:space="preserve">Program </w:t>
      </w:r>
      <w:r w:rsidRPr="00ED3FB3">
        <w:rPr>
          <w:rFonts w:cs="Times New Roman"/>
          <w:b/>
          <w:szCs w:val="24"/>
        </w:rPr>
        <w:t>„Bo źródło wciąż bije…”</w:t>
      </w:r>
      <w:r w:rsidRPr="00ED3FB3">
        <w:rPr>
          <w:rFonts w:cs="Times New Roman"/>
          <w:szCs w:val="24"/>
        </w:rPr>
        <w:t xml:space="preserve"> realizuje cele określone </w:t>
      </w:r>
      <w:r w:rsidR="0092659D">
        <w:rPr>
          <w:rFonts w:cs="Times New Roman"/>
          <w:szCs w:val="24"/>
        </w:rPr>
        <w:t>w</w:t>
      </w:r>
      <w:r w:rsidR="0092659D" w:rsidRPr="00ED3FB3">
        <w:rPr>
          <w:rFonts w:cs="Times New Roman"/>
          <w:szCs w:val="24"/>
        </w:rPr>
        <w:t xml:space="preserve"> </w:t>
      </w:r>
      <w:r w:rsidR="0092659D" w:rsidRPr="0092659D">
        <w:rPr>
          <w:rFonts w:cs="Times New Roman"/>
          <w:szCs w:val="24"/>
        </w:rPr>
        <w:t>p</w:t>
      </w:r>
      <w:r w:rsidRPr="0092659D">
        <w:rPr>
          <w:rFonts w:cs="Times New Roman"/>
          <w:szCs w:val="24"/>
        </w:rPr>
        <w:t>odstaw</w:t>
      </w:r>
      <w:r w:rsidR="0092659D">
        <w:rPr>
          <w:rFonts w:cs="Times New Roman"/>
          <w:szCs w:val="24"/>
        </w:rPr>
        <w:t>ie</w:t>
      </w:r>
      <w:r w:rsidRPr="0092659D">
        <w:rPr>
          <w:rFonts w:cs="Times New Roman"/>
          <w:szCs w:val="24"/>
        </w:rPr>
        <w:t xml:space="preserve"> programow</w:t>
      </w:r>
      <w:r w:rsidR="0092659D">
        <w:rPr>
          <w:rFonts w:cs="Times New Roman"/>
          <w:szCs w:val="24"/>
        </w:rPr>
        <w:t>ej</w:t>
      </w:r>
      <w:r w:rsidRPr="00ED3FB3">
        <w:rPr>
          <w:rFonts w:cs="Times New Roman"/>
          <w:szCs w:val="24"/>
        </w:rPr>
        <w:t xml:space="preserve"> poprzez cele szczegółowe, które odnoszą się do wskazanych w podstawie obszarów.</w:t>
      </w:r>
    </w:p>
    <w:p w:rsidR="00ED3FB3" w:rsidRPr="00ED3FB3" w:rsidRDefault="00ED3FB3" w:rsidP="00ED3FB3">
      <w:pPr>
        <w:spacing w:line="276" w:lineRule="auto"/>
        <w:rPr>
          <w:rFonts w:cs="Times New Roman"/>
          <w:b/>
          <w:szCs w:val="24"/>
        </w:rPr>
      </w:pPr>
    </w:p>
    <w:p w:rsidR="00ED3FB3" w:rsidRPr="00ED3FB3" w:rsidRDefault="00ED3FB3" w:rsidP="00FD26F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ED3FB3">
        <w:rPr>
          <w:rFonts w:cs="Times New Roman"/>
          <w:b/>
          <w:szCs w:val="24"/>
        </w:rPr>
        <w:t>Cele kształcenia</w:t>
      </w:r>
    </w:p>
    <w:p w:rsidR="00ED3FB3" w:rsidRPr="00ED3FB3" w:rsidRDefault="00ED3FB3" w:rsidP="00FD26F3">
      <w:pPr>
        <w:pStyle w:val="Akapitzlist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3FB3">
        <w:rPr>
          <w:rFonts w:ascii="Times New Roman" w:hAnsi="Times New Roman" w:cs="Times New Roman"/>
          <w:b/>
          <w:sz w:val="24"/>
          <w:szCs w:val="24"/>
        </w:rPr>
        <w:t>wiadomości</w:t>
      </w:r>
    </w:p>
    <w:p w:rsidR="00ED3FB3" w:rsidRPr="00ED3FB3" w:rsidRDefault="00ED3FB3" w:rsidP="00FD26F3">
      <w:pPr>
        <w:pStyle w:val="Akapitzlist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D3FB3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teksty literackie i inne teksty kultury wskazane przez nauczyciela;</w:t>
      </w:r>
    </w:p>
    <w:p w:rsid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cechy charakterystyczne poszczególnych epok niezbędne przy analizie tekstów kultury;</w:t>
      </w:r>
    </w:p>
    <w:p w:rsidR="00584D29" w:rsidRPr="00ED3FB3" w:rsidRDefault="00584D29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rozumie </w:t>
      </w:r>
      <w:r w:rsidR="00B76DED">
        <w:rPr>
          <w:rFonts w:ascii="Times New Roman" w:hAnsi="Times New Roman" w:cs="Times New Roman"/>
          <w:sz w:val="24"/>
          <w:szCs w:val="24"/>
        </w:rPr>
        <w:t>historię literatury i dziejów kultury jako proces, dostrzega również znaczenie czynników wewnętrznych i zewnętrznych wpływających na ten proces;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różne konwencje literackie;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podstawowe pojęcia niezbędne przy analizie tekstów kultury z zakresu podstaw wersyfikacji, kompozycji, genologii</w:t>
      </w:r>
      <w:r w:rsidR="00753EC0">
        <w:rPr>
          <w:rFonts w:ascii="Times New Roman" w:hAnsi="Times New Roman" w:cs="Times New Roman"/>
          <w:sz w:val="24"/>
          <w:szCs w:val="24"/>
        </w:rPr>
        <w:t xml:space="preserve"> i</w:t>
      </w:r>
      <w:r w:rsidRPr="00ED3FB3">
        <w:rPr>
          <w:rFonts w:ascii="Times New Roman" w:hAnsi="Times New Roman" w:cs="Times New Roman"/>
          <w:sz w:val="24"/>
          <w:szCs w:val="24"/>
        </w:rPr>
        <w:t xml:space="preserve"> sposobu kreowania świata oraz pojęcia z nauki o języku;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 xml:space="preserve">zna konteksty (np. </w:t>
      </w:r>
      <w:r w:rsidR="00B76DED">
        <w:rPr>
          <w:rFonts w:ascii="Times New Roman" w:hAnsi="Times New Roman" w:cs="Times New Roman"/>
          <w:sz w:val="24"/>
          <w:szCs w:val="24"/>
        </w:rPr>
        <w:t>historyczno</w:t>
      </w:r>
      <w:r w:rsidRPr="00ED3FB3">
        <w:rPr>
          <w:rFonts w:ascii="Times New Roman" w:hAnsi="Times New Roman" w:cs="Times New Roman"/>
          <w:sz w:val="24"/>
          <w:szCs w:val="24"/>
        </w:rPr>
        <w:t>literackie, kulturowe, filozoficzne, religijne) niezbędne przy analizie tekstów kultury;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wskazuje źródła inspiracji twórców;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zasady sporządzania opisu bibliograficznego;</w:t>
      </w:r>
    </w:p>
    <w:p w:rsidR="00ED3FB3" w:rsidRPr="00ED3FB3" w:rsidRDefault="00ED3FB3" w:rsidP="00FD26F3">
      <w:pPr>
        <w:pStyle w:val="Akapitzlist"/>
        <w:numPr>
          <w:ilvl w:val="0"/>
          <w:numId w:val="3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zna znaczenia słów związanych z kręgami tematycznymi: Polska, Europa, świat – współczesność i przeszłość; kultura, cywilizacja, polityka.</w:t>
      </w:r>
    </w:p>
    <w:p w:rsidR="00ED3FB3" w:rsidRPr="00ED3FB3" w:rsidRDefault="00ED3FB3" w:rsidP="00FD26F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D3FB3" w:rsidRPr="00ED3FB3" w:rsidRDefault="00ED3FB3" w:rsidP="00FD26F3">
      <w:pPr>
        <w:pStyle w:val="Akapitzlist"/>
        <w:numPr>
          <w:ilvl w:val="0"/>
          <w:numId w:val="38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D3FB3">
        <w:rPr>
          <w:rFonts w:ascii="Times New Roman" w:hAnsi="Times New Roman" w:cs="Times New Roman"/>
          <w:b/>
          <w:sz w:val="24"/>
          <w:szCs w:val="24"/>
        </w:rPr>
        <w:t>umiejętności</w:t>
      </w:r>
    </w:p>
    <w:p w:rsidR="00ED3FB3" w:rsidRPr="00ED3FB3" w:rsidRDefault="00ED3FB3" w:rsidP="00FD26F3">
      <w:pPr>
        <w:pStyle w:val="Akapitzlist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D3FB3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B76DED" w:rsidRDefault="00B76DED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czytać, analizować i interpretować literaturę oraz inne tekstu kultury;</w:t>
      </w:r>
    </w:p>
    <w:p w:rsid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potrafi interpretować teksty kultury w różnych kontekstach, odnajduje w nich treści dosłowne i ukryte;</w:t>
      </w:r>
    </w:p>
    <w:p w:rsidR="00B76DED" w:rsidRDefault="00B76DED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rozróżnia kulturę wysoką i niską</w:t>
      </w:r>
      <w:r w:rsidR="00753EC0">
        <w:rPr>
          <w:rFonts w:ascii="Times New Roman" w:hAnsi="Times New Roman" w:cs="Times New Roman"/>
          <w:sz w:val="24"/>
          <w:szCs w:val="24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elitarną i popularną</w:t>
      </w:r>
      <w:r w:rsidR="00753EC0">
        <w:rPr>
          <w:rFonts w:ascii="Times New Roman" w:hAnsi="Times New Roman" w:cs="Times New Roman"/>
          <w:sz w:val="24"/>
          <w:szCs w:val="24"/>
        </w:rPr>
        <w:t>, a także</w:t>
      </w:r>
      <w:r>
        <w:rPr>
          <w:rFonts w:ascii="Times New Roman" w:hAnsi="Times New Roman" w:cs="Times New Roman"/>
          <w:sz w:val="24"/>
          <w:szCs w:val="24"/>
        </w:rPr>
        <w:t xml:space="preserve"> dostrzega związki między nimi;</w:t>
      </w:r>
    </w:p>
    <w:p w:rsidR="00B76DED" w:rsidRDefault="00B76DED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świadomie odbierać utwory literackie i teksty kultury na różnych poziomach: dosłownym, metaforycznym, symbolicznym i aksjologicznym;</w:t>
      </w:r>
    </w:p>
    <w:p w:rsidR="00B76DED" w:rsidRPr="00ED3FB3" w:rsidRDefault="00B76DED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potrafi krytycznie odbierać przekazy medialne oraz świadomie z nich korzystać;</w:t>
      </w:r>
    </w:p>
    <w:p w:rsidR="00ED3FB3" w:rsidRP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czyta ze zrozumieniem teksty współczesne o kulturze epok minionych;</w:t>
      </w:r>
    </w:p>
    <w:p w:rsidR="00ED3FB3" w:rsidRP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gromadzi i selekcjonuje informacje;</w:t>
      </w:r>
    </w:p>
    <w:p w:rsidR="00ED3FB3" w:rsidRPr="00ED3FB3" w:rsidRDefault="008D60BA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wyrażać własne sądy, argumentować oraz brać udział w dyskusji</w:t>
      </w:r>
      <w:r w:rsidR="00ED3FB3" w:rsidRPr="00ED3FB3">
        <w:rPr>
          <w:rFonts w:ascii="Times New Roman" w:hAnsi="Times New Roman" w:cs="Times New Roman"/>
          <w:sz w:val="24"/>
          <w:szCs w:val="24"/>
        </w:rPr>
        <w:t>;</w:t>
      </w:r>
    </w:p>
    <w:p w:rsidR="00ED3FB3" w:rsidRP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posługuje się słownictwem odpowiednim do celu i formy wypowiedzi;</w:t>
      </w:r>
    </w:p>
    <w:p w:rsidR="00ED3FB3" w:rsidRP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wskazuje cechy charakterystyczne tekstów publicystycznych, politycznych i popularnonaukowych;</w:t>
      </w:r>
    </w:p>
    <w:p w:rsidR="00ED3FB3" w:rsidRDefault="00ED3FB3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potrafi samodzielnie docierać d</w:t>
      </w:r>
      <w:r w:rsidR="008D60BA">
        <w:rPr>
          <w:rFonts w:ascii="Times New Roman" w:hAnsi="Times New Roman" w:cs="Times New Roman"/>
          <w:sz w:val="24"/>
          <w:szCs w:val="24"/>
        </w:rPr>
        <w:t>o informacji i korzystać z niej;</w:t>
      </w:r>
    </w:p>
    <w:p w:rsidR="008D60BA" w:rsidRPr="00ED3FB3" w:rsidRDefault="008D60BA" w:rsidP="00FD26F3">
      <w:pPr>
        <w:pStyle w:val="Akapitzlist"/>
        <w:numPr>
          <w:ilvl w:val="0"/>
          <w:numId w:val="31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efektywnie posługuje się technologią informacyjną, poszukując, porządkując i wykorzystując pozyskane dzięki niej informacje.</w:t>
      </w:r>
    </w:p>
    <w:p w:rsidR="00ED3FB3" w:rsidRPr="00ED3FB3" w:rsidRDefault="00ED3FB3" w:rsidP="00FD26F3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ED3FB3" w:rsidRPr="00ED3FB3" w:rsidRDefault="00ED3FB3" w:rsidP="00FD26F3">
      <w:pPr>
        <w:autoSpaceDE w:val="0"/>
        <w:autoSpaceDN w:val="0"/>
        <w:adjustRightInd w:val="0"/>
        <w:rPr>
          <w:rFonts w:cs="Times New Roman"/>
          <w:b/>
          <w:szCs w:val="24"/>
        </w:rPr>
      </w:pPr>
      <w:r w:rsidRPr="00ED3FB3">
        <w:rPr>
          <w:rFonts w:cs="Times New Roman"/>
          <w:b/>
          <w:szCs w:val="24"/>
        </w:rPr>
        <w:t>Cele wychowania</w:t>
      </w:r>
    </w:p>
    <w:p w:rsidR="00ED3FB3" w:rsidRPr="00ED3FB3" w:rsidRDefault="00ED3FB3" w:rsidP="00FD26F3">
      <w:pPr>
        <w:pStyle w:val="Akapitzlist"/>
        <w:autoSpaceDE w:val="0"/>
        <w:autoSpaceDN w:val="0"/>
        <w:adjustRightInd w:val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ED3FB3">
        <w:rPr>
          <w:rFonts w:ascii="Times New Roman" w:hAnsi="Times New Roman" w:cs="Times New Roman"/>
          <w:b/>
          <w:sz w:val="24"/>
          <w:szCs w:val="24"/>
        </w:rPr>
        <w:t>Uczeń: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ma świadomość dorobku polskiej kultury;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ma świadomość związku kultury polskiej z kulturą europejską;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ocenia motywy postępowania bohaterów tekstów kultury;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rozumie i akceptuje różne koncepcje dotyczące człowieka, jego miejsca w świecie, cenionych wartości;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ma świadomość potrzeby samokształcenia i samopoznania;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ma świadomość odpowiedzialności człowieka za popełnione czyny i wypowiedziane słowa;</w:t>
      </w:r>
    </w:p>
    <w:p w:rsidR="00ED3FB3" w:rsidRP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szanuje język ojczysty;</w:t>
      </w:r>
    </w:p>
    <w:p w:rsidR="00ED3FB3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 xml:space="preserve">rozumie potrzebę przyjmowania postawy tolerancji, </w:t>
      </w:r>
      <w:r w:rsidR="00B76DED" w:rsidRPr="00ED3FB3">
        <w:rPr>
          <w:rFonts w:ascii="Times New Roman" w:hAnsi="Times New Roman" w:cs="Times New Roman"/>
          <w:sz w:val="24"/>
          <w:szCs w:val="24"/>
        </w:rPr>
        <w:t>odpowiedzialności</w:t>
      </w:r>
      <w:r w:rsidR="00B76DED">
        <w:rPr>
          <w:rFonts w:ascii="Times New Roman" w:hAnsi="Times New Roman" w:cs="Times New Roman"/>
          <w:sz w:val="24"/>
          <w:szCs w:val="24"/>
        </w:rPr>
        <w:t xml:space="preserve">, </w:t>
      </w:r>
      <w:r w:rsidRPr="00ED3FB3">
        <w:rPr>
          <w:rFonts w:ascii="Times New Roman" w:hAnsi="Times New Roman" w:cs="Times New Roman"/>
          <w:sz w:val="24"/>
          <w:szCs w:val="24"/>
        </w:rPr>
        <w:t>sprzeciw</w:t>
      </w:r>
      <w:r w:rsidR="00B76DED">
        <w:rPr>
          <w:rFonts w:ascii="Times New Roman" w:hAnsi="Times New Roman" w:cs="Times New Roman"/>
          <w:sz w:val="24"/>
          <w:szCs w:val="24"/>
        </w:rPr>
        <w:t>u wobec przemocy;</w:t>
      </w:r>
    </w:p>
    <w:p w:rsidR="008D60BA" w:rsidRPr="00ED3FB3" w:rsidRDefault="008D60BA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świadomość potrzeby poszanowania dla cudzej własności intelektualnej;</w:t>
      </w:r>
    </w:p>
    <w:p w:rsidR="00C92B3B" w:rsidRPr="00B76DED" w:rsidRDefault="00ED3FB3" w:rsidP="00FD26F3">
      <w:pPr>
        <w:pStyle w:val="Akapitzlist"/>
        <w:numPr>
          <w:ilvl w:val="0"/>
          <w:numId w:val="37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D3FB3">
        <w:rPr>
          <w:rFonts w:ascii="Times New Roman" w:hAnsi="Times New Roman" w:cs="Times New Roman"/>
          <w:sz w:val="24"/>
          <w:szCs w:val="24"/>
        </w:rPr>
        <w:t>potrafi pracować w</w:t>
      </w:r>
      <w:r w:rsidR="00B76DED">
        <w:rPr>
          <w:rFonts w:ascii="Times New Roman" w:hAnsi="Times New Roman" w:cs="Times New Roman"/>
          <w:sz w:val="24"/>
          <w:szCs w:val="24"/>
        </w:rPr>
        <w:t xml:space="preserve"> zespole, przyjmując różne role.</w:t>
      </w:r>
    </w:p>
    <w:p w:rsidR="00ED3FB3" w:rsidRPr="00ED3FB3" w:rsidRDefault="00ED3FB3" w:rsidP="00FD26F3">
      <w:pPr>
        <w:rPr>
          <w:rFonts w:cs="Times New Roman"/>
          <w:szCs w:val="24"/>
        </w:rPr>
      </w:pPr>
    </w:p>
    <w:p w:rsidR="00646D87" w:rsidRDefault="005D1DF8" w:rsidP="00C93477">
      <w:pPr>
        <w:numPr>
          <w:ilvl w:val="1"/>
          <w:numId w:val="23"/>
        </w:numPr>
        <w:rPr>
          <w:rFonts w:eastAsia="Times New Roman" w:cs="Times New Roman"/>
          <w:bCs/>
          <w:szCs w:val="24"/>
        </w:rPr>
      </w:pPr>
      <w:r w:rsidRPr="00ED3FB3">
        <w:rPr>
          <w:rFonts w:eastAsia="Times New Roman" w:cs="Times New Roman"/>
          <w:bCs/>
          <w:szCs w:val="24"/>
        </w:rPr>
        <w:t>Treści nauczania</w:t>
      </w:r>
    </w:p>
    <w:p w:rsidR="00C93477" w:rsidRPr="00ED3FB3" w:rsidRDefault="00C93477" w:rsidP="00C93477">
      <w:pPr>
        <w:rPr>
          <w:rFonts w:eastAsia="Times New Roman" w:cs="Times New Roman"/>
          <w:bCs/>
          <w:szCs w:val="24"/>
        </w:rPr>
      </w:pPr>
    </w:p>
    <w:p w:rsidR="00021310" w:rsidRPr="00753EC0" w:rsidRDefault="00021310" w:rsidP="00FD26F3">
      <w:pPr>
        <w:numPr>
          <w:ilvl w:val="2"/>
          <w:numId w:val="23"/>
        </w:numPr>
        <w:rPr>
          <w:rFonts w:eastAsia="Times New Roman" w:cs="Times New Roman"/>
          <w:bCs/>
          <w:szCs w:val="24"/>
        </w:rPr>
      </w:pPr>
      <w:r w:rsidRPr="00ED3FB3">
        <w:rPr>
          <w:rFonts w:cs="Times New Roman"/>
          <w:szCs w:val="24"/>
        </w:rPr>
        <w:t xml:space="preserve">Sposób zapisywania w programie treści nauczania – wymagań szczegółowych </w:t>
      </w:r>
    </w:p>
    <w:p w:rsidR="00753EC0" w:rsidRPr="00ED3FB3" w:rsidRDefault="00753EC0" w:rsidP="00753EC0">
      <w:pPr>
        <w:ind w:left="708"/>
        <w:rPr>
          <w:rFonts w:eastAsia="Times New Roman" w:cs="Times New Roman"/>
          <w:bCs/>
          <w:szCs w:val="24"/>
        </w:rPr>
      </w:pPr>
    </w:p>
    <w:p w:rsidR="00021310" w:rsidRDefault="00021310" w:rsidP="00FD26F3">
      <w:pPr>
        <w:ind w:firstLine="709"/>
      </w:pPr>
      <w:r w:rsidRPr="005F4D3C">
        <w:t xml:space="preserve">Zgodnie z założeniami podstawy programowej, niezwykle istotne w programie </w:t>
      </w:r>
      <w:r w:rsidR="005F4D3C" w:rsidRPr="005F4D3C">
        <w:rPr>
          <w:b/>
          <w:szCs w:val="24"/>
        </w:rPr>
        <w:t>„Bo źródło wciąż bije…”</w:t>
      </w:r>
      <w:r w:rsidR="005F4D3C">
        <w:t xml:space="preserve"> </w:t>
      </w:r>
      <w:r w:rsidRPr="005F4D3C">
        <w:t>jest:</w:t>
      </w:r>
    </w:p>
    <w:p w:rsidR="005F4D3C" w:rsidRPr="00EF49A2" w:rsidRDefault="005F4D3C" w:rsidP="005F4D3C">
      <w:pPr>
        <w:numPr>
          <w:ilvl w:val="0"/>
          <w:numId w:val="8"/>
        </w:numPr>
      </w:pPr>
      <w:r w:rsidRPr="00EF49A2">
        <w:lastRenderedPageBreak/>
        <w:t>kształcenie literackie i kulturowe,</w:t>
      </w:r>
    </w:p>
    <w:p w:rsidR="005F4D3C" w:rsidRPr="00EF49A2" w:rsidRDefault="005F4D3C" w:rsidP="005F4D3C">
      <w:pPr>
        <w:numPr>
          <w:ilvl w:val="0"/>
          <w:numId w:val="8"/>
        </w:numPr>
      </w:pPr>
      <w:r w:rsidRPr="00EF49A2">
        <w:t>kształcenie językowe,</w:t>
      </w:r>
    </w:p>
    <w:p w:rsidR="005F4D3C" w:rsidRPr="00EF49A2" w:rsidRDefault="005F4D3C" w:rsidP="005F4D3C">
      <w:pPr>
        <w:numPr>
          <w:ilvl w:val="0"/>
          <w:numId w:val="8"/>
        </w:numPr>
      </w:pPr>
      <w:r w:rsidRPr="00EF49A2">
        <w:t>tworzenie wypowiedzi,</w:t>
      </w:r>
    </w:p>
    <w:p w:rsidR="005F4D3C" w:rsidRPr="00EF49A2" w:rsidRDefault="005F4D3C" w:rsidP="005F4D3C">
      <w:pPr>
        <w:numPr>
          <w:ilvl w:val="0"/>
          <w:numId w:val="8"/>
        </w:numPr>
      </w:pPr>
      <w:r w:rsidRPr="00EF49A2">
        <w:t>samokształcenie.</w:t>
      </w:r>
    </w:p>
    <w:p w:rsidR="00F15DA8" w:rsidRPr="00F15DA8" w:rsidRDefault="00021310" w:rsidP="00D828B0">
      <w:r w:rsidRPr="005F4D3C">
        <w:t xml:space="preserve">Te ogólne cele kształcenia, podobnie jak w podstawie programowej, są skonkretyzowane poprzez treści nauczania – wymagania szczegółowe. </w:t>
      </w:r>
      <w:r w:rsidR="006B3B74">
        <w:t xml:space="preserve">Zostały one </w:t>
      </w:r>
      <w:r w:rsidR="00E41CB1">
        <w:t xml:space="preserve">rozłożone na cztery lata nauki i przedstawione w zapisie tabelarycznym, w którym przede wszystkim wskazano </w:t>
      </w:r>
      <w:r w:rsidR="00E41CB1" w:rsidRPr="00F32438">
        <w:rPr>
          <w:b/>
          <w:bCs/>
        </w:rPr>
        <w:t>m</w:t>
      </w:r>
      <w:r w:rsidR="00DC53D2" w:rsidRPr="00F32438">
        <w:rPr>
          <w:b/>
          <w:bCs/>
        </w:rPr>
        <w:t>ateriał nauczania/</w:t>
      </w:r>
      <w:r w:rsidR="00E41CB1" w:rsidRPr="00F32438">
        <w:rPr>
          <w:b/>
          <w:bCs/>
        </w:rPr>
        <w:t>zagadnienia i problemy</w:t>
      </w:r>
      <w:r w:rsidR="00E41CB1">
        <w:rPr>
          <w:b/>
          <w:bCs/>
        </w:rPr>
        <w:t xml:space="preserve"> (</w:t>
      </w:r>
      <w:r w:rsidR="00E41CB1" w:rsidRPr="00F32438">
        <w:rPr>
          <w:b/>
        </w:rPr>
        <w:t>zagadnienia tematyczne oraz teksty kultury</w:t>
      </w:r>
      <w:r w:rsidR="00E41CB1">
        <w:t xml:space="preserve">). </w:t>
      </w:r>
      <w:r w:rsidR="00DC53D2">
        <w:t xml:space="preserve">Ponieważ realizacja podstawy programowej języka polskiego zakłada, iż wiele wymagań szczegółowych będzie kształconych </w:t>
      </w:r>
      <w:r w:rsidR="00F15DA8">
        <w:t xml:space="preserve">wielokrotnie, przy </w:t>
      </w:r>
      <w:r w:rsidR="00DC53D2">
        <w:t>omawianiu kolejnych tekstów literackich (np. rozpoznawanie w utworze sposobów kreowania świata przedstawionego, narracji, sytuacji lirycznej</w:t>
      </w:r>
      <w:r w:rsidR="00F15DA8">
        <w:t>, porównywanie utworów literackich bądź ich fragmentów, dostrzeganie kontynuacji i nawiązań w porównywanych utworach)</w:t>
      </w:r>
      <w:r w:rsidR="00DC53D2">
        <w:t xml:space="preserve">, </w:t>
      </w:r>
      <w:r w:rsidR="00F15DA8">
        <w:t>dlatego</w:t>
      </w:r>
      <w:r w:rsidR="00686CF5">
        <w:t xml:space="preserve"> –</w:t>
      </w:r>
      <w:r w:rsidR="00F15DA8">
        <w:t xml:space="preserve"> aby</w:t>
      </w:r>
      <w:r w:rsidRPr="00F15DA8">
        <w:t xml:space="preserve"> zapis treści </w:t>
      </w:r>
      <w:r w:rsidR="00F15DA8">
        <w:t xml:space="preserve">nauczania </w:t>
      </w:r>
      <w:r w:rsidRPr="00F15DA8">
        <w:t>był czytelny i przejrzysty</w:t>
      </w:r>
      <w:r w:rsidR="00686CF5">
        <w:t xml:space="preserve"> –</w:t>
      </w:r>
      <w:r w:rsidRPr="00F15DA8">
        <w:t xml:space="preserve"> </w:t>
      </w:r>
      <w:r w:rsidR="00F15DA8">
        <w:t xml:space="preserve">w tabeli wskazujemy </w:t>
      </w:r>
      <w:r w:rsidR="00F15DA8" w:rsidRPr="00F32438">
        <w:rPr>
          <w:u w:val="single"/>
        </w:rPr>
        <w:t xml:space="preserve">przykładowe </w:t>
      </w:r>
      <w:r w:rsidR="00F15DA8">
        <w:t xml:space="preserve">odwołania do podstawy programowej, stosując numerację (np. zamiast zapisu „rozpoznaje konwencje literackie i określa ich cechy w utworach”, umieszczamy numerację: </w:t>
      </w:r>
      <w:r w:rsidR="00F15DA8" w:rsidRPr="008D60BA">
        <w:t>I.1.2.)</w:t>
      </w:r>
      <w:r w:rsidR="008D60BA">
        <w:t>.</w:t>
      </w:r>
    </w:p>
    <w:p w:rsidR="00021310" w:rsidRPr="004344B9" w:rsidRDefault="00021310" w:rsidP="008D60BA">
      <w:pPr>
        <w:ind w:firstLine="708"/>
      </w:pPr>
      <w:r w:rsidRPr="00D828B0">
        <w:t xml:space="preserve">Zakładamy, że w ciągu </w:t>
      </w:r>
      <w:r w:rsidR="00D828B0" w:rsidRPr="00D828B0">
        <w:t>czterech</w:t>
      </w:r>
      <w:r w:rsidRPr="00D828B0">
        <w:t xml:space="preserve"> lat nauki w szkole ponad</w:t>
      </w:r>
      <w:r w:rsidR="00D828B0" w:rsidRPr="00D828B0">
        <w:t>podstawowej</w:t>
      </w:r>
      <w:r w:rsidRPr="00D828B0">
        <w:t xml:space="preserve"> uczeń, poprzez odpowiedni dobór tekstów kultury, ćwiczeń i poleceń, rozwinie swoje umiejętności analityczne, swój odbiór wypowiedzi </w:t>
      </w:r>
      <w:r w:rsidR="00437F30">
        <w:t>i sposób tworzenia wypowiedzi. Przykładowo j</w:t>
      </w:r>
      <w:r w:rsidRPr="00D828B0">
        <w:t xml:space="preserve">ego sposób </w:t>
      </w:r>
      <w:r w:rsidR="00D828B0" w:rsidRPr="00D828B0">
        <w:t>analizowania struktury tekstu (I.2.2</w:t>
      </w:r>
      <w:r w:rsidRPr="00D828B0">
        <w:t>.), wykorzystywania w interpretacji utwor</w:t>
      </w:r>
      <w:r w:rsidR="00D828B0" w:rsidRPr="00D828B0">
        <w:t>u kontekstów (I.1.15</w:t>
      </w:r>
      <w:r w:rsidRPr="00D828B0">
        <w:t xml:space="preserve">.), tworzenia </w:t>
      </w:r>
      <w:r w:rsidR="00D828B0" w:rsidRPr="00D828B0">
        <w:t>spójnych wypowiedzi (III.2.6</w:t>
      </w:r>
      <w:r w:rsidRPr="00D828B0">
        <w:t xml:space="preserve">.) w klasie </w:t>
      </w:r>
      <w:r w:rsidR="00D828B0" w:rsidRPr="00D828B0">
        <w:t>czwartej</w:t>
      </w:r>
      <w:r w:rsidRPr="00D828B0">
        <w:t xml:space="preserve"> będzie różnił się od tego w klasie pierwszej. Kształcenie tych umiejętności odbywać się będzie właściwie przy omawianiu każdego tekstu literackiego.</w:t>
      </w:r>
      <w:r w:rsidRPr="004344B9">
        <w:t xml:space="preserve"> </w:t>
      </w:r>
    </w:p>
    <w:p w:rsidR="00021310" w:rsidRPr="004344B9" w:rsidRDefault="00021310" w:rsidP="00D828B0">
      <w:pPr>
        <w:ind w:firstLine="360"/>
      </w:pPr>
    </w:p>
    <w:p w:rsidR="00021310" w:rsidRDefault="00437F30" w:rsidP="00437F30">
      <w:pPr>
        <w:numPr>
          <w:ilvl w:val="2"/>
          <w:numId w:val="23"/>
        </w:numPr>
        <w:rPr>
          <w:rFonts w:eastAsia="Times New Roman"/>
          <w:bCs/>
        </w:rPr>
      </w:pPr>
      <w:r>
        <w:rPr>
          <w:rFonts w:eastAsia="Times New Roman"/>
          <w:bCs/>
        </w:rPr>
        <w:t>Treści nauczania</w:t>
      </w:r>
      <w:r w:rsidR="00E1708A">
        <w:rPr>
          <w:rFonts w:eastAsia="Times New Roman"/>
          <w:bCs/>
        </w:rPr>
        <w:t xml:space="preserve"> – </w:t>
      </w:r>
      <w:r>
        <w:rPr>
          <w:rFonts w:eastAsia="Times New Roman"/>
          <w:bCs/>
        </w:rPr>
        <w:t>wymagania</w:t>
      </w:r>
      <w:r w:rsidR="00E1708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szczegółowe</w:t>
      </w:r>
    </w:p>
    <w:p w:rsidR="00EF59CB" w:rsidRDefault="00EF59CB" w:rsidP="00A36E7B">
      <w:pPr>
        <w:rPr>
          <w:b/>
        </w:rPr>
      </w:pPr>
    </w:p>
    <w:p w:rsidR="001F1670" w:rsidRPr="0018695F" w:rsidRDefault="001F1670" w:rsidP="00A36E7B">
      <w:pPr>
        <w:rPr>
          <w:b/>
        </w:rPr>
      </w:pPr>
      <w:r w:rsidRPr="0018695F">
        <w:rPr>
          <w:b/>
        </w:rPr>
        <w:t>Klasa I</w:t>
      </w:r>
    </w:p>
    <w:p w:rsidR="0018695F" w:rsidRDefault="001F1670" w:rsidP="00A36E7B">
      <w:pPr>
        <w:jc w:val="right"/>
        <w:rPr>
          <w:rFonts w:eastAsia="Times New Roman" w:cs="Times New Roman"/>
          <w:i/>
          <w:sz w:val="20"/>
          <w:lang w:eastAsia="pl-PL"/>
        </w:rPr>
      </w:pPr>
      <w:r w:rsidRPr="00E84C77">
        <w:rPr>
          <w:rFonts w:eastAsia="Times New Roman" w:cs="Times New Roman"/>
          <w:i/>
          <w:sz w:val="20"/>
          <w:lang w:eastAsia="pl-PL"/>
        </w:rPr>
        <w:t xml:space="preserve">Ale jest ciągle rzeka na dnie tej rozpadliny, </w:t>
      </w:r>
    </w:p>
    <w:p w:rsidR="0018695F" w:rsidRPr="0018695F" w:rsidRDefault="001F1670" w:rsidP="00A36E7B">
      <w:pPr>
        <w:jc w:val="right"/>
        <w:rPr>
          <w:i/>
          <w:sz w:val="20"/>
          <w:u w:val="single"/>
        </w:rPr>
      </w:pPr>
      <w:r w:rsidRPr="0018695F">
        <w:rPr>
          <w:rFonts w:eastAsia="Times New Roman" w:cs="Times New Roman"/>
          <w:b/>
          <w:i/>
          <w:sz w:val="20"/>
          <w:lang w:eastAsia="pl-PL"/>
        </w:rPr>
        <w:t>jest i będzie, będzie jak była</w:t>
      </w:r>
      <w:r w:rsidRPr="00E84C77">
        <w:rPr>
          <w:rFonts w:eastAsia="Times New Roman" w:cs="Times New Roman"/>
          <w:i/>
          <w:sz w:val="20"/>
          <w:lang w:eastAsia="pl-PL"/>
        </w:rPr>
        <w:br/>
      </w:r>
    </w:p>
    <w:p w:rsidR="0018695F" w:rsidRPr="009842BB" w:rsidRDefault="0018695F" w:rsidP="009842BB">
      <w:pPr>
        <w:rPr>
          <w:u w:val="single"/>
        </w:rPr>
      </w:pPr>
      <w:r w:rsidRPr="004D1726">
        <w:rPr>
          <w:u w:val="single"/>
        </w:rPr>
        <w:t>Uwagi wstępne</w:t>
      </w:r>
    </w:p>
    <w:p w:rsidR="009842BB" w:rsidRPr="009842BB" w:rsidRDefault="00B674D0" w:rsidP="00003F43">
      <w:pPr>
        <w:ind w:firstLine="540"/>
        <w:rPr>
          <w:szCs w:val="24"/>
        </w:rPr>
      </w:pPr>
      <w:r w:rsidRPr="004344B9">
        <w:t xml:space="preserve">Klasa pierwsza obejmuje okres od starożytności do </w:t>
      </w:r>
      <w:r>
        <w:t>baroku (</w:t>
      </w:r>
      <w:r>
        <w:rPr>
          <w:szCs w:val="24"/>
        </w:rPr>
        <w:t>Biblia, starożytność, średniowiecze, renesans, barok</w:t>
      </w:r>
      <w:r w:rsidR="009842BB">
        <w:rPr>
          <w:szCs w:val="24"/>
        </w:rPr>
        <w:t xml:space="preserve">). Mottem tej części </w:t>
      </w:r>
      <w:r w:rsidR="00686CF5" w:rsidRPr="00686CF5">
        <w:rPr>
          <w:rFonts w:cs="Times New Roman"/>
          <w:szCs w:val="24"/>
        </w:rPr>
        <w:t>p</w:t>
      </w:r>
      <w:r w:rsidR="00686CF5" w:rsidRPr="00686CF5">
        <w:t>rogramu</w:t>
      </w:r>
      <w:r w:rsidR="00686CF5" w:rsidRPr="004429DC">
        <w:rPr>
          <w:i/>
        </w:rPr>
        <w:t xml:space="preserve"> </w:t>
      </w:r>
      <w:r w:rsidR="009842BB" w:rsidRPr="004429DC">
        <w:rPr>
          <w:b/>
          <w:szCs w:val="24"/>
        </w:rPr>
        <w:t>„Bo źródło wciąż bije…”</w:t>
      </w:r>
      <w:r w:rsidR="009842BB">
        <w:rPr>
          <w:b/>
          <w:szCs w:val="24"/>
        </w:rPr>
        <w:t xml:space="preserve"> </w:t>
      </w:r>
      <w:r w:rsidR="009842BB">
        <w:rPr>
          <w:szCs w:val="24"/>
        </w:rPr>
        <w:t xml:space="preserve">jest </w:t>
      </w:r>
      <w:r w:rsidR="009842BB">
        <w:rPr>
          <w:szCs w:val="24"/>
        </w:rPr>
        <w:lastRenderedPageBreak/>
        <w:t xml:space="preserve">cytat ze </w:t>
      </w:r>
      <w:r w:rsidR="009842BB" w:rsidRPr="009842BB">
        <w:rPr>
          <w:i/>
          <w:szCs w:val="24"/>
        </w:rPr>
        <w:t>Źródła</w:t>
      </w:r>
      <w:r w:rsidR="009842BB">
        <w:rPr>
          <w:szCs w:val="24"/>
        </w:rPr>
        <w:t xml:space="preserve"> Jacka Kaczmarskiego: „</w:t>
      </w:r>
      <w:r w:rsidR="009842BB" w:rsidRPr="00E84C77">
        <w:rPr>
          <w:rFonts w:eastAsia="Times New Roman"/>
          <w:szCs w:val="24"/>
          <w:lang w:eastAsia="pl-PL"/>
        </w:rPr>
        <w:t xml:space="preserve">Ale jest ciągle rzeka na dnie tej rozpadliny, </w:t>
      </w:r>
      <w:r w:rsidR="008D60BA">
        <w:rPr>
          <w:rFonts w:eastAsia="Times New Roman"/>
          <w:b/>
          <w:szCs w:val="24"/>
          <w:lang w:eastAsia="pl-PL"/>
        </w:rPr>
        <w:t>jest i </w:t>
      </w:r>
      <w:r w:rsidR="009842BB" w:rsidRPr="009842BB">
        <w:rPr>
          <w:rFonts w:eastAsia="Times New Roman"/>
          <w:b/>
          <w:szCs w:val="24"/>
          <w:lang w:eastAsia="pl-PL"/>
        </w:rPr>
        <w:t>będzie, będzie jak była</w:t>
      </w:r>
      <w:r w:rsidR="009842BB">
        <w:rPr>
          <w:rFonts w:eastAsia="Times New Roman"/>
          <w:szCs w:val="24"/>
          <w:lang w:eastAsia="pl-PL"/>
        </w:rPr>
        <w:t>”.</w:t>
      </w:r>
    </w:p>
    <w:p w:rsidR="00003F43" w:rsidRPr="00003F43" w:rsidRDefault="009842BB" w:rsidP="00003F43">
      <w:pPr>
        <w:ind w:firstLine="540"/>
      </w:pPr>
      <w:r w:rsidRPr="009842BB">
        <w:t>Głównym celem do realizacji w klasie pierwszej jest</w:t>
      </w:r>
      <w:r w:rsidR="00B674D0" w:rsidRPr="009842BB">
        <w:t xml:space="preserve"> </w:t>
      </w:r>
      <w:r w:rsidR="00DD036E">
        <w:t>pokazanie</w:t>
      </w:r>
      <w:r w:rsidR="00DD036E" w:rsidRPr="009842BB">
        <w:t xml:space="preserve"> </w:t>
      </w:r>
      <w:r w:rsidR="00B674D0" w:rsidRPr="009842BB">
        <w:t xml:space="preserve">uczniom źródeł kultury </w:t>
      </w:r>
      <w:r w:rsidR="00B674D0" w:rsidRPr="00003F43">
        <w:t>e</w:t>
      </w:r>
      <w:r w:rsidRPr="00003F43">
        <w:t>uropejskiej (a więc i polskiej)</w:t>
      </w:r>
      <w:r w:rsidR="00B674D0" w:rsidRPr="00003F43">
        <w:t xml:space="preserve">. Uczniowie powinni mieć świadomość filarów współczesnej cywilizacji europejskiej, </w:t>
      </w:r>
      <w:r w:rsidRPr="00003F43">
        <w:t>przynależności</w:t>
      </w:r>
      <w:r w:rsidR="00B674D0" w:rsidRPr="00003F43">
        <w:t xml:space="preserve"> do kręgu kultury śródziemnomorskiej. </w:t>
      </w:r>
      <w:r w:rsidR="004F4A95" w:rsidRPr="00003F43">
        <w:t>Poznając literaturę dawnych epok, literaturę staropolską</w:t>
      </w:r>
      <w:r w:rsidR="00B674D0" w:rsidRPr="00003F43">
        <w:t xml:space="preserve">, </w:t>
      </w:r>
      <w:r w:rsidR="004F4A95" w:rsidRPr="00003F43">
        <w:t xml:space="preserve">powinni mieć świadomość, iż </w:t>
      </w:r>
      <w:r w:rsidR="00B674D0" w:rsidRPr="00003F43">
        <w:t xml:space="preserve">jest </w:t>
      </w:r>
      <w:r w:rsidR="004F4A95" w:rsidRPr="00003F43">
        <w:t xml:space="preserve">ona </w:t>
      </w:r>
      <w:r w:rsidR="00B674D0" w:rsidRPr="00003F43">
        <w:t xml:space="preserve">w istocie niezbędna </w:t>
      </w:r>
      <w:r w:rsidR="004F4A95" w:rsidRPr="00003F43">
        <w:t>współczesnemu człowiekowi do zrozumienia kultury współczesnej, dlatego mimo dominującego układu chronologicznego proponowane są również utwory autorów z epok późniejszych. Pozwoli to ukazać dialog prowadzony przez współczesnych twórców z literaturą i kulturą dawnych epok, z tradycją literacką, zrozumieć źródła naszej kultury, obyczajowości, mentalności, tradycji (np. kultura sarmacka), języka (zwroty, powiedzenia</w:t>
      </w:r>
      <w:r w:rsidR="00DD036E">
        <w:t>,</w:t>
      </w:r>
      <w:r w:rsidR="004F4A95" w:rsidRPr="00003F43">
        <w:t xml:space="preserve"> np. </w:t>
      </w:r>
      <w:r w:rsidR="004F4A95" w:rsidRPr="00003F43">
        <w:rPr>
          <w:i/>
        </w:rPr>
        <w:t>donkiszoteria</w:t>
      </w:r>
      <w:r w:rsidR="004F4A95" w:rsidRPr="00003F43">
        <w:t xml:space="preserve">, </w:t>
      </w:r>
      <w:r w:rsidR="004F4A95" w:rsidRPr="00003F43">
        <w:rPr>
          <w:i/>
        </w:rPr>
        <w:t>walczyć z wiatrakami</w:t>
      </w:r>
      <w:r w:rsidR="004F4A95" w:rsidRPr="00003F43">
        <w:t>).</w:t>
      </w:r>
      <w:r w:rsidR="00003F43" w:rsidRPr="00003F43">
        <w:t xml:space="preserve"> </w:t>
      </w:r>
    </w:p>
    <w:p w:rsidR="00B674D0" w:rsidRDefault="00003F43" w:rsidP="008D60BA">
      <w:pPr>
        <w:ind w:firstLine="708"/>
      </w:pPr>
      <w:r w:rsidRPr="00003F43">
        <w:t xml:space="preserve">Poznanie materiału nauczania zaplanowanego </w:t>
      </w:r>
      <w:r w:rsidR="00DD036E">
        <w:t>dla</w:t>
      </w:r>
      <w:r w:rsidR="00DD036E" w:rsidRPr="00003F43">
        <w:t xml:space="preserve"> </w:t>
      </w:r>
      <w:r w:rsidRPr="00003F43">
        <w:t xml:space="preserve">klasy pierwszej powinno pozwolić uczniom zrozumieć, że aby w pełni odczytać współczesną literaturę i zrozumieć kulturę, nawet tę popularną, trzeba znać utwory dawnych </w:t>
      </w:r>
      <w:r w:rsidRPr="00A40017">
        <w:t>epok, konwencję literacką, umieć odczytać aluzje literackie, symbolikę, znaki tradycji.</w:t>
      </w:r>
      <w:r w:rsidR="00A40017" w:rsidRPr="00A40017">
        <w:t xml:space="preserve"> Jednocześnie </w:t>
      </w:r>
      <w:r w:rsidR="00B674D0" w:rsidRPr="00A40017">
        <w:t xml:space="preserve">kontakt z dawnymi tekstami kultury </w:t>
      </w:r>
      <w:r w:rsidR="00A40017" w:rsidRPr="00A40017">
        <w:t xml:space="preserve">powinien </w:t>
      </w:r>
      <w:r w:rsidR="00B674D0" w:rsidRPr="00A40017">
        <w:t>przyczyni</w:t>
      </w:r>
      <w:r w:rsidR="00A40017" w:rsidRPr="00A40017">
        <w:t>ć</w:t>
      </w:r>
      <w:r w:rsidR="00B674D0" w:rsidRPr="00A40017">
        <w:t xml:space="preserve"> się do budowania poczucia tożsamości, s</w:t>
      </w:r>
      <w:r w:rsidR="00A40017" w:rsidRPr="00A40017">
        <w:t>tawania się świadomymi Polakami</w:t>
      </w:r>
      <w:r w:rsidR="00B674D0" w:rsidRPr="00A40017">
        <w:t>.</w:t>
      </w:r>
    </w:p>
    <w:p w:rsidR="007E5FA0" w:rsidRDefault="007E5FA0" w:rsidP="007E5FA0">
      <w:pPr>
        <w:ind w:right="-142"/>
        <w:rPr>
          <w:szCs w:val="24"/>
        </w:rPr>
      </w:pPr>
    </w:p>
    <w:p w:rsidR="007E5FA0" w:rsidRPr="00DA081A" w:rsidRDefault="007E5FA0" w:rsidP="007E5FA0">
      <w:pPr>
        <w:ind w:right="-142"/>
        <w:rPr>
          <w:szCs w:val="24"/>
        </w:rPr>
      </w:pPr>
      <w:r w:rsidRPr="00DA081A">
        <w:rPr>
          <w:szCs w:val="24"/>
        </w:rPr>
        <w:t>Lektura uzupełniająca została wyróżniona znakiem *</w:t>
      </w:r>
    </w:p>
    <w:p w:rsidR="007E5FA0" w:rsidRPr="00AF1F87" w:rsidRDefault="007E5FA0" w:rsidP="007E5FA0">
      <w:pPr>
        <w:rPr>
          <w:rFonts w:cs="Times New Roman"/>
          <w:b/>
          <w:szCs w:val="24"/>
        </w:rPr>
      </w:pPr>
      <w:r w:rsidRPr="00DA081A">
        <w:rPr>
          <w:szCs w:val="24"/>
        </w:rPr>
        <w:t>Treści z zakresu rozszerzonego zostały wyróżnione znakiem **</w:t>
      </w:r>
      <w:r>
        <w:rPr>
          <w:szCs w:val="24"/>
        </w:rPr>
        <w:t xml:space="preserve">. </w:t>
      </w:r>
      <w:r>
        <w:rPr>
          <w:rFonts w:cs="Times New Roman"/>
          <w:b/>
          <w:szCs w:val="24"/>
        </w:rPr>
        <w:t xml:space="preserve">Uwaga! </w:t>
      </w:r>
      <w:r w:rsidRPr="00AF1F87">
        <w:rPr>
          <w:rFonts w:cs="Times New Roman"/>
          <w:b/>
          <w:szCs w:val="24"/>
        </w:rPr>
        <w:t>Treści z zakresu rozszerzonego realizowane są również w trakcie omawiania tematów z zakresu podstawowego.</w:t>
      </w:r>
    </w:p>
    <w:p w:rsidR="0018695F" w:rsidRDefault="0018695F" w:rsidP="00A36E7B">
      <w:pPr>
        <w:rPr>
          <w:u w:val="single"/>
        </w:rPr>
      </w:pPr>
    </w:p>
    <w:p w:rsidR="007E5FA0" w:rsidRPr="0037101B" w:rsidRDefault="007E5FA0" w:rsidP="00A36E7B">
      <w:r w:rsidRPr="0037101B">
        <w:t>Zakres podstawowy</w:t>
      </w:r>
    </w:p>
    <w:tbl>
      <w:tblPr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835"/>
        <w:gridCol w:w="2246"/>
        <w:gridCol w:w="1524"/>
      </w:tblGrid>
      <w:tr w:rsidR="00615A3D" w:rsidRPr="00D60F9A" w:rsidTr="00615A3D">
        <w:tc>
          <w:tcPr>
            <w:tcW w:w="696" w:type="dxa"/>
            <w:vMerge w:val="restart"/>
          </w:tcPr>
          <w:p w:rsidR="00615A3D" w:rsidRPr="00D60F9A" w:rsidRDefault="00615A3D" w:rsidP="008846E5">
            <w:pPr>
              <w:spacing w:line="276" w:lineRule="auto"/>
              <w:jc w:val="center"/>
              <w:rPr>
                <w:b/>
                <w:bCs/>
              </w:rPr>
            </w:pPr>
            <w:r w:rsidRPr="00D60F9A">
              <w:rPr>
                <w:b/>
                <w:bCs/>
              </w:rPr>
              <w:t>Lp.</w:t>
            </w:r>
          </w:p>
        </w:tc>
        <w:tc>
          <w:tcPr>
            <w:tcW w:w="7081" w:type="dxa"/>
            <w:gridSpan w:val="2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b/>
                <w:bCs/>
              </w:rPr>
              <w:t>Materiał nauczania / zagadnienia i problemy</w:t>
            </w:r>
          </w:p>
        </w:tc>
        <w:tc>
          <w:tcPr>
            <w:tcW w:w="1524" w:type="dxa"/>
            <w:vMerge w:val="restart"/>
          </w:tcPr>
          <w:p w:rsidR="00615A3D" w:rsidRPr="004654CA" w:rsidRDefault="00615A3D" w:rsidP="008846E5">
            <w:pPr>
              <w:spacing w:line="276" w:lineRule="auto"/>
              <w:jc w:val="center"/>
              <w:rPr>
                <w:sz w:val="20"/>
              </w:rPr>
            </w:pPr>
            <w:r w:rsidRPr="004654CA">
              <w:rPr>
                <w:rFonts w:eastAsia="Times New Roman"/>
                <w:b/>
                <w:bCs/>
                <w:sz w:val="20"/>
              </w:rPr>
              <w:t>Treści kształcenia – wymagania szczegółowe (PP)</w:t>
            </w:r>
          </w:p>
        </w:tc>
      </w:tr>
      <w:tr w:rsidR="00615A3D" w:rsidRPr="00D60F9A" w:rsidTr="00615A3D">
        <w:tc>
          <w:tcPr>
            <w:tcW w:w="696" w:type="dxa"/>
            <w:vMerge/>
          </w:tcPr>
          <w:p w:rsidR="00615A3D" w:rsidRPr="00705BEC" w:rsidRDefault="00615A3D" w:rsidP="008846E5">
            <w:pPr>
              <w:spacing w:line="276" w:lineRule="auto"/>
              <w:jc w:val="center"/>
            </w:pPr>
          </w:p>
        </w:tc>
        <w:tc>
          <w:tcPr>
            <w:tcW w:w="4835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 w:rsidRPr="00705BEC">
              <w:t>Zagadnienia tematyczne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t>Teksty kultury</w:t>
            </w:r>
          </w:p>
        </w:tc>
        <w:tc>
          <w:tcPr>
            <w:tcW w:w="1524" w:type="dxa"/>
            <w:vMerge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</w:tr>
      <w:tr w:rsidR="00615A3D" w:rsidRPr="00D60F9A" w:rsidTr="00615A3D">
        <w:tc>
          <w:tcPr>
            <w:tcW w:w="9301" w:type="dxa"/>
            <w:gridSpan w:val="4"/>
            <w:vAlign w:val="center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Różne perspektywy mówienia o literaturze i języku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835" w:type="dxa"/>
          </w:tcPr>
          <w:p w:rsidR="00615A3D" w:rsidRPr="00D60F9A" w:rsidRDefault="00615A3D" w:rsidP="003413D0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Literatura z perspektywy historycznoliterackiej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 w:rsidRPr="004654CA">
              <w:t>I.1.1., I.1.2.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Literatura z perspektywy </w:t>
            </w:r>
            <w:r>
              <w:rPr>
                <w:szCs w:val="24"/>
              </w:rPr>
              <w:t>rodzajów i gatunków literackich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 w:rsidRPr="004654CA">
              <w:t>I.</w:t>
            </w:r>
            <w:r>
              <w:t>1.3.,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Rzeczywistość z perspektywy </w:t>
            </w:r>
            <w:r>
              <w:rPr>
                <w:szCs w:val="24"/>
              </w:rPr>
              <w:t>znaku. Język jako system znaków</w:t>
            </w:r>
          </w:p>
        </w:tc>
        <w:tc>
          <w:tcPr>
            <w:tcW w:w="2246" w:type="dxa"/>
          </w:tcPr>
          <w:p w:rsidR="00615A3D" w:rsidRPr="004654CA" w:rsidRDefault="00615A3D" w:rsidP="001758ED">
            <w:pPr>
              <w:spacing w:line="276" w:lineRule="auto"/>
              <w:jc w:val="left"/>
            </w:pPr>
            <w:r>
              <w:rPr>
                <w:sz w:val="20"/>
              </w:rPr>
              <w:t>Cezary Kowanda</w:t>
            </w:r>
            <w:r w:rsidRPr="004654CA"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K</w:t>
            </w:r>
            <w:r w:rsidRPr="004654CA">
              <w:rPr>
                <w:i/>
                <w:sz w:val="20"/>
              </w:rPr>
              <w:t>omunikat</w:t>
            </w:r>
            <w:r>
              <w:rPr>
                <w:i/>
                <w:sz w:val="20"/>
              </w:rPr>
              <w:t xml:space="preserve"> w obrazku</w:t>
            </w:r>
            <w:r w:rsidRPr="004654CA">
              <w:rPr>
                <w:i/>
                <w:sz w:val="20"/>
              </w:rPr>
              <w:t xml:space="preserve"> </w:t>
            </w:r>
            <w:r w:rsidRPr="004654CA">
              <w:rPr>
                <w:sz w:val="20"/>
              </w:rPr>
              <w:t>(fragm.)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II.3.1.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Komunikacja język</w:t>
            </w:r>
            <w:r>
              <w:rPr>
                <w:szCs w:val="24"/>
              </w:rPr>
              <w:t>owa. Funkcje tekstów językowych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Halina Kurkowska, </w:t>
            </w:r>
            <w:r w:rsidRPr="004654CA">
              <w:rPr>
                <w:i/>
                <w:sz w:val="20"/>
              </w:rPr>
              <w:t xml:space="preserve">O funkcji komunikatywnej tekstu </w:t>
            </w:r>
            <w:r w:rsidRPr="004654CA">
              <w:rPr>
                <w:sz w:val="20"/>
              </w:rPr>
              <w:t>(fragm.)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II.3.2., II.3.3.</w:t>
            </w:r>
          </w:p>
        </w:tc>
      </w:tr>
      <w:tr w:rsidR="00615A3D" w:rsidRPr="00D60F9A" w:rsidTr="00615A3D">
        <w:tc>
          <w:tcPr>
            <w:tcW w:w="9301" w:type="dxa"/>
            <w:gridSpan w:val="4"/>
            <w:vAlign w:val="center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Biblia, czyli księgi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Miejsce ksiąg biblijnych w tradycji kultury europejskiej</w:t>
            </w:r>
            <w:r>
              <w:rPr>
                <w:szCs w:val="24"/>
              </w:rPr>
              <w:t>. Rozważania nad sensem życia w </w:t>
            </w:r>
            <w:r w:rsidRPr="001758ED">
              <w:rPr>
                <w:szCs w:val="24"/>
              </w:rPr>
              <w:t>Księdze Koheleta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Biblia Tysiąclecia (fragm.), Z. Herbert </w:t>
            </w:r>
            <w:r w:rsidRPr="004654CA">
              <w:rPr>
                <w:i/>
                <w:sz w:val="20"/>
              </w:rPr>
              <w:t>Domysły na temat Barabasza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I.1.5., I.1.8.,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Kosmogonia biblijn</w:t>
            </w:r>
            <w:r>
              <w:rPr>
                <w:szCs w:val="24"/>
              </w:rPr>
              <w:t>a, czyli opis stworzenia świata</w:t>
            </w:r>
          </w:p>
        </w:tc>
        <w:tc>
          <w:tcPr>
            <w:tcW w:w="2246" w:type="dxa"/>
          </w:tcPr>
          <w:p w:rsidR="00615A3D" w:rsidRPr="004654CA" w:rsidRDefault="00615A3D" w:rsidP="004654CA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Księga Rodzaju (fragm.), K. Bukowski </w:t>
            </w:r>
            <w:r w:rsidRPr="004654CA">
              <w:rPr>
                <w:i/>
                <w:sz w:val="20"/>
              </w:rPr>
              <w:t>Starożytne kosmogonie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I.1.5., I.1.8.,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Trudna mądrość </w:t>
            </w:r>
            <w:r w:rsidRPr="001758ED">
              <w:rPr>
                <w:szCs w:val="24"/>
              </w:rPr>
              <w:t>Księgi Hioba</w:t>
            </w:r>
          </w:p>
        </w:tc>
        <w:tc>
          <w:tcPr>
            <w:tcW w:w="2246" w:type="dxa"/>
          </w:tcPr>
          <w:p w:rsidR="00615A3D" w:rsidRPr="004654CA" w:rsidRDefault="00615A3D" w:rsidP="004654CA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Księga Hioba (fragm.)</w:t>
            </w:r>
          </w:p>
          <w:p w:rsidR="00615A3D" w:rsidRPr="004654CA" w:rsidRDefault="00615A3D" w:rsidP="004654CA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Anna Kamieńska, </w:t>
            </w:r>
            <w:r w:rsidRPr="004654CA">
              <w:rPr>
                <w:i/>
                <w:sz w:val="20"/>
              </w:rPr>
              <w:t>Modlitwa Hioba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I.1.5., I.1.8., I.1.9., I.1.11., I.1.16., 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Poetyckość biblijnych psalmów</w:t>
            </w:r>
          </w:p>
        </w:tc>
        <w:tc>
          <w:tcPr>
            <w:tcW w:w="2246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rPr>
                <w:sz w:val="20"/>
              </w:rPr>
              <w:t>Księga Psalmów (P</w:t>
            </w:r>
            <w:r w:rsidRPr="004654CA">
              <w:rPr>
                <w:sz w:val="20"/>
              </w:rPr>
              <w:t>salm</w:t>
            </w:r>
            <w:r>
              <w:rPr>
                <w:sz w:val="20"/>
              </w:rPr>
              <w:t xml:space="preserve"> </w:t>
            </w:r>
            <w:r w:rsidRPr="004654CA">
              <w:rPr>
                <w:sz w:val="20"/>
              </w:rPr>
              <w:t xml:space="preserve">23, </w:t>
            </w:r>
            <w:r>
              <w:rPr>
                <w:sz w:val="20"/>
              </w:rPr>
              <w:t xml:space="preserve">Psalm </w:t>
            </w:r>
            <w:r w:rsidRPr="004654CA">
              <w:rPr>
                <w:sz w:val="20"/>
              </w:rPr>
              <w:t>130)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I.1.5., I.1.8.,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Symbolika miłosnej </w:t>
            </w:r>
            <w:r w:rsidRPr="001758ED">
              <w:rPr>
                <w:szCs w:val="24"/>
              </w:rPr>
              <w:t>Pieśni nad Pieśniami</w:t>
            </w:r>
          </w:p>
        </w:tc>
        <w:tc>
          <w:tcPr>
            <w:tcW w:w="2246" w:type="dxa"/>
          </w:tcPr>
          <w:p w:rsidR="00615A3D" w:rsidRPr="004654CA" w:rsidRDefault="00615A3D" w:rsidP="004654CA">
            <w:pPr>
              <w:spacing w:line="276" w:lineRule="auto"/>
              <w:jc w:val="left"/>
              <w:rPr>
                <w:sz w:val="20"/>
              </w:rPr>
            </w:pPr>
            <w:r w:rsidRPr="001758ED">
              <w:rPr>
                <w:sz w:val="20"/>
              </w:rPr>
              <w:t>Pieśń nad Pieśniami,</w:t>
            </w:r>
            <w:r>
              <w:rPr>
                <w:sz w:val="20"/>
              </w:rPr>
              <w:t xml:space="preserve"> I. </w:t>
            </w:r>
            <w:r w:rsidRPr="004654CA">
              <w:rPr>
                <w:sz w:val="20"/>
              </w:rPr>
              <w:t xml:space="preserve">Filipiak, </w:t>
            </w:r>
            <w:r w:rsidRPr="004654CA">
              <w:rPr>
                <w:i/>
                <w:sz w:val="20"/>
              </w:rPr>
              <w:t>Pochwała pieśni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I.1.5., I.1.8., I.1.10., I.2.1.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Błogosławieni</w:t>
            </w:r>
            <w:r>
              <w:rPr>
                <w:szCs w:val="24"/>
              </w:rPr>
              <w:t>,</w:t>
            </w:r>
            <w:r w:rsidRPr="00D60F9A">
              <w:rPr>
                <w:szCs w:val="24"/>
              </w:rPr>
              <w:t xml:space="preserve"> czyli szczęśliwi. </w:t>
            </w:r>
            <w:r w:rsidRPr="001758ED">
              <w:rPr>
                <w:szCs w:val="24"/>
              </w:rPr>
              <w:t>Kazanie na Górze</w:t>
            </w:r>
          </w:p>
        </w:tc>
        <w:tc>
          <w:tcPr>
            <w:tcW w:w="2246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 w:rsidRPr="004654CA">
              <w:rPr>
                <w:sz w:val="20"/>
              </w:rPr>
              <w:t>Biblia Tysiąclecia (fragm.)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I.1.5., 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Prost</w:t>
            </w:r>
            <w:r>
              <w:rPr>
                <w:szCs w:val="24"/>
              </w:rPr>
              <w:t>a nauka przypowieści biblijnych</w:t>
            </w:r>
          </w:p>
        </w:tc>
        <w:tc>
          <w:tcPr>
            <w:tcW w:w="2246" w:type="dxa"/>
          </w:tcPr>
          <w:p w:rsidR="00615A3D" w:rsidRPr="004654CA" w:rsidRDefault="00615A3D" w:rsidP="00CD08EA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Przypowieść o miłosiernym Samarytaninie (Łk 10, 25</w:t>
            </w:r>
            <w:r>
              <w:rPr>
                <w:sz w:val="20"/>
              </w:rPr>
              <w:t>–</w:t>
            </w:r>
            <w:r w:rsidRPr="004654CA">
              <w:rPr>
                <w:sz w:val="20"/>
              </w:rPr>
              <w:t>37)</w:t>
            </w:r>
            <w:r>
              <w:rPr>
                <w:sz w:val="20"/>
              </w:rPr>
              <w:t>, przypowieść o </w:t>
            </w:r>
            <w:r w:rsidRPr="004654CA">
              <w:rPr>
                <w:sz w:val="20"/>
              </w:rPr>
              <w:t>synu marnotrawnym (</w:t>
            </w:r>
            <w:r w:rsidRPr="004654CA">
              <w:rPr>
                <w:iCs w:val="0"/>
                <w:sz w:val="20"/>
              </w:rPr>
              <w:t>Łk 15,11</w:t>
            </w:r>
            <w:r w:rsidR="00CD08EA">
              <w:rPr>
                <w:sz w:val="20"/>
              </w:rPr>
              <w:t>–</w:t>
            </w:r>
            <w:r w:rsidRPr="004654CA">
              <w:rPr>
                <w:iCs w:val="0"/>
                <w:sz w:val="20"/>
              </w:rPr>
              <w:t>32)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I.1.5., I.1.9., I.1.11., I.1.14., 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Tajemnicza księga</w:t>
            </w:r>
            <w:r>
              <w:rPr>
                <w:szCs w:val="24"/>
              </w:rPr>
              <w:t xml:space="preserve"> – Apokalipsa św. Jana</w:t>
            </w:r>
          </w:p>
        </w:tc>
        <w:tc>
          <w:tcPr>
            <w:tcW w:w="2246" w:type="dxa"/>
          </w:tcPr>
          <w:p w:rsidR="00615A3D" w:rsidRPr="001758ED" w:rsidRDefault="00615A3D" w:rsidP="008846E5">
            <w:pPr>
              <w:spacing w:line="276" w:lineRule="auto"/>
              <w:rPr>
                <w:sz w:val="20"/>
              </w:rPr>
            </w:pPr>
            <w:r w:rsidRPr="001758ED">
              <w:rPr>
                <w:sz w:val="20"/>
              </w:rPr>
              <w:t>Apokalipsa św. Jana</w:t>
            </w:r>
          </w:p>
          <w:p w:rsidR="00615A3D" w:rsidRPr="004654CA" w:rsidRDefault="00615A3D" w:rsidP="001758ED">
            <w:pPr>
              <w:spacing w:line="276" w:lineRule="auto"/>
              <w:jc w:val="left"/>
            </w:pPr>
            <w:r>
              <w:rPr>
                <w:sz w:val="20"/>
              </w:rPr>
              <w:t xml:space="preserve">(fragm.), Cz. </w:t>
            </w:r>
            <w:r w:rsidRPr="004654CA">
              <w:rPr>
                <w:sz w:val="20"/>
              </w:rPr>
              <w:t xml:space="preserve">Miłosz, </w:t>
            </w:r>
            <w:r>
              <w:rPr>
                <w:i/>
                <w:sz w:val="20"/>
              </w:rPr>
              <w:t>Piosenka o </w:t>
            </w:r>
            <w:r w:rsidRPr="004654CA">
              <w:rPr>
                <w:i/>
                <w:sz w:val="20"/>
              </w:rPr>
              <w:t>końcu świata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I.1.5., I.1.8., I.1.9., I.1.11.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Przekłady i parafrazy Biblii</w:t>
            </w:r>
            <w:r>
              <w:rPr>
                <w:szCs w:val="24"/>
              </w:rPr>
              <w:t>. Biblia we współczesnym języku</w:t>
            </w:r>
          </w:p>
        </w:tc>
        <w:tc>
          <w:tcPr>
            <w:tcW w:w="2246" w:type="dxa"/>
          </w:tcPr>
          <w:p w:rsidR="00615A3D" w:rsidRPr="001D6C69" w:rsidRDefault="00615A3D" w:rsidP="004654CA">
            <w:pPr>
              <w:pStyle w:val="Tekstpodstawowywcity"/>
              <w:spacing w:line="276" w:lineRule="auto"/>
              <w:ind w:left="0"/>
              <w:jc w:val="left"/>
              <w:rPr>
                <w:bCs/>
                <w:sz w:val="20"/>
                <w:szCs w:val="20"/>
                <w:lang w:val="pl-PL" w:eastAsia="pl-PL"/>
              </w:rPr>
            </w:pPr>
            <w:r w:rsidRPr="003413D0">
              <w:rPr>
                <w:bCs/>
                <w:i/>
                <w:sz w:val="20"/>
                <w:szCs w:val="20"/>
                <w:lang w:val="pl-PL" w:eastAsia="pl-PL"/>
              </w:rPr>
              <w:t>Dobra czytanka według św. ziom’a Janka</w:t>
            </w:r>
            <w:r w:rsidRPr="001D6C69">
              <w:rPr>
                <w:bCs/>
                <w:sz w:val="20"/>
                <w:szCs w:val="20"/>
                <w:lang w:val="pl-PL" w:eastAsia="pl-PL"/>
              </w:rPr>
              <w:t xml:space="preserve"> (fragm.), </w:t>
            </w:r>
          </w:p>
          <w:p w:rsidR="00615A3D" w:rsidRPr="001D6C69" w:rsidRDefault="00615A3D" w:rsidP="008846E5">
            <w:pPr>
              <w:pStyle w:val="Tekstpodstawowywcity"/>
              <w:spacing w:line="276" w:lineRule="auto"/>
              <w:ind w:left="0"/>
              <w:rPr>
                <w:bCs/>
                <w:sz w:val="20"/>
                <w:szCs w:val="20"/>
                <w:lang w:val="pl-PL" w:eastAsia="pl-PL"/>
              </w:rPr>
            </w:pPr>
            <w:r w:rsidRPr="001D6C69">
              <w:rPr>
                <w:sz w:val="20"/>
                <w:szCs w:val="20"/>
                <w:lang w:val="pl-PL" w:eastAsia="pl-PL"/>
              </w:rPr>
              <w:t>J</w:t>
            </w:r>
            <w:r>
              <w:rPr>
                <w:sz w:val="20"/>
                <w:szCs w:val="20"/>
                <w:lang w:val="pl-PL" w:eastAsia="pl-PL"/>
              </w:rPr>
              <w:t>an</w:t>
            </w:r>
            <w:r w:rsidRPr="001D6C69">
              <w:rPr>
                <w:sz w:val="20"/>
                <w:szCs w:val="20"/>
                <w:lang w:val="pl-PL" w:eastAsia="pl-PL"/>
              </w:rPr>
              <w:t xml:space="preserve"> Kochanowski</w:t>
            </w:r>
          </w:p>
          <w:p w:rsidR="00615A3D" w:rsidRPr="004654CA" w:rsidRDefault="00615A3D" w:rsidP="008846E5">
            <w:pPr>
              <w:pStyle w:val="NormalnyWeb"/>
              <w:spacing w:before="0" w:beforeAutospacing="0" w:after="0" w:line="276" w:lineRule="auto"/>
              <w:rPr>
                <w:sz w:val="20"/>
                <w:szCs w:val="20"/>
              </w:rPr>
            </w:pPr>
            <w:r w:rsidRPr="004654CA">
              <w:rPr>
                <w:i/>
                <w:iCs/>
                <w:sz w:val="20"/>
                <w:szCs w:val="20"/>
              </w:rPr>
              <w:t xml:space="preserve">De profundis clamavi ad Te, Domine </w:t>
            </w:r>
            <w:r w:rsidRPr="004654CA">
              <w:rPr>
                <w:iCs/>
                <w:sz w:val="20"/>
                <w:szCs w:val="20"/>
              </w:rPr>
              <w:t>(Psalm 130)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I.1.13., I.1.14.</w:t>
            </w:r>
          </w:p>
        </w:tc>
      </w:tr>
      <w:tr w:rsidR="00615A3D" w:rsidRPr="00D60F9A" w:rsidTr="00615A3D">
        <w:tc>
          <w:tcPr>
            <w:tcW w:w="9301" w:type="dxa"/>
            <w:gridSpan w:val="4"/>
            <w:vAlign w:val="center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Samokształcenie</w:t>
            </w:r>
          </w:p>
        </w:tc>
      </w:tr>
      <w:tr w:rsidR="00615A3D" w:rsidRPr="009535B7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Uczmy się sami!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Porządkujemy informacje i syntetyzujemy poznawane treści wokół problemu, tematu, zagadnienia.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Jak wykorzystać poznane treści w wypowiedzi i zaprezentować własne stanowisko? Wzbogacamy wypowiedź poza</w:t>
            </w:r>
            <w:r>
              <w:rPr>
                <w:szCs w:val="24"/>
              </w:rPr>
              <w:t>językowymi środkami komunikacji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</w:pPr>
            <w:r w:rsidRPr="004654CA">
              <w:rPr>
                <w:sz w:val="20"/>
              </w:rPr>
              <w:t xml:space="preserve">Jadwiga Płocka, </w:t>
            </w:r>
            <w:r w:rsidRPr="004654CA">
              <w:rPr>
                <w:i/>
                <w:sz w:val="20"/>
              </w:rPr>
              <w:t>Sekrety samokształcenia</w:t>
            </w:r>
            <w:r w:rsidRPr="004654CA">
              <w:rPr>
                <w:sz w:val="20"/>
              </w:rPr>
              <w:t xml:space="preserve"> (fragm.)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  <w:rPr>
                <w:lang w:val="de-DE"/>
              </w:rPr>
            </w:pPr>
            <w:r w:rsidRPr="004654CA">
              <w:rPr>
                <w:lang w:val="de-DE"/>
              </w:rPr>
              <w:t>IV.1., IV.2., IV.3., IV.5., IV.7.</w:t>
            </w:r>
          </w:p>
        </w:tc>
      </w:tr>
      <w:tr w:rsidR="00615A3D" w:rsidRPr="00D60F9A" w:rsidTr="00615A3D">
        <w:tc>
          <w:tcPr>
            <w:tcW w:w="9301" w:type="dxa"/>
            <w:gridSpan w:val="4"/>
            <w:vAlign w:val="center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W kręgu kultury antycznej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Znaczenie mitologii </w:t>
            </w:r>
            <w:r>
              <w:rPr>
                <w:szCs w:val="24"/>
              </w:rPr>
              <w:t xml:space="preserve">w dziejach kultury </w:t>
            </w:r>
            <w:r>
              <w:rPr>
                <w:szCs w:val="24"/>
              </w:rPr>
              <w:lastRenderedPageBreak/>
              <w:t>europejskiej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 xml:space="preserve">I.1.11., </w:t>
            </w:r>
            <w:r>
              <w:lastRenderedPageBreak/>
              <w:t>I.1.14., I.1.16.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lastRenderedPageBreak/>
              <w:t>16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Na Olimpie i na Ziem</w:t>
            </w:r>
            <w:r>
              <w:rPr>
                <w:szCs w:val="24"/>
              </w:rPr>
              <w:t>i. Narcyz. Reinterpretacja mitu</w:t>
            </w:r>
          </w:p>
        </w:tc>
        <w:tc>
          <w:tcPr>
            <w:tcW w:w="2246" w:type="dxa"/>
          </w:tcPr>
          <w:p w:rsidR="00615A3D" w:rsidRPr="004654CA" w:rsidRDefault="00615A3D" w:rsidP="003413D0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Jan Parandowski,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(fragm.), Owidiusz, </w:t>
            </w:r>
            <w:r w:rsidRPr="004654CA">
              <w:rPr>
                <w:i/>
                <w:sz w:val="20"/>
              </w:rPr>
              <w:t xml:space="preserve">Metamorfozy </w:t>
            </w:r>
            <w:r>
              <w:rPr>
                <w:sz w:val="20"/>
              </w:rPr>
              <w:t>(fragm.), Zbigniew</w:t>
            </w:r>
            <w:r w:rsidRPr="004654CA">
              <w:rPr>
                <w:sz w:val="20"/>
              </w:rPr>
              <w:t xml:space="preserve"> Herbert, </w:t>
            </w:r>
            <w:r w:rsidRPr="004654CA">
              <w:rPr>
                <w:i/>
                <w:sz w:val="20"/>
              </w:rPr>
              <w:t>Narcyz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I.1.4., I.1.8., I.1.13.,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Nike się waha… Antyczn</w:t>
            </w:r>
            <w:r>
              <w:rPr>
                <w:szCs w:val="24"/>
              </w:rPr>
              <w:t>a bogini inspiracją dla twórców</w:t>
            </w:r>
          </w:p>
        </w:tc>
        <w:tc>
          <w:tcPr>
            <w:tcW w:w="2246" w:type="dxa"/>
          </w:tcPr>
          <w:p w:rsidR="00615A3D" w:rsidRPr="004654CA" w:rsidRDefault="00615A3D" w:rsidP="003413D0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Jan Parandowski, </w:t>
            </w:r>
            <w:r w:rsidRPr="004654CA">
              <w:rPr>
                <w:i/>
                <w:sz w:val="20"/>
              </w:rPr>
              <w:t>Mitologia</w:t>
            </w:r>
            <w:r>
              <w:rPr>
                <w:sz w:val="20"/>
              </w:rPr>
              <w:t xml:space="preserve"> (fragm.), Zbigniew</w:t>
            </w:r>
            <w:r w:rsidRPr="004654CA">
              <w:rPr>
                <w:sz w:val="20"/>
              </w:rPr>
              <w:t xml:space="preserve"> Herbert, </w:t>
            </w:r>
            <w:r w:rsidRPr="004654CA">
              <w:rPr>
                <w:i/>
                <w:sz w:val="20"/>
              </w:rPr>
              <w:t>Nike</w:t>
            </w:r>
            <w:r w:rsidR="00CD08EA">
              <w:rPr>
                <w:i/>
                <w:sz w:val="20"/>
              </w:rPr>
              <w:t>,</w:t>
            </w:r>
            <w:r w:rsidRPr="004654CA">
              <w:rPr>
                <w:i/>
                <w:sz w:val="20"/>
              </w:rPr>
              <w:t xml:space="preserve"> która się waha</w:t>
            </w:r>
          </w:p>
        </w:tc>
        <w:tc>
          <w:tcPr>
            <w:tcW w:w="1524" w:type="dxa"/>
          </w:tcPr>
          <w:p w:rsidR="00615A3D" w:rsidRPr="004654CA" w:rsidRDefault="00615A3D" w:rsidP="004654CA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Na początku był chaos… Mitologiczny obraz świata.</w:t>
            </w:r>
          </w:p>
        </w:tc>
        <w:tc>
          <w:tcPr>
            <w:tcW w:w="2246" w:type="dxa"/>
          </w:tcPr>
          <w:p w:rsidR="00615A3D" w:rsidRPr="004654CA" w:rsidRDefault="00615A3D" w:rsidP="003413D0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Jan Parandowski,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(fragm.)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</w:pPr>
            <w:r>
              <w:t>I.1.8., I.1.10., I.1.11., I.1.13.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835" w:type="dxa"/>
          </w:tcPr>
          <w:p w:rsidR="00615A3D" w:rsidRPr="001D6C69" w:rsidRDefault="00615A3D" w:rsidP="008846E5">
            <w:pPr>
              <w:pStyle w:val="Nagwek2"/>
              <w:spacing w:before="0" w:line="276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 w:eastAsia="pl-PL"/>
              </w:rPr>
            </w:pPr>
            <w:bookmarkStart w:id="7" w:name="_Toc9159191"/>
            <w:r w:rsidRPr="001D6C69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 w:eastAsia="pl-PL"/>
              </w:rPr>
              <w:t xml:space="preserve">Mitologia o poświęceniu, cierpieniu i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pl-PL" w:eastAsia="pl-PL"/>
              </w:rPr>
              <w:t>jego źródłach. Prometeusz</w:t>
            </w:r>
            <w:bookmarkEnd w:id="7"/>
          </w:p>
        </w:tc>
        <w:tc>
          <w:tcPr>
            <w:tcW w:w="2246" w:type="dxa"/>
          </w:tcPr>
          <w:p w:rsidR="00615A3D" w:rsidRPr="004654CA" w:rsidRDefault="00615A3D" w:rsidP="003413D0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Jan Parandowski: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3413D0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4654CA">
              <w:rPr>
                <w:sz w:val="20"/>
                <w:lang w:val="en-US"/>
              </w:rPr>
              <w:t xml:space="preserve">Leopold Staff, </w:t>
            </w:r>
            <w:r w:rsidRPr="004654CA">
              <w:rPr>
                <w:i/>
                <w:sz w:val="20"/>
                <w:lang w:val="en-US"/>
              </w:rPr>
              <w:t>Prometeusz</w:t>
            </w:r>
          </w:p>
          <w:p w:rsidR="00615A3D" w:rsidRPr="004654CA" w:rsidRDefault="00615A3D" w:rsidP="003413D0">
            <w:pPr>
              <w:spacing w:line="276" w:lineRule="auto"/>
              <w:jc w:val="left"/>
            </w:pPr>
            <w:r w:rsidRPr="004654CA">
              <w:rPr>
                <w:sz w:val="20"/>
                <w:lang w:val="en-US"/>
              </w:rPr>
              <w:t xml:space="preserve">Zbigniew Herbert, </w:t>
            </w:r>
            <w:r w:rsidRPr="004654CA">
              <w:rPr>
                <w:i/>
                <w:sz w:val="20"/>
                <w:lang w:val="en-US"/>
              </w:rPr>
              <w:t>Stary Prometeusz</w:t>
            </w:r>
          </w:p>
        </w:tc>
        <w:tc>
          <w:tcPr>
            <w:tcW w:w="1524" w:type="dxa"/>
          </w:tcPr>
          <w:p w:rsidR="00615A3D" w:rsidRPr="004654CA" w:rsidRDefault="00615A3D" w:rsidP="008846E5">
            <w:pPr>
              <w:spacing w:line="276" w:lineRule="auto"/>
            </w:pPr>
            <w:r>
              <w:t>I.1.8., I.1.10., I.1.11.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Apollo i Dionizos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Z</w:t>
            </w:r>
            <w:r>
              <w:rPr>
                <w:sz w:val="20"/>
              </w:rPr>
              <w:t>ygmunt</w:t>
            </w:r>
            <w:r w:rsidRPr="004654CA">
              <w:rPr>
                <w:sz w:val="20"/>
              </w:rPr>
              <w:t xml:space="preserve"> Kubiak, </w:t>
            </w:r>
            <w:r>
              <w:rPr>
                <w:i/>
                <w:sz w:val="20"/>
              </w:rPr>
              <w:t>Mitologia Greków i </w:t>
            </w:r>
            <w:r w:rsidRPr="004654CA">
              <w:rPr>
                <w:i/>
                <w:sz w:val="20"/>
              </w:rPr>
              <w:t>Rzymian</w:t>
            </w:r>
            <w:r w:rsidRPr="004654CA">
              <w:rPr>
                <w:sz w:val="20"/>
              </w:rPr>
              <w:t xml:space="preserve"> (fragm.), Z</w:t>
            </w:r>
            <w:r>
              <w:rPr>
                <w:sz w:val="20"/>
              </w:rPr>
              <w:t>bigniew</w:t>
            </w:r>
            <w:r w:rsidRPr="004654CA">
              <w:rPr>
                <w:sz w:val="20"/>
              </w:rPr>
              <w:t xml:space="preserve"> Herbert, </w:t>
            </w:r>
            <w:r>
              <w:rPr>
                <w:i/>
                <w:sz w:val="20"/>
              </w:rPr>
              <w:t>Apollo i </w:t>
            </w:r>
            <w:r w:rsidRPr="004654CA">
              <w:rPr>
                <w:i/>
                <w:sz w:val="20"/>
              </w:rPr>
              <w:t>Marsjasz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I.1.4.,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Prostota i praktyczność Rzymian</w:t>
            </w:r>
          </w:p>
        </w:tc>
        <w:tc>
          <w:tcPr>
            <w:tcW w:w="2246" w:type="dxa"/>
          </w:tcPr>
          <w:p w:rsidR="00615A3D" w:rsidRPr="004654CA" w:rsidRDefault="00615A3D" w:rsidP="003413D0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Jan Parandowski,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(fragm.)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I.1.8., I.1.10., I.1.13.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Literatura starożytne</w:t>
            </w:r>
            <w:r>
              <w:rPr>
                <w:szCs w:val="24"/>
              </w:rPr>
              <w:t>j Grecji i Rzymu. Liryka grecka</w:t>
            </w:r>
          </w:p>
        </w:tc>
        <w:tc>
          <w:tcPr>
            <w:tcW w:w="2246" w:type="dxa"/>
          </w:tcPr>
          <w:p w:rsidR="00615A3D" w:rsidRPr="004654CA" w:rsidRDefault="00615A3D" w:rsidP="00CD08EA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Anakreont, </w:t>
            </w:r>
            <w:r w:rsidRPr="004654CA">
              <w:rPr>
                <w:i/>
                <w:sz w:val="20"/>
              </w:rPr>
              <w:t>Piosenka, Słodki bój</w:t>
            </w:r>
            <w:r w:rsidRPr="004654CA">
              <w:rPr>
                <w:sz w:val="20"/>
              </w:rPr>
              <w:t xml:space="preserve">; Tyrtajos, </w:t>
            </w:r>
            <w:r w:rsidRPr="00CD08EA">
              <w:rPr>
                <w:i/>
                <w:sz w:val="20"/>
              </w:rPr>
              <w:t>Rzecz to piękna</w:t>
            </w:r>
            <w:r w:rsidRPr="004654CA">
              <w:rPr>
                <w:sz w:val="20"/>
              </w:rPr>
              <w:t>; Safona</w:t>
            </w:r>
            <w:r w:rsidR="00CD08EA">
              <w:rPr>
                <w:sz w:val="20"/>
              </w:rPr>
              <w:t xml:space="preserve"> </w:t>
            </w:r>
            <w:r w:rsidRPr="004654CA">
              <w:rPr>
                <w:i/>
                <w:sz w:val="20"/>
              </w:rPr>
              <w:t>Wydaje się samym bogom równy</w:t>
            </w:r>
            <w:r w:rsidRPr="004654CA">
              <w:rPr>
                <w:sz w:val="20"/>
              </w:rPr>
              <w:t>…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I.1.3.,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W świecie poematów Homera. Bogowie, herosi i ludzie w </w:t>
            </w:r>
            <w:r w:rsidRPr="00D60F9A">
              <w:rPr>
                <w:i/>
                <w:szCs w:val="24"/>
              </w:rPr>
              <w:t xml:space="preserve">Iliadzie </w:t>
            </w:r>
            <w:r>
              <w:rPr>
                <w:szCs w:val="24"/>
              </w:rPr>
              <w:t>Homera (fragmenty)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Homer, </w:t>
            </w:r>
            <w:r w:rsidRPr="004654CA">
              <w:rPr>
                <w:i/>
                <w:sz w:val="20"/>
              </w:rPr>
              <w:t xml:space="preserve">Iliada </w:t>
            </w:r>
            <w:r w:rsidRPr="004654CA">
              <w:rPr>
                <w:sz w:val="20"/>
              </w:rPr>
              <w:t xml:space="preserve">(fragm.) Jan Parandowski,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(mit o wojnie trojańskiej)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I.1.3., I.1.8., I.1.10., I.1.11., IV.1.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Powrót Odyseusza do rodzinnej Itaki. </w:t>
            </w:r>
          </w:p>
          <w:p w:rsidR="00615A3D" w:rsidRPr="00D60F9A" w:rsidRDefault="00615A3D" w:rsidP="008846E5">
            <w:pPr>
              <w:spacing w:line="276" w:lineRule="auto"/>
              <w:rPr>
                <w:i/>
                <w:szCs w:val="24"/>
              </w:rPr>
            </w:pPr>
            <w:r w:rsidRPr="00D60F9A">
              <w:rPr>
                <w:i/>
                <w:szCs w:val="24"/>
              </w:rPr>
              <w:t xml:space="preserve">Odyseja </w:t>
            </w:r>
            <w:r>
              <w:rPr>
                <w:szCs w:val="24"/>
              </w:rPr>
              <w:t>Homera (fragmenty)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Homer, </w:t>
            </w:r>
            <w:r w:rsidRPr="004654CA">
              <w:rPr>
                <w:i/>
                <w:sz w:val="20"/>
              </w:rPr>
              <w:t xml:space="preserve">Odyseja </w:t>
            </w:r>
            <w:r w:rsidRPr="004654CA">
              <w:rPr>
                <w:sz w:val="20"/>
              </w:rPr>
              <w:t>(fragm.)</w:t>
            </w:r>
          </w:p>
          <w:p w:rsidR="00615A3D" w:rsidRPr="004654CA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Stanisław Stabryła, </w:t>
            </w:r>
            <w:r w:rsidRPr="004654CA">
              <w:rPr>
                <w:i/>
                <w:sz w:val="20"/>
              </w:rPr>
              <w:t>Śpiewaj mi</w:t>
            </w:r>
            <w:r w:rsidR="00CD08EA">
              <w:rPr>
                <w:i/>
                <w:sz w:val="20"/>
              </w:rPr>
              <w:t>,</w:t>
            </w:r>
            <w:r w:rsidRPr="004654CA">
              <w:rPr>
                <w:i/>
                <w:sz w:val="20"/>
              </w:rPr>
              <w:t xml:space="preserve"> muzo </w:t>
            </w:r>
            <w:r w:rsidRPr="004654CA">
              <w:rPr>
                <w:sz w:val="20"/>
              </w:rPr>
              <w:t>(tu opowieść o Homerze)</w:t>
            </w:r>
          </w:p>
          <w:p w:rsidR="00615A3D" w:rsidRPr="004654CA" w:rsidRDefault="00615A3D" w:rsidP="00715F72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>Mieczysław Jastrun, C</w:t>
            </w:r>
            <w:r w:rsidRPr="004654CA">
              <w:rPr>
                <w:i/>
                <w:sz w:val="20"/>
              </w:rPr>
              <w:t>zytanie Homera</w:t>
            </w:r>
          </w:p>
          <w:p w:rsidR="00615A3D" w:rsidRPr="004654CA" w:rsidRDefault="00615A3D" w:rsidP="00715F72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Leopold Staff, </w:t>
            </w:r>
            <w:r w:rsidRPr="004654CA">
              <w:rPr>
                <w:i/>
                <w:sz w:val="20"/>
              </w:rPr>
              <w:t>Odys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I.1.3., I.1.8., I.1.10., I.1.11.,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Teatr i dramat antyczne</w:t>
            </w:r>
            <w:r>
              <w:rPr>
                <w:szCs w:val="24"/>
              </w:rPr>
              <w:t>j Grecji. Wielcy tragicy greccy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</w:pPr>
            <w:r>
              <w:t xml:space="preserve">I.2.4., IV.1. 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Tragedia grecka</w:t>
            </w:r>
          </w:p>
        </w:tc>
        <w:tc>
          <w:tcPr>
            <w:tcW w:w="2246" w:type="dxa"/>
          </w:tcPr>
          <w:p w:rsidR="00615A3D" w:rsidRPr="004654CA" w:rsidRDefault="00615A3D" w:rsidP="00F926E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Andrzej Banach, </w:t>
            </w:r>
            <w:r w:rsidRPr="004654CA">
              <w:rPr>
                <w:i/>
                <w:sz w:val="20"/>
              </w:rPr>
              <w:t>Wybór maski. 11 teatrów klasycznych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F926E9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Władysław Tatarkiewicz, </w:t>
            </w:r>
            <w:r w:rsidRPr="004654CA">
              <w:rPr>
                <w:i/>
                <w:sz w:val="20"/>
              </w:rPr>
              <w:t xml:space="preserve">Historia </w:t>
            </w:r>
            <w:r w:rsidRPr="004654CA">
              <w:rPr>
                <w:i/>
                <w:sz w:val="20"/>
              </w:rPr>
              <w:lastRenderedPageBreak/>
              <w:t>estetyki</w:t>
            </w:r>
            <w:r>
              <w:rPr>
                <w:sz w:val="20"/>
              </w:rPr>
              <w:t xml:space="preserve"> (tu fragm. o </w:t>
            </w:r>
            <w:r w:rsidRPr="004654CA">
              <w:rPr>
                <w:sz w:val="20"/>
              </w:rPr>
              <w:t>tragedii)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lastRenderedPageBreak/>
              <w:t>I.2.1., I.2.2., I.2.3., I.2.7</w:t>
            </w:r>
            <w:r w:rsidR="00CD08EA">
              <w:t>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Sofokles i jego dzieła</w:t>
            </w:r>
          </w:p>
          <w:p w:rsidR="00615A3D" w:rsidRPr="00D60F9A" w:rsidRDefault="00615A3D" w:rsidP="008846E5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2246" w:type="dxa"/>
          </w:tcPr>
          <w:p w:rsidR="00615A3D" w:rsidRPr="004654CA" w:rsidRDefault="00615A3D" w:rsidP="00F926E9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 xml:space="preserve">Sofokles, </w:t>
            </w:r>
            <w:r w:rsidRPr="004654CA">
              <w:rPr>
                <w:i/>
                <w:sz w:val="20"/>
              </w:rPr>
              <w:t>Antygona</w:t>
            </w:r>
          </w:p>
          <w:p w:rsidR="00615A3D" w:rsidRPr="004654CA" w:rsidRDefault="00615A3D" w:rsidP="00F926E9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>*</w:t>
            </w:r>
            <w:r w:rsidRPr="004654CA">
              <w:rPr>
                <w:i/>
                <w:sz w:val="20"/>
              </w:rPr>
              <w:t xml:space="preserve">Król Edyp, </w:t>
            </w:r>
          </w:p>
          <w:p w:rsidR="00615A3D" w:rsidRPr="004654CA" w:rsidRDefault="00615A3D" w:rsidP="00F926E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J</w:t>
            </w:r>
            <w:r w:rsidR="00CD08EA">
              <w:rPr>
                <w:sz w:val="20"/>
              </w:rPr>
              <w:t>an</w:t>
            </w:r>
            <w:r w:rsidRPr="004654CA">
              <w:rPr>
                <w:sz w:val="20"/>
              </w:rPr>
              <w:t xml:space="preserve"> Parandowski, </w:t>
            </w:r>
            <w:r w:rsidRPr="004654CA">
              <w:rPr>
                <w:i/>
                <w:sz w:val="20"/>
              </w:rPr>
              <w:t>Mitologia</w:t>
            </w:r>
            <w:r w:rsidRPr="004654CA">
              <w:rPr>
                <w:sz w:val="20"/>
              </w:rPr>
              <w:t xml:space="preserve"> (mit o rodzie Labdakidów)</w:t>
            </w:r>
          </w:p>
          <w:p w:rsidR="00615A3D" w:rsidRPr="004654CA" w:rsidRDefault="00615A3D" w:rsidP="00F926E9">
            <w:pPr>
              <w:spacing w:line="276" w:lineRule="auto"/>
              <w:rPr>
                <w:sz w:val="20"/>
              </w:rPr>
            </w:pPr>
            <w:r w:rsidRPr="004654CA">
              <w:rPr>
                <w:sz w:val="20"/>
              </w:rPr>
              <w:t xml:space="preserve">Arystoteles, </w:t>
            </w:r>
            <w:r w:rsidRPr="004654CA">
              <w:rPr>
                <w:i/>
                <w:sz w:val="20"/>
              </w:rPr>
              <w:t>Poetyka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I.1.8., I.1.10., I.1.13., I.2.7.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Czas filozofów</w:t>
            </w:r>
          </w:p>
        </w:tc>
        <w:tc>
          <w:tcPr>
            <w:tcW w:w="2246" w:type="dxa"/>
          </w:tcPr>
          <w:p w:rsidR="00615A3D" w:rsidRPr="004654CA" w:rsidRDefault="00615A3D" w:rsidP="00F926E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Platon, </w:t>
            </w:r>
            <w:r w:rsidRPr="004654CA">
              <w:rPr>
                <w:i/>
                <w:sz w:val="20"/>
              </w:rPr>
              <w:t>Obrona Sokratesa (</w:t>
            </w:r>
            <w:r w:rsidRPr="004654CA">
              <w:rPr>
                <w:sz w:val="20"/>
              </w:rPr>
              <w:t xml:space="preserve">fragm.), </w:t>
            </w:r>
            <w:r w:rsidRPr="004654CA">
              <w:rPr>
                <w:i/>
                <w:sz w:val="20"/>
              </w:rPr>
              <w:t>Państwo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8846E5">
            <w:pPr>
              <w:spacing w:line="276" w:lineRule="auto"/>
              <w:rPr>
                <w:i/>
                <w:sz w:val="20"/>
              </w:rPr>
            </w:pPr>
            <w:r w:rsidRPr="004654CA">
              <w:rPr>
                <w:sz w:val="20"/>
              </w:rPr>
              <w:t xml:space="preserve">Arystoteles, </w:t>
            </w:r>
            <w:r w:rsidRPr="004654CA">
              <w:rPr>
                <w:i/>
                <w:sz w:val="20"/>
              </w:rPr>
              <w:t>Retoryka</w:t>
            </w:r>
          </w:p>
          <w:p w:rsidR="00615A3D" w:rsidRPr="004654CA" w:rsidRDefault="00615A3D" w:rsidP="008846E5">
            <w:pPr>
              <w:spacing w:line="276" w:lineRule="auto"/>
              <w:rPr>
                <w:sz w:val="20"/>
              </w:rPr>
            </w:pPr>
            <w:r w:rsidRPr="004654CA">
              <w:rPr>
                <w:sz w:val="20"/>
              </w:rPr>
              <w:t>J</w:t>
            </w:r>
            <w:r w:rsidR="00CD08EA">
              <w:rPr>
                <w:sz w:val="20"/>
              </w:rPr>
              <w:t>an</w:t>
            </w:r>
            <w:r w:rsidRPr="004654CA">
              <w:rPr>
                <w:sz w:val="20"/>
              </w:rPr>
              <w:t xml:space="preserve"> Jacko, </w:t>
            </w:r>
            <w:r w:rsidRPr="004654CA">
              <w:rPr>
                <w:i/>
                <w:sz w:val="20"/>
              </w:rPr>
              <w:t>Wprowadzenie do erystyki</w:t>
            </w:r>
            <w:r w:rsidRPr="004654CA">
              <w:rPr>
                <w:sz w:val="20"/>
              </w:rPr>
              <w:t xml:space="preserve"> (fragm..)</w:t>
            </w:r>
          </w:p>
          <w:p w:rsidR="00615A3D" w:rsidRPr="004654CA" w:rsidRDefault="00615A3D" w:rsidP="00533843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Seneka, </w:t>
            </w:r>
            <w:r w:rsidRPr="004654CA">
              <w:rPr>
                <w:i/>
                <w:sz w:val="20"/>
              </w:rPr>
              <w:t>O życiu szczęśliwym</w:t>
            </w:r>
          </w:p>
        </w:tc>
        <w:tc>
          <w:tcPr>
            <w:tcW w:w="1524" w:type="dxa"/>
          </w:tcPr>
          <w:p w:rsidR="00615A3D" w:rsidRPr="004654CA" w:rsidRDefault="00615A3D" w:rsidP="00715F72">
            <w:pPr>
              <w:spacing w:line="276" w:lineRule="auto"/>
              <w:jc w:val="left"/>
            </w:pPr>
            <w:r>
              <w:t>I.2.1., I.2.2., I.2.3., I.2.5., 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Zasady życ</w:t>
            </w:r>
            <w:r>
              <w:rPr>
                <w:szCs w:val="24"/>
              </w:rPr>
              <w:t>ia i twórczości według Horacego</w:t>
            </w:r>
          </w:p>
        </w:tc>
        <w:tc>
          <w:tcPr>
            <w:tcW w:w="2246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Horacy, </w:t>
            </w:r>
            <w:r w:rsidRPr="004654CA">
              <w:rPr>
                <w:i/>
                <w:sz w:val="20"/>
              </w:rPr>
              <w:t>Exegi monumentum</w:t>
            </w:r>
            <w:r>
              <w:rPr>
                <w:i/>
                <w:sz w:val="20"/>
              </w:rPr>
              <w:t>, O co poeta prosi Apollina, Do </w:t>
            </w:r>
            <w:r w:rsidRPr="004654CA">
              <w:rPr>
                <w:i/>
                <w:sz w:val="20"/>
              </w:rPr>
              <w:t>Deliusza</w:t>
            </w:r>
            <w:r w:rsidRPr="004654CA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I.1.4., I.1.8., I.1.10., I.1.11.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Z antyku wzięte, czyli o rodowodzie niektórych słów, nazw, związków wyrazowy</w:t>
            </w:r>
            <w:r>
              <w:rPr>
                <w:szCs w:val="24"/>
              </w:rPr>
              <w:t>ch we współczesnej polszczyźnie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II.2.5.</w:t>
            </w:r>
          </w:p>
        </w:tc>
      </w:tr>
      <w:tr w:rsidR="00615A3D" w:rsidRPr="00D60F9A" w:rsidTr="00615A3D">
        <w:tc>
          <w:tcPr>
            <w:tcW w:w="9301" w:type="dxa"/>
            <w:gridSpan w:val="4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Pośród słów, czyli o systemie leksykalnym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Podsystem leksykalny</w:t>
            </w:r>
          </w:p>
        </w:tc>
        <w:tc>
          <w:tcPr>
            <w:tcW w:w="2246" w:type="dxa"/>
          </w:tcPr>
          <w:p w:rsidR="00615A3D" w:rsidRPr="004654CA" w:rsidRDefault="00615A3D" w:rsidP="00CD08EA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J</w:t>
            </w:r>
            <w:r w:rsidR="00CD08EA">
              <w:rPr>
                <w:sz w:val="20"/>
              </w:rPr>
              <w:t>an</w:t>
            </w:r>
            <w:r w:rsidRPr="004654CA">
              <w:rPr>
                <w:sz w:val="20"/>
              </w:rPr>
              <w:t xml:space="preserve"> Miodek,</w:t>
            </w:r>
            <w:r>
              <w:rPr>
                <w:i/>
                <w:sz w:val="20"/>
              </w:rPr>
              <w:t xml:space="preserve"> Słowo jest w </w:t>
            </w:r>
            <w:r w:rsidRPr="004654CA">
              <w:rPr>
                <w:i/>
                <w:sz w:val="20"/>
              </w:rPr>
              <w:t xml:space="preserve">człowieku </w:t>
            </w:r>
            <w:r>
              <w:rPr>
                <w:sz w:val="20"/>
              </w:rPr>
              <w:t>(fragm.), W</w:t>
            </w:r>
            <w:r w:rsidR="00CD08EA">
              <w:rPr>
                <w:sz w:val="20"/>
              </w:rPr>
              <w:t>iesław</w:t>
            </w:r>
            <w:r>
              <w:rPr>
                <w:sz w:val="20"/>
              </w:rPr>
              <w:t> </w:t>
            </w:r>
            <w:r w:rsidRPr="004654CA">
              <w:rPr>
                <w:sz w:val="20"/>
              </w:rPr>
              <w:t xml:space="preserve">Kot, </w:t>
            </w:r>
            <w:r w:rsidRPr="004654CA">
              <w:rPr>
                <w:i/>
                <w:sz w:val="20"/>
              </w:rPr>
              <w:t>Profesjonalna dotacja</w:t>
            </w:r>
            <w:r w:rsidRPr="004654CA">
              <w:rPr>
                <w:sz w:val="20"/>
              </w:rPr>
              <w:t>, „Wprost” czerwiec 1999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I.2.1., I.2.2., I.2.3., II.1.1.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Słowa obok słów</w:t>
            </w:r>
          </w:p>
        </w:tc>
        <w:tc>
          <w:tcPr>
            <w:tcW w:w="2246" w:type="dxa"/>
          </w:tcPr>
          <w:p w:rsidR="00615A3D" w:rsidRPr="004654CA" w:rsidRDefault="00615A3D" w:rsidP="00CD08EA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>D. Masłowska</w:t>
            </w:r>
            <w:r w:rsidRPr="004654CA">
              <w:t xml:space="preserve">, </w:t>
            </w:r>
            <w:r w:rsidRPr="004654CA">
              <w:rPr>
                <w:i/>
                <w:sz w:val="20"/>
              </w:rPr>
              <w:t xml:space="preserve">Jak przejąć kontrolę nad światem, nie wychodząc z domu, </w:t>
            </w:r>
            <w:r w:rsidR="00CD08EA">
              <w:rPr>
                <w:sz w:val="20"/>
              </w:rPr>
              <w:t>A</w:t>
            </w:r>
            <w:r w:rsidRPr="004654CA">
              <w:rPr>
                <w:sz w:val="20"/>
              </w:rPr>
              <w:t xml:space="preserve">. </w:t>
            </w:r>
            <w:r w:rsidR="00CD08EA">
              <w:rPr>
                <w:sz w:val="20"/>
              </w:rPr>
              <w:t xml:space="preserve">Niekrewicz, </w:t>
            </w:r>
            <w:r w:rsidR="00CD08EA" w:rsidRPr="00CD08EA">
              <w:rPr>
                <w:i/>
                <w:sz w:val="20"/>
              </w:rPr>
              <w:t>Memetyczne gry werbalno-wizualne</w:t>
            </w:r>
            <w:r w:rsidR="00CD08EA">
              <w:rPr>
                <w:sz w:val="20"/>
              </w:rPr>
              <w:t xml:space="preserve">, </w:t>
            </w:r>
            <w:r w:rsidR="00CD08EA">
              <w:rPr>
                <w:rFonts w:cs="Times New Roman"/>
                <w:sz w:val="20"/>
              </w:rPr>
              <w:t xml:space="preserve">J. Bralczyk, </w:t>
            </w:r>
            <w:r w:rsidR="00CD08EA" w:rsidRPr="00CD08EA">
              <w:rPr>
                <w:rFonts w:cs="Times New Roman"/>
                <w:i/>
                <w:sz w:val="20"/>
              </w:rPr>
              <w:t>Co się nosi w mówieniu?</w:t>
            </w:r>
          </w:p>
        </w:tc>
        <w:tc>
          <w:tcPr>
            <w:tcW w:w="1524" w:type="dxa"/>
          </w:tcPr>
          <w:p w:rsidR="00615A3D" w:rsidRPr="004654CA" w:rsidRDefault="00615A3D" w:rsidP="00533843">
            <w:pPr>
              <w:spacing w:line="276" w:lineRule="auto"/>
              <w:jc w:val="left"/>
            </w:pPr>
            <w:r>
              <w:t>I.2.1., I.2.2., II.1.1.</w:t>
            </w:r>
          </w:p>
        </w:tc>
      </w:tr>
      <w:tr w:rsidR="00615A3D" w:rsidRPr="00D60F9A" w:rsidTr="00615A3D">
        <w:tc>
          <w:tcPr>
            <w:tcW w:w="9301" w:type="dxa"/>
            <w:gridSpan w:val="4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Literatura i kultura średniowiecza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C</w:t>
            </w:r>
            <w:r>
              <w:rPr>
                <w:szCs w:val="24"/>
              </w:rPr>
              <w:t>zas rycerzy, świętych i władców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Tadeusz Witczak, </w:t>
            </w:r>
            <w:r w:rsidRPr="004654CA">
              <w:rPr>
                <w:i/>
                <w:sz w:val="20"/>
              </w:rPr>
              <w:t>Średniowiecze</w:t>
            </w:r>
            <w:r w:rsidRPr="004654CA">
              <w:rPr>
                <w:sz w:val="20"/>
              </w:rPr>
              <w:t xml:space="preserve"> (fragm.), W</w:t>
            </w:r>
            <w:r>
              <w:rPr>
                <w:sz w:val="20"/>
              </w:rPr>
              <w:t>isława</w:t>
            </w:r>
            <w:r w:rsidRPr="004654CA">
              <w:rPr>
                <w:sz w:val="20"/>
              </w:rPr>
              <w:t xml:space="preserve"> Szymborska, </w:t>
            </w:r>
            <w:r w:rsidRPr="004654CA">
              <w:rPr>
                <w:i/>
                <w:sz w:val="20"/>
              </w:rPr>
              <w:t>Miniatura średniowieczna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I.1.1., I.1.4., I.1.10., I.1.15., I.2.1., I.2.2., I.2.3.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835" w:type="dxa"/>
          </w:tcPr>
          <w:p w:rsidR="00615A3D" w:rsidRPr="00D60F9A" w:rsidRDefault="00615A3D" w:rsidP="00715F72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>Sztuka średn</w:t>
            </w:r>
            <w:r>
              <w:rPr>
                <w:szCs w:val="24"/>
              </w:rPr>
              <w:t>iowiecza – w gąszczu alegorii i symboli</w:t>
            </w: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Zbigniew Herbert, </w:t>
            </w:r>
            <w:r w:rsidRPr="004654CA">
              <w:rPr>
                <w:i/>
                <w:sz w:val="20"/>
              </w:rPr>
              <w:t>Kamień z katedry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EC1CC9" w:rsidP="00EC1CC9">
            <w:pPr>
              <w:spacing w:line="276" w:lineRule="auto"/>
              <w:jc w:val="left"/>
            </w:pPr>
            <w:r w:rsidRPr="004654CA">
              <w:rPr>
                <w:i/>
                <w:sz w:val="20"/>
              </w:rPr>
              <w:t>Katedra</w:t>
            </w:r>
            <w:r w:rsidRPr="004654CA">
              <w:rPr>
                <w:sz w:val="20"/>
              </w:rPr>
              <w:t xml:space="preserve"> (film)</w:t>
            </w:r>
            <w:r>
              <w:rPr>
                <w:sz w:val="20"/>
              </w:rPr>
              <w:t xml:space="preserve">, </w:t>
            </w:r>
            <w:r w:rsidR="00615A3D" w:rsidRPr="004654CA">
              <w:rPr>
                <w:sz w:val="20"/>
              </w:rPr>
              <w:t>reż. Tomasz Bagiński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I.1.15., 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Ku moralnemu pouczeniu. Cele i kier</w:t>
            </w:r>
            <w:r>
              <w:rPr>
                <w:szCs w:val="24"/>
              </w:rPr>
              <w:t xml:space="preserve">unki </w:t>
            </w:r>
            <w:r>
              <w:rPr>
                <w:szCs w:val="24"/>
              </w:rPr>
              <w:lastRenderedPageBreak/>
              <w:t>literatury średniowiecznej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I.2.6., IV.1.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lastRenderedPageBreak/>
              <w:t>36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Ś</w:t>
            </w:r>
            <w:r>
              <w:rPr>
                <w:szCs w:val="24"/>
              </w:rPr>
              <w:t>redniowieczna kultura rycerska</w:t>
            </w:r>
          </w:p>
        </w:tc>
        <w:tc>
          <w:tcPr>
            <w:tcW w:w="2246" w:type="dxa"/>
          </w:tcPr>
          <w:p w:rsidR="00615A3D" w:rsidRPr="00F926E9" w:rsidRDefault="00615A3D" w:rsidP="00F926E9">
            <w:pPr>
              <w:spacing w:line="276" w:lineRule="auto"/>
              <w:jc w:val="left"/>
              <w:rPr>
                <w:sz w:val="20"/>
              </w:rPr>
            </w:pPr>
            <w:r w:rsidRPr="00F926E9">
              <w:rPr>
                <w:i/>
                <w:sz w:val="20"/>
              </w:rPr>
              <w:t xml:space="preserve">Pieśń o Rolandzie </w:t>
            </w:r>
            <w:r>
              <w:rPr>
                <w:sz w:val="20"/>
              </w:rPr>
              <w:t>(fragm.</w:t>
            </w:r>
            <w:r w:rsidRPr="00F926E9">
              <w:rPr>
                <w:sz w:val="20"/>
              </w:rPr>
              <w:t>)</w:t>
            </w:r>
          </w:p>
          <w:p w:rsidR="00615A3D" w:rsidRPr="004654CA" w:rsidRDefault="00615A3D" w:rsidP="00F926E9">
            <w:pPr>
              <w:spacing w:line="276" w:lineRule="auto"/>
              <w:jc w:val="left"/>
            </w:pPr>
            <w:r w:rsidRPr="00F926E9">
              <w:rPr>
                <w:sz w:val="20"/>
              </w:rPr>
              <w:t>Maria</w:t>
            </w:r>
            <w:r w:rsidRPr="004654CA">
              <w:rPr>
                <w:sz w:val="20"/>
              </w:rPr>
              <w:t xml:space="preserve"> Ossowska, </w:t>
            </w:r>
            <w:r w:rsidRPr="004654CA">
              <w:rPr>
                <w:i/>
                <w:sz w:val="20"/>
              </w:rPr>
              <w:t>Ethos rycerski i jego odmiany</w:t>
            </w:r>
            <w:r w:rsidRPr="004654CA">
              <w:rPr>
                <w:sz w:val="20"/>
              </w:rPr>
              <w:t xml:space="preserve"> (fragm.)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I.1.8., I.2.1., I.2.2., I.2.3.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*Opowieść o miło</w:t>
            </w:r>
            <w:r>
              <w:rPr>
                <w:szCs w:val="24"/>
              </w:rPr>
              <w:t>ści i śmierci</w:t>
            </w:r>
          </w:p>
        </w:tc>
        <w:tc>
          <w:tcPr>
            <w:tcW w:w="2246" w:type="dxa"/>
          </w:tcPr>
          <w:p w:rsidR="00615A3D" w:rsidRPr="00F926E9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F926E9">
              <w:rPr>
                <w:i/>
                <w:sz w:val="20"/>
              </w:rPr>
              <w:t>Dzieje Tristana i Izoldy</w:t>
            </w:r>
            <w:r w:rsidRPr="00F926E9">
              <w:rPr>
                <w:sz w:val="20"/>
              </w:rPr>
              <w:t xml:space="preserve"> (</w:t>
            </w:r>
            <w:r>
              <w:rPr>
                <w:sz w:val="20"/>
              </w:rPr>
              <w:t>fragm.</w:t>
            </w:r>
            <w:r w:rsidRPr="00F926E9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I.1.5., I.1.10.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Średniowieczny</w:t>
            </w:r>
            <w:r>
              <w:rPr>
                <w:szCs w:val="24"/>
              </w:rPr>
              <w:t xml:space="preserve"> wzorzec władcy w literaturze i dziejopisarstwie</w:t>
            </w: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Gall Anonim, </w:t>
            </w:r>
            <w:r w:rsidRPr="004654CA">
              <w:rPr>
                <w:i/>
                <w:sz w:val="20"/>
              </w:rPr>
              <w:t>Kronika polska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i/>
                <w:sz w:val="20"/>
              </w:rPr>
              <w:t>Pieśń o Rolandzie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711A99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Marian Plezia, </w:t>
            </w:r>
            <w:r w:rsidRPr="004654CA">
              <w:rPr>
                <w:i/>
                <w:sz w:val="20"/>
              </w:rPr>
              <w:t xml:space="preserve">O Kronice polskiej Galla </w:t>
            </w:r>
            <w:r w:rsidRPr="004654CA">
              <w:rPr>
                <w:sz w:val="20"/>
              </w:rPr>
              <w:t>(fragm.)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I.1.8., I.1.10., I.1.11., I.2.1., I.2.2., I.2.3.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Śre</w:t>
            </w:r>
            <w:r>
              <w:rPr>
                <w:szCs w:val="24"/>
              </w:rPr>
              <w:t>dniowieczne koncepcje świętości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i/>
                <w:sz w:val="20"/>
              </w:rPr>
              <w:t>Legenda o świętym Aleksym</w:t>
            </w:r>
            <w:r w:rsidRPr="004654CA">
              <w:rPr>
                <w:sz w:val="20"/>
              </w:rPr>
              <w:t xml:space="preserve"> (fragm.), </w:t>
            </w:r>
          </w:p>
          <w:p w:rsidR="00615A3D" w:rsidRPr="004654CA" w:rsidRDefault="00615A3D" w:rsidP="00711A99">
            <w:pPr>
              <w:spacing w:line="276" w:lineRule="auto"/>
              <w:jc w:val="left"/>
            </w:pPr>
            <w:r w:rsidRPr="004654CA">
              <w:rPr>
                <w:i/>
                <w:sz w:val="20"/>
              </w:rPr>
              <w:t xml:space="preserve">Kwiatki świętego Franciszka </w:t>
            </w:r>
            <w:r w:rsidRPr="004654CA">
              <w:rPr>
                <w:sz w:val="20"/>
              </w:rPr>
              <w:t>(fragm.)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i/>
                <w:szCs w:val="24"/>
              </w:rPr>
              <w:t>Bogurodzica</w:t>
            </w:r>
            <w:r w:rsidRPr="00D60F9A">
              <w:rPr>
                <w:szCs w:val="24"/>
              </w:rPr>
              <w:t xml:space="preserve"> – a</w:t>
            </w:r>
            <w:r>
              <w:rPr>
                <w:szCs w:val="24"/>
              </w:rPr>
              <w:t>rcydzieło polskiej literatury i </w:t>
            </w:r>
            <w:r w:rsidRPr="00D60F9A">
              <w:rPr>
                <w:szCs w:val="24"/>
              </w:rPr>
              <w:t>zabytek języka polski</w:t>
            </w:r>
            <w:r>
              <w:rPr>
                <w:szCs w:val="24"/>
              </w:rPr>
              <w:t>ego</w:t>
            </w: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i/>
                <w:sz w:val="20"/>
              </w:rPr>
              <w:t>Bogurodzica</w:t>
            </w:r>
          </w:p>
          <w:p w:rsidR="00615A3D" w:rsidRPr="004654CA" w:rsidRDefault="00615A3D" w:rsidP="00711A99">
            <w:pPr>
              <w:spacing w:line="276" w:lineRule="auto"/>
              <w:jc w:val="left"/>
            </w:pP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i/>
                <w:szCs w:val="24"/>
              </w:rPr>
              <w:t>Posłuchajcie bracia miła</w:t>
            </w:r>
            <w:r w:rsidRPr="00D60F9A">
              <w:rPr>
                <w:szCs w:val="24"/>
              </w:rPr>
              <w:t>… Matka Boska Bole</w:t>
            </w:r>
            <w:r>
              <w:rPr>
                <w:szCs w:val="24"/>
              </w:rPr>
              <w:t>sna w średniowiecznym lamencie</w:t>
            </w: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i/>
                <w:sz w:val="20"/>
              </w:rPr>
              <w:t>Lament świętokrzyski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Lite</w:t>
            </w:r>
            <w:r>
              <w:rPr>
                <w:szCs w:val="24"/>
              </w:rPr>
              <w:t>ratura wobec spraw ostatecznych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</w:p>
        </w:tc>
        <w:tc>
          <w:tcPr>
            <w:tcW w:w="2246" w:type="dxa"/>
          </w:tcPr>
          <w:p w:rsidR="00615A3D" w:rsidRPr="004654CA" w:rsidRDefault="00615A3D" w:rsidP="00711A99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i/>
                <w:sz w:val="20"/>
              </w:rPr>
              <w:t xml:space="preserve">Pieśń o Rolandzie. Rozmowa mistrza Polikarpa ze Śmiercią </w:t>
            </w:r>
            <w:r w:rsidRPr="004654CA">
              <w:rPr>
                <w:sz w:val="20"/>
              </w:rPr>
              <w:t>(fragmenty)</w:t>
            </w:r>
            <w:r w:rsidRPr="004654CA">
              <w:rPr>
                <w:i/>
                <w:sz w:val="20"/>
              </w:rPr>
              <w:t>.</w:t>
            </w:r>
          </w:p>
          <w:p w:rsidR="00615A3D" w:rsidRPr="004654CA" w:rsidRDefault="00615A3D" w:rsidP="00711A99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 xml:space="preserve">Hans Holbein, </w:t>
            </w:r>
            <w:r w:rsidRPr="004654CA">
              <w:rPr>
                <w:i/>
                <w:sz w:val="20"/>
              </w:rPr>
              <w:t>Danse macabre</w:t>
            </w:r>
          </w:p>
          <w:p w:rsidR="00615A3D" w:rsidRPr="004654CA" w:rsidRDefault="00615A3D" w:rsidP="00711A99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Johan Huizinga, </w:t>
            </w:r>
            <w:r w:rsidRPr="004654CA">
              <w:rPr>
                <w:i/>
                <w:sz w:val="20"/>
              </w:rPr>
              <w:t>Jesień średniowiecza</w:t>
            </w:r>
            <w:r w:rsidRPr="004654CA">
              <w:rPr>
                <w:sz w:val="20"/>
              </w:rPr>
              <w:t xml:space="preserve"> (fragm.)</w:t>
            </w:r>
          </w:p>
          <w:p w:rsidR="00615A3D" w:rsidRPr="004654CA" w:rsidRDefault="00615A3D" w:rsidP="00711A99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Maciej Włodarski, </w:t>
            </w:r>
            <w:r w:rsidRPr="004654CA">
              <w:rPr>
                <w:i/>
                <w:sz w:val="20"/>
              </w:rPr>
              <w:t>W średniowiecznym kręgu śmierci</w:t>
            </w:r>
            <w:r w:rsidRPr="004654CA">
              <w:rPr>
                <w:sz w:val="20"/>
              </w:rPr>
              <w:t>, „Ruch literacki” 1986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I.1.5., I.1.8., I.1.10., I.1.13., I.1.15., I.2.1., I.2.2., I.2.3.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Wędrówka w zaświaty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rPr>
                <w:sz w:val="20"/>
              </w:rPr>
            </w:pPr>
            <w:r w:rsidRPr="004654CA">
              <w:rPr>
                <w:i/>
                <w:sz w:val="20"/>
              </w:rPr>
              <w:t>Boska komedia</w:t>
            </w:r>
            <w:r>
              <w:rPr>
                <w:sz w:val="20"/>
              </w:rPr>
              <w:t xml:space="preserve"> Dantego (fragm.</w:t>
            </w:r>
            <w:r w:rsidRPr="004654CA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I.1.5., I.1.8., I.1.10., I.1.15.</w:t>
            </w:r>
          </w:p>
        </w:tc>
      </w:tr>
      <w:tr w:rsidR="00615A3D" w:rsidRPr="009535B7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4835" w:type="dxa"/>
          </w:tcPr>
          <w:p w:rsidR="00615A3D" w:rsidRPr="00D60F9A" w:rsidRDefault="00615A3D" w:rsidP="00715F72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>Rozwój języka polskiego w czasach średniowi</w:t>
            </w:r>
            <w:r>
              <w:rPr>
                <w:szCs w:val="24"/>
              </w:rPr>
              <w:t>ecza. Zabytki języka polskiego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711A99" w:rsidRDefault="00615A3D" w:rsidP="00711A99">
            <w:pPr>
              <w:spacing w:line="276" w:lineRule="auto"/>
              <w:jc w:val="left"/>
              <w:rPr>
                <w:lang w:val="de-DE"/>
              </w:rPr>
            </w:pPr>
            <w:r w:rsidRPr="00615A3D">
              <w:rPr>
                <w:lang w:val="en-US"/>
              </w:rPr>
              <w:t>II.3.10., IV.2</w:t>
            </w:r>
            <w:r w:rsidRPr="00711A99">
              <w:rPr>
                <w:lang w:val="de-DE"/>
              </w:rPr>
              <w:t>., IV.3., IV.8., IV.10.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11A99" w:rsidRDefault="00CA766A" w:rsidP="00CA766A">
            <w:pPr>
              <w:spacing w:line="276" w:lineRule="auto"/>
              <w:jc w:val="center"/>
              <w:rPr>
                <w:lang w:val="de-DE"/>
              </w:rPr>
            </w:pPr>
            <w:r>
              <w:rPr>
                <w:lang w:val="de-DE"/>
              </w:rPr>
              <w:t>46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Zapożyczenia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711A99">
            <w:pPr>
              <w:spacing w:line="276" w:lineRule="auto"/>
              <w:jc w:val="left"/>
            </w:pPr>
            <w:r>
              <w:t>II.2.4., IV.3., IV.8.</w:t>
            </w:r>
          </w:p>
        </w:tc>
      </w:tr>
      <w:tr w:rsidR="00615A3D" w:rsidRPr="00D60F9A" w:rsidTr="00615A3D">
        <w:tc>
          <w:tcPr>
            <w:tcW w:w="9301" w:type="dxa"/>
            <w:gridSpan w:val="4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Renesans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615A3D" w:rsidP="008846E5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Wst</w:t>
            </w:r>
            <w:r>
              <w:rPr>
                <w:szCs w:val="24"/>
              </w:rPr>
              <w:t>ępnie o epoce. Sztuka renesansu</w:t>
            </w: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  <w:rPr>
                <w:iCs w:val="0"/>
                <w:sz w:val="20"/>
              </w:rPr>
            </w:pPr>
            <w:r w:rsidRPr="004654CA">
              <w:rPr>
                <w:sz w:val="20"/>
              </w:rPr>
              <w:t xml:space="preserve">Giovanni Pico della Mirandola, </w:t>
            </w:r>
            <w:r>
              <w:rPr>
                <w:i/>
                <w:iCs w:val="0"/>
                <w:sz w:val="20"/>
              </w:rPr>
              <w:t xml:space="preserve">Mowa </w:t>
            </w:r>
            <w:r>
              <w:rPr>
                <w:i/>
                <w:iCs w:val="0"/>
                <w:sz w:val="20"/>
              </w:rPr>
              <w:lastRenderedPageBreak/>
              <w:t>o </w:t>
            </w:r>
            <w:r w:rsidRPr="004654CA">
              <w:rPr>
                <w:i/>
                <w:iCs w:val="0"/>
                <w:sz w:val="20"/>
              </w:rPr>
              <w:t>godności człowieka</w:t>
            </w:r>
            <w:r w:rsidRPr="004654CA">
              <w:rPr>
                <w:iCs w:val="0"/>
                <w:sz w:val="20"/>
              </w:rPr>
              <w:t xml:space="preserve"> (</w:t>
            </w:r>
            <w:r>
              <w:rPr>
                <w:iCs w:val="0"/>
                <w:sz w:val="20"/>
              </w:rPr>
              <w:t>fragm.</w:t>
            </w:r>
            <w:r w:rsidRPr="004654CA">
              <w:rPr>
                <w:iCs w:val="0"/>
                <w:sz w:val="20"/>
              </w:rPr>
              <w:t>),</w:t>
            </w:r>
            <w:r>
              <w:rPr>
                <w:iCs w:val="0"/>
                <w:sz w:val="20"/>
              </w:rPr>
              <w:t xml:space="preserve"> </w:t>
            </w:r>
            <w:r w:rsidRPr="004654CA">
              <w:rPr>
                <w:iCs w:val="0"/>
                <w:sz w:val="20"/>
              </w:rPr>
              <w:t xml:space="preserve">Jerzy Ziomek, </w:t>
            </w:r>
            <w:r w:rsidRPr="004654CA">
              <w:rPr>
                <w:i/>
                <w:iCs w:val="0"/>
                <w:sz w:val="20"/>
              </w:rPr>
              <w:t>Literatura odrodzenia</w:t>
            </w:r>
            <w:r>
              <w:rPr>
                <w:iCs w:val="0"/>
                <w:sz w:val="20"/>
              </w:rPr>
              <w:t xml:space="preserve"> (fragment o polskim mecenacie kulturalnym w </w:t>
            </w:r>
            <w:r w:rsidRPr="004654CA">
              <w:rPr>
                <w:iCs w:val="0"/>
                <w:sz w:val="20"/>
              </w:rPr>
              <w:t>renesansie)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lastRenderedPageBreak/>
              <w:t xml:space="preserve">I.1.1., I.2.1., I.2.2., I.2.3., </w:t>
            </w:r>
            <w:r>
              <w:lastRenderedPageBreak/>
              <w:t>I.2.6.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lastRenderedPageBreak/>
              <w:t>47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Wyb</w:t>
            </w:r>
            <w:r>
              <w:rPr>
                <w:szCs w:val="24"/>
              </w:rPr>
              <w:t>itni humaniści renesansowi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Erazm z Rotterdamu </w:t>
            </w:r>
            <w:r w:rsidRPr="004654CA">
              <w:rPr>
                <w:i/>
                <w:sz w:val="20"/>
              </w:rPr>
              <w:t>Miła wojna dla tych, co jej nie znają</w:t>
            </w:r>
            <w:r w:rsidRPr="004654CA">
              <w:rPr>
                <w:sz w:val="20"/>
              </w:rPr>
              <w:t xml:space="preserve"> (fragm..)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I.2.1., I.2.2., I.2.3.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*Petrarka – piewca miłości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rPr>
                <w:i/>
                <w:sz w:val="20"/>
              </w:rPr>
            </w:pPr>
            <w:r w:rsidRPr="004654CA">
              <w:rPr>
                <w:sz w:val="20"/>
              </w:rPr>
              <w:t xml:space="preserve">Petrarka, </w:t>
            </w:r>
            <w:r w:rsidRPr="004654CA">
              <w:rPr>
                <w:i/>
                <w:sz w:val="20"/>
              </w:rPr>
              <w:t xml:space="preserve">Sonet 90., </w:t>
            </w:r>
          </w:p>
          <w:p w:rsidR="00615A3D" w:rsidRPr="004654CA" w:rsidRDefault="00615A3D" w:rsidP="008846E5">
            <w:pPr>
              <w:spacing w:line="276" w:lineRule="auto"/>
              <w:rPr>
                <w:i/>
                <w:sz w:val="20"/>
              </w:rPr>
            </w:pPr>
            <w:r w:rsidRPr="004654CA">
              <w:rPr>
                <w:i/>
                <w:sz w:val="20"/>
              </w:rPr>
              <w:t xml:space="preserve">Sonet 132., </w:t>
            </w:r>
          </w:p>
          <w:p w:rsidR="00615A3D" w:rsidRPr="004654CA" w:rsidRDefault="00615A3D" w:rsidP="008846E5">
            <w:pPr>
              <w:spacing w:line="276" w:lineRule="auto"/>
            </w:pPr>
            <w:r>
              <w:rPr>
                <w:i/>
                <w:sz w:val="20"/>
              </w:rPr>
              <w:t>Sonet 134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I.1.4.,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*Boccaccio – mistrz noweli</w:t>
            </w:r>
          </w:p>
        </w:tc>
        <w:tc>
          <w:tcPr>
            <w:tcW w:w="2246" w:type="dxa"/>
          </w:tcPr>
          <w:p w:rsidR="00615A3D" w:rsidRPr="00715F72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715F72">
              <w:rPr>
                <w:sz w:val="20"/>
              </w:rPr>
              <w:t>Boccaccio,</w:t>
            </w:r>
            <w:r w:rsidRPr="00715F72">
              <w:rPr>
                <w:i/>
                <w:sz w:val="20"/>
              </w:rPr>
              <w:t xml:space="preserve"> Sokół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I.1.3.,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*Rado</w:t>
            </w:r>
            <w:r>
              <w:rPr>
                <w:szCs w:val="24"/>
              </w:rPr>
              <w:t>sne życie poczciwego ziemianina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</w:p>
        </w:tc>
        <w:tc>
          <w:tcPr>
            <w:tcW w:w="2246" w:type="dxa"/>
          </w:tcPr>
          <w:p w:rsidR="00615A3D" w:rsidRPr="00715F72" w:rsidRDefault="00615A3D" w:rsidP="00715F72">
            <w:pPr>
              <w:spacing w:line="276" w:lineRule="auto"/>
              <w:jc w:val="left"/>
              <w:rPr>
                <w:sz w:val="20"/>
              </w:rPr>
            </w:pPr>
            <w:r w:rsidRPr="00715F72">
              <w:rPr>
                <w:sz w:val="20"/>
              </w:rPr>
              <w:t xml:space="preserve">Mikołaj Rej </w:t>
            </w:r>
            <w:r w:rsidRPr="00715F72">
              <w:rPr>
                <w:i/>
                <w:sz w:val="20"/>
              </w:rPr>
              <w:t>Żywot człowieka poczciwego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I.1.4.,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51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Jan Kochanowski – </w:t>
            </w:r>
            <w:r w:rsidRPr="00715F72">
              <w:rPr>
                <w:i/>
                <w:szCs w:val="24"/>
              </w:rPr>
              <w:t>poeta doctus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Jan Kochanowski, Pieśń XXV, ks. wtóre (</w:t>
            </w:r>
            <w:r w:rsidRPr="004654CA">
              <w:rPr>
                <w:i/>
                <w:sz w:val="20"/>
              </w:rPr>
              <w:t>Czego chcesz od nas, Panie…</w:t>
            </w:r>
            <w:r w:rsidRPr="004654CA">
              <w:rPr>
                <w:sz w:val="20"/>
              </w:rPr>
              <w:t>),</w:t>
            </w:r>
          </w:p>
          <w:p w:rsidR="00582071" w:rsidRDefault="00615A3D" w:rsidP="00ED5907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Pieśń X, ks. wtóre (</w:t>
            </w:r>
            <w:r w:rsidRPr="004654CA">
              <w:rPr>
                <w:i/>
                <w:sz w:val="20"/>
              </w:rPr>
              <w:t>Nie porzucaj nadzieje</w:t>
            </w:r>
            <w:r w:rsidRPr="004654CA">
              <w:rPr>
                <w:sz w:val="20"/>
              </w:rPr>
              <w:t>)</w:t>
            </w:r>
            <w:r w:rsidR="00582071">
              <w:rPr>
                <w:sz w:val="20"/>
              </w:rPr>
              <w:t xml:space="preserve">, </w:t>
            </w:r>
          </w:p>
          <w:p w:rsidR="00615A3D" w:rsidRPr="004654CA" w:rsidRDefault="00615A3D" w:rsidP="00582071">
            <w:pPr>
              <w:spacing w:line="276" w:lineRule="auto"/>
              <w:jc w:val="left"/>
            </w:pPr>
            <w:r w:rsidRPr="004654CA">
              <w:rPr>
                <w:sz w:val="20"/>
              </w:rPr>
              <w:t>Pieśń II, ks. pierwsze (</w:t>
            </w:r>
            <w:r w:rsidRPr="004654CA">
              <w:rPr>
                <w:i/>
                <w:sz w:val="20"/>
              </w:rPr>
              <w:t>Serce roście</w:t>
            </w:r>
            <w:r w:rsidRPr="004654CA">
              <w:rPr>
                <w:sz w:val="20"/>
              </w:rPr>
              <w:t>),</w:t>
            </w:r>
            <w:r w:rsidR="00582071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Pieśń </w:t>
            </w:r>
            <w:r w:rsidR="00582071">
              <w:rPr>
                <w:i/>
                <w:sz w:val="20"/>
              </w:rPr>
              <w:t>ś</w:t>
            </w:r>
            <w:r>
              <w:rPr>
                <w:i/>
                <w:sz w:val="20"/>
              </w:rPr>
              <w:t>więtojańska o </w:t>
            </w:r>
            <w:r w:rsidRPr="004654CA">
              <w:rPr>
                <w:i/>
                <w:sz w:val="20"/>
              </w:rPr>
              <w:t>Sobótce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I.1.3., I.1.4., I.1.8., I.1.10., I.1.12., I.1.14., I.1.15., I.1.16.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4835" w:type="dxa"/>
          </w:tcPr>
          <w:p w:rsidR="00615A3D" w:rsidRPr="00D60F9A" w:rsidRDefault="00615A3D" w:rsidP="00715F72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>Patriotyczna</w:t>
            </w:r>
            <w:r>
              <w:rPr>
                <w:szCs w:val="24"/>
              </w:rPr>
              <w:t xml:space="preserve"> i obywatelska troska mistrza z Czarnolasu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Jan Kochanowski, Pieśń XIX, ks. wtóre (</w:t>
            </w:r>
            <w:r w:rsidRPr="004654CA">
              <w:rPr>
                <w:i/>
                <w:sz w:val="20"/>
              </w:rPr>
              <w:t>Pieśń o dobrej sławie</w:t>
            </w:r>
            <w:r w:rsidRPr="004654CA">
              <w:rPr>
                <w:sz w:val="20"/>
              </w:rPr>
              <w:t>)</w:t>
            </w:r>
          </w:p>
          <w:p w:rsidR="00615A3D" w:rsidRPr="004654CA" w:rsidRDefault="00615A3D" w:rsidP="00ED5907">
            <w:pPr>
              <w:spacing w:line="276" w:lineRule="auto"/>
              <w:jc w:val="left"/>
            </w:pPr>
            <w:r w:rsidRPr="004654CA">
              <w:rPr>
                <w:sz w:val="20"/>
              </w:rPr>
              <w:t>Pieśń V, ks. wtóre (</w:t>
            </w:r>
            <w:r w:rsidRPr="004654CA">
              <w:rPr>
                <w:i/>
                <w:sz w:val="20"/>
              </w:rPr>
              <w:t>Pieśń o spustoszeniu Podola</w:t>
            </w:r>
            <w:r w:rsidRPr="004654CA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I.1.4., I.1.8., I.1.10., I.1.14., I.1.15., I.1.16.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Renesansowy dramat polityczny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>Jan Kochanowski</w:t>
            </w:r>
            <w:r w:rsidR="0083401A">
              <w:rPr>
                <w:sz w:val="20"/>
              </w:rPr>
              <w:t>,</w:t>
            </w:r>
            <w:r w:rsidRPr="004654CA">
              <w:rPr>
                <w:sz w:val="20"/>
              </w:rPr>
              <w:t xml:space="preserve"> </w:t>
            </w:r>
            <w:r w:rsidRPr="004654CA">
              <w:rPr>
                <w:i/>
                <w:sz w:val="20"/>
              </w:rPr>
              <w:t>Odprawa posłów greckich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I.1.3., I.1.8., I.1.10., I.1.15., I.1.16.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</w:t>
            </w:r>
            <w:r>
              <w:rPr>
                <w:szCs w:val="24"/>
              </w:rPr>
              <w:t>rofetyczny styl księdza Skargi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 w:rsidRPr="004654CA">
              <w:rPr>
                <w:sz w:val="20"/>
              </w:rPr>
              <w:t xml:space="preserve">Piotr Skarga, </w:t>
            </w:r>
            <w:r w:rsidRPr="004654CA">
              <w:rPr>
                <w:i/>
                <w:sz w:val="20"/>
              </w:rPr>
              <w:t>Kazanie wtóre</w:t>
            </w:r>
            <w:r w:rsidR="0083401A">
              <w:rPr>
                <w:i/>
                <w:sz w:val="20"/>
              </w:rPr>
              <w:t>.</w:t>
            </w:r>
            <w:r w:rsidRPr="004654CA">
              <w:rPr>
                <w:sz w:val="20"/>
              </w:rPr>
              <w:t xml:space="preserve"> </w:t>
            </w:r>
            <w:r w:rsidRPr="004654CA">
              <w:rPr>
                <w:i/>
                <w:sz w:val="20"/>
              </w:rPr>
              <w:t>O miłości ku ojczyźnie i o pierwszej chorobie Rzeczypospolitej, która jest z nieżyczliwości ku ojczyźnie</w:t>
            </w:r>
            <w:r w:rsidRPr="004654CA">
              <w:rPr>
                <w:sz w:val="20"/>
              </w:rPr>
              <w:t xml:space="preserve"> (fragmenty)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I.1.5., I.1.8., I.1.10., I.1.15., II.2.8., II.2.9.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Jak poprawić Rzeczpospolitą? 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*Andrzej Frycz Modrzewski </w:t>
            </w:r>
            <w:r w:rsidRPr="004654CA">
              <w:rPr>
                <w:i/>
                <w:sz w:val="20"/>
              </w:rPr>
              <w:t>O poprawie Rzeczypospolitej</w:t>
            </w:r>
            <w:r w:rsidRPr="004654CA">
              <w:rPr>
                <w:sz w:val="20"/>
              </w:rPr>
              <w:t xml:space="preserve"> (fragmenty)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I.1.14., I.1.16.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56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i/>
                <w:szCs w:val="24"/>
              </w:rPr>
              <w:t>Psałterz Dawidów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 xml:space="preserve">Biblia Tysiąclecia, </w:t>
            </w:r>
            <w:r w:rsidRPr="004654CA">
              <w:rPr>
                <w:i/>
                <w:sz w:val="20"/>
              </w:rPr>
              <w:t>Psalm 8</w:t>
            </w:r>
            <w:r>
              <w:rPr>
                <w:i/>
                <w:sz w:val="20"/>
              </w:rPr>
              <w:t>,</w:t>
            </w:r>
          </w:p>
          <w:p w:rsidR="00615A3D" w:rsidRPr="004654CA" w:rsidRDefault="00615A3D" w:rsidP="00ED5907">
            <w:pPr>
              <w:spacing w:line="276" w:lineRule="auto"/>
              <w:jc w:val="left"/>
              <w:rPr>
                <w:i/>
                <w:sz w:val="20"/>
              </w:rPr>
            </w:pPr>
            <w:r w:rsidRPr="004654CA">
              <w:rPr>
                <w:sz w:val="20"/>
              </w:rPr>
              <w:t>Jan Kochanowski</w:t>
            </w:r>
            <w:r>
              <w:rPr>
                <w:sz w:val="20"/>
              </w:rPr>
              <w:t>,</w:t>
            </w:r>
            <w:r w:rsidRPr="004654CA">
              <w:rPr>
                <w:sz w:val="20"/>
              </w:rPr>
              <w:t xml:space="preserve"> </w:t>
            </w:r>
            <w:r w:rsidRPr="004654CA">
              <w:rPr>
                <w:i/>
                <w:sz w:val="20"/>
              </w:rPr>
              <w:t xml:space="preserve">Psalm 8, Psalm 13, </w:t>
            </w:r>
            <w:r>
              <w:rPr>
                <w:i/>
                <w:sz w:val="20"/>
              </w:rPr>
              <w:t xml:space="preserve">Psalm </w:t>
            </w:r>
            <w:r w:rsidRPr="004654CA">
              <w:rPr>
                <w:i/>
                <w:sz w:val="20"/>
              </w:rPr>
              <w:t>47</w:t>
            </w:r>
          </w:p>
          <w:p w:rsidR="00615A3D" w:rsidRPr="004654CA" w:rsidRDefault="00B25202" w:rsidP="00ED5907">
            <w:pPr>
              <w:spacing w:line="276" w:lineRule="auto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121920</wp:posOffset>
                      </wp:positionV>
                      <wp:extent cx="2406015" cy="485140"/>
                      <wp:effectExtent l="0" t="0" r="0" b="2540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6015" cy="485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5A3D" w:rsidRPr="00EE4E5E" w:rsidRDefault="00615A3D" w:rsidP="0068288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color w:val="C00000"/>
                                      <w:sz w:val="20"/>
                                    </w:rPr>
                                  </w:pPr>
                                  <w:r w:rsidRPr="00EE4E5E">
                                    <w:rPr>
                                      <w:rFonts w:ascii="Arial Narrow" w:hAnsi="Arial Narrow" w:cs="Arial"/>
                                      <w:b/>
                                      <w:color w:val="C00000"/>
                                      <w:sz w:val="20"/>
                                    </w:rPr>
                                    <w:t>Ks. Jan Twardowski</w:t>
                                  </w:r>
                                </w:p>
                                <w:p w:rsidR="00615A3D" w:rsidRPr="00981032" w:rsidRDefault="00615A3D" w:rsidP="0068288D">
                                  <w:pPr>
                                    <w:jc w:val="center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981032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Źródło: http://www.warszawa.smd.org.pl/archiwum2006.html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285.3pt;margin-top:9.6pt;width:189.45pt;height:38.2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4a8gQIAAA4FAAAOAAAAZHJzL2Uyb0RvYy54bWysVNmO2yAUfa/Uf0C8Z7zIycRWnNEsdVVp&#10;ukgz/QACOEbFgICJPa36773gJOMuD1VVP2CWy+Hcew5srsZeogO3TmhV4+wixYgrqplQ+xp/fmwW&#10;a4ycJ4oRqRWv8TN3+Gr7+tVmMBXPdacl4xYBiHLVYGrceW+qJHG04z1xF9pwBYuttj3xMLT7hFky&#10;AHovkzxNV8mgLTNWU+4czN5Ni3gb8duWU/+xbR33SNYYuPnY2tjuQptsN6TaW2I6QY80yD+w6IlQ&#10;cOgZ6o54gp6s+A2qF9Rqp1t/QXWf6LYVlMccIJss/SWbh44YHnOB4jhzLpP7f7D0w+GTRYKBdhgp&#10;0oNEj3z06EaPKM9DeQbjKoh6MBDnR5gPoSFVZ+41/eKQ0rcdUXt+ba0eOk4Y0MvCzmS2dcJxAWQ3&#10;vNcMziFPXkegsbV9AIRqIEAHmZ7P0gQuFCbzIl2l2RIjCmvFepkVUbuEVKfdxjr/lusehU6NLUgf&#10;0cnh3vnAhlSnkMheS8EaIWUc2P3uVlp0IGCTJn4xAUhyHiZVCFY6bJsQpxkgCWeEtUA3yv6tzIDy&#10;TV4umtX6clE0xXJRXqbrRZqVN+UqLcrirvkeCGZF1QnGuLoXip8smBV/J/HxMkzmiSZEQ43LZb6c&#10;JJqzd/Mk0/j9KcleeLiRUvQ1Xp+DSBWEfaMYpE0qT4Sc+snP9GOVoQanf6xKtEFQfvKAH3cjoARv&#10;7DR7BkNYDXqB6vCMQKfT9itGA1zJGit4MzCS7xRYqswK0Bz5OCiWlzkM7HxlN18higJQjT1GU/fW&#10;T7f+yVix7+Cck4mvwYaNiA554XQ0L1y6mMrxgQi3ej6OUS/P2PYHAAAA//8DAFBLAwQUAAYACAAA&#10;ACEAB74hAN8AAAAJAQAADwAAAGRycy9kb3ducmV2LnhtbEyP0U7DMAxF35H4h8hIvLGUQbu1NJ0Q&#10;CAmENGljH5AmXlvROKXJ1vL3mCd4s3WPro/Lzex6ccYxdJ4U3C4SEEjG244aBYePl5s1iBA1Wd17&#10;QgXfGGBTXV6UurB+oh2e97ERXEKh0AraGIdCymBadDos/IDE2dGPTkdex0baUU9c7nq5TJJMOt0R&#10;X2j1gE8tms/9ySl47sb6y/i712z1npvtLhynt61U6vpqfnwAEXGOfzD86rM6VOxU+xPZIHoF6SrJ&#10;GOUgX4JgIL/PUxA1D2kGsirl/w+qHwAAAP//AwBQSwECLQAUAAYACAAAACEAtoM4kv4AAADhAQAA&#10;EwAAAAAAAAAAAAAAAAAAAAAAW0NvbnRlbnRfVHlwZXNdLnhtbFBLAQItABQABgAIAAAAIQA4/SH/&#10;1gAAAJQBAAALAAAAAAAAAAAAAAAAAC8BAABfcmVscy8ucmVsc1BLAQItABQABgAIAAAAIQCZ14a8&#10;gQIAAA4FAAAOAAAAAAAAAAAAAAAAAC4CAABkcnMvZTJvRG9jLnhtbFBLAQItABQABgAIAAAAIQAH&#10;viEA3wAAAAkBAAAPAAAAAAAAAAAAAAAAANsEAABkcnMvZG93bnJldi54bWxQSwUGAAAAAAQABADz&#10;AAAA5wUAAAAA&#10;" stroked="f">
                      <v:textbox style="mso-fit-shape-to-text:t">
                        <w:txbxContent>
                          <w:p w:rsidR="00615A3D" w:rsidRPr="00EE4E5E" w:rsidRDefault="00615A3D" w:rsidP="0068288D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E4E5E">
                              <w:rPr>
                                <w:rFonts w:ascii="Arial Narrow" w:hAnsi="Arial Narrow" w:cs="Arial"/>
                                <w:b/>
                                <w:color w:val="C00000"/>
                                <w:sz w:val="20"/>
                              </w:rPr>
                              <w:t>Ks. Jan Twardowski</w:t>
                            </w:r>
                          </w:p>
                          <w:p w:rsidR="00615A3D" w:rsidRPr="00981032" w:rsidRDefault="00615A3D" w:rsidP="0068288D">
                            <w:pPr>
                              <w:jc w:val="center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981032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Źródło: http://www.warszawa.smd.org.pl/archiwum2006.html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5A3D" w:rsidRPr="004654CA">
              <w:rPr>
                <w:rFonts w:cs="Times New Roman"/>
                <w:sz w:val="20"/>
              </w:rPr>
              <w:t>Jan Twardowski</w:t>
            </w:r>
            <w:r w:rsidR="00615A3D">
              <w:rPr>
                <w:rFonts w:cs="Times New Roman"/>
                <w:sz w:val="20"/>
              </w:rPr>
              <w:t>,</w:t>
            </w:r>
          </w:p>
          <w:p w:rsidR="00615A3D" w:rsidRPr="004654CA" w:rsidRDefault="00615A3D" w:rsidP="00ED5907">
            <w:pPr>
              <w:spacing w:line="276" w:lineRule="auto"/>
              <w:jc w:val="left"/>
              <w:rPr>
                <w:rFonts w:cs="Times New Roman"/>
                <w:i/>
                <w:sz w:val="20"/>
              </w:rPr>
            </w:pPr>
            <w:r w:rsidRPr="004654CA">
              <w:rPr>
                <w:rFonts w:cs="Times New Roman"/>
                <w:i/>
                <w:sz w:val="20"/>
              </w:rPr>
              <w:lastRenderedPageBreak/>
              <w:t>Kochanowskiego przekład psalmów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lastRenderedPageBreak/>
              <w:t>I.1.3., I.1.4., I.1.10., I.1.14., I.1.15.</w:t>
            </w:r>
          </w:p>
        </w:tc>
      </w:tr>
      <w:tr w:rsidR="00615A3D" w:rsidRPr="0068288D" w:rsidTr="00615A3D">
        <w:tc>
          <w:tcPr>
            <w:tcW w:w="696" w:type="dxa"/>
          </w:tcPr>
          <w:p w:rsidR="00615A3D" w:rsidRPr="00705BEC" w:rsidRDefault="00615A3D" w:rsidP="00330507">
            <w:pPr>
              <w:spacing w:line="276" w:lineRule="auto"/>
              <w:jc w:val="center"/>
            </w:pPr>
          </w:p>
        </w:tc>
        <w:tc>
          <w:tcPr>
            <w:tcW w:w="4835" w:type="dxa"/>
          </w:tcPr>
          <w:p w:rsidR="00615A3D" w:rsidRPr="00D60F9A" w:rsidRDefault="00615A3D" w:rsidP="00715F72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 xml:space="preserve">Od żałoby do buntu. </w:t>
            </w:r>
            <w:r w:rsidRPr="00D60F9A">
              <w:rPr>
                <w:i/>
                <w:szCs w:val="24"/>
              </w:rPr>
              <w:t>Treny</w:t>
            </w:r>
            <w:r>
              <w:rPr>
                <w:szCs w:val="24"/>
              </w:rPr>
              <w:t xml:space="preserve"> Jana Kochanowskiego</w:t>
            </w:r>
          </w:p>
        </w:tc>
        <w:tc>
          <w:tcPr>
            <w:tcW w:w="2246" w:type="dxa"/>
          </w:tcPr>
          <w:p w:rsidR="0083401A" w:rsidRPr="009535B7" w:rsidRDefault="00615A3D" w:rsidP="00F926E9">
            <w:pPr>
              <w:spacing w:line="276" w:lineRule="auto"/>
              <w:jc w:val="left"/>
              <w:rPr>
                <w:sz w:val="20"/>
              </w:rPr>
            </w:pPr>
            <w:r w:rsidRPr="009535B7">
              <w:rPr>
                <w:sz w:val="20"/>
              </w:rPr>
              <w:t xml:space="preserve">Jan Kochanowski, </w:t>
            </w:r>
          </w:p>
          <w:p w:rsidR="0083401A" w:rsidRPr="009535B7" w:rsidRDefault="00615A3D" w:rsidP="00F926E9">
            <w:pPr>
              <w:spacing w:line="276" w:lineRule="auto"/>
              <w:jc w:val="left"/>
              <w:rPr>
                <w:i/>
                <w:sz w:val="20"/>
              </w:rPr>
            </w:pPr>
            <w:r w:rsidRPr="009535B7">
              <w:rPr>
                <w:i/>
                <w:sz w:val="20"/>
              </w:rPr>
              <w:t xml:space="preserve">Tren IX, Tren X, </w:t>
            </w:r>
          </w:p>
          <w:p w:rsidR="00615A3D" w:rsidRPr="004654CA" w:rsidRDefault="00615A3D" w:rsidP="00F926E9">
            <w:pPr>
              <w:spacing w:line="276" w:lineRule="auto"/>
              <w:jc w:val="left"/>
              <w:rPr>
                <w:lang w:val="en-US"/>
              </w:rPr>
            </w:pPr>
            <w:r w:rsidRPr="004654CA">
              <w:rPr>
                <w:i/>
                <w:sz w:val="20"/>
                <w:lang w:val="en-US"/>
              </w:rPr>
              <w:t>Tren XI, Tren XIX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I.1.3., I.1.4., I.1.8., I.1.10., I.1.15.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68288D" w:rsidRDefault="00CA766A" w:rsidP="008846E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Człowiek reżyserem czy marionetką?</w:t>
            </w:r>
          </w:p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Fraszki Jana Kochanowskiego </w:t>
            </w:r>
          </w:p>
        </w:tc>
        <w:tc>
          <w:tcPr>
            <w:tcW w:w="2246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 w:rsidRPr="004654CA">
              <w:rPr>
                <w:iCs w:val="0"/>
                <w:sz w:val="20"/>
              </w:rPr>
              <w:t xml:space="preserve">Jan Kochanowski, </w:t>
            </w:r>
            <w:r>
              <w:rPr>
                <w:i/>
                <w:iCs w:val="0"/>
                <w:sz w:val="20"/>
              </w:rPr>
              <w:t>O </w:t>
            </w:r>
            <w:r w:rsidRPr="004654CA">
              <w:rPr>
                <w:i/>
                <w:iCs w:val="0"/>
                <w:sz w:val="20"/>
              </w:rPr>
              <w:t>żywocie ludzkim, Człowiek boże igrzysko</w:t>
            </w: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I.1.3., I.1.10., I.1.14., I.1.15.</w:t>
            </w:r>
          </w:p>
        </w:tc>
      </w:tr>
      <w:tr w:rsidR="00615A3D" w:rsidRPr="0068288D" w:rsidTr="00615A3D">
        <w:trPr>
          <w:trHeight w:val="60"/>
        </w:trPr>
        <w:tc>
          <w:tcPr>
            <w:tcW w:w="696" w:type="dxa"/>
          </w:tcPr>
          <w:p w:rsidR="00615A3D" w:rsidRPr="00705BEC" w:rsidRDefault="00CA766A" w:rsidP="008846E5">
            <w:pPr>
              <w:spacing w:line="276" w:lineRule="auto"/>
              <w:jc w:val="center"/>
            </w:pPr>
            <w:r>
              <w:t>59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Szekspir – </w:t>
            </w:r>
            <w:r>
              <w:rPr>
                <w:szCs w:val="24"/>
              </w:rPr>
              <w:t>genialny znawca natury ludzkiej</w:t>
            </w:r>
          </w:p>
          <w:p w:rsidR="00615A3D" w:rsidRPr="00D60F9A" w:rsidRDefault="00615A3D" w:rsidP="008846E5">
            <w:pPr>
              <w:spacing w:line="276" w:lineRule="auto"/>
              <w:rPr>
                <w:i/>
                <w:szCs w:val="24"/>
                <w:lang w:val="en-US"/>
              </w:rPr>
            </w:pPr>
          </w:p>
        </w:tc>
        <w:tc>
          <w:tcPr>
            <w:tcW w:w="2246" w:type="dxa"/>
          </w:tcPr>
          <w:p w:rsidR="00615A3D" w:rsidRPr="004654CA" w:rsidRDefault="00615A3D" w:rsidP="00715F72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4654CA">
              <w:rPr>
                <w:sz w:val="20"/>
                <w:lang w:val="en-US"/>
              </w:rPr>
              <w:t xml:space="preserve">William Szekspir, </w:t>
            </w:r>
            <w:r w:rsidRPr="004654CA">
              <w:rPr>
                <w:i/>
                <w:sz w:val="20"/>
                <w:lang w:val="en-US"/>
              </w:rPr>
              <w:t>Makbet</w:t>
            </w:r>
            <w:r>
              <w:rPr>
                <w:i/>
                <w:sz w:val="20"/>
                <w:lang w:val="en-US"/>
              </w:rPr>
              <w:t>,</w:t>
            </w:r>
            <w:r w:rsidRPr="004654CA">
              <w:rPr>
                <w:i/>
                <w:sz w:val="20"/>
                <w:lang w:val="en-US"/>
              </w:rPr>
              <w:t xml:space="preserve"> Romeo i Julia</w:t>
            </w:r>
          </w:p>
        </w:tc>
        <w:tc>
          <w:tcPr>
            <w:tcW w:w="1524" w:type="dxa"/>
          </w:tcPr>
          <w:p w:rsidR="00615A3D" w:rsidRPr="004654CA" w:rsidRDefault="00615A3D" w:rsidP="0062270E">
            <w:pPr>
              <w:spacing w:line="276" w:lineRule="auto"/>
              <w:jc w:val="left"/>
            </w:pPr>
            <w:r>
              <w:t>I.1.3., I.1.6., I.1.8., I.1.10., I.1.12.</w:t>
            </w:r>
          </w:p>
        </w:tc>
      </w:tr>
      <w:tr w:rsidR="00615A3D" w:rsidRPr="00D60F9A" w:rsidTr="00615A3D">
        <w:tc>
          <w:tcPr>
            <w:tcW w:w="9301" w:type="dxa"/>
            <w:gridSpan w:val="4"/>
          </w:tcPr>
          <w:p w:rsidR="00615A3D" w:rsidRPr="004654CA" w:rsidRDefault="00615A3D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Samokształcenie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Pr="00705BEC" w:rsidRDefault="00CA766A" w:rsidP="00CA766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4835" w:type="dxa"/>
          </w:tcPr>
          <w:p w:rsidR="00615A3D" w:rsidRPr="00D60F9A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Uczmy się sami!</w:t>
            </w:r>
          </w:p>
          <w:p w:rsidR="00615A3D" w:rsidRPr="00D60F9A" w:rsidRDefault="00615A3D" w:rsidP="00ED5907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>Wykorzystujemy literaturę naukową i popularnonaukową (krytyczna selekcja źródeł, wybór odpowiednich cytatów i ich zastosowanie).</w:t>
            </w:r>
          </w:p>
          <w:p w:rsidR="00615A3D" w:rsidRPr="00D60F9A" w:rsidRDefault="00615A3D" w:rsidP="00ED5907">
            <w:pPr>
              <w:spacing w:line="276" w:lineRule="auto"/>
              <w:jc w:val="left"/>
              <w:rPr>
                <w:szCs w:val="24"/>
              </w:rPr>
            </w:pPr>
            <w:r w:rsidRPr="00D60F9A">
              <w:rPr>
                <w:szCs w:val="24"/>
              </w:rPr>
              <w:t>Jak sporządzić bibliografię i opis bibliograficzny?</w:t>
            </w:r>
          </w:p>
        </w:tc>
        <w:tc>
          <w:tcPr>
            <w:tcW w:w="2246" w:type="dxa"/>
          </w:tcPr>
          <w:p w:rsidR="00615A3D" w:rsidRPr="004654CA" w:rsidRDefault="00615A3D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615A3D" w:rsidRPr="004654CA" w:rsidRDefault="00615A3D" w:rsidP="00ED5907">
            <w:pPr>
              <w:spacing w:line="276" w:lineRule="auto"/>
              <w:jc w:val="left"/>
            </w:pPr>
            <w:r>
              <w:t>IV.1., IV.4., IV.12.</w:t>
            </w:r>
          </w:p>
        </w:tc>
      </w:tr>
      <w:tr w:rsidR="00615A3D" w:rsidRPr="00D60F9A" w:rsidTr="00615A3D">
        <w:tc>
          <w:tcPr>
            <w:tcW w:w="9301" w:type="dxa"/>
            <w:gridSpan w:val="4"/>
          </w:tcPr>
          <w:p w:rsidR="00615A3D" w:rsidRPr="004654CA" w:rsidRDefault="00615A3D" w:rsidP="008846E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Kultura języka</w:t>
            </w:r>
          </w:p>
        </w:tc>
      </w:tr>
      <w:tr w:rsidR="00615A3D" w:rsidRPr="00D60F9A" w:rsidTr="00615A3D">
        <w:tc>
          <w:tcPr>
            <w:tcW w:w="696" w:type="dxa"/>
          </w:tcPr>
          <w:p w:rsidR="00615A3D" w:rsidRDefault="00CA766A" w:rsidP="008846E5">
            <w:pPr>
              <w:spacing w:line="276" w:lineRule="auto"/>
              <w:jc w:val="center"/>
            </w:pPr>
            <w:r>
              <w:t>61</w:t>
            </w:r>
          </w:p>
        </w:tc>
        <w:tc>
          <w:tcPr>
            <w:tcW w:w="4835" w:type="dxa"/>
          </w:tcPr>
          <w:p w:rsidR="00615A3D" w:rsidRDefault="00615A3D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Kultura języka a norm</w:t>
            </w:r>
            <w:r>
              <w:rPr>
                <w:szCs w:val="24"/>
              </w:rPr>
              <w:t>y językowe</w:t>
            </w:r>
          </w:p>
        </w:tc>
        <w:tc>
          <w:tcPr>
            <w:tcW w:w="2246" w:type="dxa"/>
          </w:tcPr>
          <w:p w:rsidR="00615A3D" w:rsidRPr="004654CA" w:rsidDel="00C02017" w:rsidRDefault="00615A3D" w:rsidP="00ED590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615A3D" w:rsidRDefault="00615A3D" w:rsidP="00ED5907">
            <w:pPr>
              <w:spacing w:line="276" w:lineRule="auto"/>
              <w:jc w:val="left"/>
            </w:pPr>
            <w:r>
              <w:t>II.2.2., II.2.4., IV.8., IV.10.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Default="00314766" w:rsidP="008846E5">
            <w:pPr>
              <w:spacing w:line="276" w:lineRule="auto"/>
              <w:jc w:val="center"/>
            </w:pPr>
            <w:r>
              <w:t>62</w:t>
            </w:r>
          </w:p>
        </w:tc>
        <w:tc>
          <w:tcPr>
            <w:tcW w:w="4835" w:type="dxa"/>
          </w:tcPr>
          <w:p w:rsidR="00314766" w:rsidRDefault="00314766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Błędy językowe i ich źródła</w:t>
            </w:r>
          </w:p>
        </w:tc>
        <w:tc>
          <w:tcPr>
            <w:tcW w:w="2246" w:type="dxa"/>
          </w:tcPr>
          <w:p w:rsidR="00314766" w:rsidRPr="004654CA" w:rsidDel="00C02017" w:rsidRDefault="00314766" w:rsidP="00ED5907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1524" w:type="dxa"/>
          </w:tcPr>
          <w:p w:rsidR="00314766" w:rsidRDefault="00314766" w:rsidP="00ED5907">
            <w:pPr>
              <w:spacing w:line="276" w:lineRule="auto"/>
              <w:jc w:val="left"/>
            </w:pPr>
            <w:r>
              <w:t>II.3.6.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63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Kryteria poprawności językowej</w:t>
            </w:r>
          </w:p>
        </w:tc>
        <w:tc>
          <w:tcPr>
            <w:tcW w:w="2246" w:type="dxa"/>
          </w:tcPr>
          <w:p w:rsidR="00314766" w:rsidRPr="004654CA" w:rsidRDefault="00314766" w:rsidP="00ED5907">
            <w:pPr>
              <w:spacing w:line="276" w:lineRule="auto"/>
              <w:jc w:val="left"/>
            </w:pPr>
          </w:p>
        </w:tc>
        <w:tc>
          <w:tcPr>
            <w:tcW w:w="1524" w:type="dxa"/>
          </w:tcPr>
          <w:p w:rsidR="00314766" w:rsidRPr="004654CA" w:rsidRDefault="00314766" w:rsidP="00ED5907">
            <w:pPr>
              <w:spacing w:line="276" w:lineRule="auto"/>
              <w:jc w:val="left"/>
            </w:pPr>
            <w:r>
              <w:t>II.3.6., II.4.1.</w:t>
            </w:r>
          </w:p>
        </w:tc>
      </w:tr>
      <w:tr w:rsidR="00314766" w:rsidRPr="00D60F9A" w:rsidTr="00932BF3">
        <w:tc>
          <w:tcPr>
            <w:tcW w:w="9301" w:type="dxa"/>
            <w:gridSpan w:val="4"/>
          </w:tcPr>
          <w:p w:rsidR="00314766" w:rsidRDefault="00314766" w:rsidP="00615A3D">
            <w:pPr>
              <w:spacing w:line="276" w:lineRule="auto"/>
              <w:jc w:val="center"/>
            </w:pPr>
            <w:r>
              <w:t>Barok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Default="00314766" w:rsidP="008846E5">
            <w:pPr>
              <w:spacing w:line="276" w:lineRule="auto"/>
              <w:jc w:val="center"/>
            </w:pPr>
            <w:r>
              <w:t>64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i/>
                <w:szCs w:val="24"/>
              </w:rPr>
            </w:pPr>
            <w:r w:rsidRPr="00D60F9A">
              <w:rPr>
                <w:szCs w:val="24"/>
              </w:rPr>
              <w:t>Barok – epoka oryginalna (wprowadzenie). Sztuka baroku</w:t>
            </w:r>
          </w:p>
        </w:tc>
        <w:tc>
          <w:tcPr>
            <w:tcW w:w="2246" w:type="dxa"/>
          </w:tcPr>
          <w:p w:rsidR="00314766" w:rsidRPr="004654CA" w:rsidRDefault="00314766" w:rsidP="00FC72FE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Czesław Hernas, </w:t>
            </w:r>
            <w:r w:rsidRPr="004654CA">
              <w:rPr>
                <w:i/>
                <w:sz w:val="20"/>
              </w:rPr>
              <w:t>Literatura baroku</w:t>
            </w:r>
            <w:r w:rsidRPr="004654CA">
              <w:rPr>
                <w:sz w:val="20"/>
              </w:rPr>
              <w:t xml:space="preserve"> (fragment o religijności </w:t>
            </w:r>
            <w:r w:rsidR="008F3386">
              <w:rPr>
                <w:sz w:val="20"/>
              </w:rPr>
              <w:t>w </w:t>
            </w:r>
            <w:r w:rsidRPr="004654CA">
              <w:rPr>
                <w:sz w:val="20"/>
              </w:rPr>
              <w:t>baroku)</w:t>
            </w:r>
          </w:p>
          <w:p w:rsidR="00314766" w:rsidRPr="00FC72FE" w:rsidRDefault="00314766" w:rsidP="00FC72FE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FC72FE">
              <w:rPr>
                <w:sz w:val="20"/>
                <w:lang w:val="en-US"/>
              </w:rPr>
              <w:t xml:space="preserve">Blaise Pascal, </w:t>
            </w:r>
            <w:r w:rsidRPr="00FC72FE">
              <w:rPr>
                <w:i/>
                <w:sz w:val="20"/>
                <w:lang w:val="en-US"/>
              </w:rPr>
              <w:t>Myśli</w:t>
            </w:r>
          </w:p>
          <w:p w:rsidR="00314766" w:rsidRPr="00FC72FE" w:rsidRDefault="00314766" w:rsidP="00FC72FE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FC72FE">
              <w:rPr>
                <w:sz w:val="20"/>
                <w:lang w:val="en-US"/>
              </w:rPr>
              <w:t>(fragmenty)</w:t>
            </w:r>
          </w:p>
          <w:p w:rsidR="00314766" w:rsidRPr="00FC72FE" w:rsidRDefault="00314766" w:rsidP="00FC72FE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FC72FE">
              <w:rPr>
                <w:sz w:val="20"/>
                <w:lang w:val="en-US"/>
              </w:rPr>
              <w:t xml:space="preserve">Rubens, </w:t>
            </w:r>
            <w:r w:rsidRPr="00FC72FE">
              <w:rPr>
                <w:i/>
                <w:sz w:val="20"/>
                <w:lang w:val="en-US"/>
              </w:rPr>
              <w:t>Obfitość</w:t>
            </w:r>
            <w:r w:rsidRPr="00FC72FE">
              <w:rPr>
                <w:sz w:val="20"/>
                <w:lang w:val="en-US"/>
              </w:rPr>
              <w:t xml:space="preserve">, </w:t>
            </w:r>
          </w:p>
          <w:p w:rsidR="00314766" w:rsidRPr="004654CA" w:rsidRDefault="00314766" w:rsidP="00FC72FE">
            <w:pPr>
              <w:spacing w:line="276" w:lineRule="auto"/>
              <w:jc w:val="left"/>
              <w:rPr>
                <w:rFonts w:cs="Times New Roman"/>
                <w:sz w:val="20"/>
              </w:rPr>
            </w:pPr>
            <w:r w:rsidRPr="004654CA">
              <w:rPr>
                <w:sz w:val="20"/>
              </w:rPr>
              <w:t xml:space="preserve">Bernini, </w:t>
            </w:r>
            <w:r w:rsidRPr="004654CA">
              <w:rPr>
                <w:i/>
                <w:sz w:val="20"/>
              </w:rPr>
              <w:t>Ekstaza św. Teresy z Ávila</w:t>
            </w:r>
          </w:p>
        </w:tc>
        <w:tc>
          <w:tcPr>
            <w:tcW w:w="1524" w:type="dxa"/>
          </w:tcPr>
          <w:p w:rsidR="00314766" w:rsidRDefault="00314766" w:rsidP="00ED5907">
            <w:pPr>
              <w:spacing w:line="276" w:lineRule="auto"/>
              <w:jc w:val="left"/>
            </w:pPr>
            <w:r>
              <w:t>I.1.1, I.1.5., I.2.1., I.2.2., I.2.3., I.2.6.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i/>
                <w:szCs w:val="24"/>
              </w:rPr>
              <w:t>Vanitas vanitatum</w:t>
            </w:r>
            <w:r w:rsidRPr="00D60F9A">
              <w:rPr>
                <w:szCs w:val="24"/>
              </w:rPr>
              <w:t xml:space="preserve"> </w:t>
            </w:r>
            <w:r w:rsidRPr="00D60F9A">
              <w:rPr>
                <w:i/>
                <w:szCs w:val="24"/>
              </w:rPr>
              <w:t>et omnia vanitas</w:t>
            </w:r>
            <w:r w:rsidRPr="00D60F9A">
              <w:rPr>
                <w:szCs w:val="24"/>
              </w:rPr>
              <w:t>, czyli barokowe spojrzenie na życie</w:t>
            </w:r>
          </w:p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Poezja Mikołaja Sępa-Szarzy</w:t>
            </w:r>
            <w:r>
              <w:rPr>
                <w:szCs w:val="24"/>
              </w:rPr>
              <w:t>ńskiego i Daniela Naborowskiego</w:t>
            </w:r>
          </w:p>
        </w:tc>
        <w:tc>
          <w:tcPr>
            <w:tcW w:w="2246" w:type="dxa"/>
          </w:tcPr>
          <w:p w:rsidR="00314766" w:rsidRPr="00F926E9" w:rsidRDefault="00314766" w:rsidP="00ED5907">
            <w:pPr>
              <w:spacing w:line="276" w:lineRule="auto"/>
              <w:jc w:val="left"/>
              <w:rPr>
                <w:rFonts w:cs="Times New Roman"/>
                <w:sz w:val="20"/>
              </w:rPr>
            </w:pPr>
            <w:r w:rsidRPr="004654CA">
              <w:rPr>
                <w:rFonts w:cs="Times New Roman"/>
                <w:sz w:val="20"/>
              </w:rPr>
              <w:t xml:space="preserve">Mikołaj Sęp-Szarzyński, </w:t>
            </w:r>
            <w:r w:rsidRPr="004654CA">
              <w:rPr>
                <w:rFonts w:cs="Times New Roman"/>
                <w:i/>
                <w:sz w:val="20"/>
              </w:rPr>
              <w:t>Sonet IV,</w:t>
            </w:r>
            <w:r>
              <w:rPr>
                <w:rFonts w:cs="Times New Roman"/>
                <w:i/>
                <w:sz w:val="20"/>
              </w:rPr>
              <w:t xml:space="preserve"> </w:t>
            </w:r>
            <w:r w:rsidRPr="004654CA">
              <w:rPr>
                <w:rFonts w:cs="Times New Roman"/>
                <w:i/>
                <w:sz w:val="20"/>
              </w:rPr>
              <w:t>Sonet V</w:t>
            </w:r>
            <w:r>
              <w:rPr>
                <w:rFonts w:cs="Times New Roman"/>
                <w:sz w:val="20"/>
              </w:rPr>
              <w:t>,</w:t>
            </w:r>
          </w:p>
          <w:p w:rsidR="00314766" w:rsidRPr="004654CA" w:rsidRDefault="00314766" w:rsidP="00ED5907">
            <w:pPr>
              <w:spacing w:line="276" w:lineRule="auto"/>
              <w:jc w:val="left"/>
              <w:rPr>
                <w:rFonts w:cs="Times New Roman"/>
                <w:sz w:val="20"/>
              </w:rPr>
            </w:pPr>
            <w:r w:rsidRPr="004654CA">
              <w:rPr>
                <w:rFonts w:cs="Times New Roman"/>
                <w:sz w:val="20"/>
              </w:rPr>
              <w:t>Jan Błoński,</w:t>
            </w:r>
          </w:p>
          <w:p w:rsidR="00314766" w:rsidRPr="004654CA" w:rsidRDefault="00314766" w:rsidP="00ED5907">
            <w:pPr>
              <w:spacing w:line="276" w:lineRule="auto"/>
              <w:jc w:val="left"/>
              <w:rPr>
                <w:rFonts w:cs="Times New Roman"/>
                <w:i/>
                <w:sz w:val="20"/>
              </w:rPr>
            </w:pPr>
            <w:r w:rsidRPr="004654CA">
              <w:rPr>
                <w:rFonts w:cs="Times New Roman"/>
                <w:i/>
                <w:sz w:val="20"/>
              </w:rPr>
              <w:t>O człowieku Sępa Szarzyńskiego,</w:t>
            </w:r>
          </w:p>
          <w:p w:rsidR="00314766" w:rsidRPr="004654CA" w:rsidRDefault="00314766" w:rsidP="00ED5907">
            <w:pPr>
              <w:spacing w:line="276" w:lineRule="auto"/>
              <w:jc w:val="left"/>
              <w:rPr>
                <w:rFonts w:cs="Times New Roman"/>
                <w:i/>
                <w:sz w:val="20"/>
              </w:rPr>
            </w:pPr>
            <w:r w:rsidRPr="004654CA">
              <w:rPr>
                <w:rFonts w:cs="Times New Roman"/>
                <w:sz w:val="20"/>
              </w:rPr>
              <w:t xml:space="preserve">Daniel Naborowski, </w:t>
            </w:r>
            <w:r w:rsidRPr="004654CA">
              <w:rPr>
                <w:rFonts w:cs="Times New Roman"/>
                <w:i/>
                <w:sz w:val="20"/>
              </w:rPr>
              <w:t>Krótkość żywota, Na toż, Cnota grunt wszystkiemu</w:t>
            </w:r>
          </w:p>
          <w:p w:rsidR="00314766" w:rsidRPr="004654CA" w:rsidRDefault="00314766" w:rsidP="00ED5907">
            <w:pPr>
              <w:spacing w:line="276" w:lineRule="auto"/>
              <w:jc w:val="left"/>
              <w:rPr>
                <w:rFonts w:cs="Times New Roman"/>
                <w:sz w:val="20"/>
              </w:rPr>
            </w:pPr>
            <w:r w:rsidRPr="004654CA">
              <w:rPr>
                <w:rFonts w:cs="Times New Roman"/>
                <w:sz w:val="20"/>
              </w:rPr>
              <w:t>J. Tuwim</w:t>
            </w:r>
            <w:r w:rsidRPr="004654CA">
              <w:rPr>
                <w:rFonts w:cs="Times New Roman"/>
                <w:i/>
                <w:sz w:val="20"/>
              </w:rPr>
              <w:t>, Życie moje</w:t>
            </w:r>
          </w:p>
        </w:tc>
        <w:tc>
          <w:tcPr>
            <w:tcW w:w="1524" w:type="dxa"/>
          </w:tcPr>
          <w:p w:rsidR="00314766" w:rsidRPr="004654CA" w:rsidRDefault="00314766" w:rsidP="00ED5907">
            <w:pPr>
              <w:spacing w:line="276" w:lineRule="auto"/>
              <w:jc w:val="left"/>
            </w:pPr>
            <w:r>
              <w:t>I.1.4., I.1.5., I.1.8., I.1.9., I.1.10., I.1.14., I.1.15.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66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Barokowe ogrody miłości.</w:t>
            </w:r>
          </w:p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Poezja Jana Andrzeja Mo</w:t>
            </w:r>
            <w:r>
              <w:rPr>
                <w:szCs w:val="24"/>
              </w:rPr>
              <w:t xml:space="preserve">rsztyna i Daniela </w:t>
            </w:r>
            <w:r>
              <w:rPr>
                <w:szCs w:val="24"/>
              </w:rPr>
              <w:lastRenderedPageBreak/>
              <w:t>Naborowskiego</w:t>
            </w:r>
          </w:p>
        </w:tc>
        <w:tc>
          <w:tcPr>
            <w:tcW w:w="2246" w:type="dxa"/>
          </w:tcPr>
          <w:p w:rsidR="00314766" w:rsidRPr="004654CA" w:rsidRDefault="00314766" w:rsidP="0037101B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lastRenderedPageBreak/>
              <w:t xml:space="preserve">Jan Andrzej Morsztyn, </w:t>
            </w:r>
            <w:r w:rsidRPr="004654CA">
              <w:rPr>
                <w:i/>
                <w:sz w:val="20"/>
              </w:rPr>
              <w:t>Raki, Do tejże, Niestatek, Do trupa</w:t>
            </w:r>
          </w:p>
          <w:p w:rsidR="00314766" w:rsidRPr="004654CA" w:rsidRDefault="00314766" w:rsidP="005E6116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lastRenderedPageBreak/>
              <w:t xml:space="preserve">Daniel Naborowski, </w:t>
            </w:r>
            <w:r w:rsidRPr="004654CA">
              <w:rPr>
                <w:i/>
                <w:sz w:val="20"/>
              </w:rPr>
              <w:t>Łowy, Do tejże, Na oczy królewny angielskiej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lastRenderedPageBreak/>
              <w:t xml:space="preserve">I.1.4., I.1.5., I.1.8., I.1.10., </w:t>
            </w:r>
            <w:r>
              <w:lastRenderedPageBreak/>
              <w:t>I.1.14., I.1.15.</w:t>
            </w:r>
          </w:p>
        </w:tc>
      </w:tr>
      <w:tr w:rsidR="00314766" w:rsidRPr="00321BF7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lastRenderedPageBreak/>
              <w:t>67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*Błędny rycerz Don Kichote</w:t>
            </w:r>
          </w:p>
        </w:tc>
        <w:tc>
          <w:tcPr>
            <w:tcW w:w="2246" w:type="dxa"/>
          </w:tcPr>
          <w:p w:rsidR="00314766" w:rsidRPr="004654CA" w:rsidRDefault="00314766" w:rsidP="005E6116">
            <w:pPr>
              <w:spacing w:line="276" w:lineRule="auto"/>
              <w:jc w:val="left"/>
              <w:rPr>
                <w:sz w:val="20"/>
                <w:lang w:val="en-US"/>
              </w:rPr>
            </w:pPr>
            <w:r w:rsidRPr="004654CA">
              <w:rPr>
                <w:sz w:val="20"/>
                <w:lang w:val="en-US"/>
              </w:rPr>
              <w:t xml:space="preserve">Miguel Cervantes, </w:t>
            </w:r>
            <w:r w:rsidRPr="004654CA">
              <w:rPr>
                <w:i/>
                <w:sz w:val="20"/>
                <w:lang w:val="en-US"/>
              </w:rPr>
              <w:t xml:space="preserve">Don Kichot </w:t>
            </w:r>
            <w:r w:rsidRPr="004654CA">
              <w:rPr>
                <w:sz w:val="20"/>
                <w:lang w:val="en-US"/>
              </w:rPr>
              <w:t>(fragmenty:</w:t>
            </w:r>
            <w:r w:rsidR="00652E08">
              <w:rPr>
                <w:sz w:val="20"/>
                <w:lang w:val="en-US"/>
              </w:rPr>
              <w:t>II</w:t>
            </w:r>
            <w:r w:rsidRPr="004654CA">
              <w:rPr>
                <w:sz w:val="20"/>
                <w:lang w:val="en-US"/>
              </w:rPr>
              <w:t xml:space="preserve"> rozdział 1., 7., 8.),</w:t>
            </w:r>
          </w:p>
          <w:p w:rsidR="00314766" w:rsidRPr="004654CA" w:rsidRDefault="00314766" w:rsidP="005E6116">
            <w:pPr>
              <w:spacing w:line="276" w:lineRule="auto"/>
              <w:jc w:val="left"/>
              <w:rPr>
                <w:lang w:val="en-US"/>
              </w:rPr>
            </w:pPr>
            <w:r w:rsidRPr="004654CA">
              <w:rPr>
                <w:sz w:val="20"/>
              </w:rPr>
              <w:t xml:space="preserve">Stanisław Grochowiak, </w:t>
            </w:r>
            <w:r w:rsidRPr="004654CA">
              <w:rPr>
                <w:i/>
                <w:sz w:val="20"/>
              </w:rPr>
              <w:t>Don Kiszot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I.1.10., I.1.13., I.1.14.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321BF7" w:rsidRDefault="00314766" w:rsidP="008846E5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Fenomen sarmatyzmu</w:t>
            </w:r>
          </w:p>
        </w:tc>
        <w:tc>
          <w:tcPr>
            <w:tcW w:w="2246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 w:rsidRPr="004654CA">
              <w:rPr>
                <w:sz w:val="20"/>
              </w:rPr>
              <w:t>Norman Davies</w:t>
            </w:r>
            <w:r w:rsidRPr="004654CA">
              <w:rPr>
                <w:i/>
                <w:sz w:val="20"/>
              </w:rPr>
              <w:t>, Smok wawelski nad Tamizą. Eseje, polemiki, wykłady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t>I.2.1., I.2.2., I.2.3.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69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 xml:space="preserve">Sztuka pamiętnikarska w baroku </w:t>
            </w:r>
          </w:p>
        </w:tc>
        <w:tc>
          <w:tcPr>
            <w:tcW w:w="2246" w:type="dxa"/>
          </w:tcPr>
          <w:p w:rsidR="00314766" w:rsidRPr="004654CA" w:rsidRDefault="00314766" w:rsidP="005E6116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Jan Chryzostom Pasek, </w:t>
            </w:r>
            <w:r w:rsidRPr="004654CA">
              <w:rPr>
                <w:i/>
                <w:sz w:val="20"/>
              </w:rPr>
              <w:t>Pamiętniki</w:t>
            </w:r>
            <w:r w:rsidRPr="004654CA">
              <w:rPr>
                <w:sz w:val="20"/>
              </w:rPr>
              <w:t xml:space="preserve"> (fragm.)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t>I.1.8., I.1.9., I.1.10., I.1.16.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70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*Wacł</w:t>
            </w:r>
            <w:r>
              <w:rPr>
                <w:szCs w:val="24"/>
              </w:rPr>
              <w:t>aw Potocki – oświecony Sarmata</w:t>
            </w:r>
          </w:p>
        </w:tc>
        <w:tc>
          <w:tcPr>
            <w:tcW w:w="2246" w:type="dxa"/>
          </w:tcPr>
          <w:p w:rsidR="00314766" w:rsidRPr="004654CA" w:rsidRDefault="00314766" w:rsidP="005E6116">
            <w:pPr>
              <w:spacing w:line="276" w:lineRule="auto"/>
              <w:jc w:val="left"/>
              <w:rPr>
                <w:sz w:val="20"/>
              </w:rPr>
            </w:pPr>
            <w:r w:rsidRPr="004654CA">
              <w:rPr>
                <w:sz w:val="20"/>
              </w:rPr>
              <w:t xml:space="preserve">Wacław Potocki, </w:t>
            </w:r>
            <w:r w:rsidRPr="004654CA">
              <w:rPr>
                <w:i/>
                <w:sz w:val="20"/>
              </w:rPr>
              <w:t>Transakcja wojny chocimskiej</w:t>
            </w:r>
            <w:r>
              <w:rPr>
                <w:sz w:val="20"/>
              </w:rPr>
              <w:t xml:space="preserve"> (fragmenty z części I)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t>I.1.10., I.1.15., I.1.16.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71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Molier – mistrz komedii</w:t>
            </w:r>
          </w:p>
        </w:tc>
        <w:tc>
          <w:tcPr>
            <w:tcW w:w="2246" w:type="dxa"/>
          </w:tcPr>
          <w:p w:rsidR="00314766" w:rsidRPr="004654CA" w:rsidRDefault="00314766" w:rsidP="008846E5">
            <w:pPr>
              <w:spacing w:line="276" w:lineRule="auto"/>
              <w:rPr>
                <w:sz w:val="20"/>
              </w:rPr>
            </w:pPr>
            <w:r w:rsidRPr="004654CA">
              <w:rPr>
                <w:sz w:val="20"/>
              </w:rPr>
              <w:t>Molier</w:t>
            </w:r>
            <w:r>
              <w:rPr>
                <w:sz w:val="20"/>
              </w:rPr>
              <w:t>,</w:t>
            </w:r>
            <w:r w:rsidRPr="004654CA">
              <w:rPr>
                <w:i/>
                <w:sz w:val="20"/>
              </w:rPr>
              <w:t xml:space="preserve"> Skąpiec</w:t>
            </w: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t>I.1.3., I.1.8., I.10.</w:t>
            </w:r>
          </w:p>
        </w:tc>
      </w:tr>
      <w:tr w:rsidR="00314766" w:rsidRPr="00D60F9A" w:rsidTr="00615A3D">
        <w:tc>
          <w:tcPr>
            <w:tcW w:w="9301" w:type="dxa"/>
            <w:gridSpan w:val="4"/>
          </w:tcPr>
          <w:p w:rsidR="00314766" w:rsidRPr="004654CA" w:rsidRDefault="00314766" w:rsidP="008846E5">
            <w:pPr>
              <w:spacing w:line="276" w:lineRule="auto"/>
              <w:jc w:val="center"/>
            </w:pPr>
            <w:r w:rsidRPr="004654CA">
              <w:rPr>
                <w:szCs w:val="24"/>
              </w:rPr>
              <w:t>Z językiem za pan brat</w:t>
            </w:r>
          </w:p>
        </w:tc>
      </w:tr>
      <w:tr w:rsidR="00314766" w:rsidRPr="00D60F9A" w:rsidTr="00615A3D">
        <w:tc>
          <w:tcPr>
            <w:tcW w:w="696" w:type="dxa"/>
          </w:tcPr>
          <w:p w:rsidR="00314766" w:rsidRPr="00705BEC" w:rsidRDefault="00314766" w:rsidP="008846E5">
            <w:pPr>
              <w:spacing w:line="276" w:lineRule="auto"/>
              <w:jc w:val="center"/>
            </w:pPr>
            <w:r>
              <w:t>72</w:t>
            </w:r>
          </w:p>
        </w:tc>
        <w:tc>
          <w:tcPr>
            <w:tcW w:w="4835" w:type="dxa"/>
          </w:tcPr>
          <w:p w:rsidR="00314766" w:rsidRPr="00D60F9A" w:rsidRDefault="00314766" w:rsidP="008846E5">
            <w:pPr>
              <w:spacing w:line="276" w:lineRule="auto"/>
              <w:rPr>
                <w:szCs w:val="24"/>
              </w:rPr>
            </w:pPr>
            <w:r w:rsidRPr="00D60F9A">
              <w:rPr>
                <w:szCs w:val="24"/>
              </w:rPr>
              <w:t>Zap</w:t>
            </w:r>
            <w:r>
              <w:rPr>
                <w:szCs w:val="24"/>
              </w:rPr>
              <w:t>ożyczenia w renesansie i baroku</w:t>
            </w:r>
          </w:p>
        </w:tc>
        <w:tc>
          <w:tcPr>
            <w:tcW w:w="2246" w:type="dxa"/>
          </w:tcPr>
          <w:p w:rsidR="00314766" w:rsidRPr="004654CA" w:rsidRDefault="00314766" w:rsidP="008846E5">
            <w:pPr>
              <w:spacing w:line="276" w:lineRule="auto"/>
              <w:jc w:val="center"/>
            </w:pPr>
          </w:p>
        </w:tc>
        <w:tc>
          <w:tcPr>
            <w:tcW w:w="1524" w:type="dxa"/>
          </w:tcPr>
          <w:p w:rsidR="00314766" w:rsidRPr="004654CA" w:rsidRDefault="00314766" w:rsidP="005E6116">
            <w:pPr>
              <w:spacing w:line="276" w:lineRule="auto"/>
              <w:jc w:val="left"/>
            </w:pPr>
            <w:r>
              <w:t>II.2.4., IV.3., IV.8.</w:t>
            </w:r>
          </w:p>
        </w:tc>
      </w:tr>
    </w:tbl>
    <w:p w:rsidR="00705BEC" w:rsidRDefault="00705BEC" w:rsidP="00A36E7B">
      <w:pPr>
        <w:rPr>
          <w:u w:val="single"/>
        </w:rPr>
      </w:pPr>
    </w:p>
    <w:p w:rsidR="001F1670" w:rsidRDefault="007E5FA0" w:rsidP="00A36E7B">
      <w:r>
        <w:t>Zakres rozszerzony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80"/>
        <w:gridCol w:w="2214"/>
        <w:gridCol w:w="1519"/>
      </w:tblGrid>
      <w:tr w:rsidR="007E5FA0" w:rsidRPr="00BE36A0" w:rsidTr="007E5FA0">
        <w:trPr>
          <w:trHeight w:val="397"/>
        </w:trPr>
        <w:tc>
          <w:tcPr>
            <w:tcW w:w="675" w:type="dxa"/>
            <w:vMerge w:val="restart"/>
            <w:vAlign w:val="center"/>
          </w:tcPr>
          <w:p w:rsidR="007E5FA0" w:rsidRPr="007E5FA0" w:rsidRDefault="007E5FA0" w:rsidP="0037101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7E5FA0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7094" w:type="dxa"/>
            <w:gridSpan w:val="2"/>
            <w:vAlign w:val="center"/>
          </w:tcPr>
          <w:p w:rsidR="007E5FA0" w:rsidRPr="00BE36A0" w:rsidRDefault="007E5FA0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b/>
                <w:bCs/>
                <w:szCs w:val="24"/>
              </w:rPr>
              <w:t>Materiał nauczania / zagadnienia i problemy</w:t>
            </w:r>
          </w:p>
        </w:tc>
        <w:tc>
          <w:tcPr>
            <w:tcW w:w="1519" w:type="dxa"/>
            <w:vMerge w:val="restart"/>
            <w:vAlign w:val="center"/>
          </w:tcPr>
          <w:p w:rsidR="007E5FA0" w:rsidRPr="00BE36A0" w:rsidRDefault="007E5FA0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eastAsia="Times New Roman" w:cs="Times New Roman"/>
                <w:b/>
                <w:bCs/>
                <w:szCs w:val="24"/>
              </w:rPr>
              <w:t>Treści kształcenia – wymagania szczegółowe (P</w:t>
            </w:r>
            <w:r>
              <w:rPr>
                <w:rFonts w:eastAsia="Times New Roman" w:cs="Times New Roman"/>
                <w:b/>
                <w:bCs/>
                <w:szCs w:val="24"/>
              </w:rPr>
              <w:t>R</w:t>
            </w:r>
            <w:r w:rsidRPr="00BE36A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  <w:vMerge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  <w:vAlign w:val="center"/>
          </w:tcPr>
          <w:p w:rsidR="007E5FA0" w:rsidRPr="00166FA3" w:rsidRDefault="007E5FA0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66FA3">
              <w:rPr>
                <w:rFonts w:cs="Times New Roman"/>
                <w:b/>
                <w:szCs w:val="24"/>
              </w:rPr>
              <w:t>Zagadnienia tematyczne</w:t>
            </w:r>
          </w:p>
        </w:tc>
        <w:tc>
          <w:tcPr>
            <w:tcW w:w="2214" w:type="dxa"/>
            <w:vAlign w:val="center"/>
          </w:tcPr>
          <w:p w:rsidR="007E5FA0" w:rsidRPr="00166FA3" w:rsidRDefault="007E5FA0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66FA3">
              <w:rPr>
                <w:rFonts w:cs="Times New Roman"/>
                <w:b/>
                <w:szCs w:val="24"/>
              </w:rPr>
              <w:t>Teksty kultury</w:t>
            </w:r>
          </w:p>
        </w:tc>
        <w:tc>
          <w:tcPr>
            <w:tcW w:w="1519" w:type="dxa"/>
            <w:vMerge/>
            <w:vAlign w:val="center"/>
          </w:tcPr>
          <w:p w:rsidR="007E5FA0" w:rsidRPr="00BE36A0" w:rsidRDefault="007E5FA0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**Funkcja fatyczna i magiczna tekstów językowych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Style w:val="citation"/>
                <w:sz w:val="20"/>
              </w:rPr>
              <w:t xml:space="preserve">Renata Grzegorczykowa, </w:t>
            </w:r>
            <w:r w:rsidRPr="00E87A64">
              <w:rPr>
                <w:rStyle w:val="citation"/>
                <w:i/>
                <w:sz w:val="20"/>
              </w:rPr>
              <w:t>Problem funkcji języka i tekstu w świetle teorii aktów mowy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II.3.2.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 xml:space="preserve">Mówimy, aby… Różne intencje wypowiedzi (wypowiedź jako </w:t>
            </w:r>
            <w:r>
              <w:rPr>
                <w:rFonts w:cs="Times New Roman"/>
                <w:szCs w:val="24"/>
              </w:rPr>
              <w:t>akt o </w:t>
            </w:r>
            <w:r w:rsidRPr="00BE36A0">
              <w:rPr>
                <w:rFonts w:cs="Times New Roman"/>
                <w:szCs w:val="24"/>
              </w:rPr>
              <w:t>znaczeniu dosłownym i implikowanym)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J.</w:t>
            </w:r>
            <w:r w:rsidRPr="00E87A64">
              <w:rPr>
                <w:rFonts w:eastAsia="Times New Roman" w:cs="Times New Roman"/>
                <w:sz w:val="20"/>
              </w:rPr>
              <w:t xml:space="preserve">L. Austin, </w:t>
            </w:r>
            <w:r w:rsidRPr="00E87A64">
              <w:rPr>
                <w:rFonts w:eastAsia="Times New Roman" w:cs="Times New Roman"/>
                <w:i/>
                <w:sz w:val="20"/>
              </w:rPr>
              <w:t>Teoria aktów mowy</w:t>
            </w:r>
            <w:r w:rsidRPr="00E87A64">
              <w:rPr>
                <w:rFonts w:eastAsia="Times New Roman" w:cs="Times New Roman"/>
                <w:sz w:val="20"/>
              </w:rPr>
              <w:t xml:space="preserve"> (fragm.),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Paul Grice, </w:t>
            </w:r>
            <w:r w:rsidRPr="00E87A64">
              <w:rPr>
                <w:rFonts w:eastAsia="Times New Roman" w:cs="Times New Roman"/>
                <w:i/>
                <w:sz w:val="20"/>
              </w:rPr>
              <w:t>Logika i konwersacja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II.3.1.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**O czym nie </w:t>
            </w:r>
            <w:r>
              <w:rPr>
                <w:rFonts w:cs="Times New Roman"/>
                <w:szCs w:val="24"/>
              </w:rPr>
              <w:t>mówimy. Tabu językowe i </w:t>
            </w:r>
            <w:r w:rsidRPr="00BE36A0">
              <w:rPr>
                <w:rFonts w:cs="Times New Roman"/>
                <w:szCs w:val="24"/>
              </w:rPr>
              <w:t>jego związek z magiczną funkcją języka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Maria Wagner, </w:t>
            </w:r>
            <w:r w:rsidRPr="00E87A64">
              <w:rPr>
                <w:rFonts w:cs="Times New Roman"/>
                <w:i/>
                <w:sz w:val="20"/>
              </w:rPr>
              <w:t xml:space="preserve">Tabu językowe jako społeczne narzędzie kontroli </w:t>
            </w:r>
            <w:r w:rsidRPr="00E87A64">
              <w:rPr>
                <w:rFonts w:cs="Times New Roman"/>
                <w:sz w:val="20"/>
              </w:rPr>
              <w:t>(fragm.),</w:t>
            </w:r>
          </w:p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Grażyna Sawicka, </w:t>
            </w:r>
            <w:r w:rsidRPr="00E87A64">
              <w:rPr>
                <w:rFonts w:cs="Times New Roman"/>
                <w:i/>
                <w:sz w:val="20"/>
              </w:rPr>
              <w:t>Konwencja a tabu językowe</w:t>
            </w:r>
            <w:r w:rsidRPr="00E87A64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różnych funkcjach języka (poznawcza, komunikacyjna, społeczna)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Halina Kurkowska,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i/>
                <w:sz w:val="20"/>
              </w:rPr>
              <w:t xml:space="preserve">Polszczyzna ludzi myślących </w:t>
            </w:r>
            <w:r w:rsidRPr="00E87A64">
              <w:rPr>
                <w:rFonts w:eastAsia="Times New Roman" w:cs="Times New Roman"/>
                <w:sz w:val="20"/>
              </w:rPr>
              <w:t>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II.3.3.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**Rola języka w budowaniu językowego obrazu świata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Jerzy Bartmiński, </w:t>
            </w:r>
            <w:r w:rsidRPr="00E87A64">
              <w:rPr>
                <w:rFonts w:eastAsia="Times New Roman" w:cs="Times New Roman"/>
                <w:i/>
                <w:sz w:val="20"/>
              </w:rPr>
              <w:t>Językowe podstawy obrazu świata</w:t>
            </w:r>
            <w:r w:rsidRPr="00E87A64">
              <w:rPr>
                <w:rFonts w:eastAsia="Times New Roman" w:cs="Times New Roman"/>
                <w:sz w:val="20"/>
              </w:rPr>
              <w:t xml:space="preserve"> (fragm.)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Jerzy Bartmiński, </w:t>
            </w:r>
            <w:r w:rsidRPr="00E87A64">
              <w:rPr>
                <w:rFonts w:eastAsia="Times New Roman" w:cs="Times New Roman"/>
                <w:i/>
                <w:sz w:val="20"/>
              </w:rPr>
              <w:t>Współczesny język polski</w:t>
            </w:r>
            <w:r w:rsidRPr="00E87A64">
              <w:rPr>
                <w:rFonts w:eastAsia="Times New Roman"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II.2.7., II.3.4.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>Architektura i sztuka antyku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wybrane przykłady architektury i sztuki antycznej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ind w:left="708" w:hanging="709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**Zbigniew Kubiak o Apollu i Marsjaszu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mit o Apollinie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i Marsjaszu (wg Zbigniewa Kubiaka, </w:t>
            </w:r>
            <w:r w:rsidRPr="00E87A64">
              <w:rPr>
                <w:rFonts w:eastAsia="Times New Roman" w:cs="Times New Roman"/>
                <w:i/>
                <w:sz w:val="20"/>
              </w:rPr>
              <w:t>Mitologia Greków i Rzymian</w:t>
            </w:r>
            <w:r w:rsidRPr="00E87A64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I.2.3.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tabs>
                <w:tab w:val="left" w:pos="739"/>
              </w:tabs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**Mity starożytnych Rzymian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 Parandowski, </w:t>
            </w:r>
            <w:r w:rsidRPr="00E87A64">
              <w:rPr>
                <w:rFonts w:cs="Times New Roman"/>
                <w:i/>
                <w:sz w:val="20"/>
              </w:rPr>
              <w:t>Mitologia</w:t>
            </w:r>
            <w:r w:rsidRPr="00E87A64">
              <w:rPr>
                <w:rFonts w:cs="Times New Roman"/>
                <w:sz w:val="20"/>
              </w:rPr>
              <w:t xml:space="preserve"> (cz. II </w:t>
            </w:r>
            <w:r w:rsidRPr="00E87A64">
              <w:rPr>
                <w:rFonts w:cs="Times New Roman"/>
                <w:i/>
                <w:sz w:val="20"/>
              </w:rPr>
              <w:t>Rzym</w:t>
            </w:r>
            <w:r w:rsidRPr="00E87A64">
              <w:rPr>
                <w:rFonts w:cs="Times New Roman"/>
                <w:sz w:val="20"/>
              </w:rPr>
              <w:t>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I.1.9.,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tabs>
                <w:tab w:val="left" w:pos="739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>Naczelni bogowie rzymscy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 Parandowski, </w:t>
            </w:r>
            <w:r w:rsidRPr="00E87A64">
              <w:rPr>
                <w:rFonts w:cs="Times New Roman"/>
                <w:i/>
                <w:sz w:val="20"/>
              </w:rPr>
              <w:t>Mitologia</w:t>
            </w:r>
            <w:r w:rsidRPr="00E87A64">
              <w:rPr>
                <w:rFonts w:cs="Times New Roman"/>
                <w:sz w:val="20"/>
              </w:rPr>
              <w:t xml:space="preserve"> (cz. II </w:t>
            </w:r>
            <w:r w:rsidRPr="00E87A64">
              <w:rPr>
                <w:rFonts w:cs="Times New Roman"/>
                <w:i/>
                <w:sz w:val="20"/>
              </w:rPr>
              <w:t>Rzym</w:t>
            </w:r>
            <w:r w:rsidRPr="00E87A64">
              <w:rPr>
                <w:rFonts w:cs="Times New Roman"/>
                <w:sz w:val="20"/>
              </w:rPr>
              <w:t>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I.1.9.,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tabs>
                <w:tab w:val="left" w:pos="739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>Kult cezarów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 Parandowski, </w:t>
            </w:r>
            <w:r w:rsidRPr="00E87A64">
              <w:rPr>
                <w:rFonts w:cs="Times New Roman"/>
                <w:i/>
                <w:sz w:val="20"/>
              </w:rPr>
              <w:t>Mitologia</w:t>
            </w:r>
            <w:r w:rsidRPr="00E87A64">
              <w:rPr>
                <w:rFonts w:cs="Times New Roman"/>
                <w:sz w:val="20"/>
              </w:rPr>
              <w:t xml:space="preserve"> (cz. II </w:t>
            </w:r>
            <w:r w:rsidRPr="00E87A64">
              <w:rPr>
                <w:rFonts w:cs="Times New Roman"/>
                <w:i/>
                <w:sz w:val="20"/>
              </w:rPr>
              <w:t>Rzym</w:t>
            </w:r>
            <w:r w:rsidRPr="00E87A64">
              <w:rPr>
                <w:rFonts w:cs="Times New Roman"/>
                <w:sz w:val="20"/>
              </w:rPr>
              <w:t>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I.1.9.,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**Co Arystoteles sądził o literaturze? 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Arystoteles, </w:t>
            </w:r>
            <w:r w:rsidRPr="00E87A64">
              <w:rPr>
                <w:rFonts w:cs="Times New Roman"/>
                <w:i/>
                <w:sz w:val="20"/>
              </w:rPr>
              <w:t>Poetyka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**Inspiracje dziejami Antygony we współczesnej kulturze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Janusz Głowacki, </w:t>
            </w:r>
            <w:r w:rsidRPr="00E87A64">
              <w:rPr>
                <w:rFonts w:cs="Times New Roman"/>
                <w:i/>
                <w:sz w:val="20"/>
              </w:rPr>
              <w:t>Antygona w Nowym Jorku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I.1.12.,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 xml:space="preserve">Jak raj staje się piekłem. </w:t>
            </w:r>
            <w:r>
              <w:rPr>
                <w:rFonts w:cs="Times New Roman"/>
                <w:i/>
                <w:szCs w:val="24"/>
              </w:rPr>
              <w:t>Antygona w </w:t>
            </w:r>
            <w:r w:rsidRPr="00BE36A0">
              <w:rPr>
                <w:rFonts w:cs="Times New Roman"/>
                <w:i/>
                <w:szCs w:val="24"/>
              </w:rPr>
              <w:t>Nowym Jorku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Janusz Głowacki, </w:t>
            </w:r>
            <w:r w:rsidRPr="00E87A64">
              <w:rPr>
                <w:rFonts w:cs="Times New Roman"/>
                <w:i/>
                <w:sz w:val="20"/>
              </w:rPr>
              <w:t>Antygona w Nowym Jorku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I.1.12.,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**Co śmieszyło starożytnych? 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Arystofanes, </w:t>
            </w:r>
            <w:r w:rsidRPr="00E87A64">
              <w:rPr>
                <w:rFonts w:cs="Times New Roman"/>
                <w:i/>
                <w:sz w:val="20"/>
              </w:rPr>
              <w:t>Chmury</w:t>
            </w:r>
            <w:r w:rsidRPr="00E87A64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I.1.13., III.1.5.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>Arystofanes o społeczeństwie ateńskim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Arystofanes, </w:t>
            </w:r>
            <w:r w:rsidRPr="00E87A64">
              <w:rPr>
                <w:rFonts w:cs="Times New Roman"/>
                <w:i/>
                <w:sz w:val="20"/>
              </w:rPr>
              <w:t xml:space="preserve">Chmury 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I.1.13., III.1.5.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**Platon broni Sokratesa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>Platon,</w:t>
            </w:r>
            <w:r w:rsidRPr="00E87A64">
              <w:rPr>
                <w:rFonts w:cs="Times New Roman"/>
                <w:i/>
                <w:sz w:val="20"/>
              </w:rPr>
              <w:t xml:space="preserve"> Obrona Sokratesa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I.1.13., 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i/>
                <w:szCs w:val="24"/>
              </w:rPr>
              <w:t>Najmądrzejszy jest ten, który wie, czego nie wie</w:t>
            </w:r>
            <w:r w:rsidRPr="00BE36A0">
              <w:rPr>
                <w:rFonts w:cs="Times New Roman"/>
                <w:szCs w:val="24"/>
              </w:rPr>
              <w:t>. Sokrates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  <w:lang w:val="en-US"/>
              </w:rPr>
            </w:pPr>
            <w:r w:rsidRPr="00E87A64">
              <w:rPr>
                <w:rStyle w:val="st"/>
                <w:sz w:val="20"/>
                <w:lang w:val="en-US"/>
              </w:rPr>
              <w:t>Jacques-Louis</w:t>
            </w:r>
            <w:r w:rsidRPr="00E87A64">
              <w:rPr>
                <w:rFonts w:eastAsia="Times New Roman" w:cs="Times New Roman"/>
                <w:sz w:val="20"/>
                <w:lang w:val="en-US"/>
              </w:rPr>
              <w:t xml:space="preserve"> David, </w:t>
            </w:r>
            <w:r w:rsidRPr="00E87A64">
              <w:rPr>
                <w:rFonts w:eastAsia="Times New Roman" w:cs="Times New Roman"/>
                <w:i/>
                <w:sz w:val="20"/>
                <w:lang w:val="en-US"/>
              </w:rPr>
              <w:t>Obrona Sokratesa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**Filozof o sztuce przekonywania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Arystoteles, 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Retoryka </w:t>
            </w:r>
            <w:r w:rsidRPr="00E87A64">
              <w:rPr>
                <w:rFonts w:eastAsia="Times New Roman" w:cs="Times New Roman"/>
                <w:sz w:val="20"/>
              </w:rPr>
              <w:t>(fragm.),</w:t>
            </w:r>
          </w:p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Jan F. Jacko, W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prowadzenie do erystyki </w:t>
            </w:r>
            <w:r w:rsidRPr="00E87A64">
              <w:rPr>
                <w:rFonts w:eastAsia="Times New Roman" w:cs="Times New Roman"/>
                <w:sz w:val="20"/>
              </w:rPr>
              <w:t>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**Filozof o funkcjonowaniu społeczeństwa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Platon, </w:t>
            </w:r>
            <w:r w:rsidRPr="00E87A64">
              <w:rPr>
                <w:rFonts w:cs="Times New Roman"/>
                <w:i/>
                <w:sz w:val="20"/>
              </w:rPr>
              <w:t>Państwo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i/>
                <w:szCs w:val="24"/>
              </w:rPr>
              <w:t>Eneida</w:t>
            </w:r>
            <w:r w:rsidRPr="00BE36A0">
              <w:rPr>
                <w:rFonts w:cs="Times New Roman"/>
                <w:szCs w:val="24"/>
              </w:rPr>
              <w:t xml:space="preserve"> – opowieść o założycielu Rzymu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Wergiliusz, </w:t>
            </w:r>
            <w:r w:rsidRPr="00E87A64">
              <w:rPr>
                <w:rFonts w:cs="Times New Roman"/>
                <w:i/>
                <w:sz w:val="20"/>
              </w:rPr>
              <w:t>Eneida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I.1.9., I.1.13.,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 xml:space="preserve">Nawiązania do </w:t>
            </w:r>
            <w:r w:rsidRPr="00BE36A0">
              <w:rPr>
                <w:rFonts w:cs="Times New Roman"/>
                <w:i/>
                <w:szCs w:val="24"/>
              </w:rPr>
              <w:t>Eneidy</w:t>
            </w:r>
            <w:r w:rsidRPr="00BE36A0">
              <w:rPr>
                <w:rFonts w:cs="Times New Roman"/>
                <w:szCs w:val="24"/>
              </w:rPr>
              <w:t xml:space="preserve"> w sztuce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i/>
                <w:sz w:val="20"/>
              </w:rPr>
              <w:t>Grupa Laoko</w:t>
            </w:r>
            <w:r>
              <w:rPr>
                <w:rFonts w:eastAsia="Times New Roman" w:cs="Times New Roman"/>
                <w:i/>
                <w:sz w:val="20"/>
              </w:rPr>
              <w:t>o</w:t>
            </w:r>
            <w:r w:rsidRPr="00E87A64">
              <w:rPr>
                <w:rFonts w:eastAsia="Times New Roman" w:cs="Times New Roman"/>
                <w:i/>
                <w:sz w:val="20"/>
              </w:rPr>
              <w:t>na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J.B. Wicar, 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Wergiliusz </w:t>
            </w:r>
            <w:r w:rsidRPr="00E87A64">
              <w:rPr>
                <w:rFonts w:eastAsia="Times New Roman" w:cs="Times New Roman"/>
                <w:i/>
                <w:sz w:val="20"/>
              </w:rPr>
              <w:lastRenderedPageBreak/>
              <w:t>czyta Eneidę Augustowi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I.2.2., I.2.4., </w:t>
            </w:r>
            <w:r>
              <w:rPr>
                <w:rFonts w:cs="Times New Roman"/>
                <w:szCs w:val="24"/>
              </w:rPr>
              <w:lastRenderedPageBreak/>
              <w:t>I.2.5.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autoSpaceDE w:val="0"/>
              <w:autoSpaceDN w:val="0"/>
              <w:adjustRightInd w:val="0"/>
              <w:spacing w:line="276" w:lineRule="auto"/>
              <w:ind w:left="709" w:hanging="709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**Katedra gotycka znakiem kultury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Jacek Dukaj, </w:t>
            </w:r>
            <w:r w:rsidRPr="00E87A64">
              <w:rPr>
                <w:rFonts w:eastAsia="Times New Roman" w:cs="Times New Roman"/>
                <w:i/>
                <w:sz w:val="20"/>
              </w:rPr>
              <w:t>Katedra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La Sagrada Familia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 </w:t>
            </w:r>
            <w:r w:rsidRPr="00E87A64">
              <w:rPr>
                <w:rFonts w:eastAsia="Times New Roman" w:cs="Times New Roman"/>
                <w:sz w:val="20"/>
              </w:rPr>
              <w:t>w Barcelonie,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i/>
                <w:sz w:val="20"/>
              </w:rPr>
              <w:t>Katedra</w:t>
            </w:r>
            <w:r w:rsidRPr="00E87A64">
              <w:rPr>
                <w:rFonts w:eastAsia="Times New Roman" w:cs="Times New Roman"/>
                <w:sz w:val="20"/>
              </w:rPr>
              <w:t>, reż. Tomasz Bagiński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I.2.4., I.2.5.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**Esej o wznoszeniu gotyckich katedr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Zbigniew Herbert,</w:t>
            </w:r>
          </w:p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Cs w:val="0"/>
                <w:sz w:val="20"/>
              </w:rPr>
            </w:pPr>
            <w:r w:rsidRPr="00E87A64">
              <w:rPr>
                <w:rFonts w:eastAsia="Times New Roman" w:cs="Times New Roman"/>
                <w:i/>
                <w:sz w:val="20"/>
              </w:rPr>
              <w:t>Barbarzyńca w ogrodzie (Kamień z katedry)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Aron Guriewicz, 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Kategorie kultury średniowiecznej </w:t>
            </w:r>
            <w:r w:rsidRPr="00E87A64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I.2.1., I.2.2., I.2.4., I.2.5.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**Aforystyczny charakter </w:t>
            </w:r>
            <w:r w:rsidRPr="00BE36A0">
              <w:rPr>
                <w:rFonts w:cs="Times New Roman"/>
                <w:i/>
                <w:szCs w:val="24"/>
              </w:rPr>
              <w:t>Wyznań</w:t>
            </w:r>
            <w:r w:rsidRPr="00BE36A0">
              <w:rPr>
                <w:rFonts w:cs="Times New Roman"/>
                <w:szCs w:val="24"/>
              </w:rPr>
              <w:t xml:space="preserve"> św. Augustyna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Św. Augustyn, </w:t>
            </w:r>
            <w:r w:rsidRPr="00E87A64">
              <w:rPr>
                <w:rFonts w:cs="Times New Roman"/>
                <w:i/>
                <w:sz w:val="20"/>
              </w:rPr>
              <w:t>Wyznania</w:t>
            </w:r>
            <w:r w:rsidRPr="00E87A64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**Jak argumentował średniowieczny filozof? 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Św. Tomasz z Akwinu, </w:t>
            </w:r>
            <w:r w:rsidRPr="00E87A64">
              <w:rPr>
                <w:rFonts w:cs="Times New Roman"/>
                <w:i/>
                <w:sz w:val="20"/>
              </w:rPr>
              <w:t>Summa teologiczna</w:t>
            </w:r>
            <w:r w:rsidRPr="00E87A64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**O współczesnym świętym w eseju Jana Józefa Szczepańskiego </w:t>
            </w:r>
            <w:r w:rsidRPr="00BE36A0">
              <w:rPr>
                <w:rFonts w:cs="Times New Roman"/>
                <w:i/>
                <w:szCs w:val="24"/>
              </w:rPr>
              <w:t>Święty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Jan Józef Szczepański, </w:t>
            </w:r>
            <w:r w:rsidRPr="00E87A64">
              <w:rPr>
                <w:rFonts w:cs="Times New Roman"/>
                <w:i/>
                <w:sz w:val="20"/>
              </w:rPr>
              <w:t>Święty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I.1.9.,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**Literackie przesłanie średniowiecznego buntownika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François Villon, </w:t>
            </w:r>
            <w:r w:rsidRPr="00E87A64">
              <w:rPr>
                <w:rFonts w:cs="Times New Roman"/>
                <w:i/>
                <w:sz w:val="20"/>
              </w:rPr>
              <w:t>Wielki Testament</w:t>
            </w:r>
            <w:r w:rsidRPr="00E87A64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tabs>
                <w:tab w:val="left" w:pos="1650"/>
              </w:tabs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szCs w:val="24"/>
              </w:rPr>
              <w:t>Proces kształtowania się systemu gramatycznego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Jan Miodek, </w:t>
            </w:r>
            <w:r w:rsidRPr="00E87A64">
              <w:rPr>
                <w:rFonts w:eastAsia="Times New Roman" w:cs="Times New Roman"/>
                <w:i/>
                <w:sz w:val="20"/>
              </w:rPr>
              <w:t>„Jużem w to był wszedł”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II.1.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**Rozważa</w:t>
            </w:r>
            <w:r>
              <w:rPr>
                <w:rFonts w:cs="Times New Roman"/>
                <w:szCs w:val="24"/>
              </w:rPr>
              <w:t>nia renesansowego myśliciela. O </w:t>
            </w:r>
            <w:r w:rsidRPr="00BE36A0">
              <w:rPr>
                <w:rFonts w:cs="Times New Roman"/>
                <w:szCs w:val="24"/>
              </w:rPr>
              <w:t>narodzinach eseju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  <w:lang w:val="en-US"/>
              </w:rPr>
            </w:pPr>
            <w:r w:rsidRPr="00E87A64">
              <w:rPr>
                <w:rFonts w:cs="Times New Roman"/>
                <w:sz w:val="20"/>
                <w:lang w:val="en-US"/>
              </w:rPr>
              <w:t xml:space="preserve">Michel de Montaigne, </w:t>
            </w:r>
            <w:r w:rsidRPr="00E87A64">
              <w:rPr>
                <w:rFonts w:cs="Times New Roman"/>
                <w:i/>
                <w:sz w:val="20"/>
                <w:lang w:val="en-US"/>
              </w:rPr>
              <w:t>Próby</w:t>
            </w:r>
            <w:r w:rsidRPr="00E87A64">
              <w:rPr>
                <w:rFonts w:cs="Times New Roman"/>
                <w:sz w:val="20"/>
                <w:lang w:val="en-US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I.2.1.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renesansu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Sandro Botticelli </w:t>
            </w:r>
            <w:r w:rsidRPr="00E87A64">
              <w:rPr>
                <w:rFonts w:eastAsia="Times New Roman" w:cs="Times New Roman"/>
                <w:i/>
                <w:sz w:val="20"/>
              </w:rPr>
              <w:t>Narodziny Wenus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Michał Anioł </w:t>
            </w:r>
            <w:r w:rsidRPr="00E87A64">
              <w:rPr>
                <w:rFonts w:eastAsia="Times New Roman" w:cs="Times New Roman"/>
                <w:i/>
                <w:sz w:val="20"/>
              </w:rPr>
              <w:t xml:space="preserve">Pieta watykańska </w:t>
            </w:r>
            <w:r w:rsidRPr="00E87A64">
              <w:rPr>
                <w:rFonts w:eastAsia="Times New Roman" w:cs="Times New Roman"/>
                <w:sz w:val="20"/>
              </w:rPr>
              <w:t>itp.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7E5FA0" w:rsidRPr="00234BF9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**Świat</w:t>
            </w:r>
            <w:r>
              <w:rPr>
                <w:rFonts w:cs="Times New Roman"/>
                <w:szCs w:val="24"/>
              </w:rPr>
              <w:t xml:space="preserve"> na opak. Model życia ukazany w </w:t>
            </w:r>
            <w:r w:rsidRPr="00BE36A0">
              <w:rPr>
                <w:rFonts w:cs="Times New Roman"/>
                <w:szCs w:val="24"/>
              </w:rPr>
              <w:t xml:space="preserve">utworze François Rabelais’go </w:t>
            </w:r>
            <w:r>
              <w:rPr>
                <w:rFonts w:cs="Times New Roman"/>
                <w:i/>
                <w:szCs w:val="24"/>
              </w:rPr>
              <w:t>Gargantua i </w:t>
            </w:r>
            <w:r w:rsidRPr="00BE36A0">
              <w:rPr>
                <w:rFonts w:cs="Times New Roman"/>
                <w:i/>
                <w:szCs w:val="24"/>
              </w:rPr>
              <w:t>Pantagruel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Michał Bachtin </w:t>
            </w:r>
            <w:r w:rsidRPr="00E87A64">
              <w:rPr>
                <w:rFonts w:eastAsia="Times New Roman" w:cs="Times New Roman"/>
                <w:i/>
                <w:sz w:val="20"/>
              </w:rPr>
              <w:t>Twórczość Franciszka Rabelais’go a kultura ludowa średniowiecza i renesansu</w:t>
            </w:r>
            <w:r w:rsidRPr="00E87A64">
              <w:rPr>
                <w:rFonts w:eastAsia="Times New Roman" w:cs="Times New Roman"/>
                <w:sz w:val="20"/>
              </w:rPr>
              <w:t xml:space="preserve"> (fragm.)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Pieter Bruegel starszy </w:t>
            </w:r>
            <w:r w:rsidRPr="00E87A64">
              <w:rPr>
                <w:rFonts w:eastAsia="Times New Roman" w:cs="Times New Roman"/>
                <w:i/>
                <w:sz w:val="20"/>
              </w:rPr>
              <w:t>Walka karnawału z postem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Jacek Kaczmarski </w:t>
            </w:r>
            <w:r w:rsidRPr="00E87A64">
              <w:rPr>
                <w:rFonts w:eastAsia="Times New Roman" w:cs="Times New Roman"/>
                <w:i/>
                <w:sz w:val="20"/>
              </w:rPr>
              <w:t>Walka postu z karnawałem</w:t>
            </w:r>
            <w:r w:rsidRPr="00E87A64">
              <w:rPr>
                <w:rFonts w:eastAsia="Times New Roman" w:cs="Times New Roman"/>
                <w:sz w:val="20"/>
              </w:rPr>
              <w:t>,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Francis Rabelais </w:t>
            </w:r>
            <w:r w:rsidRPr="00E87A64">
              <w:rPr>
                <w:rFonts w:eastAsia="Times New Roman" w:cs="Times New Roman"/>
                <w:i/>
                <w:sz w:val="20"/>
              </w:rPr>
              <w:t>Gargantua i Pantagruel</w:t>
            </w:r>
            <w:r w:rsidRPr="00E87A64">
              <w:rPr>
                <w:rFonts w:eastAsia="Times New Roman"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234BF9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234BF9">
              <w:rPr>
                <w:rFonts w:cs="Times New Roman"/>
                <w:szCs w:val="24"/>
              </w:rPr>
              <w:t>I.1.13.,</w:t>
            </w:r>
            <w:r>
              <w:rPr>
                <w:rFonts w:cs="Times New Roman"/>
                <w:szCs w:val="24"/>
              </w:rPr>
              <w:t xml:space="preserve"> I.2.2.,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**Renesansowa hagiografia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Piotr Skarga, </w:t>
            </w:r>
            <w:r w:rsidRPr="00E87A64">
              <w:rPr>
                <w:rFonts w:cs="Times New Roman"/>
                <w:i/>
                <w:sz w:val="20"/>
              </w:rPr>
              <w:t>Żywoty świętych</w:t>
            </w:r>
            <w:r w:rsidRPr="00E87A64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II.2.7.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idealnym społeczeństwie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*Tomasz Morus, </w:t>
            </w:r>
            <w:r w:rsidRPr="00E87A64">
              <w:rPr>
                <w:rFonts w:cs="Times New Roman"/>
                <w:i/>
                <w:sz w:val="20"/>
              </w:rPr>
              <w:t xml:space="preserve">Utopia </w:t>
            </w:r>
            <w:r w:rsidRPr="00E87A64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II.2.7.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</w:t>
            </w:r>
            <w:r w:rsidRPr="00234BF9">
              <w:rPr>
                <w:rFonts w:cs="Times New Roman"/>
                <w:i/>
                <w:szCs w:val="24"/>
              </w:rPr>
              <w:t>Treny</w:t>
            </w:r>
            <w:r w:rsidRPr="00BE36A0">
              <w:rPr>
                <w:rFonts w:cs="Times New Roman"/>
                <w:szCs w:val="24"/>
              </w:rPr>
              <w:t xml:space="preserve"> Jana Kochanowskiego jako cykl </w:t>
            </w:r>
            <w:r w:rsidRPr="00BE36A0">
              <w:rPr>
                <w:rFonts w:cs="Times New Roman"/>
                <w:szCs w:val="24"/>
              </w:rPr>
              <w:lastRenderedPageBreak/>
              <w:t>poetycki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lastRenderedPageBreak/>
              <w:t xml:space="preserve">Jan Kochanowski, </w:t>
            </w:r>
            <w:r w:rsidRPr="00E87A64">
              <w:rPr>
                <w:rFonts w:cs="Times New Roman"/>
                <w:i/>
                <w:sz w:val="20"/>
              </w:rPr>
              <w:t>Treny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II.2.7.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**„Być albo nie być”. Dylematy duńskiego księcia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cs="Times New Roman"/>
                <w:sz w:val="20"/>
              </w:rPr>
              <w:t xml:space="preserve">William Szekspir, </w:t>
            </w:r>
            <w:r w:rsidRPr="00E87A64">
              <w:rPr>
                <w:rFonts w:cs="Times New Roman"/>
                <w:i/>
                <w:sz w:val="20"/>
              </w:rPr>
              <w:t>Hamlet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**</w:t>
            </w:r>
            <w:r w:rsidRPr="00BE36A0">
              <w:rPr>
                <w:rFonts w:cs="Times New Roman"/>
                <w:i/>
                <w:szCs w:val="24"/>
              </w:rPr>
              <w:t>Tren Fortynbrasa</w:t>
            </w:r>
            <w:r w:rsidRPr="00BE36A0">
              <w:rPr>
                <w:rFonts w:cs="Times New Roman"/>
                <w:szCs w:val="24"/>
              </w:rPr>
              <w:t xml:space="preserve"> Zbigniewa Herberta, czyli o obowiązkach władzy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Zbigniew Herbert, </w:t>
            </w:r>
            <w:r w:rsidRPr="00E87A64">
              <w:rPr>
                <w:rFonts w:eastAsia="Times New Roman" w:cs="Times New Roman"/>
                <w:i/>
                <w:sz w:val="20"/>
              </w:rPr>
              <w:t>Tren Fortynbrasa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I.1.1., I.1.13., I.2.4.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baroku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i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Caravaggio, </w:t>
            </w:r>
            <w:r w:rsidRPr="00E87A64">
              <w:rPr>
                <w:rFonts w:eastAsia="Times New Roman" w:cs="Times New Roman"/>
                <w:i/>
                <w:sz w:val="20"/>
              </w:rPr>
              <w:t>Ecce Homo</w:t>
            </w:r>
            <w:r>
              <w:rPr>
                <w:rFonts w:eastAsia="Times New Roman" w:cs="Times New Roman"/>
                <w:i/>
                <w:sz w:val="20"/>
              </w:rPr>
              <w:t xml:space="preserve">, 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i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Rembrandt, </w:t>
            </w:r>
            <w:r w:rsidRPr="00E87A64">
              <w:rPr>
                <w:rFonts w:eastAsia="Times New Roman" w:cs="Times New Roman"/>
                <w:i/>
                <w:sz w:val="20"/>
              </w:rPr>
              <w:t>Tusza wołowa w rzeźni</w:t>
            </w:r>
            <w:r>
              <w:rPr>
                <w:rFonts w:eastAsia="Times New Roman" w:cs="Times New Roman"/>
                <w:i/>
                <w:sz w:val="20"/>
              </w:rPr>
              <w:t>,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Rubens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E87A64">
              <w:rPr>
                <w:rFonts w:eastAsia="Times New Roman" w:cs="Times New Roman"/>
                <w:sz w:val="20"/>
              </w:rPr>
              <w:t xml:space="preserve"> </w:t>
            </w:r>
            <w:r w:rsidRPr="00E87A64">
              <w:rPr>
                <w:rFonts w:eastAsia="Times New Roman" w:cs="Times New Roman"/>
                <w:i/>
                <w:sz w:val="20"/>
              </w:rPr>
              <w:t>Rzeź niewiniątek, Sąd Parysa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Maria Rzepińska, </w:t>
            </w:r>
            <w:r w:rsidRPr="00E87A64">
              <w:rPr>
                <w:rFonts w:eastAsia="Times New Roman" w:cs="Times New Roman"/>
                <w:i/>
                <w:sz w:val="20"/>
              </w:rPr>
              <w:t>Święto obfitości w malarstwie barokowym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i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Rubens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E87A64">
              <w:rPr>
                <w:rFonts w:eastAsia="Times New Roman" w:cs="Times New Roman"/>
                <w:sz w:val="20"/>
              </w:rPr>
              <w:t xml:space="preserve"> </w:t>
            </w:r>
            <w:r w:rsidRPr="00E87A64">
              <w:rPr>
                <w:rFonts w:eastAsia="Times New Roman" w:cs="Times New Roman"/>
                <w:i/>
                <w:sz w:val="20"/>
              </w:rPr>
              <w:t>Obfitość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i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Bernini</w:t>
            </w:r>
            <w:r>
              <w:rPr>
                <w:rFonts w:eastAsia="Times New Roman" w:cs="Times New Roman"/>
                <w:sz w:val="20"/>
              </w:rPr>
              <w:t>,</w:t>
            </w:r>
            <w:r w:rsidRPr="00E87A64">
              <w:rPr>
                <w:rFonts w:eastAsia="Times New Roman" w:cs="Times New Roman"/>
                <w:sz w:val="20"/>
              </w:rPr>
              <w:t xml:space="preserve"> </w:t>
            </w:r>
            <w:r w:rsidRPr="00E87A64">
              <w:rPr>
                <w:rFonts w:eastAsia="Times New Roman" w:cs="Times New Roman"/>
                <w:i/>
                <w:sz w:val="20"/>
              </w:rPr>
              <w:t>Fontanna Czterech Rzek. Ekstaza św. Teresy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>Pałac w Wilanowie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**Wizja ludzkiego życia w dramacie filozoficznym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*Pedro Calderon, </w:t>
            </w:r>
            <w:r w:rsidRPr="00E87A64">
              <w:rPr>
                <w:rFonts w:eastAsia="Times New Roman" w:cs="Times New Roman"/>
                <w:i/>
                <w:sz w:val="20"/>
              </w:rPr>
              <w:t>Życie jest snem</w:t>
            </w:r>
            <w:r w:rsidRPr="00E87A64">
              <w:rPr>
                <w:rFonts w:eastAsia="Times New Roman" w:cs="Times New Roman"/>
                <w:sz w:val="20"/>
              </w:rPr>
              <w:t xml:space="preserve"> </w:t>
            </w:r>
            <w:r w:rsidRPr="00E87A64">
              <w:rPr>
                <w:rFonts w:cs="Times New Roman"/>
                <w:sz w:val="20"/>
              </w:rPr>
              <w:t>(fragm.),</w:t>
            </w:r>
          </w:p>
          <w:p w:rsidR="007E5FA0" w:rsidRPr="00E87A64" w:rsidRDefault="007E5FA0" w:rsidP="0037101B">
            <w:pPr>
              <w:spacing w:line="276" w:lineRule="auto"/>
              <w:rPr>
                <w:rFonts w:eastAsia="Times New Roman" w:cs="Times New Roman"/>
                <w:i/>
                <w:sz w:val="20"/>
              </w:rPr>
            </w:pPr>
            <w:r w:rsidRPr="00E87A64">
              <w:rPr>
                <w:rFonts w:eastAsia="Times New Roman" w:cs="Times New Roman"/>
                <w:sz w:val="20"/>
              </w:rPr>
              <w:t xml:space="preserve">Zygmunt Czerny, </w:t>
            </w:r>
            <w:r w:rsidRPr="00E87A64">
              <w:rPr>
                <w:rFonts w:eastAsia="Times New Roman" w:cs="Times New Roman"/>
                <w:i/>
                <w:sz w:val="20"/>
              </w:rPr>
              <w:t>Życie jest snem Calderona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I.1.13., I.2.6.</w:t>
            </w:r>
          </w:p>
        </w:tc>
      </w:tr>
      <w:tr w:rsidR="007E5FA0" w:rsidRPr="00BE36A0" w:rsidTr="007E5FA0">
        <w:trPr>
          <w:trHeight w:val="397"/>
        </w:trPr>
        <w:tc>
          <w:tcPr>
            <w:tcW w:w="675" w:type="dxa"/>
          </w:tcPr>
          <w:p w:rsidR="007E5FA0" w:rsidRPr="007E5FA0" w:rsidRDefault="007E5FA0" w:rsidP="0037101B">
            <w:pPr>
              <w:pStyle w:val="Akapitzlist"/>
              <w:numPr>
                <w:ilvl w:val="0"/>
                <w:numId w:val="50"/>
              </w:numPr>
              <w:spacing w:line="276" w:lineRule="auto"/>
              <w:ind w:left="34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80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**Styl indywidualny (dzieł </w:t>
            </w:r>
            <w:r>
              <w:rPr>
                <w:rFonts w:cs="Times New Roman"/>
                <w:szCs w:val="24"/>
              </w:rPr>
              <w:t>literackich i </w:t>
            </w:r>
            <w:r w:rsidRPr="00BE36A0">
              <w:rPr>
                <w:rFonts w:cs="Times New Roman"/>
                <w:szCs w:val="24"/>
              </w:rPr>
              <w:t>autorów)</w:t>
            </w:r>
            <w:r>
              <w:rPr>
                <w:rFonts w:cs="Times New Roman"/>
                <w:szCs w:val="24"/>
              </w:rPr>
              <w:t xml:space="preserve"> oraz typowy (gatunku, epoki) w </w:t>
            </w:r>
            <w:r w:rsidRPr="00BE36A0">
              <w:rPr>
                <w:rFonts w:cs="Times New Roman"/>
                <w:szCs w:val="24"/>
              </w:rPr>
              <w:t>renesansie i baroku</w:t>
            </w:r>
          </w:p>
        </w:tc>
        <w:tc>
          <w:tcPr>
            <w:tcW w:w="2214" w:type="dxa"/>
          </w:tcPr>
          <w:p w:rsidR="007E5FA0" w:rsidRPr="00E87A64" w:rsidRDefault="007E5FA0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E87A64">
              <w:rPr>
                <w:sz w:val="20"/>
              </w:rPr>
              <w:t xml:space="preserve">Michał Głowiński, </w:t>
            </w:r>
            <w:r w:rsidRPr="00E87A64">
              <w:rPr>
                <w:i/>
                <w:sz w:val="20"/>
              </w:rPr>
              <w:t xml:space="preserve">Style odbioru. Szkice o komunikacji literackiej </w:t>
            </w:r>
            <w:r w:rsidRPr="00E87A64">
              <w:rPr>
                <w:sz w:val="20"/>
              </w:rPr>
              <w:t>(fragm.)</w:t>
            </w:r>
          </w:p>
        </w:tc>
        <w:tc>
          <w:tcPr>
            <w:tcW w:w="1519" w:type="dxa"/>
          </w:tcPr>
          <w:p w:rsidR="007E5FA0" w:rsidRPr="00BE36A0" w:rsidRDefault="007E5FA0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I.1.10., II.2.6.</w:t>
            </w:r>
          </w:p>
        </w:tc>
      </w:tr>
    </w:tbl>
    <w:p w:rsidR="007E5FA0" w:rsidRPr="00BE36A0" w:rsidRDefault="007E5FA0" w:rsidP="007E5FA0">
      <w:pPr>
        <w:rPr>
          <w:rFonts w:cs="Times New Roman"/>
          <w:szCs w:val="24"/>
        </w:rPr>
      </w:pPr>
    </w:p>
    <w:p w:rsidR="007E5FA0" w:rsidRDefault="007E5FA0" w:rsidP="00A36E7B"/>
    <w:p w:rsidR="001F1670" w:rsidRPr="004D1726" w:rsidRDefault="001F1670" w:rsidP="00A36E7B">
      <w:pPr>
        <w:rPr>
          <w:b/>
        </w:rPr>
      </w:pPr>
      <w:r w:rsidRPr="004D1726">
        <w:rPr>
          <w:b/>
        </w:rPr>
        <w:t>Klasa II</w:t>
      </w:r>
    </w:p>
    <w:p w:rsidR="004D1726" w:rsidRPr="004D1726" w:rsidRDefault="001F1670" w:rsidP="00A36E7B">
      <w:pPr>
        <w:jc w:val="right"/>
        <w:rPr>
          <w:rFonts w:eastAsia="Times New Roman" w:cs="Times New Roman"/>
          <w:i/>
          <w:sz w:val="20"/>
          <w:lang w:eastAsia="pl-PL"/>
        </w:rPr>
      </w:pPr>
      <w:r w:rsidRPr="00E84C77">
        <w:rPr>
          <w:rFonts w:eastAsia="Times New Roman" w:cs="Times New Roman"/>
          <w:b/>
          <w:i/>
          <w:sz w:val="20"/>
          <w:lang w:eastAsia="pl-PL"/>
        </w:rPr>
        <w:t>Cienie drzew powalonych</w:t>
      </w:r>
      <w:r w:rsidRPr="00E84C77">
        <w:rPr>
          <w:rFonts w:eastAsia="Times New Roman" w:cs="Times New Roman"/>
          <w:i/>
          <w:sz w:val="20"/>
          <w:lang w:eastAsia="pl-PL"/>
        </w:rPr>
        <w:t xml:space="preserve">, </w:t>
      </w:r>
      <w:r w:rsidRPr="00E84C77">
        <w:rPr>
          <w:rFonts w:eastAsia="Times New Roman" w:cs="Times New Roman"/>
          <w:b/>
          <w:i/>
          <w:sz w:val="20"/>
          <w:lang w:eastAsia="pl-PL"/>
        </w:rPr>
        <w:t>ślady głazów rozmytych</w:t>
      </w:r>
      <w:r w:rsidRPr="00E84C77">
        <w:rPr>
          <w:rFonts w:eastAsia="Times New Roman" w:cs="Times New Roman"/>
          <w:i/>
          <w:sz w:val="20"/>
          <w:lang w:eastAsia="pl-PL"/>
        </w:rPr>
        <w:t>,</w:t>
      </w:r>
    </w:p>
    <w:p w:rsidR="004D1726" w:rsidRPr="004D1726" w:rsidRDefault="001F1670" w:rsidP="00A36E7B">
      <w:pPr>
        <w:jc w:val="right"/>
        <w:rPr>
          <w:i/>
        </w:rPr>
      </w:pPr>
      <w:r w:rsidRPr="00E84C77">
        <w:rPr>
          <w:rFonts w:eastAsia="Times New Roman" w:cs="Times New Roman"/>
          <w:i/>
          <w:sz w:val="20"/>
          <w:lang w:eastAsia="pl-PL"/>
        </w:rPr>
        <w:t xml:space="preserve"> muł zga</w:t>
      </w:r>
      <w:r w:rsidRPr="004D1726">
        <w:rPr>
          <w:rFonts w:eastAsia="Times New Roman" w:cs="Times New Roman"/>
          <w:i/>
          <w:sz w:val="20"/>
          <w:lang w:eastAsia="pl-PL"/>
        </w:rPr>
        <w:t>rnięty pod siebie – wbrew sobie</w:t>
      </w:r>
      <w:r w:rsidRPr="00E84C77">
        <w:rPr>
          <w:rFonts w:eastAsia="Times New Roman" w:cs="Times New Roman"/>
          <w:i/>
          <w:sz w:val="20"/>
          <w:lang w:eastAsia="pl-PL"/>
        </w:rPr>
        <w:br/>
      </w:r>
    </w:p>
    <w:p w:rsidR="00A40017" w:rsidRPr="006B2E0E" w:rsidRDefault="004D1726" w:rsidP="00A36E7B">
      <w:pPr>
        <w:rPr>
          <w:u w:val="single"/>
        </w:rPr>
      </w:pPr>
      <w:r w:rsidRPr="004D1726">
        <w:rPr>
          <w:u w:val="single"/>
        </w:rPr>
        <w:t>Uwagi wstępne</w:t>
      </w:r>
    </w:p>
    <w:p w:rsidR="006B2E0E" w:rsidRPr="006B2E0E" w:rsidRDefault="00A40017" w:rsidP="009B6B9E">
      <w:pPr>
        <w:ind w:firstLine="540"/>
        <w:rPr>
          <w:szCs w:val="24"/>
        </w:rPr>
      </w:pPr>
      <w:r w:rsidRPr="004344B9">
        <w:t xml:space="preserve">Klasa druga obejmuje okres </w:t>
      </w:r>
      <w:r w:rsidR="006B2E0E">
        <w:t xml:space="preserve">od </w:t>
      </w:r>
      <w:r w:rsidR="00652E08">
        <w:t>II</w:t>
      </w:r>
      <w:r w:rsidR="006B2E0E">
        <w:t xml:space="preserve"> poł. XVIII do XIX wieku</w:t>
      </w:r>
      <w:r w:rsidR="006B2E0E">
        <w:rPr>
          <w:szCs w:val="24"/>
        </w:rPr>
        <w:t xml:space="preserve"> </w:t>
      </w:r>
      <w:r w:rsidR="006B2E0E">
        <w:t>(</w:t>
      </w:r>
      <w:r w:rsidR="006B2E0E">
        <w:rPr>
          <w:szCs w:val="24"/>
        </w:rPr>
        <w:t xml:space="preserve">oświecenie, romantyzm, pozytywizm). Mottem tej części </w:t>
      </w:r>
      <w:r w:rsidR="006A7E48">
        <w:rPr>
          <w:szCs w:val="24"/>
        </w:rPr>
        <w:t>p</w:t>
      </w:r>
      <w:r w:rsidR="006B2E0E" w:rsidRPr="006A7E48">
        <w:t>rogramu</w:t>
      </w:r>
      <w:r w:rsidR="006B2E0E" w:rsidRPr="004429DC">
        <w:rPr>
          <w:i/>
        </w:rPr>
        <w:t xml:space="preserve"> </w:t>
      </w:r>
      <w:r w:rsidR="006B2E0E" w:rsidRPr="004429DC">
        <w:rPr>
          <w:b/>
          <w:szCs w:val="24"/>
        </w:rPr>
        <w:t>„Bo źródło wciąż bije…”</w:t>
      </w:r>
      <w:r w:rsidR="006B2E0E">
        <w:rPr>
          <w:b/>
          <w:szCs w:val="24"/>
        </w:rPr>
        <w:t xml:space="preserve"> </w:t>
      </w:r>
      <w:r w:rsidR="006B2E0E">
        <w:rPr>
          <w:szCs w:val="24"/>
        </w:rPr>
        <w:t xml:space="preserve">jest cytat ze </w:t>
      </w:r>
      <w:r w:rsidR="006B2E0E" w:rsidRPr="009842BB">
        <w:rPr>
          <w:i/>
          <w:szCs w:val="24"/>
        </w:rPr>
        <w:t>Źródła</w:t>
      </w:r>
      <w:r w:rsidR="006B2E0E">
        <w:rPr>
          <w:szCs w:val="24"/>
        </w:rPr>
        <w:t xml:space="preserve"> Jacka Kaczmarskiego: </w:t>
      </w:r>
      <w:r w:rsidR="006B2E0E">
        <w:rPr>
          <w:rFonts w:eastAsia="Times New Roman"/>
          <w:szCs w:val="24"/>
          <w:lang w:eastAsia="pl-PL"/>
        </w:rPr>
        <w:t>„</w:t>
      </w:r>
      <w:r w:rsidR="006B2E0E" w:rsidRPr="006B2E0E">
        <w:rPr>
          <w:rFonts w:eastAsia="Times New Roman"/>
          <w:b/>
          <w:szCs w:val="24"/>
          <w:lang w:eastAsia="pl-PL"/>
        </w:rPr>
        <w:t>Cienie drzew powalonych, ślady głazów rozmytych</w:t>
      </w:r>
      <w:r w:rsidR="006B2E0E" w:rsidRPr="00E84C77">
        <w:rPr>
          <w:rFonts w:eastAsia="Times New Roman"/>
          <w:szCs w:val="24"/>
          <w:lang w:eastAsia="pl-PL"/>
        </w:rPr>
        <w:t>, muł zgarnięty pod siebie – wbrew sobie</w:t>
      </w:r>
      <w:r w:rsidR="006B2E0E">
        <w:rPr>
          <w:rFonts w:eastAsia="Times New Roman"/>
          <w:szCs w:val="24"/>
          <w:lang w:eastAsia="pl-PL"/>
        </w:rPr>
        <w:t xml:space="preserve">”. </w:t>
      </w:r>
    </w:p>
    <w:p w:rsidR="00CA5A1B" w:rsidRDefault="00CA5A1B" w:rsidP="009B6B9E">
      <w:pPr>
        <w:ind w:firstLine="540"/>
      </w:pPr>
      <w:r>
        <w:t xml:space="preserve">Teksty literackie i </w:t>
      </w:r>
      <w:r w:rsidR="00DD3BBC">
        <w:t xml:space="preserve">teksty </w:t>
      </w:r>
      <w:r>
        <w:t xml:space="preserve">kultury przewidziane do poznania w klasie drugiej </w:t>
      </w:r>
      <w:r w:rsidR="009B6B9E">
        <w:t>przedstawiają</w:t>
      </w:r>
      <w:r>
        <w:t xml:space="preserve"> próby ratowania kraju przed ostatecznym upadkiem</w:t>
      </w:r>
      <w:r w:rsidR="006A7E48">
        <w:t xml:space="preserve">. Są to zarówno teksty </w:t>
      </w:r>
      <w:r>
        <w:t>oświeceniowe</w:t>
      </w:r>
      <w:r w:rsidR="006A7E48">
        <w:t xml:space="preserve">, jak i </w:t>
      </w:r>
      <w:r w:rsidR="00F32438">
        <w:t>utwory</w:t>
      </w:r>
      <w:r w:rsidR="009B6B9E">
        <w:t xml:space="preserve"> tworzone w trudnym czasie zaborów, po utracie przez Rzec</w:t>
      </w:r>
      <w:r w:rsidR="0041347E">
        <w:t>zpospolitą</w:t>
      </w:r>
      <w:r w:rsidR="009B6B9E">
        <w:t xml:space="preserve"> niepodległości. Ukazują one czas, gdy Polski nie było na mapie Europy, gdy </w:t>
      </w:r>
      <w:r w:rsidR="009B6B9E">
        <w:lastRenderedPageBreak/>
        <w:t xml:space="preserve">polski naród pozbawiony był własnej państwowości, a mimo to </w:t>
      </w:r>
      <w:r w:rsidR="0041347E">
        <w:t xml:space="preserve">zachował tożsamość językową i kulturową. </w:t>
      </w:r>
    </w:p>
    <w:p w:rsidR="00A40017" w:rsidRPr="000704AB" w:rsidRDefault="000704AB" w:rsidP="000704AB">
      <w:pPr>
        <w:ind w:firstLine="540"/>
      </w:pPr>
      <w:r w:rsidRPr="000704AB">
        <w:t>Polscy pisarze tego czasu przede wszystkim zastanawiali się nad przyczynami upadku Rzeczpospolitej, nad drogami prowadzącymi do odzyskania</w:t>
      </w:r>
      <w:r w:rsidR="005E6116">
        <w:t xml:space="preserve"> niepodległości, rolą artysty i </w:t>
      </w:r>
      <w:r w:rsidRPr="000704AB">
        <w:t xml:space="preserve">sztuki. Ponieważ często musieli opuścić ojczyznę, emigrować, </w:t>
      </w:r>
      <w:r w:rsidR="00A40017" w:rsidRPr="000704AB">
        <w:t>w ich twórczości wielokrotnie powracające motywy wędrówki, poznawania nowych miejsc, czasami dosyć egzotycznych (Krym, Egipt, Ziemia Święta), tęsknoty za ojczyzną czy miejscem dzieciństwa. W utworach nie tylko uwieczniają kraje, do których przybyli, ale i zastanawiają się nad miejscem człowieka w świecie i społeczeństwie, n</w:t>
      </w:r>
      <w:r w:rsidR="005E6116">
        <w:t>ad relacjami między jednostką a </w:t>
      </w:r>
      <w:r w:rsidR="00A40017" w:rsidRPr="000704AB">
        <w:t xml:space="preserve">społeczeństwem. </w:t>
      </w:r>
    </w:p>
    <w:p w:rsidR="00A40017" w:rsidRPr="00AB1B34" w:rsidRDefault="005E08D6" w:rsidP="00071300">
      <w:pPr>
        <w:ind w:firstLine="540"/>
      </w:pPr>
      <w:r w:rsidRPr="00003F43">
        <w:t xml:space="preserve">Poznanie materiału nauczania zaplanowanego do klasy </w:t>
      </w:r>
      <w:r>
        <w:t>drugiej</w:t>
      </w:r>
      <w:r w:rsidRPr="00003F43">
        <w:t xml:space="preserve"> </w:t>
      </w:r>
      <w:r w:rsidR="00071300">
        <w:t>pozwoli</w:t>
      </w:r>
      <w:r w:rsidRPr="00003F43">
        <w:t xml:space="preserve"> uczniom zrozumieć</w:t>
      </w:r>
      <w:r>
        <w:t xml:space="preserve"> zjawiska literackie typowe dla tego okresu, wprowadzić w tradycję jako strażnika pamięci zbiorowej, skłonić do refleksji nad losami ojczyzny, rolą poprzednich pokoleń walczących o odzyskanie </w:t>
      </w:r>
      <w:r w:rsidRPr="00071300">
        <w:t>niepodległości</w:t>
      </w:r>
      <w:r w:rsidR="00F32438">
        <w:t>,</w:t>
      </w:r>
      <w:r w:rsidRPr="00071300">
        <w:t xml:space="preserve"> </w:t>
      </w:r>
      <w:r w:rsidRPr="00071300">
        <w:rPr>
          <w:rFonts w:cs="Times New Roman"/>
          <w:szCs w:val="24"/>
        </w:rPr>
        <w:t>wzmocnić poczucie tożsamości narodowej, rozwijać postawy patriotyczn</w:t>
      </w:r>
      <w:r w:rsidR="00AE610A">
        <w:rPr>
          <w:rFonts w:cs="Times New Roman"/>
          <w:szCs w:val="24"/>
        </w:rPr>
        <w:t>e</w:t>
      </w:r>
      <w:r w:rsidRPr="00071300">
        <w:rPr>
          <w:rFonts w:cs="Times New Roman"/>
          <w:szCs w:val="24"/>
        </w:rPr>
        <w:t xml:space="preserve"> i obywatelski</w:t>
      </w:r>
      <w:r w:rsidR="00AE610A">
        <w:rPr>
          <w:rFonts w:cs="Times New Roman"/>
          <w:szCs w:val="24"/>
        </w:rPr>
        <w:t>e</w:t>
      </w:r>
      <w:r w:rsidR="00071300" w:rsidRPr="00071300">
        <w:rPr>
          <w:rFonts w:cs="Times New Roman"/>
          <w:szCs w:val="24"/>
        </w:rPr>
        <w:t xml:space="preserve">. </w:t>
      </w:r>
      <w:r w:rsidR="00071300" w:rsidRPr="00071300">
        <w:t>Umożliwi również poznanie emocji</w:t>
      </w:r>
      <w:r w:rsidR="00A40017" w:rsidRPr="00071300">
        <w:t xml:space="preserve"> ludzi, którzy musieli </w:t>
      </w:r>
      <w:r w:rsidR="00071300" w:rsidRPr="00071300">
        <w:t xml:space="preserve">walczyć o wolność kraju, </w:t>
      </w:r>
      <w:r w:rsidR="00A40017" w:rsidRPr="00071300">
        <w:t>opuścić ojczyznę</w:t>
      </w:r>
      <w:r w:rsidR="00071300" w:rsidRPr="00071300">
        <w:t xml:space="preserve">, </w:t>
      </w:r>
      <w:r w:rsidR="00071300" w:rsidRPr="00AB1B34">
        <w:t xml:space="preserve">zginąć za nią. </w:t>
      </w:r>
      <w:r w:rsidR="00AB1B34" w:rsidRPr="00AB1B34">
        <w:t xml:space="preserve">Uwrażliwi także na </w:t>
      </w:r>
      <w:r w:rsidR="00A40017" w:rsidRPr="00AB1B34">
        <w:t>problemy, z jakimi spotykali się indywidualiści szukający swojej drogi życiowej i swojego miejsca w życiu.</w:t>
      </w:r>
    </w:p>
    <w:p w:rsidR="00CA0096" w:rsidRDefault="00CA0096" w:rsidP="00CA0096">
      <w:pPr>
        <w:ind w:right="-142"/>
        <w:rPr>
          <w:szCs w:val="24"/>
        </w:rPr>
      </w:pPr>
    </w:p>
    <w:p w:rsidR="00CA0096" w:rsidRPr="00DA081A" w:rsidRDefault="00CA0096" w:rsidP="00CA0096">
      <w:pPr>
        <w:ind w:right="-142"/>
        <w:rPr>
          <w:szCs w:val="24"/>
        </w:rPr>
      </w:pPr>
      <w:r w:rsidRPr="00DA081A">
        <w:rPr>
          <w:szCs w:val="24"/>
        </w:rPr>
        <w:t>Lektura uzupełniająca została wyróżniona znakiem *</w:t>
      </w:r>
    </w:p>
    <w:p w:rsidR="00CA0096" w:rsidRPr="00AF1F87" w:rsidRDefault="00CA0096" w:rsidP="00CA0096">
      <w:pPr>
        <w:rPr>
          <w:rFonts w:cs="Times New Roman"/>
          <w:b/>
          <w:szCs w:val="24"/>
        </w:rPr>
      </w:pPr>
      <w:r w:rsidRPr="00DA081A">
        <w:rPr>
          <w:szCs w:val="24"/>
        </w:rPr>
        <w:t>Treści z zakresu rozszerzonego zostały wyróżnione znakiem **</w:t>
      </w:r>
      <w:r>
        <w:rPr>
          <w:szCs w:val="24"/>
        </w:rPr>
        <w:t xml:space="preserve">. </w:t>
      </w:r>
      <w:r>
        <w:rPr>
          <w:rFonts w:cs="Times New Roman"/>
          <w:b/>
          <w:szCs w:val="24"/>
        </w:rPr>
        <w:t xml:space="preserve">Uwaga! </w:t>
      </w:r>
      <w:r w:rsidRPr="00AF1F87">
        <w:rPr>
          <w:rFonts w:cs="Times New Roman"/>
          <w:b/>
          <w:szCs w:val="24"/>
        </w:rPr>
        <w:t>Treści z zakresu rozszerzonego realizowane są również w trakcie omawiania tematów z zakresu podstawowego.</w:t>
      </w:r>
    </w:p>
    <w:p w:rsidR="00CA0096" w:rsidRDefault="00CA0096" w:rsidP="00CA0096">
      <w:pPr>
        <w:rPr>
          <w:u w:val="single"/>
        </w:rPr>
      </w:pPr>
    </w:p>
    <w:p w:rsidR="00CA0096" w:rsidRPr="0037101B" w:rsidRDefault="00CA0096" w:rsidP="00CA0096">
      <w:r w:rsidRPr="0037101B">
        <w:t>Zakres podstawowy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988"/>
        <w:gridCol w:w="1628"/>
        <w:gridCol w:w="2000"/>
      </w:tblGrid>
      <w:tr w:rsidR="000611D2" w:rsidRPr="005E6116" w:rsidTr="005E6116">
        <w:tc>
          <w:tcPr>
            <w:tcW w:w="672" w:type="dxa"/>
            <w:vMerge w:val="restart"/>
          </w:tcPr>
          <w:p w:rsidR="000611D2" w:rsidRPr="005E6116" w:rsidRDefault="000611D2" w:rsidP="005E6116">
            <w:pPr>
              <w:spacing w:line="276" w:lineRule="auto"/>
              <w:jc w:val="center"/>
              <w:rPr>
                <w:b/>
                <w:bCs/>
              </w:rPr>
            </w:pPr>
            <w:r w:rsidRPr="005E6116">
              <w:rPr>
                <w:b/>
                <w:bCs/>
              </w:rPr>
              <w:t>Lp.</w:t>
            </w:r>
          </w:p>
        </w:tc>
        <w:tc>
          <w:tcPr>
            <w:tcW w:w="6616" w:type="dxa"/>
            <w:gridSpan w:val="2"/>
          </w:tcPr>
          <w:p w:rsidR="000611D2" w:rsidRPr="005E6116" w:rsidRDefault="000611D2" w:rsidP="005E6116">
            <w:pPr>
              <w:spacing w:line="276" w:lineRule="auto"/>
              <w:jc w:val="center"/>
            </w:pPr>
            <w:r w:rsidRPr="005E6116">
              <w:rPr>
                <w:b/>
                <w:bCs/>
              </w:rPr>
              <w:t>Materiał nauczania / zagadnienia i problemy</w:t>
            </w:r>
          </w:p>
        </w:tc>
        <w:tc>
          <w:tcPr>
            <w:tcW w:w="2000" w:type="dxa"/>
            <w:vMerge w:val="restart"/>
          </w:tcPr>
          <w:p w:rsidR="000611D2" w:rsidRPr="005E6116" w:rsidRDefault="000611D2" w:rsidP="005E6116">
            <w:pPr>
              <w:spacing w:line="276" w:lineRule="auto"/>
              <w:jc w:val="center"/>
              <w:rPr>
                <w:sz w:val="20"/>
              </w:rPr>
            </w:pPr>
            <w:r w:rsidRPr="005E6116">
              <w:rPr>
                <w:rFonts w:eastAsia="Times New Roman"/>
                <w:b/>
                <w:bCs/>
                <w:sz w:val="20"/>
              </w:rPr>
              <w:t>Treści kształcenia – wymagania szczegółowe (PP)</w:t>
            </w:r>
          </w:p>
        </w:tc>
      </w:tr>
      <w:tr w:rsidR="000611D2" w:rsidRPr="005E6116" w:rsidTr="00424DB6">
        <w:tc>
          <w:tcPr>
            <w:tcW w:w="672" w:type="dxa"/>
            <w:vMerge/>
          </w:tcPr>
          <w:p w:rsidR="000611D2" w:rsidRPr="005E6116" w:rsidRDefault="000611D2" w:rsidP="005E6116">
            <w:pPr>
              <w:spacing w:line="276" w:lineRule="auto"/>
              <w:jc w:val="center"/>
            </w:pPr>
          </w:p>
        </w:tc>
        <w:tc>
          <w:tcPr>
            <w:tcW w:w="4988" w:type="dxa"/>
            <w:vAlign w:val="center"/>
          </w:tcPr>
          <w:p w:rsidR="000611D2" w:rsidRPr="005E6116" w:rsidRDefault="000611D2" w:rsidP="00424DB6">
            <w:pPr>
              <w:spacing w:line="276" w:lineRule="auto"/>
              <w:jc w:val="center"/>
            </w:pPr>
            <w:r w:rsidRPr="005E6116">
              <w:t>Zagadnienia tematyczne</w:t>
            </w:r>
          </w:p>
        </w:tc>
        <w:tc>
          <w:tcPr>
            <w:tcW w:w="1628" w:type="dxa"/>
            <w:vAlign w:val="center"/>
          </w:tcPr>
          <w:p w:rsidR="000611D2" w:rsidRPr="005E6116" w:rsidRDefault="000611D2" w:rsidP="00424DB6">
            <w:pPr>
              <w:spacing w:line="276" w:lineRule="auto"/>
              <w:jc w:val="center"/>
            </w:pPr>
            <w:r w:rsidRPr="005E6116">
              <w:t>Teksty kultury</w:t>
            </w:r>
          </w:p>
        </w:tc>
        <w:tc>
          <w:tcPr>
            <w:tcW w:w="2000" w:type="dxa"/>
            <w:vMerge/>
          </w:tcPr>
          <w:p w:rsidR="000611D2" w:rsidRPr="005E6116" w:rsidRDefault="000611D2" w:rsidP="005E6116">
            <w:pPr>
              <w:spacing w:line="276" w:lineRule="auto"/>
              <w:jc w:val="center"/>
            </w:pPr>
          </w:p>
        </w:tc>
      </w:tr>
      <w:tr w:rsidR="000611D2" w:rsidRPr="005E6116" w:rsidTr="00CB47D0">
        <w:tc>
          <w:tcPr>
            <w:tcW w:w="9288" w:type="dxa"/>
            <w:gridSpan w:val="4"/>
          </w:tcPr>
          <w:p w:rsidR="000611D2" w:rsidRPr="005E6116" w:rsidRDefault="000611D2" w:rsidP="005E6116">
            <w:pPr>
              <w:spacing w:line="276" w:lineRule="auto"/>
              <w:jc w:val="center"/>
            </w:pPr>
            <w:r w:rsidRPr="005E6116">
              <w:rPr>
                <w:szCs w:val="24"/>
              </w:rPr>
              <w:t>Samokształcenie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88" w:type="dxa"/>
          </w:tcPr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Uczmy się sami!</w:t>
            </w:r>
          </w:p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Wykorzystujemy słowniki i multimedialne źródła informacji.</w:t>
            </w:r>
          </w:p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Korzy</w:t>
            </w:r>
            <w:r w:rsidR="00424DB6">
              <w:rPr>
                <w:szCs w:val="24"/>
              </w:rPr>
              <w:t>stamy z zasobów multimedialnych</w:t>
            </w:r>
          </w:p>
        </w:tc>
        <w:tc>
          <w:tcPr>
            <w:tcW w:w="1628" w:type="dxa"/>
          </w:tcPr>
          <w:p w:rsidR="000611D2" w:rsidRPr="005E6116" w:rsidRDefault="000611D2" w:rsidP="005E6116">
            <w:pPr>
              <w:spacing w:line="276" w:lineRule="auto"/>
              <w:jc w:val="center"/>
            </w:pP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 w:rsidRPr="005E6116">
              <w:t>IV.1., IV.3., IV.9., IV.12.</w:t>
            </w:r>
          </w:p>
        </w:tc>
      </w:tr>
      <w:tr w:rsidR="000611D2" w:rsidRPr="005E6116" w:rsidTr="00CB47D0">
        <w:tc>
          <w:tcPr>
            <w:tcW w:w="9288" w:type="dxa"/>
            <w:gridSpan w:val="4"/>
          </w:tcPr>
          <w:p w:rsidR="000611D2" w:rsidRPr="005E6116" w:rsidRDefault="000611D2" w:rsidP="007A678F">
            <w:pPr>
              <w:spacing w:line="276" w:lineRule="auto"/>
              <w:jc w:val="center"/>
              <w:rPr>
                <w:szCs w:val="24"/>
              </w:rPr>
            </w:pPr>
            <w:r w:rsidRPr="005E6116">
              <w:rPr>
                <w:szCs w:val="24"/>
              </w:rPr>
              <w:t>O</w:t>
            </w:r>
            <w:r w:rsidR="007A678F">
              <w:rPr>
                <w:szCs w:val="24"/>
              </w:rPr>
              <w:t>świecenie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988" w:type="dxa"/>
          </w:tcPr>
          <w:p w:rsidR="000611D2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Nadejście wieku rozumu</w:t>
            </w:r>
          </w:p>
        </w:tc>
        <w:tc>
          <w:tcPr>
            <w:tcW w:w="1628" w:type="dxa"/>
          </w:tcPr>
          <w:p w:rsidR="000611D2" w:rsidRPr="005E6116" w:rsidRDefault="000611D2" w:rsidP="005E6116">
            <w:pPr>
              <w:spacing w:line="276" w:lineRule="auto"/>
              <w:jc w:val="center"/>
            </w:pP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I.1.1., IV.1.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988" w:type="dxa"/>
          </w:tcPr>
          <w:p w:rsidR="000611D2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Wiek rozumu i myślicieli</w:t>
            </w:r>
          </w:p>
        </w:tc>
        <w:tc>
          <w:tcPr>
            <w:tcW w:w="1628" w:type="dxa"/>
          </w:tcPr>
          <w:p w:rsidR="00F735E8" w:rsidRPr="005E6116" w:rsidRDefault="00F735E8" w:rsidP="00F926E9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 xml:space="preserve">Kartezjusz, </w:t>
            </w:r>
            <w:r w:rsidR="005E6116" w:rsidRPr="005E6116">
              <w:rPr>
                <w:i/>
                <w:sz w:val="20"/>
              </w:rPr>
              <w:lastRenderedPageBreak/>
              <w:t>Medytacje o </w:t>
            </w:r>
            <w:r w:rsidRPr="005E6116">
              <w:rPr>
                <w:i/>
                <w:sz w:val="20"/>
              </w:rPr>
              <w:t>pierwszej filozofii</w:t>
            </w:r>
            <w:r w:rsidRPr="005E6116">
              <w:rPr>
                <w:sz w:val="20"/>
              </w:rPr>
              <w:t xml:space="preserve"> (fragment), </w:t>
            </w:r>
            <w:r w:rsidRPr="005E6116">
              <w:rPr>
                <w:i/>
                <w:sz w:val="20"/>
              </w:rPr>
              <w:t>Rozprawa o</w:t>
            </w:r>
            <w:r w:rsidR="00F926E9">
              <w:rPr>
                <w:sz w:val="20"/>
              </w:rPr>
              <w:t> </w:t>
            </w:r>
            <w:r w:rsidRPr="005E6116">
              <w:rPr>
                <w:i/>
                <w:sz w:val="20"/>
              </w:rPr>
              <w:t>metodzie</w:t>
            </w:r>
            <w:r w:rsidRPr="005E6116">
              <w:rPr>
                <w:sz w:val="20"/>
              </w:rPr>
              <w:t xml:space="preserve"> (fragment)</w:t>
            </w:r>
          </w:p>
          <w:p w:rsidR="00F735E8" w:rsidRPr="005E6116" w:rsidRDefault="00F735E8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John Locke, </w:t>
            </w:r>
            <w:r w:rsidRPr="005E6116">
              <w:rPr>
                <w:i/>
                <w:sz w:val="20"/>
              </w:rPr>
              <w:t>Rozważania dotyczące rozumu ludzkiego</w:t>
            </w:r>
            <w:r w:rsidRPr="005E6116">
              <w:rPr>
                <w:sz w:val="20"/>
              </w:rPr>
              <w:t xml:space="preserve"> (fragment)</w:t>
            </w:r>
          </w:p>
          <w:p w:rsidR="000611D2" w:rsidRPr="005E6116" w:rsidRDefault="00F735E8" w:rsidP="005E6116">
            <w:pPr>
              <w:spacing w:line="276" w:lineRule="auto"/>
              <w:jc w:val="left"/>
            </w:pPr>
            <w:r w:rsidRPr="005E6116">
              <w:rPr>
                <w:sz w:val="20"/>
              </w:rPr>
              <w:t xml:space="preserve">Jean-Jacques Rousseau, </w:t>
            </w:r>
            <w:r w:rsidRPr="005E6116">
              <w:rPr>
                <w:i/>
                <w:sz w:val="20"/>
              </w:rPr>
              <w:t>Listy moralne</w:t>
            </w:r>
            <w:r w:rsidRPr="005E6116">
              <w:rPr>
                <w:sz w:val="20"/>
              </w:rPr>
              <w:t xml:space="preserve"> (fragm.)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lastRenderedPageBreak/>
              <w:t xml:space="preserve">I.2.1., I.2.2., </w:t>
            </w:r>
            <w:r>
              <w:lastRenderedPageBreak/>
              <w:t>I.2.3., I.2.5.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4988" w:type="dxa"/>
          </w:tcPr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Jedna epoka</w:t>
            </w:r>
            <w:r w:rsidR="00BE4A05">
              <w:rPr>
                <w:szCs w:val="24"/>
              </w:rPr>
              <w:t xml:space="preserve"> – </w:t>
            </w:r>
            <w:r w:rsidRPr="005E6116">
              <w:rPr>
                <w:szCs w:val="24"/>
              </w:rPr>
              <w:t>trzy style. O sztuce oświecenia.</w:t>
            </w:r>
          </w:p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*Wpły</w:t>
            </w:r>
            <w:r w:rsidR="00F926E9">
              <w:rPr>
                <w:szCs w:val="24"/>
              </w:rPr>
              <w:t>w stylu rokokowego na poezję F. </w:t>
            </w:r>
            <w:r w:rsidRPr="005E6116">
              <w:rPr>
                <w:szCs w:val="24"/>
              </w:rPr>
              <w:t>Kniaźnina.</w:t>
            </w:r>
          </w:p>
        </w:tc>
        <w:tc>
          <w:tcPr>
            <w:tcW w:w="1628" w:type="dxa"/>
          </w:tcPr>
          <w:p w:rsidR="000611D2" w:rsidRPr="005E6116" w:rsidRDefault="00E07CE6" w:rsidP="00F926E9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F. Kniaźnin, </w:t>
            </w:r>
            <w:r w:rsidRPr="005E6116">
              <w:rPr>
                <w:i/>
                <w:sz w:val="20"/>
              </w:rPr>
              <w:t>Praktyka, Kochanie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I.1.4., I.1.10., I.1.15., I.2.6.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988" w:type="dxa"/>
          </w:tcPr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Klasycyzm w literatu</w:t>
            </w:r>
            <w:r w:rsidR="00424DB6">
              <w:rPr>
                <w:szCs w:val="24"/>
              </w:rPr>
              <w:t>rze</w:t>
            </w:r>
          </w:p>
        </w:tc>
        <w:tc>
          <w:tcPr>
            <w:tcW w:w="1628" w:type="dxa"/>
          </w:tcPr>
          <w:p w:rsidR="000611D2" w:rsidRPr="005E6116" w:rsidRDefault="00F735E8" w:rsidP="00424DB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</w:t>
            </w:r>
            <w:r w:rsidR="00424DB6">
              <w:rPr>
                <w:sz w:val="20"/>
              </w:rPr>
              <w:t xml:space="preserve">dam Naruszewicz, </w:t>
            </w:r>
            <w:r w:rsidRPr="005E6116">
              <w:rPr>
                <w:i/>
                <w:sz w:val="20"/>
              </w:rPr>
              <w:t>Balon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I.1.2., I.1.3., I.1.4., I.1.10., I.1.15.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4988" w:type="dxa"/>
          </w:tcPr>
          <w:p w:rsidR="000611D2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Sentymentalizm</w:t>
            </w:r>
          </w:p>
        </w:tc>
        <w:tc>
          <w:tcPr>
            <w:tcW w:w="1628" w:type="dxa"/>
          </w:tcPr>
          <w:p w:rsidR="000611D2" w:rsidRPr="005E6116" w:rsidRDefault="00F735E8" w:rsidP="005E6116">
            <w:pPr>
              <w:spacing w:line="276" w:lineRule="auto"/>
              <w:jc w:val="left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F. Karpiński </w:t>
            </w:r>
            <w:r w:rsidRPr="005E6116">
              <w:rPr>
                <w:i/>
                <w:sz w:val="20"/>
              </w:rPr>
              <w:t>Laura i Filon</w:t>
            </w:r>
            <w:r w:rsidR="00E07CE6" w:rsidRPr="005E6116">
              <w:rPr>
                <w:i/>
                <w:sz w:val="20"/>
              </w:rPr>
              <w:t>, Do Justyny. Tęskność na wiosnę</w:t>
            </w:r>
          </w:p>
          <w:p w:rsidR="00E07CE6" w:rsidRPr="005E6116" w:rsidRDefault="00E07CE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M.</w:t>
            </w:r>
            <w:r w:rsidR="005E6116">
              <w:rPr>
                <w:sz w:val="20"/>
              </w:rPr>
              <w:t> </w:t>
            </w:r>
            <w:r w:rsidRPr="005E6116">
              <w:rPr>
                <w:sz w:val="20"/>
              </w:rPr>
              <w:t>Pawlikowska-Jasnorzewska,</w:t>
            </w:r>
            <w:r w:rsidRPr="005E6116">
              <w:rPr>
                <w:i/>
                <w:sz w:val="20"/>
              </w:rPr>
              <w:t xml:space="preserve"> Laura i Filon, </w:t>
            </w:r>
            <w:r w:rsidR="005E6116">
              <w:rPr>
                <w:sz w:val="20"/>
              </w:rPr>
              <w:t>K.</w:t>
            </w:r>
            <w:r w:rsidRPr="005E6116">
              <w:rPr>
                <w:sz w:val="20"/>
              </w:rPr>
              <w:t>I. Gałczyński,</w:t>
            </w:r>
            <w:r w:rsidRPr="005E6116">
              <w:rPr>
                <w:i/>
                <w:sz w:val="20"/>
              </w:rPr>
              <w:t xml:space="preserve"> </w:t>
            </w:r>
            <w:r w:rsidR="004B05B6" w:rsidRPr="005E6116">
              <w:rPr>
                <w:i/>
                <w:sz w:val="20"/>
              </w:rPr>
              <w:t>Filon i Laura. Wersja nowa.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I.1.2., I.1.3., I.1.4., I.1.8., I.1.10., I.1.15.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4988" w:type="dxa"/>
          </w:tcPr>
          <w:p w:rsidR="000611D2" w:rsidRPr="005E6116" w:rsidRDefault="000611D2" w:rsidP="00BE4A05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L</w:t>
            </w:r>
            <w:r w:rsidR="00424DB6">
              <w:rPr>
                <w:szCs w:val="24"/>
              </w:rPr>
              <w:t>iryka religijna F</w:t>
            </w:r>
            <w:r w:rsidR="00BE4A05">
              <w:rPr>
                <w:szCs w:val="24"/>
              </w:rPr>
              <w:t>ranciszka K</w:t>
            </w:r>
            <w:r w:rsidR="00424DB6">
              <w:rPr>
                <w:szCs w:val="24"/>
              </w:rPr>
              <w:t>arpińskiego</w:t>
            </w:r>
          </w:p>
        </w:tc>
        <w:tc>
          <w:tcPr>
            <w:tcW w:w="1628" w:type="dxa"/>
          </w:tcPr>
          <w:p w:rsidR="000611D2" w:rsidRPr="005E6116" w:rsidRDefault="00E07CE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F. Karpiński, </w:t>
            </w:r>
            <w:r w:rsidRPr="005E6116">
              <w:rPr>
                <w:i/>
                <w:sz w:val="20"/>
              </w:rPr>
              <w:t>Pieśń o Narodzeniu Pańskim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I.1.4., I.1.10., I.1.15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4988" w:type="dxa"/>
          </w:tcPr>
          <w:p w:rsidR="000611D2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Krasicki – książę poetów</w:t>
            </w:r>
          </w:p>
        </w:tc>
        <w:tc>
          <w:tcPr>
            <w:tcW w:w="1628" w:type="dxa"/>
          </w:tcPr>
          <w:p w:rsidR="000611D2" w:rsidRPr="005E6116" w:rsidRDefault="000611D2" w:rsidP="005E6116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I.1.12., IV.1., IV.12.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988" w:type="dxa"/>
          </w:tcPr>
          <w:p w:rsidR="000611D2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„Satyra prawdę mówi”</w:t>
            </w:r>
          </w:p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0611D2" w:rsidRPr="005E6116" w:rsidRDefault="00E07CE6" w:rsidP="005E6116">
            <w:pPr>
              <w:spacing w:line="276" w:lineRule="auto"/>
              <w:jc w:val="left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Ignacy Krasicki </w:t>
            </w:r>
            <w:r w:rsidRPr="005E6116">
              <w:rPr>
                <w:i/>
                <w:sz w:val="20"/>
              </w:rPr>
              <w:t>Do króla</w:t>
            </w:r>
            <w:r w:rsidRPr="005E6116">
              <w:rPr>
                <w:sz w:val="20"/>
              </w:rPr>
              <w:t xml:space="preserve">, </w:t>
            </w:r>
            <w:r w:rsidRPr="005E6116">
              <w:rPr>
                <w:i/>
                <w:sz w:val="20"/>
              </w:rPr>
              <w:t>Żona modna</w:t>
            </w:r>
            <w:r w:rsidRPr="005E6116">
              <w:rPr>
                <w:sz w:val="20"/>
              </w:rPr>
              <w:t xml:space="preserve">, </w:t>
            </w:r>
            <w:r w:rsidRPr="005E6116">
              <w:rPr>
                <w:i/>
                <w:sz w:val="20"/>
              </w:rPr>
              <w:t>Pijaństwo</w:t>
            </w:r>
          </w:p>
          <w:p w:rsidR="004B05B6" w:rsidRPr="001D6C69" w:rsidRDefault="004B05B6" w:rsidP="005E6116">
            <w:pPr>
              <w:pStyle w:val="Nagwek3"/>
              <w:spacing w:before="0" w:line="276" w:lineRule="auto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pl-PL"/>
              </w:rPr>
            </w:pPr>
            <w:bookmarkStart w:id="8" w:name="_Toc9159192"/>
            <w:r w:rsidRPr="001D6C6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pl-PL"/>
              </w:rPr>
              <w:t>Mieczysław Klimowicz</w:t>
            </w:r>
            <w:bookmarkEnd w:id="8"/>
          </w:p>
          <w:p w:rsidR="004B05B6" w:rsidRPr="001D6C69" w:rsidRDefault="00F926E9" w:rsidP="005E6116">
            <w:pPr>
              <w:pStyle w:val="Nagwek4"/>
              <w:spacing w:before="0" w:line="276" w:lineRule="auto"/>
              <w:jc w:val="left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pl-PL"/>
              </w:rPr>
            </w:pPr>
            <w:r w:rsidRPr="001D6C6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pl-PL"/>
              </w:rPr>
              <w:t>Społeczna dydaktyka w </w:t>
            </w:r>
            <w:r w:rsidR="004B05B6" w:rsidRPr="001D6C6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pl-PL"/>
              </w:rPr>
              <w:t>„Satyrach” Krasickiego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I.1.3., I.1.4., I.1.10., I.1.14., I.1.15.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4988" w:type="dxa"/>
          </w:tcPr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 xml:space="preserve">*Szlacheckie obyczaje w </w:t>
            </w:r>
            <w:r w:rsidRPr="005E6116">
              <w:rPr>
                <w:i/>
                <w:szCs w:val="24"/>
              </w:rPr>
              <w:t>Opisie obyczajów</w:t>
            </w:r>
            <w:r w:rsidR="00424DB6">
              <w:rPr>
                <w:szCs w:val="24"/>
              </w:rPr>
              <w:t xml:space="preserve"> </w:t>
            </w:r>
            <w:r w:rsidR="00424DB6">
              <w:rPr>
                <w:szCs w:val="24"/>
              </w:rPr>
              <w:lastRenderedPageBreak/>
              <w:t>Jędrzeja Kitowicza</w:t>
            </w:r>
          </w:p>
        </w:tc>
        <w:tc>
          <w:tcPr>
            <w:tcW w:w="1628" w:type="dxa"/>
          </w:tcPr>
          <w:p w:rsidR="000611D2" w:rsidRPr="005E6116" w:rsidRDefault="004B05B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lastRenderedPageBreak/>
              <w:t xml:space="preserve">J. Kitowicz, </w:t>
            </w:r>
            <w:r w:rsidR="00A1225A" w:rsidRPr="005E6116">
              <w:rPr>
                <w:i/>
                <w:sz w:val="20"/>
              </w:rPr>
              <w:t xml:space="preserve">Opis </w:t>
            </w:r>
            <w:r w:rsidRPr="005E6116">
              <w:rPr>
                <w:i/>
                <w:sz w:val="20"/>
              </w:rPr>
              <w:lastRenderedPageBreak/>
              <w:t>obyczajów</w:t>
            </w:r>
            <w:r w:rsidRPr="005E6116">
              <w:rPr>
                <w:sz w:val="20"/>
              </w:rPr>
              <w:t xml:space="preserve"> 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lastRenderedPageBreak/>
              <w:t>I.2.1., I.2.2., I.2.3.</w:t>
            </w:r>
          </w:p>
        </w:tc>
      </w:tr>
      <w:tr w:rsidR="000611D2" w:rsidRPr="005E6116" w:rsidTr="005E6116">
        <w:tc>
          <w:tcPr>
            <w:tcW w:w="672" w:type="dxa"/>
          </w:tcPr>
          <w:p w:rsidR="000611D2" w:rsidRPr="005E6116" w:rsidRDefault="00C93477" w:rsidP="005E6116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4988" w:type="dxa"/>
          </w:tcPr>
          <w:p w:rsidR="000611D2" w:rsidRPr="005E6116" w:rsidRDefault="000611D2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*</w:t>
            </w:r>
            <w:r w:rsidRPr="005E6116">
              <w:rPr>
                <w:i/>
                <w:szCs w:val="24"/>
              </w:rPr>
              <w:t>Monachomachia</w:t>
            </w:r>
            <w:r w:rsidRPr="005E6116">
              <w:rPr>
                <w:szCs w:val="24"/>
              </w:rPr>
              <w:t>, czyli p</w:t>
            </w:r>
            <w:r w:rsidR="00424DB6">
              <w:rPr>
                <w:szCs w:val="24"/>
              </w:rPr>
              <w:t>oemat heroikomiczny</w:t>
            </w:r>
          </w:p>
        </w:tc>
        <w:tc>
          <w:tcPr>
            <w:tcW w:w="1628" w:type="dxa"/>
          </w:tcPr>
          <w:p w:rsidR="000611D2" w:rsidRPr="005E6116" w:rsidRDefault="004B05B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Ignacy Krasicki</w:t>
            </w:r>
            <w:r w:rsidR="00424DB6">
              <w:rPr>
                <w:sz w:val="20"/>
              </w:rPr>
              <w:t>,</w:t>
            </w:r>
          </w:p>
          <w:p w:rsidR="004B05B6" w:rsidRPr="005E6116" w:rsidRDefault="004B05B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i/>
                <w:sz w:val="20"/>
              </w:rPr>
              <w:t>Monachomachia</w:t>
            </w:r>
          </w:p>
        </w:tc>
        <w:tc>
          <w:tcPr>
            <w:tcW w:w="2000" w:type="dxa"/>
          </w:tcPr>
          <w:p w:rsidR="000611D2" w:rsidRPr="005E6116" w:rsidRDefault="005E6116" w:rsidP="005E6116">
            <w:pPr>
              <w:spacing w:line="276" w:lineRule="auto"/>
              <w:jc w:val="left"/>
            </w:pPr>
            <w:r>
              <w:t>I.1.3., I.1.6., I.1.10., I.1.15.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4988" w:type="dxa"/>
          </w:tcPr>
          <w:p w:rsidR="005E6116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Oświeceniowy model patriotyzmu</w:t>
            </w:r>
          </w:p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5E6116" w:rsidRPr="005E6116" w:rsidRDefault="005E611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Ignacy Krasicki </w:t>
            </w:r>
            <w:r w:rsidRPr="005E6116">
              <w:rPr>
                <w:i/>
                <w:sz w:val="20"/>
              </w:rPr>
              <w:t>Hymn do miłości ojczyzny</w:t>
            </w:r>
            <w:r w:rsidRPr="005E6116">
              <w:rPr>
                <w:sz w:val="20"/>
              </w:rPr>
              <w:t xml:space="preserve">, </w:t>
            </w:r>
            <w:r w:rsidRPr="005E6116">
              <w:rPr>
                <w:i/>
                <w:sz w:val="20"/>
              </w:rPr>
              <w:t>Gdybym ja był Szwajcarem</w:t>
            </w:r>
            <w:r w:rsidRPr="005E6116">
              <w:rPr>
                <w:sz w:val="20"/>
              </w:rPr>
              <w:t>.</w:t>
            </w:r>
          </w:p>
          <w:p w:rsidR="005E6116" w:rsidRPr="005E6116" w:rsidRDefault="005E6116" w:rsidP="005E611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*Stanisław Trembecki </w:t>
            </w:r>
            <w:r w:rsidRPr="005E6116">
              <w:rPr>
                <w:i/>
                <w:sz w:val="20"/>
              </w:rPr>
              <w:t>Do moich współziomków</w:t>
            </w:r>
          </w:p>
        </w:tc>
        <w:tc>
          <w:tcPr>
            <w:tcW w:w="2000" w:type="dxa"/>
          </w:tcPr>
          <w:p w:rsidR="005E6116" w:rsidRPr="004654CA" w:rsidRDefault="005E6116" w:rsidP="005E6116">
            <w:pPr>
              <w:spacing w:line="276" w:lineRule="auto"/>
              <w:jc w:val="left"/>
            </w:pPr>
            <w:r>
              <w:t>I.1.3., I.1.4., I.1.8., I.1.10., I.1.13., I.1.15.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4988" w:type="dxa"/>
          </w:tcPr>
          <w:p w:rsidR="005E6116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Narodziny polskiego hymnu</w:t>
            </w:r>
          </w:p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5E6116" w:rsidRPr="00922EAB" w:rsidRDefault="005E6116" w:rsidP="00424DB6">
            <w:pPr>
              <w:spacing w:line="276" w:lineRule="auto"/>
              <w:jc w:val="left"/>
              <w:rPr>
                <w:sz w:val="20"/>
              </w:rPr>
            </w:pPr>
            <w:r w:rsidRPr="00922EAB">
              <w:rPr>
                <w:sz w:val="20"/>
              </w:rPr>
              <w:t>J</w:t>
            </w:r>
            <w:r w:rsidR="00424DB6">
              <w:rPr>
                <w:sz w:val="20"/>
              </w:rPr>
              <w:t>ózef</w:t>
            </w:r>
            <w:r w:rsidR="00E6769A">
              <w:rPr>
                <w:sz w:val="20"/>
              </w:rPr>
              <w:t xml:space="preserve"> </w:t>
            </w:r>
            <w:r w:rsidRPr="00922EAB">
              <w:rPr>
                <w:sz w:val="20"/>
              </w:rPr>
              <w:t>Wybicki</w:t>
            </w:r>
            <w:r w:rsidR="00424DB6">
              <w:rPr>
                <w:sz w:val="20"/>
              </w:rPr>
              <w:t>,</w:t>
            </w:r>
            <w:r w:rsidRPr="00922EAB">
              <w:rPr>
                <w:sz w:val="20"/>
              </w:rPr>
              <w:t xml:space="preserve"> </w:t>
            </w:r>
            <w:r w:rsidRPr="00922EAB">
              <w:rPr>
                <w:i/>
                <w:sz w:val="20"/>
              </w:rPr>
              <w:t xml:space="preserve">Pieśń </w:t>
            </w:r>
            <w:r w:rsidR="00BE4A05">
              <w:rPr>
                <w:i/>
                <w:sz w:val="20"/>
              </w:rPr>
              <w:t>L</w:t>
            </w:r>
            <w:r w:rsidRPr="00922EAB">
              <w:rPr>
                <w:i/>
                <w:sz w:val="20"/>
              </w:rPr>
              <w:t xml:space="preserve">egionów </w:t>
            </w:r>
            <w:r w:rsidR="00BE4A05">
              <w:rPr>
                <w:i/>
                <w:sz w:val="20"/>
              </w:rPr>
              <w:t>P</w:t>
            </w:r>
            <w:r w:rsidRPr="00922EAB">
              <w:rPr>
                <w:i/>
                <w:sz w:val="20"/>
              </w:rPr>
              <w:t>olskich we Włoszech</w:t>
            </w:r>
            <w:r w:rsidRPr="00922EAB">
              <w:rPr>
                <w:sz w:val="20"/>
              </w:rPr>
              <w:t>.</w:t>
            </w: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I.1.10., I.1.15., IV.2., IV.6.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Scena teatralna</w:t>
            </w:r>
          </w:p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5E6116" w:rsidRPr="005E6116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*J</w:t>
            </w:r>
            <w:r w:rsidR="00922EAB">
              <w:rPr>
                <w:sz w:val="20"/>
              </w:rPr>
              <w:t>ulian Ursyn</w:t>
            </w:r>
            <w:r w:rsidRPr="005E6116">
              <w:rPr>
                <w:sz w:val="20"/>
              </w:rPr>
              <w:t xml:space="preserve"> Niemcewicz </w:t>
            </w:r>
            <w:r w:rsidRPr="005E6116">
              <w:rPr>
                <w:i/>
                <w:sz w:val="20"/>
              </w:rPr>
              <w:t>Powrót posła</w:t>
            </w:r>
            <w:r w:rsidRPr="005E6116">
              <w:rPr>
                <w:sz w:val="20"/>
              </w:rPr>
              <w:t>.</w:t>
            </w: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I.1.3., I.1.10., I.1.15.</w:t>
            </w:r>
          </w:p>
        </w:tc>
      </w:tr>
      <w:tr w:rsidR="005E6116" w:rsidRPr="005E6116" w:rsidTr="00CB47D0">
        <w:tc>
          <w:tcPr>
            <w:tcW w:w="9288" w:type="dxa"/>
            <w:gridSpan w:val="4"/>
          </w:tcPr>
          <w:p w:rsidR="005E6116" w:rsidRPr="005E6116" w:rsidRDefault="005E6116" w:rsidP="005E6116">
            <w:pPr>
              <w:spacing w:line="276" w:lineRule="auto"/>
              <w:jc w:val="center"/>
              <w:rPr>
                <w:szCs w:val="24"/>
              </w:rPr>
            </w:pPr>
            <w:r w:rsidRPr="005E6116">
              <w:rPr>
                <w:szCs w:val="24"/>
              </w:rPr>
              <w:t>Piszemy samodzielnie…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Jak przedstawić swoje poglądy i opinie? Wypowied</w:t>
            </w:r>
            <w:r w:rsidR="00424DB6">
              <w:rPr>
                <w:szCs w:val="24"/>
              </w:rPr>
              <w:t>ź o charakterze argumentacyjnym</w:t>
            </w:r>
          </w:p>
        </w:tc>
        <w:tc>
          <w:tcPr>
            <w:tcW w:w="1628" w:type="dxa"/>
          </w:tcPr>
          <w:p w:rsidR="005E6116" w:rsidRPr="005E6116" w:rsidRDefault="005E6116" w:rsidP="005E6116">
            <w:pPr>
              <w:spacing w:line="276" w:lineRule="auto"/>
              <w:rPr>
                <w:sz w:val="20"/>
              </w:rPr>
            </w:pP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II.1.2., II.2.7., II.2.8., II.1.1., III.1.3., III.1.4., III.1.5., III.1.7., III.1.9., III.2.6.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Jak przekazać wiedzę w referacie?</w:t>
            </w:r>
          </w:p>
        </w:tc>
        <w:tc>
          <w:tcPr>
            <w:tcW w:w="1628" w:type="dxa"/>
          </w:tcPr>
          <w:p w:rsidR="005E6116" w:rsidRPr="005E6116" w:rsidRDefault="005E6116" w:rsidP="005E6116">
            <w:pPr>
              <w:spacing w:line="276" w:lineRule="auto"/>
              <w:rPr>
                <w:sz w:val="20"/>
              </w:rPr>
            </w:pP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II.1.1., II.1.2., II.1.3., II.1.4., III.1.6., III.2.10</w:t>
            </w:r>
            <w:r w:rsidR="00BE4A05">
              <w:t>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Szkic interpretacyjny a szkic krytyczny</w:t>
            </w:r>
          </w:p>
        </w:tc>
        <w:tc>
          <w:tcPr>
            <w:tcW w:w="1628" w:type="dxa"/>
          </w:tcPr>
          <w:p w:rsidR="005E6116" w:rsidRPr="005E6116" w:rsidRDefault="005E6116" w:rsidP="005E6116">
            <w:pPr>
              <w:spacing w:line="276" w:lineRule="auto"/>
              <w:rPr>
                <w:sz w:val="20"/>
              </w:rPr>
            </w:pP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II.2.8., II.2.10., II.4.1., II.4.2., III.1.5., III.1.6., III.2.2., III.2.6., III.2.11.</w:t>
            </w:r>
          </w:p>
        </w:tc>
      </w:tr>
      <w:tr w:rsidR="005E6116" w:rsidRPr="005E6116" w:rsidTr="00CB47D0">
        <w:tc>
          <w:tcPr>
            <w:tcW w:w="9288" w:type="dxa"/>
            <w:gridSpan w:val="4"/>
          </w:tcPr>
          <w:p w:rsidR="005E6116" w:rsidRPr="005E6116" w:rsidRDefault="005E6116" w:rsidP="007A678F">
            <w:pPr>
              <w:spacing w:line="276" w:lineRule="auto"/>
              <w:jc w:val="center"/>
              <w:rPr>
                <w:szCs w:val="24"/>
              </w:rPr>
            </w:pPr>
            <w:r w:rsidRPr="005E6116">
              <w:rPr>
                <w:szCs w:val="24"/>
              </w:rPr>
              <w:t>R</w:t>
            </w:r>
            <w:r w:rsidR="007A678F">
              <w:rPr>
                <w:szCs w:val="24"/>
              </w:rPr>
              <w:t>omantyzm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Romantyczne widzenie świata. Emocje czy rozum?</w:t>
            </w:r>
          </w:p>
          <w:p w:rsidR="005E6116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Sztuka romantyczna</w:t>
            </w:r>
          </w:p>
        </w:tc>
        <w:tc>
          <w:tcPr>
            <w:tcW w:w="1628" w:type="dxa"/>
          </w:tcPr>
          <w:p w:rsidR="005E6116" w:rsidRPr="00922EAB" w:rsidRDefault="005E6116" w:rsidP="00922EAB">
            <w:pPr>
              <w:spacing w:line="276" w:lineRule="auto"/>
              <w:jc w:val="left"/>
              <w:rPr>
                <w:i/>
                <w:sz w:val="20"/>
                <w:lang w:val="en-US"/>
              </w:rPr>
            </w:pPr>
            <w:r w:rsidRPr="00922EAB">
              <w:rPr>
                <w:sz w:val="20"/>
                <w:lang w:val="en-US"/>
              </w:rPr>
              <w:t xml:space="preserve">J.W. Goethe, </w:t>
            </w:r>
            <w:r w:rsidRPr="00922EAB">
              <w:rPr>
                <w:i/>
                <w:sz w:val="20"/>
                <w:lang w:val="en-US"/>
              </w:rPr>
              <w:t>Król olch</w:t>
            </w:r>
          </w:p>
          <w:p w:rsidR="005E6116" w:rsidRPr="00922EAB" w:rsidRDefault="005E6116" w:rsidP="00922EAB">
            <w:pPr>
              <w:spacing w:line="276" w:lineRule="auto"/>
              <w:jc w:val="left"/>
              <w:rPr>
                <w:sz w:val="20"/>
              </w:rPr>
            </w:pP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I.1.3., I.1.10., I.1.14., I.1.15.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 xml:space="preserve">*Dlaczego Werter odczuwał </w:t>
            </w:r>
            <w:r w:rsidRPr="00CB327F">
              <w:rPr>
                <w:i/>
                <w:szCs w:val="24"/>
              </w:rPr>
              <w:t>weltschmerz</w:t>
            </w:r>
            <w:r w:rsidRPr="005E6116">
              <w:rPr>
                <w:szCs w:val="24"/>
              </w:rPr>
              <w:t>?</w:t>
            </w:r>
          </w:p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5E6116" w:rsidRPr="00922EAB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922EAB">
              <w:rPr>
                <w:sz w:val="20"/>
              </w:rPr>
              <w:t xml:space="preserve">J.W. Goethe </w:t>
            </w:r>
            <w:r w:rsidRPr="00922EAB">
              <w:rPr>
                <w:i/>
                <w:sz w:val="20"/>
              </w:rPr>
              <w:t>Cierpienia młodego Wertera</w:t>
            </w:r>
            <w:r w:rsidRPr="00922EAB">
              <w:rPr>
                <w:sz w:val="20"/>
              </w:rPr>
              <w:t xml:space="preserve"> (fragmenty)</w:t>
            </w: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I.1.10., I.1.15., II.2.2., II.2.3., II.2.4., IV.6.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4988" w:type="dxa"/>
          </w:tcPr>
          <w:p w:rsidR="005E6116" w:rsidRPr="005E6116" w:rsidRDefault="005E6116" w:rsidP="00CB327F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Spory przełomu romantycznego.</w:t>
            </w:r>
            <w:r w:rsidR="00CB327F">
              <w:rPr>
                <w:szCs w:val="24"/>
              </w:rPr>
              <w:t xml:space="preserve"> </w:t>
            </w:r>
            <w:r w:rsidRPr="005E6116">
              <w:rPr>
                <w:szCs w:val="24"/>
              </w:rPr>
              <w:t>„Czucie i</w:t>
            </w:r>
            <w:r w:rsidR="00CB327F">
              <w:rPr>
                <w:szCs w:val="24"/>
              </w:rPr>
              <w:t> </w:t>
            </w:r>
            <w:r w:rsidRPr="005E6116">
              <w:rPr>
                <w:szCs w:val="24"/>
              </w:rPr>
              <w:t>wiara” czy „mędrca szkiełko i oko”? O</w:t>
            </w:r>
            <w:r w:rsidR="00CB327F">
              <w:rPr>
                <w:szCs w:val="24"/>
              </w:rPr>
              <w:t> </w:t>
            </w:r>
            <w:r w:rsidRPr="005E6116">
              <w:rPr>
                <w:szCs w:val="24"/>
              </w:rPr>
              <w:t>pocz</w:t>
            </w:r>
            <w:r w:rsidR="00424DB6">
              <w:rPr>
                <w:szCs w:val="24"/>
              </w:rPr>
              <w:t>ątkach polskiego romantyzmu</w:t>
            </w:r>
          </w:p>
        </w:tc>
        <w:tc>
          <w:tcPr>
            <w:tcW w:w="1628" w:type="dxa"/>
          </w:tcPr>
          <w:p w:rsidR="005E6116" w:rsidRPr="00922EAB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922EAB">
              <w:rPr>
                <w:sz w:val="20"/>
              </w:rPr>
              <w:t xml:space="preserve">Kazimierz Brodziński, </w:t>
            </w:r>
            <w:r w:rsidR="00922EAB">
              <w:rPr>
                <w:i/>
                <w:sz w:val="20"/>
              </w:rPr>
              <w:t>O klasyczności i </w:t>
            </w:r>
            <w:r w:rsidRPr="00922EAB">
              <w:rPr>
                <w:i/>
                <w:sz w:val="20"/>
              </w:rPr>
              <w:t xml:space="preserve">romantyczności </w:t>
            </w:r>
            <w:r w:rsidRPr="00922EAB">
              <w:rPr>
                <w:sz w:val="20"/>
              </w:rPr>
              <w:t xml:space="preserve">(fragmenty), </w:t>
            </w:r>
          </w:p>
          <w:p w:rsidR="005E6116" w:rsidRPr="00922EAB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922EAB">
              <w:rPr>
                <w:sz w:val="20"/>
              </w:rPr>
              <w:t xml:space="preserve">Jan Śniadecki, </w:t>
            </w:r>
            <w:r w:rsidR="00922EAB">
              <w:rPr>
                <w:i/>
                <w:sz w:val="20"/>
              </w:rPr>
              <w:lastRenderedPageBreak/>
              <w:t>O </w:t>
            </w:r>
            <w:r w:rsidR="00F926E9">
              <w:rPr>
                <w:i/>
                <w:sz w:val="20"/>
              </w:rPr>
              <w:t>pismach klasycznych i </w:t>
            </w:r>
            <w:r w:rsidRPr="00922EAB">
              <w:rPr>
                <w:i/>
                <w:sz w:val="20"/>
              </w:rPr>
              <w:t>romantycznych</w:t>
            </w:r>
            <w:r w:rsidRPr="00922EAB">
              <w:rPr>
                <w:sz w:val="20"/>
              </w:rPr>
              <w:t xml:space="preserve"> (fragmenty)</w:t>
            </w:r>
          </w:p>
          <w:p w:rsidR="005E6116" w:rsidRPr="00922EAB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922EAB">
              <w:rPr>
                <w:sz w:val="20"/>
              </w:rPr>
              <w:t xml:space="preserve">Adam Mickiewicz, </w:t>
            </w:r>
            <w:r w:rsidRPr="00922EAB">
              <w:rPr>
                <w:i/>
                <w:sz w:val="20"/>
              </w:rPr>
              <w:t>Romantyczność</w:t>
            </w: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lastRenderedPageBreak/>
              <w:t>I.1.8., I.1.10., I.1.15., I.2.1., I.2.2., I.2.3.</w:t>
            </w:r>
          </w:p>
        </w:tc>
      </w:tr>
      <w:tr w:rsidR="005E6116" w:rsidRPr="005E6116" w:rsidTr="005E6116">
        <w:tc>
          <w:tcPr>
            <w:tcW w:w="672" w:type="dxa"/>
          </w:tcPr>
          <w:p w:rsidR="005E6116" w:rsidRPr="005E6116" w:rsidRDefault="00C93477" w:rsidP="005E6116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4988" w:type="dxa"/>
          </w:tcPr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 xml:space="preserve">Poetycki </w:t>
            </w:r>
            <w:r w:rsidR="00424DB6">
              <w:rPr>
                <w:szCs w:val="24"/>
              </w:rPr>
              <w:t>manifest młodego pokolenia</w:t>
            </w:r>
          </w:p>
          <w:p w:rsidR="005E6116" w:rsidRPr="005E6116" w:rsidRDefault="005E6116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5E6116" w:rsidRPr="005E6116" w:rsidRDefault="005E6116" w:rsidP="00922EAB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Oda do młodości</w:t>
            </w:r>
            <w:r w:rsidRPr="005E6116">
              <w:rPr>
                <w:sz w:val="20"/>
              </w:rPr>
              <w:t>.</w:t>
            </w:r>
          </w:p>
        </w:tc>
        <w:tc>
          <w:tcPr>
            <w:tcW w:w="2000" w:type="dxa"/>
          </w:tcPr>
          <w:p w:rsidR="005E6116" w:rsidRPr="005E6116" w:rsidRDefault="00922EAB" w:rsidP="00922EAB">
            <w:pPr>
              <w:spacing w:line="276" w:lineRule="auto"/>
              <w:jc w:val="left"/>
            </w:pPr>
            <w:r>
              <w:t>I.1.3., I.1.4., I.1.5., I.1.8., I.1.10., I.1.15.</w:t>
            </w:r>
          </w:p>
        </w:tc>
      </w:tr>
      <w:tr w:rsidR="00922EAB" w:rsidRPr="005E6116" w:rsidTr="005E6116">
        <w:tc>
          <w:tcPr>
            <w:tcW w:w="672" w:type="dxa"/>
          </w:tcPr>
          <w:p w:rsidR="00922EAB" w:rsidRPr="005E6116" w:rsidRDefault="00C93477" w:rsidP="005E611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4988" w:type="dxa"/>
          </w:tcPr>
          <w:p w:rsidR="00922EAB" w:rsidRPr="005E6116" w:rsidRDefault="00922EAB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Tajemniczy ś</w:t>
            </w:r>
            <w:r w:rsidR="00424DB6">
              <w:rPr>
                <w:szCs w:val="24"/>
              </w:rPr>
              <w:t>wiat ballad romantycznego poety</w:t>
            </w:r>
          </w:p>
          <w:p w:rsidR="00922EAB" w:rsidRPr="005E6116" w:rsidRDefault="00922EAB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922EAB" w:rsidRPr="005E6116" w:rsidRDefault="00922EAB" w:rsidP="00922EAB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Świteź</w:t>
            </w:r>
            <w:r w:rsidRPr="005E6116">
              <w:rPr>
                <w:sz w:val="20"/>
              </w:rPr>
              <w:t xml:space="preserve">, </w:t>
            </w:r>
            <w:r w:rsidRPr="005E6116">
              <w:rPr>
                <w:i/>
                <w:sz w:val="20"/>
              </w:rPr>
              <w:t>Świtezianka</w:t>
            </w:r>
            <w:r w:rsidRPr="005E6116">
              <w:rPr>
                <w:sz w:val="20"/>
              </w:rPr>
              <w:t xml:space="preserve">, </w:t>
            </w:r>
            <w:r w:rsidRPr="005E6116">
              <w:rPr>
                <w:i/>
                <w:sz w:val="20"/>
              </w:rPr>
              <w:t>Lilije</w:t>
            </w:r>
            <w:r w:rsidRPr="005E6116">
              <w:rPr>
                <w:sz w:val="20"/>
              </w:rPr>
              <w:t>.</w:t>
            </w:r>
          </w:p>
        </w:tc>
        <w:tc>
          <w:tcPr>
            <w:tcW w:w="2000" w:type="dxa"/>
          </w:tcPr>
          <w:p w:rsidR="00922EAB" w:rsidRPr="005E6116" w:rsidRDefault="00922EAB" w:rsidP="00922EAB">
            <w:pPr>
              <w:spacing w:line="276" w:lineRule="auto"/>
              <w:jc w:val="left"/>
            </w:pPr>
            <w:r>
              <w:t>I.1.3., I.1.4., I.1.8., I.1.10., I.1.15.</w:t>
            </w:r>
          </w:p>
        </w:tc>
      </w:tr>
      <w:tr w:rsidR="00922EAB" w:rsidRPr="005E6116" w:rsidTr="005E6116">
        <w:tc>
          <w:tcPr>
            <w:tcW w:w="672" w:type="dxa"/>
          </w:tcPr>
          <w:p w:rsidR="00922EAB" w:rsidRPr="005E6116" w:rsidRDefault="00C93477" w:rsidP="005E6116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4988" w:type="dxa"/>
          </w:tcPr>
          <w:p w:rsidR="00922EAB" w:rsidRPr="005E6116" w:rsidRDefault="00922EAB" w:rsidP="00424DB6">
            <w:pPr>
              <w:spacing w:line="276" w:lineRule="auto"/>
              <w:jc w:val="left"/>
              <w:rPr>
                <w:szCs w:val="24"/>
              </w:rPr>
            </w:pPr>
            <w:r w:rsidRPr="005E6116">
              <w:rPr>
                <w:szCs w:val="24"/>
              </w:rPr>
              <w:t>Ludowe w</w:t>
            </w:r>
            <w:r w:rsidR="007F4D12">
              <w:rPr>
                <w:szCs w:val="24"/>
              </w:rPr>
              <w:t>ierzenia i prawdy moralne w </w:t>
            </w:r>
            <w:r w:rsidR="00424DB6">
              <w:rPr>
                <w:szCs w:val="24"/>
              </w:rPr>
              <w:t>romantycznym dramacie</w:t>
            </w:r>
          </w:p>
          <w:p w:rsidR="00922EAB" w:rsidRPr="005E6116" w:rsidRDefault="00922EAB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922EAB" w:rsidRPr="005E6116" w:rsidRDefault="00922EAB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 xml:space="preserve">Dziady cz. II </w:t>
            </w:r>
            <w:r w:rsidR="007F4D12">
              <w:rPr>
                <w:sz w:val="20"/>
              </w:rPr>
              <w:t>(fragmenty) – tekst poznany w </w:t>
            </w:r>
            <w:r w:rsidRPr="005E6116">
              <w:rPr>
                <w:sz w:val="20"/>
              </w:rPr>
              <w:t>szkole podstawowej</w:t>
            </w:r>
          </w:p>
        </w:tc>
        <w:tc>
          <w:tcPr>
            <w:tcW w:w="2000" w:type="dxa"/>
          </w:tcPr>
          <w:p w:rsidR="00922EAB" w:rsidRPr="005E6116" w:rsidRDefault="00922EAB" w:rsidP="00922EAB">
            <w:pPr>
              <w:spacing w:line="276" w:lineRule="auto"/>
              <w:jc w:val="left"/>
            </w:pPr>
            <w:r>
              <w:t>I.1.3., I.1.10., I.1.12., I.1.15., IV.1.</w:t>
            </w:r>
          </w:p>
        </w:tc>
      </w:tr>
      <w:tr w:rsidR="00922EAB" w:rsidRPr="005E6116" w:rsidTr="005E6116">
        <w:tc>
          <w:tcPr>
            <w:tcW w:w="672" w:type="dxa"/>
          </w:tcPr>
          <w:p w:rsidR="00922EAB" w:rsidRPr="005E6116" w:rsidRDefault="00C93477" w:rsidP="005E6116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988" w:type="dxa"/>
          </w:tcPr>
          <w:p w:rsidR="00922EAB" w:rsidRPr="005E6116" w:rsidRDefault="00922EAB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Motywy fantastyczne i elementy wierzeń lud</w:t>
            </w:r>
            <w:r w:rsidR="00424DB6">
              <w:rPr>
                <w:szCs w:val="24"/>
              </w:rPr>
              <w:t>owych w dramacie o żądzy władzy</w:t>
            </w:r>
          </w:p>
          <w:p w:rsidR="00922EAB" w:rsidRPr="005E6116" w:rsidRDefault="00922EAB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922EAB" w:rsidRPr="005E6116" w:rsidRDefault="00922EAB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Juliusz Słowacki </w:t>
            </w:r>
            <w:r w:rsidRPr="005E6116">
              <w:rPr>
                <w:i/>
                <w:sz w:val="20"/>
              </w:rPr>
              <w:t>Balladyna</w:t>
            </w:r>
            <w:r w:rsidR="007F4D12">
              <w:rPr>
                <w:sz w:val="20"/>
              </w:rPr>
              <w:t xml:space="preserve"> (fragmenty) – tekst poznany w </w:t>
            </w:r>
            <w:r w:rsidRPr="005E6116">
              <w:rPr>
                <w:sz w:val="20"/>
              </w:rPr>
              <w:t>szkole podstawowej</w:t>
            </w:r>
          </w:p>
        </w:tc>
        <w:tc>
          <w:tcPr>
            <w:tcW w:w="2000" w:type="dxa"/>
          </w:tcPr>
          <w:p w:rsidR="00922EAB" w:rsidRPr="005E6116" w:rsidRDefault="00922EAB" w:rsidP="0062270E">
            <w:pPr>
              <w:spacing w:line="276" w:lineRule="auto"/>
              <w:jc w:val="left"/>
            </w:pPr>
            <w:r>
              <w:t>I.1.3., I.1.10., I.1.12., I.1.15., IV.1.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Z Litwy na Krym – orienta</w:t>
            </w:r>
            <w:r w:rsidR="00424DB6">
              <w:rPr>
                <w:szCs w:val="24"/>
              </w:rPr>
              <w:t>lne podróże polskiego romantyka</w:t>
            </w: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Sonety krymskie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I.1.4., 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Dylematy bohatera r</w:t>
            </w:r>
            <w:r w:rsidR="00424DB6">
              <w:rPr>
                <w:szCs w:val="24"/>
              </w:rPr>
              <w:t>omantycznej powieści poetyckiej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Konrad Wallenrod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I.1.8., I.1.10.,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Walka za o</w:t>
            </w:r>
            <w:r w:rsidR="00424DB6">
              <w:rPr>
                <w:szCs w:val="24"/>
              </w:rPr>
              <w:t>jczyznę romantycznych bohaterów</w:t>
            </w:r>
          </w:p>
          <w:p w:rsidR="0062270E" w:rsidRPr="005E6116" w:rsidRDefault="0062270E" w:rsidP="005E6116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Adam Mickiewicz, </w:t>
            </w:r>
            <w:r w:rsidRPr="005E6116">
              <w:rPr>
                <w:i/>
                <w:sz w:val="20"/>
              </w:rPr>
              <w:t>Do matki Polki, Śmierć pułkownika (fragmenty)</w:t>
            </w:r>
          </w:p>
          <w:p w:rsidR="0062270E" w:rsidRPr="005E6116" w:rsidRDefault="0062270E" w:rsidP="0062270E">
            <w:pPr>
              <w:spacing w:line="276" w:lineRule="auto"/>
              <w:jc w:val="left"/>
            </w:pPr>
            <w:r w:rsidRPr="005E6116">
              <w:rPr>
                <w:sz w:val="20"/>
              </w:rPr>
              <w:t xml:space="preserve">Juliusz Słowacki, </w:t>
            </w:r>
            <w:r w:rsidRPr="005E6116">
              <w:rPr>
                <w:i/>
                <w:sz w:val="20"/>
              </w:rPr>
              <w:t>So</w:t>
            </w:r>
            <w:r w:rsidR="007F4D12">
              <w:rPr>
                <w:i/>
                <w:sz w:val="20"/>
              </w:rPr>
              <w:t>wiński w </w:t>
            </w:r>
            <w:r w:rsidRPr="005E6116">
              <w:rPr>
                <w:i/>
                <w:sz w:val="20"/>
              </w:rPr>
              <w:t>okopach Woli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I.1.4., I.1.10., I.1.14.,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Wśród gr</w:t>
            </w:r>
            <w:r w:rsidR="00424DB6">
              <w:rPr>
                <w:szCs w:val="24"/>
              </w:rPr>
              <w:t>eckich ruin o polskim powstaniu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Juliusz Słowacki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Grób Agamemnona</w:t>
            </w:r>
            <w:r w:rsidRPr="005E6116">
              <w:rPr>
                <w:sz w:val="20"/>
              </w:rPr>
              <w:t xml:space="preserve"> (fragmenty)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I.1.4., I.1.5., I.1.8., I.1.10., I.1.11, I.1.15., I.1.16.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 xml:space="preserve">*Zanim pojawił się Konrad… Romantyczny </w:t>
            </w:r>
            <w:r w:rsidRPr="005E6116">
              <w:rPr>
                <w:szCs w:val="24"/>
              </w:rPr>
              <w:lastRenderedPageBreak/>
              <w:t>kocha</w:t>
            </w:r>
            <w:r w:rsidR="00424DB6">
              <w:rPr>
                <w:szCs w:val="24"/>
              </w:rPr>
              <w:t>nek w dramacie Mickiewicza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  <w:highlight w:val="yellow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lastRenderedPageBreak/>
              <w:t xml:space="preserve">Adam Mickiewicz </w:t>
            </w:r>
            <w:r w:rsidRPr="005E6116">
              <w:rPr>
                <w:i/>
                <w:sz w:val="20"/>
              </w:rPr>
              <w:lastRenderedPageBreak/>
              <w:t>Dziady cz. IV</w:t>
            </w:r>
            <w:r w:rsidRPr="005E6116">
              <w:rPr>
                <w:sz w:val="20"/>
              </w:rPr>
              <w:t xml:space="preserve"> (fragmenty).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lastRenderedPageBreak/>
              <w:t xml:space="preserve">I.1.10., I.1.11, </w:t>
            </w:r>
            <w:r>
              <w:lastRenderedPageBreak/>
              <w:t>I.1.15., I.1.16.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lastRenderedPageBreak/>
              <w:t>30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i/>
                <w:szCs w:val="24"/>
              </w:rPr>
              <w:t xml:space="preserve">Dziadów cz. III </w:t>
            </w:r>
            <w:r w:rsidRPr="005E6116">
              <w:rPr>
                <w:szCs w:val="24"/>
              </w:rPr>
              <w:t xml:space="preserve">Adama Mickiewicza </w:t>
            </w:r>
            <w:r w:rsidR="00424DB6">
              <w:rPr>
                <w:szCs w:val="24"/>
              </w:rPr>
              <w:t>– polski arcydramat romantyczny</w:t>
            </w: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i/>
                <w:sz w:val="20"/>
              </w:rPr>
              <w:t xml:space="preserve">Dziadów cz. III </w:t>
            </w:r>
            <w:r w:rsidRPr="005E6116">
              <w:rPr>
                <w:sz w:val="20"/>
              </w:rPr>
              <w:t>Adama Mickiewicza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I.1.8., I.1.10.,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i/>
                <w:szCs w:val="24"/>
              </w:rPr>
            </w:pPr>
            <w:r w:rsidRPr="005E6116">
              <w:rPr>
                <w:szCs w:val="24"/>
              </w:rPr>
              <w:t xml:space="preserve">Reżyser filmowy czyta </w:t>
            </w:r>
            <w:r w:rsidRPr="005E6116">
              <w:rPr>
                <w:i/>
                <w:szCs w:val="24"/>
              </w:rPr>
              <w:t>Dziadów cz. III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i/>
                <w:sz w:val="20"/>
              </w:rPr>
              <w:t>Lawa. Opowieść o „Dziadach” Adama Mickiewicza</w:t>
            </w:r>
            <w:r w:rsidR="00424DB6">
              <w:rPr>
                <w:sz w:val="20"/>
              </w:rPr>
              <w:t>,</w:t>
            </w:r>
            <w:r w:rsidR="00E6769A">
              <w:rPr>
                <w:sz w:val="20"/>
              </w:rPr>
              <w:t xml:space="preserve"> </w:t>
            </w:r>
            <w:r w:rsidRPr="005E6116">
              <w:rPr>
                <w:sz w:val="20"/>
              </w:rPr>
              <w:t>reż. Tadeusz Konwicki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I.2.6.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Portret psyc</w:t>
            </w:r>
            <w:r w:rsidR="00424DB6">
              <w:rPr>
                <w:szCs w:val="24"/>
              </w:rPr>
              <w:t>hologiczny pokolenia romantyków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Juliusz Słowacki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Kordian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I.1.6., I.1.7., I.1.8., I.1.10., I.1.15.</w:t>
            </w:r>
          </w:p>
        </w:tc>
      </w:tr>
      <w:tr w:rsidR="0062270E" w:rsidRPr="009535B7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Tęsknota polskiego emi</w:t>
            </w:r>
            <w:r w:rsidR="00424DB6">
              <w:rPr>
                <w:szCs w:val="24"/>
              </w:rPr>
              <w:t>granta za ojczyzną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Adam Mickiewicz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Pan Tadeusz</w:t>
            </w:r>
            <w:r>
              <w:rPr>
                <w:sz w:val="20"/>
              </w:rPr>
              <w:t xml:space="preserve"> (fragmenty) – tekst poznany w </w:t>
            </w:r>
            <w:r w:rsidRPr="005E6116">
              <w:rPr>
                <w:sz w:val="20"/>
              </w:rPr>
              <w:t>szkole podstawowej.</w:t>
            </w:r>
          </w:p>
          <w:p w:rsidR="0062270E" w:rsidRPr="005E6116" w:rsidRDefault="0062270E" w:rsidP="0062270E">
            <w:pPr>
              <w:spacing w:line="276" w:lineRule="auto"/>
              <w:jc w:val="left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Juliusz Słowacki, </w:t>
            </w:r>
            <w:r w:rsidRPr="005E6116">
              <w:rPr>
                <w:i/>
                <w:sz w:val="20"/>
              </w:rPr>
              <w:t xml:space="preserve">Hymn (Smutno mi, Boże), </w:t>
            </w:r>
          </w:p>
          <w:p w:rsidR="0062270E" w:rsidRPr="005E6116" w:rsidRDefault="0062270E" w:rsidP="0062270E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Cyprian Kamil Norwid, </w:t>
            </w:r>
            <w:r w:rsidRPr="005E6116">
              <w:rPr>
                <w:i/>
                <w:sz w:val="20"/>
              </w:rPr>
              <w:t>Moja piosnka II</w:t>
            </w:r>
          </w:p>
        </w:tc>
        <w:tc>
          <w:tcPr>
            <w:tcW w:w="2000" w:type="dxa"/>
          </w:tcPr>
          <w:p w:rsidR="0062270E" w:rsidRPr="009535B7" w:rsidRDefault="0062270E" w:rsidP="0062270E">
            <w:pPr>
              <w:spacing w:line="276" w:lineRule="auto"/>
              <w:jc w:val="left"/>
              <w:rPr>
                <w:lang w:val="en-GB"/>
              </w:rPr>
            </w:pPr>
            <w:r w:rsidRPr="009535B7">
              <w:rPr>
                <w:lang w:val="en-GB"/>
              </w:rPr>
              <w:t>I.1.3., I.1.4., I.1.5., I.1.8., I.1.10., I.1.12. I.1.14., I.1.15., IV.1.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Gdzie lepiej? Romantycy o kraju dzieciństwa i</w:t>
            </w:r>
            <w:r w:rsidR="00424DB6">
              <w:rPr>
                <w:szCs w:val="24"/>
              </w:rPr>
              <w:t> aktualnym miejscu pobytu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Adam Mickiewicz, </w:t>
            </w:r>
            <w:r w:rsidRPr="005E6116">
              <w:rPr>
                <w:i/>
                <w:sz w:val="20"/>
              </w:rPr>
              <w:t>Pan Tadeusz (Epilog)</w:t>
            </w:r>
          </w:p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 xml:space="preserve">Adam Mickiewicz, </w:t>
            </w:r>
            <w:r w:rsidRPr="005E6116">
              <w:rPr>
                <w:i/>
                <w:sz w:val="20"/>
              </w:rPr>
              <w:t>Gdy tu mój trup…</w:t>
            </w:r>
          </w:p>
          <w:p w:rsidR="0062270E" w:rsidRPr="005E6116" w:rsidRDefault="0062270E" w:rsidP="005E6116">
            <w:pPr>
              <w:spacing w:line="276" w:lineRule="auto"/>
            </w:pPr>
            <w:r w:rsidRPr="005E6116">
              <w:rPr>
                <w:sz w:val="20"/>
              </w:rPr>
              <w:t xml:space="preserve">Juliusz Słowacki, </w:t>
            </w:r>
            <w:r w:rsidRPr="005E6116">
              <w:rPr>
                <w:i/>
                <w:sz w:val="20"/>
              </w:rPr>
              <w:t>Rozłączenie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I.1.4., I.1.8., I.1.10., I.1.14,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Romantyczni indywidualiści a społec</w:t>
            </w:r>
            <w:r w:rsidR="00424DB6">
              <w:rPr>
                <w:szCs w:val="24"/>
              </w:rPr>
              <w:t>zeństwo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Juliusz Słowacki, </w:t>
            </w:r>
            <w:r w:rsidRPr="005E6116">
              <w:rPr>
                <w:i/>
                <w:sz w:val="20"/>
              </w:rPr>
              <w:t>Testament mój</w:t>
            </w:r>
          </w:p>
          <w:p w:rsidR="0062270E" w:rsidRPr="005E6116" w:rsidRDefault="0062270E" w:rsidP="007F4D12">
            <w:pPr>
              <w:spacing w:line="276" w:lineRule="auto"/>
              <w:jc w:val="left"/>
            </w:pPr>
            <w:r w:rsidRPr="005E6116">
              <w:rPr>
                <w:sz w:val="20"/>
              </w:rPr>
              <w:t xml:space="preserve">Cyprian Kamil Norwid, </w:t>
            </w:r>
            <w:r w:rsidRPr="005E6116">
              <w:rPr>
                <w:i/>
                <w:sz w:val="20"/>
              </w:rPr>
              <w:t>Coś ty Atenom zrobił, Sokratesie</w:t>
            </w:r>
            <w:r w:rsidRPr="005E6116">
              <w:rPr>
                <w:sz w:val="20"/>
              </w:rPr>
              <w:t>…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I.1.4., I.1.8., I.1.10., I.1.14,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*Romantycz</w:t>
            </w:r>
            <w:r w:rsidR="00424DB6">
              <w:rPr>
                <w:szCs w:val="24"/>
              </w:rPr>
              <w:t>ne spory w poemacie dygresyjnym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Juliusz Słowacki *</w:t>
            </w:r>
            <w:r w:rsidRPr="005E6116">
              <w:rPr>
                <w:i/>
                <w:sz w:val="20"/>
              </w:rPr>
              <w:t>Beniowski</w:t>
            </w:r>
            <w:r w:rsidRPr="005E6116">
              <w:rPr>
                <w:sz w:val="20"/>
              </w:rPr>
              <w:t xml:space="preserve"> (fragmenty)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I.1.10.,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Romantyczna wizja rewolucji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Zygmunt Krasiński </w:t>
            </w:r>
            <w:r w:rsidRPr="005E6116">
              <w:rPr>
                <w:i/>
                <w:sz w:val="20"/>
              </w:rPr>
              <w:t>Nie-Boska komedia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I.1.8., I.1.10., I.1.13., I.1.15.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4988" w:type="dxa"/>
          </w:tcPr>
          <w:p w:rsidR="0062270E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Romantycy też się śmiali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Aleksander Fredro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Zemsta</w:t>
            </w:r>
            <w:r w:rsidR="007F4D12">
              <w:rPr>
                <w:sz w:val="20"/>
              </w:rPr>
              <w:t xml:space="preserve"> (fragmenty) – tekst poznany </w:t>
            </w:r>
            <w:r w:rsidR="007F4D12">
              <w:rPr>
                <w:sz w:val="20"/>
              </w:rPr>
              <w:lastRenderedPageBreak/>
              <w:t>w </w:t>
            </w:r>
            <w:r w:rsidR="00424DB6">
              <w:rPr>
                <w:sz w:val="20"/>
              </w:rPr>
              <w:t>szkole podstawowej;</w:t>
            </w:r>
          </w:p>
          <w:p w:rsidR="0062270E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*Aleksander Fredro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Śluby panieńskie</w:t>
            </w:r>
            <w:r w:rsidRPr="005E6116">
              <w:rPr>
                <w:sz w:val="20"/>
              </w:rPr>
              <w:t xml:space="preserve"> (fragmenty)</w:t>
            </w:r>
          </w:p>
          <w:p w:rsidR="007719B8" w:rsidRPr="005E6116" w:rsidRDefault="007719B8" w:rsidP="007F4D12">
            <w:pPr>
              <w:spacing w:line="276" w:lineRule="auto"/>
              <w:jc w:val="left"/>
            </w:pP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lastRenderedPageBreak/>
              <w:t>I.1.10., I.1.12., I.1.15., I.1.16., IV.1.</w:t>
            </w:r>
          </w:p>
        </w:tc>
      </w:tr>
      <w:tr w:rsidR="0062270E" w:rsidRPr="005E6116" w:rsidTr="00CB47D0">
        <w:tc>
          <w:tcPr>
            <w:tcW w:w="9288" w:type="dxa"/>
            <w:gridSpan w:val="4"/>
          </w:tcPr>
          <w:p w:rsidR="0062270E" w:rsidRPr="005E6116" w:rsidRDefault="0062270E" w:rsidP="007A678F">
            <w:pPr>
              <w:spacing w:line="276" w:lineRule="auto"/>
              <w:jc w:val="center"/>
            </w:pPr>
            <w:r w:rsidRPr="005E6116">
              <w:rPr>
                <w:szCs w:val="24"/>
              </w:rPr>
              <w:lastRenderedPageBreak/>
              <w:t>P</w:t>
            </w:r>
            <w:r w:rsidR="007A678F">
              <w:rPr>
                <w:szCs w:val="24"/>
              </w:rPr>
              <w:t>ozytywizm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4988" w:type="dxa"/>
          </w:tcPr>
          <w:p w:rsidR="0062270E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Przełom pozytywistyczny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i/>
                <w:sz w:val="20"/>
              </w:rPr>
            </w:pPr>
            <w:r w:rsidRPr="005E6116">
              <w:rPr>
                <w:sz w:val="20"/>
              </w:rPr>
              <w:t xml:space="preserve">Adam Asnyk, </w:t>
            </w:r>
            <w:r w:rsidRPr="005E6116">
              <w:rPr>
                <w:i/>
                <w:sz w:val="20"/>
              </w:rPr>
              <w:t>Do młodych</w:t>
            </w:r>
          </w:p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 xml:space="preserve">Aleksander Świętochowski, </w:t>
            </w:r>
            <w:r w:rsidRPr="005E6116">
              <w:rPr>
                <w:i/>
                <w:sz w:val="20"/>
              </w:rPr>
              <w:t>My i wy</w:t>
            </w:r>
            <w:r w:rsidRPr="005E6116">
              <w:rPr>
                <w:sz w:val="20"/>
              </w:rPr>
              <w:t xml:space="preserve"> (fragm.), </w:t>
            </w:r>
            <w:r w:rsidRPr="005E6116">
              <w:rPr>
                <w:i/>
                <w:sz w:val="20"/>
              </w:rPr>
              <w:t>Wskazania polityczne</w:t>
            </w:r>
            <w:r w:rsidRPr="005E6116">
              <w:rPr>
                <w:sz w:val="20"/>
              </w:rPr>
              <w:t xml:space="preserve"> (fragm.)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I.1.1., I.1.8., I.1.10., I.1.15., I.1.16., I.2.1., I.2.2., I.2.3.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Pozytywi</w:t>
            </w:r>
            <w:r w:rsidR="00424DB6">
              <w:rPr>
                <w:szCs w:val="24"/>
              </w:rPr>
              <w:t>styczny etos pracy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*Eliza Orzeszkowa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="007F4D12">
              <w:rPr>
                <w:i/>
                <w:sz w:val="20"/>
              </w:rPr>
              <w:t>Nad </w:t>
            </w:r>
            <w:r w:rsidRPr="005E6116">
              <w:rPr>
                <w:i/>
                <w:sz w:val="20"/>
              </w:rPr>
              <w:t>Niemnem</w:t>
            </w:r>
            <w:r w:rsidR="007F4D12">
              <w:rPr>
                <w:sz w:val="20"/>
              </w:rPr>
              <w:t xml:space="preserve"> (fragmenty – legenda o Janie i </w:t>
            </w:r>
            <w:r w:rsidRPr="005E6116">
              <w:rPr>
                <w:sz w:val="20"/>
              </w:rPr>
              <w:t>Cecylii)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I.1.5., I.1.10., I.1.15., I.1.16.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Powieść to zwierciadło przechadzające się po gościńcu. Realizm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 xml:space="preserve">Bolesław Prus, </w:t>
            </w:r>
            <w:r w:rsidR="007F4D12">
              <w:rPr>
                <w:i/>
                <w:sz w:val="20"/>
              </w:rPr>
              <w:t>Tendencyjność i </w:t>
            </w:r>
            <w:r w:rsidRPr="005E6116">
              <w:rPr>
                <w:i/>
                <w:sz w:val="20"/>
              </w:rPr>
              <w:t>realizm</w:t>
            </w:r>
            <w:r w:rsidRPr="005E6116">
              <w:rPr>
                <w:sz w:val="20"/>
              </w:rPr>
              <w:t xml:space="preserve"> (fragm.)</w:t>
            </w:r>
            <w:r w:rsidR="007F4D12">
              <w:rPr>
                <w:sz w:val="20"/>
              </w:rPr>
              <w:t xml:space="preserve">, </w:t>
            </w:r>
            <w:r w:rsidRPr="005E6116">
              <w:rPr>
                <w:sz w:val="20"/>
              </w:rPr>
              <w:t xml:space="preserve">Eliza Orzeszkowa, </w:t>
            </w:r>
            <w:r w:rsidRPr="005E6116">
              <w:rPr>
                <w:i/>
                <w:sz w:val="20"/>
              </w:rPr>
              <w:t>Kilka uwag nad powieścią</w:t>
            </w:r>
            <w:r w:rsidRPr="005E6116">
              <w:rPr>
                <w:sz w:val="20"/>
              </w:rPr>
              <w:t xml:space="preserve"> (fragm.)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I.2.1., I.2.2., I.2.3.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Idealiści w konfrontacji z rzeczywistością</w:t>
            </w:r>
          </w:p>
        </w:tc>
        <w:tc>
          <w:tcPr>
            <w:tcW w:w="1628" w:type="dxa"/>
          </w:tcPr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Bolesław Prus</w:t>
            </w:r>
            <w:r w:rsidRPr="005E6116">
              <w:rPr>
                <w:i/>
                <w:sz w:val="20"/>
              </w:rPr>
              <w:t xml:space="preserve"> Lalka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>I.1.3., I.1.8., I.1.10., I.1.15., I.1.16.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4988" w:type="dxa"/>
          </w:tcPr>
          <w:p w:rsidR="0062270E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Poezja czasów niepoetyckich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424DB6" w:rsidP="007F4D12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Poezja Adama Asnyka;</w:t>
            </w:r>
          </w:p>
          <w:p w:rsidR="0062270E" w:rsidRPr="005E6116" w:rsidRDefault="0062270E" w:rsidP="007F4D12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*Poezja Marii Konopnickiej</w:t>
            </w:r>
          </w:p>
        </w:tc>
        <w:tc>
          <w:tcPr>
            <w:tcW w:w="2000" w:type="dxa"/>
          </w:tcPr>
          <w:p w:rsidR="0062270E" w:rsidRPr="005E6116" w:rsidRDefault="0062270E" w:rsidP="0062270E">
            <w:pPr>
              <w:spacing w:line="276" w:lineRule="auto"/>
              <w:jc w:val="left"/>
            </w:pPr>
            <w:r>
              <w:t xml:space="preserve">I.1.8., I.1.10., </w:t>
            </w:r>
            <w:r w:rsidR="00F86274">
              <w:t xml:space="preserve">I.1.14., </w:t>
            </w:r>
            <w:r>
              <w:t>I.1.15., I.1.16.</w:t>
            </w:r>
          </w:p>
        </w:tc>
      </w:tr>
      <w:tr w:rsidR="0062270E" w:rsidRPr="005E6116" w:rsidTr="005E6116">
        <w:tc>
          <w:tcPr>
            <w:tcW w:w="672" w:type="dxa"/>
          </w:tcPr>
          <w:p w:rsidR="0062270E" w:rsidRPr="005E6116" w:rsidRDefault="00C93477" w:rsidP="005E6116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4988" w:type="dxa"/>
          </w:tcPr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Pozy</w:t>
            </w:r>
            <w:r w:rsidR="00424DB6">
              <w:rPr>
                <w:szCs w:val="24"/>
              </w:rPr>
              <w:t>tywiści o powstaniu styczniowym</w:t>
            </w:r>
          </w:p>
          <w:p w:rsidR="0062270E" w:rsidRPr="005E6116" w:rsidRDefault="0062270E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62270E" w:rsidRPr="005E6116" w:rsidRDefault="0062270E" w:rsidP="005E6116">
            <w:pPr>
              <w:spacing w:line="276" w:lineRule="auto"/>
              <w:rPr>
                <w:i/>
                <w:sz w:val="20"/>
              </w:rPr>
            </w:pPr>
            <w:r w:rsidRPr="005E6116">
              <w:rPr>
                <w:sz w:val="20"/>
              </w:rPr>
              <w:t>Eliza Orzeszkowa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Gloria victis</w:t>
            </w:r>
          </w:p>
          <w:p w:rsidR="0062270E" w:rsidRPr="005E6116" w:rsidRDefault="0062270E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*Eliza Orzeszkowa</w:t>
            </w:r>
            <w:r w:rsidRPr="005E6116">
              <w:rPr>
                <w:i/>
                <w:sz w:val="20"/>
              </w:rPr>
              <w:t xml:space="preserve"> Nad Niemnem</w:t>
            </w:r>
            <w:r w:rsidRPr="005E6116">
              <w:rPr>
                <w:sz w:val="20"/>
              </w:rPr>
              <w:t xml:space="preserve"> (fragm.)</w:t>
            </w:r>
          </w:p>
        </w:tc>
        <w:tc>
          <w:tcPr>
            <w:tcW w:w="2000" w:type="dxa"/>
          </w:tcPr>
          <w:p w:rsidR="0062270E" w:rsidRPr="005E6116" w:rsidRDefault="00F86274" w:rsidP="0062270E">
            <w:pPr>
              <w:spacing w:line="276" w:lineRule="auto"/>
              <w:jc w:val="left"/>
            </w:pPr>
            <w:r>
              <w:t>I.1.2., I.1.5., I.1.8., I.1.10., I.1.13., I.1.15.</w:t>
            </w:r>
          </w:p>
        </w:tc>
      </w:tr>
      <w:tr w:rsidR="00F86274" w:rsidRPr="005E6116" w:rsidTr="005E6116">
        <w:tc>
          <w:tcPr>
            <w:tcW w:w="672" w:type="dxa"/>
          </w:tcPr>
          <w:p w:rsidR="00F86274" w:rsidRPr="005E6116" w:rsidRDefault="00C93477" w:rsidP="005E6116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4988" w:type="dxa"/>
          </w:tcPr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Kostium h</w:t>
            </w:r>
            <w:r w:rsidR="00424DB6">
              <w:rPr>
                <w:szCs w:val="24"/>
              </w:rPr>
              <w:t>istoryczny w noweli pozytywisty</w:t>
            </w:r>
          </w:p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</w:p>
        </w:tc>
        <w:tc>
          <w:tcPr>
            <w:tcW w:w="1628" w:type="dxa"/>
          </w:tcPr>
          <w:p w:rsidR="00F86274" w:rsidRPr="005E6116" w:rsidRDefault="00F86274" w:rsidP="00424DB6">
            <w:pPr>
              <w:spacing w:line="276" w:lineRule="auto"/>
              <w:jc w:val="left"/>
              <w:rPr>
                <w:sz w:val="20"/>
              </w:rPr>
            </w:pPr>
            <w:r w:rsidRPr="005E6116">
              <w:rPr>
                <w:sz w:val="20"/>
              </w:rPr>
              <w:t>Bolesław Prus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="00C93477">
              <w:rPr>
                <w:i/>
                <w:sz w:val="20"/>
              </w:rPr>
              <w:t>Z </w:t>
            </w:r>
            <w:r w:rsidRPr="005E6116">
              <w:rPr>
                <w:i/>
                <w:sz w:val="20"/>
              </w:rPr>
              <w:t>legend dawnego Egiptu</w:t>
            </w:r>
          </w:p>
        </w:tc>
        <w:tc>
          <w:tcPr>
            <w:tcW w:w="2000" w:type="dxa"/>
          </w:tcPr>
          <w:p w:rsidR="00F86274" w:rsidRPr="005E6116" w:rsidRDefault="00F86274" w:rsidP="00F86274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F86274" w:rsidRPr="005E6116" w:rsidTr="005E6116">
        <w:tc>
          <w:tcPr>
            <w:tcW w:w="672" w:type="dxa"/>
          </w:tcPr>
          <w:p w:rsidR="00F86274" w:rsidRPr="005E6116" w:rsidRDefault="00C93477" w:rsidP="005E6116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4988" w:type="dxa"/>
          </w:tcPr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Arcydzieło czy kicz?</w:t>
            </w:r>
          </w:p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Ku pokrzepieniu serc…</w:t>
            </w:r>
          </w:p>
        </w:tc>
        <w:tc>
          <w:tcPr>
            <w:tcW w:w="1628" w:type="dxa"/>
          </w:tcPr>
          <w:p w:rsidR="00F86274" w:rsidRPr="005E6116" w:rsidRDefault="00F86274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Henryk Sienkiewicz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Potop</w:t>
            </w:r>
          </w:p>
        </w:tc>
        <w:tc>
          <w:tcPr>
            <w:tcW w:w="2000" w:type="dxa"/>
          </w:tcPr>
          <w:p w:rsidR="00F86274" w:rsidRPr="005E6116" w:rsidRDefault="00F86274" w:rsidP="00C93477">
            <w:pPr>
              <w:spacing w:line="276" w:lineRule="auto"/>
              <w:jc w:val="left"/>
            </w:pPr>
            <w:r>
              <w:t>I.1.8., I.1.10., I.1.15., I.1.16.</w:t>
            </w:r>
          </w:p>
        </w:tc>
      </w:tr>
      <w:tr w:rsidR="00F86274" w:rsidRPr="005E6116" w:rsidTr="005E6116">
        <w:tc>
          <w:tcPr>
            <w:tcW w:w="672" w:type="dxa"/>
          </w:tcPr>
          <w:p w:rsidR="00F86274" w:rsidRPr="005E6116" w:rsidRDefault="00C93477" w:rsidP="005E6116">
            <w:pPr>
              <w:spacing w:line="276" w:lineRule="auto"/>
              <w:jc w:val="center"/>
            </w:pPr>
            <w:r>
              <w:lastRenderedPageBreak/>
              <w:t>47</w:t>
            </w:r>
          </w:p>
        </w:tc>
        <w:tc>
          <w:tcPr>
            <w:tcW w:w="4988" w:type="dxa"/>
          </w:tcPr>
          <w:p w:rsidR="00F86274" w:rsidRPr="005E6116" w:rsidRDefault="00F86274" w:rsidP="00424DB6">
            <w:pPr>
              <w:spacing w:line="276" w:lineRule="auto"/>
              <w:jc w:val="left"/>
              <w:rPr>
                <w:szCs w:val="24"/>
              </w:rPr>
            </w:pPr>
            <w:r w:rsidRPr="005E6116">
              <w:rPr>
                <w:szCs w:val="24"/>
              </w:rPr>
              <w:t xml:space="preserve">Wizja natury ludzkiej w </w:t>
            </w:r>
            <w:r w:rsidR="00424DB6">
              <w:rPr>
                <w:szCs w:val="24"/>
              </w:rPr>
              <w:t>powieści Fiodora Dostojewskiego</w:t>
            </w:r>
          </w:p>
        </w:tc>
        <w:tc>
          <w:tcPr>
            <w:tcW w:w="1628" w:type="dxa"/>
          </w:tcPr>
          <w:p w:rsidR="00F86274" w:rsidRPr="005E6116" w:rsidRDefault="00F86274" w:rsidP="005E6116">
            <w:pPr>
              <w:spacing w:line="276" w:lineRule="auto"/>
              <w:rPr>
                <w:sz w:val="20"/>
              </w:rPr>
            </w:pPr>
            <w:r w:rsidRPr="005E6116">
              <w:rPr>
                <w:sz w:val="20"/>
              </w:rPr>
              <w:t>Fiodor Dostojewski</w:t>
            </w:r>
            <w:r w:rsidR="00424DB6">
              <w:rPr>
                <w:sz w:val="20"/>
              </w:rPr>
              <w:t>,</w:t>
            </w:r>
            <w:r w:rsidRPr="005E6116">
              <w:rPr>
                <w:sz w:val="20"/>
              </w:rPr>
              <w:t xml:space="preserve"> </w:t>
            </w:r>
            <w:r w:rsidRPr="005E6116">
              <w:rPr>
                <w:i/>
                <w:sz w:val="20"/>
              </w:rPr>
              <w:t>Zbrodnia i kara</w:t>
            </w:r>
          </w:p>
        </w:tc>
        <w:tc>
          <w:tcPr>
            <w:tcW w:w="2000" w:type="dxa"/>
          </w:tcPr>
          <w:p w:rsidR="00F86274" w:rsidRPr="005E6116" w:rsidRDefault="00F86274" w:rsidP="0062270E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F86274" w:rsidRPr="005E6116" w:rsidTr="00CB47D0">
        <w:tc>
          <w:tcPr>
            <w:tcW w:w="9288" w:type="dxa"/>
            <w:gridSpan w:val="4"/>
          </w:tcPr>
          <w:p w:rsidR="00F86274" w:rsidRPr="005E6116" w:rsidRDefault="00F86274" w:rsidP="005E6116">
            <w:pPr>
              <w:spacing w:line="276" w:lineRule="auto"/>
              <w:jc w:val="center"/>
            </w:pPr>
            <w:r w:rsidRPr="005E6116">
              <w:rPr>
                <w:szCs w:val="24"/>
              </w:rPr>
              <w:t>Styl i stylizacja</w:t>
            </w:r>
          </w:p>
        </w:tc>
      </w:tr>
      <w:tr w:rsidR="00F86274" w:rsidRPr="005E6116" w:rsidTr="005E6116">
        <w:tc>
          <w:tcPr>
            <w:tcW w:w="672" w:type="dxa"/>
          </w:tcPr>
          <w:p w:rsidR="00F86274" w:rsidRPr="005E6116" w:rsidRDefault="00C93477" w:rsidP="005E6116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4988" w:type="dxa"/>
          </w:tcPr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Co znaczy mówić stosownie?</w:t>
            </w:r>
          </w:p>
          <w:p w:rsidR="00F86274" w:rsidRPr="005E6116" w:rsidRDefault="00424DB6" w:rsidP="005E611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Etykieta językowa</w:t>
            </w:r>
          </w:p>
        </w:tc>
        <w:tc>
          <w:tcPr>
            <w:tcW w:w="1628" w:type="dxa"/>
          </w:tcPr>
          <w:p w:rsidR="00F86274" w:rsidRPr="005E6116" w:rsidRDefault="00F86274" w:rsidP="005E6116">
            <w:pPr>
              <w:spacing w:line="276" w:lineRule="auto"/>
              <w:jc w:val="center"/>
            </w:pPr>
          </w:p>
        </w:tc>
        <w:tc>
          <w:tcPr>
            <w:tcW w:w="2000" w:type="dxa"/>
          </w:tcPr>
          <w:p w:rsidR="00F86274" w:rsidRPr="005E6116" w:rsidRDefault="00F86274" w:rsidP="00F86274">
            <w:pPr>
              <w:spacing w:line="276" w:lineRule="auto"/>
              <w:jc w:val="left"/>
            </w:pPr>
            <w:r>
              <w:t>II.2.7., II.3.5., II.3.9.</w:t>
            </w:r>
          </w:p>
        </w:tc>
      </w:tr>
      <w:tr w:rsidR="00F86274" w:rsidRPr="005E6116" w:rsidTr="005E6116">
        <w:tc>
          <w:tcPr>
            <w:tcW w:w="672" w:type="dxa"/>
          </w:tcPr>
          <w:p w:rsidR="00F86274" w:rsidRPr="005E6116" w:rsidRDefault="00C93477" w:rsidP="005E6116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4988" w:type="dxa"/>
          </w:tcPr>
          <w:p w:rsidR="00F86274" w:rsidRPr="005E6116" w:rsidRDefault="00F86274" w:rsidP="005E6116">
            <w:pPr>
              <w:spacing w:line="276" w:lineRule="auto"/>
              <w:rPr>
                <w:szCs w:val="24"/>
              </w:rPr>
            </w:pPr>
            <w:r w:rsidRPr="005E6116">
              <w:rPr>
                <w:szCs w:val="24"/>
              </w:rPr>
              <w:t>Styl a stylizacja języka. Archaizacja</w:t>
            </w:r>
          </w:p>
        </w:tc>
        <w:tc>
          <w:tcPr>
            <w:tcW w:w="1628" w:type="dxa"/>
          </w:tcPr>
          <w:p w:rsidR="00F86274" w:rsidRPr="005E6116" w:rsidRDefault="00F86274" w:rsidP="005E6116">
            <w:pPr>
              <w:spacing w:line="276" w:lineRule="auto"/>
              <w:jc w:val="center"/>
            </w:pPr>
          </w:p>
        </w:tc>
        <w:tc>
          <w:tcPr>
            <w:tcW w:w="2000" w:type="dxa"/>
          </w:tcPr>
          <w:p w:rsidR="00F86274" w:rsidRPr="005E6116" w:rsidRDefault="00F86274" w:rsidP="00F86274">
            <w:pPr>
              <w:spacing w:line="276" w:lineRule="auto"/>
              <w:jc w:val="left"/>
            </w:pPr>
            <w:r>
              <w:t>II.2.1., II.2.6.</w:t>
            </w:r>
          </w:p>
        </w:tc>
      </w:tr>
    </w:tbl>
    <w:p w:rsidR="000611D2" w:rsidRDefault="000611D2" w:rsidP="00A36E7B">
      <w:pPr>
        <w:rPr>
          <w:szCs w:val="24"/>
        </w:rPr>
      </w:pPr>
    </w:p>
    <w:p w:rsidR="005333BD" w:rsidRDefault="0037101B" w:rsidP="00A36E7B">
      <w:r>
        <w:t xml:space="preserve">Zakres </w:t>
      </w:r>
      <w:r w:rsidR="00CA0096">
        <w:t>rozszerzony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49"/>
        <w:gridCol w:w="2248"/>
        <w:gridCol w:w="1525"/>
      </w:tblGrid>
      <w:tr w:rsidR="00D83861" w:rsidRPr="00BE36A0" w:rsidTr="006A580D">
        <w:trPr>
          <w:trHeight w:val="397"/>
        </w:trPr>
        <w:tc>
          <w:tcPr>
            <w:tcW w:w="666" w:type="dxa"/>
            <w:vMerge w:val="restart"/>
            <w:vAlign w:val="center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E36A0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7097" w:type="dxa"/>
            <w:gridSpan w:val="2"/>
            <w:vAlign w:val="center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b/>
                <w:bCs/>
                <w:szCs w:val="24"/>
              </w:rPr>
              <w:t>Materiał nauczania / zagadnienia i problemy</w:t>
            </w:r>
          </w:p>
        </w:tc>
        <w:tc>
          <w:tcPr>
            <w:tcW w:w="1525" w:type="dxa"/>
            <w:vMerge w:val="restart"/>
            <w:vAlign w:val="center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eastAsia="Times New Roman" w:cs="Times New Roman"/>
                <w:b/>
                <w:bCs/>
                <w:szCs w:val="24"/>
              </w:rPr>
              <w:t>Treści kształcenia – wymagania szczegółowe (P</w:t>
            </w:r>
            <w:r>
              <w:rPr>
                <w:rFonts w:eastAsia="Times New Roman" w:cs="Times New Roman"/>
                <w:b/>
                <w:bCs/>
                <w:szCs w:val="24"/>
              </w:rPr>
              <w:t>R</w:t>
            </w:r>
            <w:r w:rsidRPr="00BE36A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  <w:vMerge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49" w:type="dxa"/>
            <w:vAlign w:val="center"/>
          </w:tcPr>
          <w:p w:rsidR="00D83861" w:rsidRPr="00106932" w:rsidRDefault="00D83861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06932">
              <w:rPr>
                <w:rFonts w:cs="Times New Roman"/>
                <w:b/>
                <w:szCs w:val="24"/>
              </w:rPr>
              <w:t>Zagadnienia tematyczne</w:t>
            </w:r>
          </w:p>
        </w:tc>
        <w:tc>
          <w:tcPr>
            <w:tcW w:w="2248" w:type="dxa"/>
            <w:vAlign w:val="center"/>
          </w:tcPr>
          <w:p w:rsidR="00D83861" w:rsidRPr="00106932" w:rsidRDefault="00D83861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106932">
              <w:rPr>
                <w:rFonts w:cs="Times New Roman"/>
                <w:b/>
                <w:szCs w:val="24"/>
              </w:rPr>
              <w:t>Teksty kultury</w:t>
            </w:r>
          </w:p>
        </w:tc>
        <w:tc>
          <w:tcPr>
            <w:tcW w:w="1525" w:type="dxa"/>
            <w:vMerge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oświecenia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911A4F">
              <w:rPr>
                <w:rFonts w:eastAsia="Times New Roman" w:cs="Times New Roman"/>
                <w:sz w:val="20"/>
              </w:rPr>
              <w:t>wybrane przykłady architektury i sztuki oświeceniowej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uczuciach osoby zakochanej w powieści epistolarnej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*Jean-Jacques Rousseau, </w:t>
            </w:r>
            <w:r w:rsidRPr="00911A4F">
              <w:rPr>
                <w:rFonts w:cs="Times New Roman"/>
                <w:i/>
                <w:sz w:val="20"/>
              </w:rPr>
              <w:t>Nowa Heloiza</w:t>
            </w:r>
            <w:r w:rsidRPr="00911A4F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I.1.13., I.2.2.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3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**Oświeceniowe inspiracje w filmie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i/>
                <w:sz w:val="20"/>
              </w:rPr>
              <w:t>Rękopis znaleziony w Saragossie</w:t>
            </w:r>
            <w:r w:rsidRPr="00911A4F">
              <w:rPr>
                <w:rFonts w:cs="Times New Roman"/>
                <w:sz w:val="20"/>
              </w:rPr>
              <w:t>, reż. Wojciech Jerzy Has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I.2.4.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4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**Amadeusz w reż. M</w:t>
            </w:r>
            <w:r>
              <w:rPr>
                <w:rFonts w:cs="Times New Roman"/>
                <w:szCs w:val="24"/>
              </w:rPr>
              <w:t>iloša</w:t>
            </w:r>
            <w:r w:rsidRPr="00BE36A0">
              <w:rPr>
                <w:rFonts w:cs="Times New Roman"/>
                <w:szCs w:val="24"/>
              </w:rPr>
              <w:t xml:space="preserve"> Formana jako przykład syntezy sztuk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i/>
                <w:sz w:val="20"/>
              </w:rPr>
              <w:t>Amadeusz</w:t>
            </w:r>
            <w:r w:rsidRPr="00911A4F">
              <w:rPr>
                <w:rFonts w:cs="Times New Roman"/>
                <w:sz w:val="20"/>
              </w:rPr>
              <w:t>, reż. Miloš Forman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I.2.4., I.2.7.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5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**Styl in</w:t>
            </w:r>
            <w:r>
              <w:rPr>
                <w:rFonts w:cs="Times New Roman"/>
                <w:szCs w:val="24"/>
              </w:rPr>
              <w:t>dywidualny (dzieł literackich i </w:t>
            </w:r>
            <w:r w:rsidRPr="00BE36A0">
              <w:rPr>
                <w:rFonts w:cs="Times New Roman"/>
                <w:szCs w:val="24"/>
              </w:rPr>
              <w:t>autorów)</w:t>
            </w:r>
            <w:r>
              <w:rPr>
                <w:rFonts w:cs="Times New Roman"/>
                <w:szCs w:val="24"/>
              </w:rPr>
              <w:t xml:space="preserve"> oraz typowy (gatunku, epoki) w </w:t>
            </w:r>
            <w:r w:rsidRPr="00BE36A0">
              <w:rPr>
                <w:rFonts w:cs="Times New Roman"/>
                <w:szCs w:val="24"/>
              </w:rPr>
              <w:t>oświeceniu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sz w:val="20"/>
              </w:rPr>
              <w:t xml:space="preserve">Michał Głowiński, </w:t>
            </w:r>
            <w:r w:rsidRPr="00911A4F">
              <w:rPr>
                <w:i/>
                <w:sz w:val="20"/>
              </w:rPr>
              <w:t xml:space="preserve">Style odbioru. Szkice o komunikacji literackiej </w:t>
            </w:r>
            <w:r w:rsidRPr="00911A4F">
              <w:rPr>
                <w:sz w:val="20"/>
              </w:rPr>
              <w:t>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II.2.6.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6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w romantyzmie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911A4F">
              <w:rPr>
                <w:rFonts w:eastAsia="Times New Roman" w:cs="Times New Roman"/>
                <w:sz w:val="20"/>
              </w:rPr>
              <w:t>wybrane przykłady architektury i sztuki romantycznej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7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**Poeci jezior uwalniają poezję z okowów XVIII-wiecz</w:t>
            </w:r>
            <w:r>
              <w:rPr>
                <w:rFonts w:cs="Times New Roman"/>
                <w:szCs w:val="24"/>
              </w:rPr>
              <w:t>n</w:t>
            </w:r>
            <w:r w:rsidRPr="00BE36A0">
              <w:rPr>
                <w:rFonts w:cs="Times New Roman"/>
                <w:szCs w:val="24"/>
              </w:rPr>
              <w:t>ej sztuczności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>Poezja Williama Wordswortha i Samuela Taylora Coleridge’a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II.2.7.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8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**Południe czy Północ? W której krainie romantyczni twórcy szukali inspiracji? 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Edgar Allan Poe, </w:t>
            </w:r>
            <w:r w:rsidRPr="00911A4F">
              <w:rPr>
                <w:rFonts w:cs="Times New Roman"/>
                <w:i/>
                <w:sz w:val="20"/>
              </w:rPr>
              <w:t>Kraina snu</w:t>
            </w:r>
            <w:r w:rsidRPr="00911A4F">
              <w:rPr>
                <w:rFonts w:cs="Times New Roman"/>
                <w:sz w:val="20"/>
              </w:rPr>
              <w:t xml:space="preserve">; Erik Johan Stagnelius, </w:t>
            </w:r>
            <w:r w:rsidRPr="00911A4F">
              <w:rPr>
                <w:rFonts w:cs="Times New Roman"/>
                <w:i/>
                <w:sz w:val="20"/>
              </w:rPr>
              <w:t>Ptaki wędrowne</w:t>
            </w:r>
            <w:r w:rsidRPr="00911A4F">
              <w:rPr>
                <w:rFonts w:cs="Times New Roman"/>
                <w:sz w:val="20"/>
              </w:rPr>
              <w:t>; Aleksander Puszkin, [</w:t>
            </w:r>
            <w:r w:rsidRPr="00911A4F">
              <w:rPr>
                <w:rFonts w:cs="Times New Roman"/>
                <w:i/>
                <w:sz w:val="20"/>
              </w:rPr>
              <w:t>Gdy czasem wraca przypomnienie…</w:t>
            </w:r>
            <w:r w:rsidRPr="00911A4F">
              <w:rPr>
                <w:rFonts w:cs="Times New Roman"/>
                <w:sz w:val="20"/>
              </w:rPr>
              <w:t>]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I.1.13., I.2.2.</w:t>
            </w:r>
          </w:p>
        </w:tc>
      </w:tr>
      <w:tr w:rsidR="00D83861" w:rsidRPr="00106932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9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**Czy rozumem można poznać tajemnice świata? 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  <w:lang w:val="de-DE"/>
              </w:rPr>
            </w:pPr>
            <w:r w:rsidRPr="00911A4F">
              <w:rPr>
                <w:rFonts w:cs="Times New Roman"/>
                <w:sz w:val="20"/>
                <w:lang w:val="en-US"/>
              </w:rPr>
              <w:t xml:space="preserve">*Johann Wolfgang Goethe, </w:t>
            </w:r>
            <w:r w:rsidRPr="00911A4F">
              <w:rPr>
                <w:rFonts w:cs="Times New Roman"/>
                <w:i/>
                <w:sz w:val="20"/>
                <w:lang w:val="en-US"/>
              </w:rPr>
              <w:t xml:space="preserve">Faust </w:t>
            </w:r>
            <w:r w:rsidRPr="00911A4F">
              <w:rPr>
                <w:rFonts w:cs="Times New Roman"/>
                <w:sz w:val="20"/>
                <w:lang w:val="en-US"/>
              </w:rPr>
              <w:t>(fragm.)</w:t>
            </w:r>
          </w:p>
        </w:tc>
        <w:tc>
          <w:tcPr>
            <w:tcW w:w="1525" w:type="dxa"/>
          </w:tcPr>
          <w:p w:rsidR="00D83861" w:rsidRPr="00106932" w:rsidRDefault="00D83861" w:rsidP="0037101B">
            <w:pPr>
              <w:spacing w:line="276" w:lineRule="auto"/>
              <w:rPr>
                <w:rFonts w:cs="Times New Roman"/>
                <w:szCs w:val="24"/>
                <w:lang w:val="de-DE"/>
              </w:rPr>
            </w:pPr>
            <w:r>
              <w:rPr>
                <w:rFonts w:cs="Times New Roman"/>
                <w:szCs w:val="24"/>
                <w:lang w:val="de-DE"/>
              </w:rPr>
              <w:t>I.1.13., I.2.2.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10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**Romantyczna literatura gotycka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>Edgar Allan Poe, wybrane opowiadania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I.2.2., II.2.7.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11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**Eseistyka o wieszczu narodowym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Jarosław Marek Rymkiewicz, </w:t>
            </w:r>
            <w:r w:rsidRPr="00911A4F">
              <w:rPr>
                <w:rFonts w:cs="Times New Roman"/>
                <w:i/>
                <w:sz w:val="20"/>
              </w:rPr>
              <w:t xml:space="preserve">Czego uczy </w:t>
            </w:r>
            <w:r w:rsidRPr="00911A4F">
              <w:rPr>
                <w:rFonts w:cs="Times New Roman"/>
                <w:i/>
                <w:sz w:val="20"/>
              </w:rPr>
              <w:lastRenderedPageBreak/>
              <w:t>nas Adam Mickiewicz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I.2.1.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lastRenderedPageBreak/>
              <w:t>12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**Tęsknota za utraconymi czasami w gawędzie szlacheckiej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*Henryk Rzewuski </w:t>
            </w:r>
            <w:r w:rsidRPr="00911A4F">
              <w:rPr>
                <w:rFonts w:cs="Times New Roman"/>
                <w:i/>
                <w:sz w:val="20"/>
              </w:rPr>
              <w:t>Pamiątki Soplicy</w:t>
            </w:r>
            <w:r w:rsidRPr="00911A4F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III.1.4.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13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**Przyczyny klęski narodu według romantycznego dramaturga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Juliusz Słowacki, </w:t>
            </w:r>
            <w:r w:rsidRPr="00911A4F">
              <w:rPr>
                <w:rFonts w:cs="Times New Roman"/>
                <w:i/>
                <w:sz w:val="20"/>
              </w:rPr>
              <w:t>Lilla Weneda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I.1.7., I.2.4.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14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**Hołd wielkiemu patriocie… 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Cyprian Kamil Norwid, </w:t>
            </w:r>
            <w:r w:rsidRPr="00911A4F">
              <w:rPr>
                <w:rFonts w:cs="Times New Roman"/>
                <w:i/>
                <w:sz w:val="20"/>
              </w:rPr>
              <w:t>Bema pamięci żałobny rapsod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I.1.5., II.2.7.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15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**Refleksje o artyście i sztuce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  <w:lang w:val="en-US"/>
              </w:rPr>
            </w:pPr>
            <w:r w:rsidRPr="00911A4F">
              <w:rPr>
                <w:rFonts w:cs="Times New Roman"/>
                <w:sz w:val="20"/>
                <w:lang w:val="en-US"/>
              </w:rPr>
              <w:t xml:space="preserve">Cyprian Kamil Norwid, </w:t>
            </w:r>
            <w:r w:rsidRPr="00911A4F">
              <w:rPr>
                <w:rFonts w:cs="Times New Roman"/>
                <w:i/>
                <w:sz w:val="20"/>
                <w:lang w:val="en-US"/>
              </w:rPr>
              <w:t>Fortepian Szopena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I.1.2., I.1.8., I.2.7.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E36A0">
              <w:rPr>
                <w:rFonts w:cs="Times New Roman"/>
                <w:szCs w:val="24"/>
                <w:lang w:val="en-US"/>
              </w:rPr>
              <w:t>16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**Arcydzieło romantycznej prozy – </w:t>
            </w:r>
            <w:r w:rsidRPr="00BE36A0">
              <w:rPr>
                <w:rFonts w:cs="Times New Roman"/>
                <w:i/>
                <w:szCs w:val="24"/>
              </w:rPr>
              <w:t>Czarne kwiaty</w:t>
            </w:r>
            <w:r w:rsidRPr="00BE36A0">
              <w:rPr>
                <w:rFonts w:cs="Times New Roman"/>
                <w:szCs w:val="24"/>
              </w:rPr>
              <w:t xml:space="preserve"> Cypriana Kamila Norwida 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Cyprian Kamil Norwid, </w:t>
            </w:r>
            <w:r w:rsidRPr="00911A4F">
              <w:rPr>
                <w:rFonts w:cs="Times New Roman"/>
                <w:i/>
                <w:sz w:val="20"/>
              </w:rPr>
              <w:t xml:space="preserve">Czarne kwiaty </w:t>
            </w:r>
            <w:r w:rsidRPr="00911A4F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I.1.8., I.1.13.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17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**Co o sztuce sądził Cyprian Kamil Norwid?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  <w:lang w:val="de-DE"/>
              </w:rPr>
            </w:pPr>
            <w:r w:rsidRPr="00911A4F">
              <w:rPr>
                <w:rFonts w:cs="Times New Roman"/>
                <w:sz w:val="20"/>
                <w:lang w:val="de-DE"/>
              </w:rPr>
              <w:t xml:space="preserve">Cyprian Kamil Norwid, </w:t>
            </w:r>
            <w:r w:rsidRPr="00911A4F">
              <w:rPr>
                <w:rFonts w:cs="Times New Roman"/>
                <w:i/>
                <w:sz w:val="20"/>
                <w:lang w:val="de-DE"/>
              </w:rPr>
              <w:t>Promethidion</w:t>
            </w:r>
            <w:r w:rsidRPr="00911A4F">
              <w:rPr>
                <w:rFonts w:cs="Times New Roman"/>
                <w:sz w:val="20"/>
                <w:lang w:val="de-DE"/>
              </w:rPr>
              <w:t xml:space="preserve"> 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I.1.8., I.1.13.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E36A0">
              <w:rPr>
                <w:rFonts w:cs="Times New Roman"/>
                <w:szCs w:val="24"/>
                <w:lang w:val="en-US"/>
              </w:rPr>
              <w:t>18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**Moje odkrycia poezji romantycznej. Przygotowujemy montaż słowno-muzyczny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>wybrane utwory poetyckie epoki romantyzmu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II.2.2., IV.2.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19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**Architektura i sztuka </w:t>
            </w:r>
            <w:r>
              <w:rPr>
                <w:rFonts w:cs="Times New Roman"/>
                <w:szCs w:val="24"/>
              </w:rPr>
              <w:t>II</w:t>
            </w:r>
            <w:r w:rsidRPr="00BE36A0">
              <w:rPr>
                <w:rFonts w:cs="Times New Roman"/>
                <w:szCs w:val="24"/>
              </w:rPr>
              <w:t xml:space="preserve"> poł. XIX wieku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911A4F">
              <w:rPr>
                <w:rFonts w:eastAsia="Times New Roman" w:cs="Times New Roman"/>
                <w:sz w:val="20"/>
              </w:rPr>
              <w:t xml:space="preserve">wybrane przykłady architektury i sztuki </w:t>
            </w:r>
            <w:r>
              <w:rPr>
                <w:rFonts w:eastAsia="Times New Roman" w:cs="Times New Roman"/>
                <w:sz w:val="20"/>
              </w:rPr>
              <w:t>II </w:t>
            </w:r>
            <w:r w:rsidRPr="00911A4F">
              <w:rPr>
                <w:rFonts w:eastAsia="Times New Roman" w:cs="Times New Roman"/>
                <w:sz w:val="20"/>
              </w:rPr>
              <w:t>poł. XIX wieku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20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**Kontrast marzeń z rzeczywistością ukazany w powieści realistyczno-psychologicznej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Gustaw Flaubert, </w:t>
            </w:r>
            <w:r w:rsidRPr="00911A4F">
              <w:rPr>
                <w:rFonts w:cs="Times New Roman"/>
                <w:i/>
                <w:sz w:val="20"/>
              </w:rPr>
              <w:t>Pani Bovary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I.1.13.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21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czym nie mówimy ze względów społecznych? Tabu językowe, funkcja eufemizmów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Maria Wagner, </w:t>
            </w:r>
            <w:r w:rsidRPr="00911A4F">
              <w:rPr>
                <w:rFonts w:cs="Times New Roman"/>
                <w:i/>
                <w:sz w:val="20"/>
              </w:rPr>
              <w:t xml:space="preserve">Tabu językowe jako społeczne narzędzie kontroli </w:t>
            </w:r>
            <w:r w:rsidRPr="00911A4F">
              <w:rPr>
                <w:rFonts w:cs="Times New Roman"/>
                <w:sz w:val="20"/>
              </w:rPr>
              <w:t>(fragm.),</w:t>
            </w:r>
          </w:p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Grażyna Sawicka, </w:t>
            </w:r>
            <w:r w:rsidRPr="00911A4F">
              <w:rPr>
                <w:rFonts w:cs="Times New Roman"/>
                <w:i/>
                <w:sz w:val="20"/>
              </w:rPr>
              <w:t>Konwencja a tabu językowe</w:t>
            </w:r>
            <w:r w:rsidRPr="00911A4F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II.2.4.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22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**Ostrożnie z wypowiedziami demagogicznymi!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III.1.3.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23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**Rozpoznajemy metodę pytań podchwytliwych i sugerujących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III.1.3.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24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**Jak dowodzić w wypowiedziach (dowodzenie indukcyjne, dedukcyjne, sylogizmy)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Style w:val="Uwydatnienie"/>
                <w:i/>
                <w:sz w:val="20"/>
              </w:rPr>
            </w:pPr>
            <w:r w:rsidRPr="00911A4F">
              <w:rPr>
                <w:rStyle w:val="Uwydatnienie"/>
                <w:i/>
                <w:sz w:val="20"/>
              </w:rPr>
              <w:t>Kazimierz Ajdukiewicz,</w:t>
            </w:r>
            <w:r w:rsidRPr="00911A4F">
              <w:rPr>
                <w:rStyle w:val="Uwydatnienie"/>
                <w:sz w:val="20"/>
              </w:rPr>
              <w:t xml:space="preserve"> Zarys logiki </w:t>
            </w:r>
            <w:r w:rsidRPr="00911A4F">
              <w:rPr>
                <w:rStyle w:val="Uwydatnienie"/>
                <w:i/>
                <w:sz w:val="20"/>
              </w:rPr>
              <w:t>(fragm.)</w:t>
            </w:r>
          </w:p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Bartosz Zajdel, </w:t>
            </w:r>
            <w:r w:rsidRPr="00911A4F">
              <w:rPr>
                <w:rFonts w:cs="Times New Roman"/>
                <w:i/>
                <w:sz w:val="20"/>
              </w:rPr>
              <w:t>Argumenty dedukcyjne i indukcyjne</w:t>
            </w: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III.1.2.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25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**Jak zaprezentować swój punkt widzenia? Piszemy eseje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II.4., III.2.</w:t>
            </w:r>
          </w:p>
        </w:tc>
      </w:tr>
      <w:tr w:rsidR="00D83861" w:rsidRPr="00BE36A0" w:rsidTr="006A580D">
        <w:trPr>
          <w:trHeight w:val="397"/>
        </w:trPr>
        <w:tc>
          <w:tcPr>
            <w:tcW w:w="666" w:type="dxa"/>
          </w:tcPr>
          <w:p w:rsidR="00D83861" w:rsidRPr="00BE36A0" w:rsidRDefault="00D83861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26</w:t>
            </w:r>
          </w:p>
        </w:tc>
        <w:tc>
          <w:tcPr>
            <w:tcW w:w="4849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**Porównać, by… Interpretacja porównawcza</w:t>
            </w:r>
          </w:p>
        </w:tc>
        <w:tc>
          <w:tcPr>
            <w:tcW w:w="2248" w:type="dxa"/>
          </w:tcPr>
          <w:p w:rsidR="00D83861" w:rsidRPr="00911A4F" w:rsidRDefault="00D83861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83861" w:rsidRPr="00BE36A0" w:rsidRDefault="00D83861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II.4., III.2.</w:t>
            </w:r>
          </w:p>
        </w:tc>
      </w:tr>
    </w:tbl>
    <w:p w:rsidR="00CA0096" w:rsidRDefault="00CA0096" w:rsidP="00A36E7B"/>
    <w:p w:rsidR="00CA0096" w:rsidRDefault="00CA0096" w:rsidP="00A36E7B"/>
    <w:p w:rsidR="0037101B" w:rsidRDefault="0037101B" w:rsidP="00A36E7B"/>
    <w:p w:rsidR="001F1670" w:rsidRPr="004D1726" w:rsidRDefault="001F1670" w:rsidP="00A36E7B">
      <w:pPr>
        <w:rPr>
          <w:b/>
        </w:rPr>
      </w:pPr>
      <w:r w:rsidRPr="004D1726">
        <w:rPr>
          <w:b/>
        </w:rPr>
        <w:lastRenderedPageBreak/>
        <w:t>Klasa II</w:t>
      </w:r>
      <w:r w:rsidR="00A35345" w:rsidRPr="004D1726">
        <w:rPr>
          <w:b/>
        </w:rPr>
        <w:t>I</w:t>
      </w:r>
    </w:p>
    <w:p w:rsidR="004D1726" w:rsidRPr="004D1726" w:rsidRDefault="004D1726" w:rsidP="00A36E7B">
      <w:pPr>
        <w:jc w:val="right"/>
        <w:rPr>
          <w:i/>
          <w:sz w:val="20"/>
          <w:u w:val="single"/>
        </w:rPr>
      </w:pPr>
      <w:r w:rsidRPr="004D1726">
        <w:rPr>
          <w:rFonts w:eastAsia="Times New Roman" w:cs="Times New Roman"/>
          <w:i/>
          <w:sz w:val="20"/>
          <w:lang w:eastAsia="pl-PL"/>
        </w:rPr>
        <w:t xml:space="preserve"> </w:t>
      </w:r>
      <w:r w:rsidR="001F1670" w:rsidRPr="00E84C77">
        <w:rPr>
          <w:rFonts w:eastAsia="Times New Roman" w:cs="Times New Roman"/>
          <w:i/>
          <w:sz w:val="20"/>
          <w:lang w:eastAsia="pl-PL"/>
        </w:rPr>
        <w:t>Z obu stron żwir i glina, by zatrzymać go w biegu, woda syczy i wchłania, lecz żyje;</w:t>
      </w:r>
      <w:r w:rsidR="001F1670" w:rsidRPr="00E84C77">
        <w:rPr>
          <w:rFonts w:eastAsia="Times New Roman" w:cs="Times New Roman"/>
          <w:i/>
          <w:sz w:val="20"/>
          <w:lang w:eastAsia="pl-PL"/>
        </w:rPr>
        <w:br/>
        <w:t xml:space="preserve">I zakręca, omija, wsiąka, wspina się, pieni, ale </w:t>
      </w:r>
      <w:r w:rsidR="001F1670" w:rsidRPr="00E84C77">
        <w:rPr>
          <w:rFonts w:eastAsia="Times New Roman" w:cs="Times New Roman"/>
          <w:b/>
          <w:i/>
          <w:sz w:val="20"/>
          <w:lang w:eastAsia="pl-PL"/>
        </w:rPr>
        <w:t>płynie, wciąż płynie wbrew brzegom</w:t>
      </w:r>
      <w:r w:rsidR="001F1670" w:rsidRPr="00E84C77">
        <w:rPr>
          <w:rFonts w:eastAsia="Times New Roman" w:cs="Times New Roman"/>
          <w:i/>
          <w:sz w:val="20"/>
          <w:lang w:eastAsia="pl-PL"/>
        </w:rPr>
        <w:br/>
      </w:r>
    </w:p>
    <w:p w:rsidR="004D1726" w:rsidRPr="004D1726" w:rsidRDefault="004D1726" w:rsidP="00A36E7B">
      <w:pPr>
        <w:rPr>
          <w:u w:val="single"/>
        </w:rPr>
      </w:pPr>
      <w:r w:rsidRPr="004D1726">
        <w:rPr>
          <w:u w:val="single"/>
        </w:rPr>
        <w:t>Uwagi wstępne</w:t>
      </w:r>
    </w:p>
    <w:p w:rsidR="00AB1B34" w:rsidRPr="007A678F" w:rsidRDefault="00AB1B34" w:rsidP="00AB1B34">
      <w:pPr>
        <w:ind w:firstLine="360"/>
        <w:rPr>
          <w:szCs w:val="24"/>
        </w:rPr>
      </w:pPr>
      <w:r w:rsidRPr="004344B9">
        <w:t xml:space="preserve">Klasa </w:t>
      </w:r>
      <w:r>
        <w:t>trzecia</w:t>
      </w:r>
      <w:r w:rsidRPr="004344B9">
        <w:t xml:space="preserve"> obejmuje okres </w:t>
      </w:r>
      <w:r>
        <w:t>od końca XIX wieku do zakończenia drugiej wojny światowej</w:t>
      </w:r>
      <w:r>
        <w:rPr>
          <w:szCs w:val="24"/>
        </w:rPr>
        <w:t xml:space="preserve"> </w:t>
      </w:r>
      <w:r>
        <w:t>(</w:t>
      </w:r>
      <w:r>
        <w:rPr>
          <w:szCs w:val="24"/>
        </w:rPr>
        <w:t xml:space="preserve">Młoda Polska, dwudziestolecie międzywojenne, literatura wojny i okupacji). Mottem tej części </w:t>
      </w:r>
      <w:r w:rsidR="0099597B">
        <w:rPr>
          <w:rFonts w:cs="Times New Roman"/>
          <w:szCs w:val="24"/>
        </w:rPr>
        <w:t>p</w:t>
      </w:r>
      <w:r w:rsidRPr="0099597B">
        <w:t>rogramu</w:t>
      </w:r>
      <w:r w:rsidRPr="004429DC">
        <w:rPr>
          <w:i/>
        </w:rPr>
        <w:t xml:space="preserve"> </w:t>
      </w:r>
      <w:r w:rsidRPr="004429DC">
        <w:rPr>
          <w:b/>
          <w:szCs w:val="24"/>
        </w:rPr>
        <w:t>„Bo źródło wciąż bije…”</w:t>
      </w:r>
      <w:r>
        <w:rPr>
          <w:b/>
          <w:szCs w:val="24"/>
        </w:rPr>
        <w:t xml:space="preserve"> </w:t>
      </w:r>
      <w:r>
        <w:rPr>
          <w:szCs w:val="24"/>
        </w:rPr>
        <w:t xml:space="preserve">jest cytat ze </w:t>
      </w:r>
      <w:r w:rsidRPr="009842BB">
        <w:rPr>
          <w:i/>
          <w:szCs w:val="24"/>
        </w:rPr>
        <w:t>Źródła</w:t>
      </w:r>
      <w:r>
        <w:rPr>
          <w:szCs w:val="24"/>
        </w:rPr>
        <w:t xml:space="preserve"> Jacka Kaczmarskiego: </w:t>
      </w:r>
      <w:r w:rsidRPr="007A678F">
        <w:rPr>
          <w:rFonts w:eastAsia="Times New Roman" w:cs="Times New Roman"/>
          <w:szCs w:val="24"/>
          <w:lang w:eastAsia="pl-PL"/>
        </w:rPr>
        <w:t>„Z obu stron żwir i glina, by zatrzymać go w biegu, wo</w:t>
      </w:r>
      <w:r w:rsidR="00FF4DC4" w:rsidRPr="007A678F">
        <w:rPr>
          <w:rFonts w:eastAsia="Times New Roman" w:cs="Times New Roman"/>
          <w:szCs w:val="24"/>
          <w:lang w:eastAsia="pl-PL"/>
        </w:rPr>
        <w:t xml:space="preserve">da syczy i wchłania, lecz żyje; </w:t>
      </w:r>
      <w:r w:rsidRPr="007A678F">
        <w:rPr>
          <w:rFonts w:eastAsia="Times New Roman" w:cs="Times New Roman"/>
          <w:szCs w:val="24"/>
          <w:lang w:eastAsia="pl-PL"/>
        </w:rPr>
        <w:t xml:space="preserve">I zakręca, omija, wsiąka, wspina się, pieni, ale </w:t>
      </w:r>
      <w:r w:rsidRPr="007A678F">
        <w:rPr>
          <w:rFonts w:eastAsia="Times New Roman" w:cs="Times New Roman"/>
          <w:b/>
          <w:szCs w:val="24"/>
          <w:lang w:eastAsia="pl-PL"/>
        </w:rPr>
        <w:t>płynie, wciąż płynie wbrew brzegom</w:t>
      </w:r>
      <w:r w:rsidRPr="007A678F">
        <w:rPr>
          <w:rFonts w:eastAsia="Times New Roman" w:cs="Times New Roman"/>
          <w:szCs w:val="24"/>
          <w:lang w:eastAsia="pl-PL"/>
        </w:rPr>
        <w:t>”</w:t>
      </w:r>
      <w:r w:rsidR="007A678F">
        <w:rPr>
          <w:rFonts w:eastAsia="Times New Roman" w:cs="Times New Roman"/>
          <w:szCs w:val="24"/>
          <w:lang w:eastAsia="pl-PL"/>
        </w:rPr>
        <w:t>.</w:t>
      </w:r>
    </w:p>
    <w:p w:rsidR="00553966" w:rsidRDefault="00FF4DC4" w:rsidP="00553966">
      <w:pPr>
        <w:ind w:firstLine="360"/>
      </w:pPr>
      <w:r>
        <w:t xml:space="preserve">Teksty kultury wybrane do omówienia w klasie trzeciej </w:t>
      </w:r>
      <w:r w:rsidR="007F4D12">
        <w:t>pokazują nastroje końca wieku i </w:t>
      </w:r>
      <w:r>
        <w:t xml:space="preserve">obawy przed nadchodzącymi </w:t>
      </w:r>
      <w:r w:rsidR="0018502A">
        <w:t>zmianami oraz dążenie do odzyskania niepodległości m</w:t>
      </w:r>
      <w:r w:rsidRPr="00FF4DC4">
        <w:t xml:space="preserve">imo </w:t>
      </w:r>
      <w:r w:rsidR="0018502A">
        <w:t>różnorodn</w:t>
      </w:r>
      <w:r w:rsidR="00AE0C42">
        <w:t>ych przeszkód</w:t>
      </w:r>
      <w:r w:rsidR="00AE0C42" w:rsidRPr="00DC1F4D">
        <w:t xml:space="preserve">. To również obraz </w:t>
      </w:r>
      <w:r w:rsidR="00DC1F4D" w:rsidRPr="00DC1F4D">
        <w:t>odzyskanej</w:t>
      </w:r>
      <w:r w:rsidR="0018502A" w:rsidRPr="00DC1F4D">
        <w:t xml:space="preserve"> wolności</w:t>
      </w:r>
      <w:r w:rsidR="00DC1F4D" w:rsidRPr="00DC1F4D">
        <w:t xml:space="preserve"> </w:t>
      </w:r>
      <w:r w:rsidR="00DC1F4D" w:rsidRPr="00553966">
        <w:t>i wyzwań, jakie ona przyniosła</w:t>
      </w:r>
      <w:r w:rsidR="00E6769A">
        <w:t xml:space="preserve"> </w:t>
      </w:r>
      <w:r w:rsidR="00DC1F4D" w:rsidRPr="00553966">
        <w:t xml:space="preserve">młodemu </w:t>
      </w:r>
      <w:r w:rsidR="0099597B">
        <w:t>p</w:t>
      </w:r>
      <w:r w:rsidR="00DC1F4D" w:rsidRPr="00553966">
        <w:t>aństwu i jego mieszkańcom</w:t>
      </w:r>
      <w:r w:rsidR="00AE0C42" w:rsidRPr="00553966">
        <w:t>.</w:t>
      </w:r>
      <w:r w:rsidR="00553966" w:rsidRPr="00553966">
        <w:rPr>
          <w:szCs w:val="24"/>
        </w:rPr>
        <w:t xml:space="preserve"> Literatura wojny i okupacji</w:t>
      </w:r>
      <w:r w:rsidR="00AE0C42" w:rsidRPr="00553966">
        <w:t xml:space="preserve"> </w:t>
      </w:r>
      <w:r w:rsidR="00553966" w:rsidRPr="00553966">
        <w:t>pokazuje realia życia w czasie wojny, ale przede wszystkim</w:t>
      </w:r>
      <w:r w:rsidR="0018502A" w:rsidRPr="00553966">
        <w:t xml:space="preserve"> </w:t>
      </w:r>
      <w:r w:rsidR="00553966" w:rsidRPr="00553966">
        <w:t>wpływ</w:t>
      </w:r>
      <w:r w:rsidR="0018502A" w:rsidRPr="00553966">
        <w:t xml:space="preserve"> doświadczeń wojennych</w:t>
      </w:r>
      <w:r w:rsidR="00553966" w:rsidRPr="00553966">
        <w:t xml:space="preserve"> na człowieka</w:t>
      </w:r>
      <w:r w:rsidR="0018502A" w:rsidRPr="00553966">
        <w:t>.</w:t>
      </w:r>
    </w:p>
    <w:p w:rsidR="00553966" w:rsidRDefault="00553966" w:rsidP="000716F6">
      <w:pPr>
        <w:ind w:firstLine="360"/>
      </w:pPr>
      <w:r w:rsidRPr="00003F43">
        <w:t xml:space="preserve">Poznanie materiału nauczania zaplanowanego do klasy </w:t>
      </w:r>
      <w:r>
        <w:t>trzeciej</w:t>
      </w:r>
      <w:r w:rsidRPr="00003F43">
        <w:t xml:space="preserve"> </w:t>
      </w:r>
      <w:r>
        <w:t>pozwoli</w:t>
      </w:r>
      <w:r w:rsidRPr="00003F43">
        <w:t xml:space="preserve"> uczniom </w:t>
      </w:r>
      <w:r w:rsidR="004E1813">
        <w:t>odkryć</w:t>
      </w:r>
      <w:r w:rsidR="007C1AA1">
        <w:t xml:space="preserve"> </w:t>
      </w:r>
      <w:r w:rsidR="000716F6">
        <w:t>gwałtowne zmiany, które zaszły na przełomie XIX</w:t>
      </w:r>
      <w:r w:rsidR="004E1813">
        <w:t xml:space="preserve"> i </w:t>
      </w:r>
      <w:r w:rsidR="000716F6">
        <w:t xml:space="preserve">XX wieku oraz w dwudziestoleciu międzywojennym, poznać </w:t>
      </w:r>
      <w:r w:rsidR="007C1AA1">
        <w:t xml:space="preserve">życie ludzi żyjących w czasie II wojny światowej, </w:t>
      </w:r>
      <w:r w:rsidR="007C1AA1">
        <w:rPr>
          <w:szCs w:val="24"/>
        </w:rPr>
        <w:t>cierpienia zgotowane</w:t>
      </w:r>
      <w:r w:rsidR="007C1AA1" w:rsidRPr="00996841">
        <w:rPr>
          <w:szCs w:val="24"/>
        </w:rPr>
        <w:t xml:space="preserve"> przez </w:t>
      </w:r>
      <w:r w:rsidR="007C1AA1">
        <w:rPr>
          <w:szCs w:val="24"/>
        </w:rPr>
        <w:t xml:space="preserve">nazistowski i </w:t>
      </w:r>
      <w:r w:rsidR="007C1AA1" w:rsidRPr="00996841">
        <w:rPr>
          <w:szCs w:val="24"/>
        </w:rPr>
        <w:t>sowiecki aparat przemocy</w:t>
      </w:r>
      <w:r w:rsidR="007C1AA1">
        <w:rPr>
          <w:szCs w:val="24"/>
        </w:rPr>
        <w:t>, perspektywę kata i ofiary.</w:t>
      </w:r>
      <w:r w:rsidR="007C1AA1" w:rsidRPr="00003F43">
        <w:t xml:space="preserve"> </w:t>
      </w:r>
      <w:r w:rsidR="000716F6">
        <w:t>Umożliwi również dostrzeżenie źródeł kryzysu wartości na przełomie epok oraz postaw bohaterów, którzy</w:t>
      </w:r>
      <w:r w:rsidR="000716F6" w:rsidRPr="000716F6">
        <w:t xml:space="preserve"> </w:t>
      </w:r>
      <w:r w:rsidR="000716F6">
        <w:t>zachowali człowieczeństwo, ocalili</w:t>
      </w:r>
      <w:r>
        <w:t xml:space="preserve"> godność</w:t>
      </w:r>
      <w:r w:rsidR="007C1AA1" w:rsidRPr="007C1AA1">
        <w:rPr>
          <w:szCs w:val="24"/>
        </w:rPr>
        <w:t xml:space="preserve"> </w:t>
      </w:r>
      <w:r w:rsidR="007C1AA1" w:rsidRPr="00996841">
        <w:rPr>
          <w:szCs w:val="24"/>
        </w:rPr>
        <w:t>w totalitarnym świecie</w:t>
      </w:r>
      <w:r w:rsidR="000716F6">
        <w:t>.</w:t>
      </w:r>
      <w:r>
        <w:t xml:space="preserve"> </w:t>
      </w:r>
    </w:p>
    <w:p w:rsidR="007C1AA1" w:rsidRDefault="007C1AA1" w:rsidP="00FA22F4"/>
    <w:p w:rsidR="00FA22F4" w:rsidRPr="00DA081A" w:rsidRDefault="00FA22F4" w:rsidP="00FA22F4">
      <w:pPr>
        <w:ind w:right="-142"/>
        <w:rPr>
          <w:szCs w:val="24"/>
        </w:rPr>
      </w:pPr>
      <w:r w:rsidRPr="00DA081A">
        <w:rPr>
          <w:szCs w:val="24"/>
        </w:rPr>
        <w:t>Lektura uzupełniająca została wyróżniona znakiem *</w:t>
      </w:r>
    </w:p>
    <w:p w:rsidR="00FA22F4" w:rsidRPr="00AF1F87" w:rsidRDefault="00FA22F4" w:rsidP="00FA22F4">
      <w:pPr>
        <w:rPr>
          <w:rFonts w:cs="Times New Roman"/>
          <w:b/>
          <w:szCs w:val="24"/>
        </w:rPr>
      </w:pPr>
      <w:r w:rsidRPr="00DA081A">
        <w:rPr>
          <w:szCs w:val="24"/>
        </w:rPr>
        <w:t>Treści z zakresu rozszerzonego zostały wyróżnione znakiem **</w:t>
      </w:r>
      <w:r>
        <w:rPr>
          <w:szCs w:val="24"/>
        </w:rPr>
        <w:t xml:space="preserve">. </w:t>
      </w:r>
      <w:r>
        <w:rPr>
          <w:rFonts w:cs="Times New Roman"/>
          <w:b/>
          <w:szCs w:val="24"/>
        </w:rPr>
        <w:t xml:space="preserve">Uwaga! </w:t>
      </w:r>
      <w:r w:rsidRPr="00AF1F87">
        <w:rPr>
          <w:rFonts w:cs="Times New Roman"/>
          <w:b/>
          <w:szCs w:val="24"/>
        </w:rPr>
        <w:t>Treści z zakresu rozszerzonego realizowane są również w trakcie omawiania tematów z zakresu podstawowego.</w:t>
      </w:r>
    </w:p>
    <w:p w:rsidR="00FA22F4" w:rsidRDefault="00FA22F4" w:rsidP="00FA22F4">
      <w:pPr>
        <w:rPr>
          <w:u w:val="single"/>
        </w:rPr>
      </w:pPr>
    </w:p>
    <w:p w:rsidR="00FA22F4" w:rsidRPr="00553966" w:rsidRDefault="00FA22F4" w:rsidP="00FA22F4">
      <w:r>
        <w:rPr>
          <w:u w:val="single"/>
        </w:rPr>
        <w:t>Zakres podstawowy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064"/>
        <w:gridCol w:w="1525"/>
        <w:gridCol w:w="2024"/>
      </w:tblGrid>
      <w:tr w:rsidR="00CE28C4" w:rsidRPr="00F86274" w:rsidTr="007A678F">
        <w:tc>
          <w:tcPr>
            <w:tcW w:w="675" w:type="dxa"/>
            <w:vMerge w:val="restart"/>
          </w:tcPr>
          <w:p w:rsidR="00CE28C4" w:rsidRPr="00F86274" w:rsidRDefault="00CE28C4" w:rsidP="00F86274">
            <w:pPr>
              <w:spacing w:line="276" w:lineRule="auto"/>
              <w:jc w:val="center"/>
              <w:rPr>
                <w:b/>
                <w:bCs/>
              </w:rPr>
            </w:pPr>
            <w:r w:rsidRPr="00F86274">
              <w:rPr>
                <w:b/>
                <w:bCs/>
              </w:rPr>
              <w:t>Lp.</w:t>
            </w:r>
          </w:p>
        </w:tc>
        <w:tc>
          <w:tcPr>
            <w:tcW w:w="6589" w:type="dxa"/>
            <w:gridSpan w:val="2"/>
          </w:tcPr>
          <w:p w:rsidR="00CE28C4" w:rsidRPr="00F86274" w:rsidRDefault="00CE28C4" w:rsidP="00F86274">
            <w:pPr>
              <w:spacing w:line="276" w:lineRule="auto"/>
              <w:jc w:val="center"/>
            </w:pPr>
            <w:r w:rsidRPr="00F86274">
              <w:rPr>
                <w:b/>
                <w:bCs/>
              </w:rPr>
              <w:t>Materiał nauczania / zagadnienia i problemy</w:t>
            </w:r>
          </w:p>
        </w:tc>
        <w:tc>
          <w:tcPr>
            <w:tcW w:w="2024" w:type="dxa"/>
            <w:vMerge w:val="restart"/>
            <w:vAlign w:val="center"/>
          </w:tcPr>
          <w:p w:rsidR="00CE28C4" w:rsidRPr="00F86274" w:rsidRDefault="00CE28C4" w:rsidP="007A678F">
            <w:pPr>
              <w:spacing w:line="276" w:lineRule="auto"/>
              <w:jc w:val="center"/>
              <w:rPr>
                <w:sz w:val="20"/>
              </w:rPr>
            </w:pPr>
            <w:r w:rsidRPr="00F86274">
              <w:rPr>
                <w:rFonts w:eastAsia="Times New Roman"/>
                <w:b/>
                <w:bCs/>
                <w:sz w:val="20"/>
              </w:rPr>
              <w:t>Treści kształcenia – wymagania szczegółowe (PP)</w:t>
            </w:r>
          </w:p>
        </w:tc>
      </w:tr>
      <w:tr w:rsidR="00CE28C4" w:rsidRPr="00F86274" w:rsidTr="007A678F">
        <w:tc>
          <w:tcPr>
            <w:tcW w:w="675" w:type="dxa"/>
            <w:vMerge/>
          </w:tcPr>
          <w:p w:rsidR="00CE28C4" w:rsidRPr="00F86274" w:rsidRDefault="00CE28C4" w:rsidP="00F86274">
            <w:pPr>
              <w:spacing w:line="276" w:lineRule="auto"/>
              <w:jc w:val="center"/>
            </w:pPr>
          </w:p>
        </w:tc>
        <w:tc>
          <w:tcPr>
            <w:tcW w:w="5064" w:type="dxa"/>
            <w:vAlign w:val="center"/>
          </w:tcPr>
          <w:p w:rsidR="00CE28C4" w:rsidRPr="00F86274" w:rsidRDefault="00CE28C4" w:rsidP="007A678F">
            <w:pPr>
              <w:spacing w:line="276" w:lineRule="auto"/>
              <w:jc w:val="center"/>
            </w:pPr>
            <w:r w:rsidRPr="00F86274">
              <w:t>Zagadnienia tematyczne</w:t>
            </w:r>
          </w:p>
        </w:tc>
        <w:tc>
          <w:tcPr>
            <w:tcW w:w="1525" w:type="dxa"/>
            <w:vAlign w:val="center"/>
          </w:tcPr>
          <w:p w:rsidR="00CE28C4" w:rsidRPr="00F86274" w:rsidRDefault="00CE28C4" w:rsidP="007A678F">
            <w:pPr>
              <w:spacing w:line="276" w:lineRule="auto"/>
              <w:jc w:val="center"/>
            </w:pPr>
            <w:r w:rsidRPr="00F86274">
              <w:t>Teksty kultury</w:t>
            </w:r>
          </w:p>
        </w:tc>
        <w:tc>
          <w:tcPr>
            <w:tcW w:w="2024" w:type="dxa"/>
            <w:vMerge/>
          </w:tcPr>
          <w:p w:rsidR="00CE28C4" w:rsidRPr="00F86274" w:rsidRDefault="00CE28C4" w:rsidP="00F86274">
            <w:pPr>
              <w:spacing w:line="276" w:lineRule="auto"/>
              <w:jc w:val="center"/>
            </w:pPr>
          </w:p>
        </w:tc>
      </w:tr>
      <w:tr w:rsidR="00CE28C4" w:rsidRPr="00F86274" w:rsidTr="00CB47D0">
        <w:tc>
          <w:tcPr>
            <w:tcW w:w="9288" w:type="dxa"/>
            <w:gridSpan w:val="4"/>
          </w:tcPr>
          <w:p w:rsidR="00CE28C4" w:rsidRPr="00F86274" w:rsidRDefault="00CE28C4" w:rsidP="007A678F">
            <w:pPr>
              <w:spacing w:line="276" w:lineRule="auto"/>
              <w:jc w:val="center"/>
              <w:rPr>
                <w:szCs w:val="24"/>
              </w:rPr>
            </w:pPr>
            <w:r w:rsidRPr="00F86274">
              <w:rPr>
                <w:szCs w:val="24"/>
              </w:rPr>
              <w:t>M</w:t>
            </w:r>
            <w:r w:rsidR="007A678F">
              <w:rPr>
                <w:szCs w:val="24"/>
              </w:rPr>
              <w:t>łoda Polska</w:t>
            </w:r>
          </w:p>
        </w:tc>
      </w:tr>
      <w:tr w:rsidR="00CE28C4" w:rsidRPr="00F86274" w:rsidTr="00CB47D0">
        <w:tc>
          <w:tcPr>
            <w:tcW w:w="675" w:type="dxa"/>
          </w:tcPr>
          <w:p w:rsidR="00CE28C4" w:rsidRPr="00F86274" w:rsidRDefault="00C93477" w:rsidP="00F86274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64" w:type="dxa"/>
          </w:tcPr>
          <w:p w:rsidR="00CE28C4" w:rsidRPr="00F86274" w:rsidRDefault="00CE28C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Człowiek schyłku</w:t>
            </w:r>
            <w:r w:rsidR="00424DB6">
              <w:rPr>
                <w:szCs w:val="24"/>
              </w:rPr>
              <w:t xml:space="preserve"> XIX wieku, czyli o nowej epoce</w:t>
            </w:r>
          </w:p>
          <w:p w:rsidR="00CE28C4" w:rsidRPr="00F86274" w:rsidRDefault="00CE28C4" w:rsidP="00F86274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525" w:type="dxa"/>
          </w:tcPr>
          <w:p w:rsidR="00CE28C4" w:rsidRPr="00F86274" w:rsidRDefault="00F01533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lastRenderedPageBreak/>
              <w:t xml:space="preserve">Kazimierz Przerwa- Tetmajer, </w:t>
            </w:r>
            <w:r w:rsidRPr="00F86274">
              <w:rPr>
                <w:i/>
                <w:sz w:val="20"/>
              </w:rPr>
              <w:lastRenderedPageBreak/>
              <w:t>Koniec wieku XIX</w:t>
            </w:r>
            <w:r w:rsidRPr="00F86274">
              <w:rPr>
                <w:sz w:val="20"/>
              </w:rPr>
              <w:t>,</w:t>
            </w:r>
            <w:r w:rsidR="00E6769A">
              <w:rPr>
                <w:sz w:val="20"/>
              </w:rPr>
              <w:t xml:space="preserve"> </w:t>
            </w:r>
            <w:r w:rsidRPr="00F86274">
              <w:rPr>
                <w:i/>
                <w:sz w:val="20"/>
              </w:rPr>
              <w:t>Lub</w:t>
            </w:r>
            <w:r w:rsidR="00424DB6">
              <w:rPr>
                <w:i/>
                <w:sz w:val="20"/>
              </w:rPr>
              <w:t>ię, kiedy kobieta, Nie wierzę w </w:t>
            </w:r>
            <w:r w:rsidRPr="00F86274">
              <w:rPr>
                <w:i/>
                <w:sz w:val="20"/>
              </w:rPr>
              <w:t>nic</w:t>
            </w:r>
          </w:p>
        </w:tc>
        <w:tc>
          <w:tcPr>
            <w:tcW w:w="2024" w:type="dxa"/>
          </w:tcPr>
          <w:p w:rsidR="00CE28C4" w:rsidRPr="00F86274" w:rsidRDefault="00F86274" w:rsidP="00F86274">
            <w:pPr>
              <w:spacing w:line="276" w:lineRule="auto"/>
              <w:jc w:val="left"/>
            </w:pPr>
            <w:r w:rsidRPr="00F86274">
              <w:lastRenderedPageBreak/>
              <w:t>I.1.</w:t>
            </w:r>
            <w:r>
              <w:t xml:space="preserve">1., I.1.4., I.1.8., I.1.10., I.1.13., </w:t>
            </w:r>
            <w:r>
              <w:lastRenderedPageBreak/>
              <w:t>I.1.14., I.1.15.</w:t>
            </w:r>
          </w:p>
        </w:tc>
      </w:tr>
      <w:tr w:rsidR="00CE28C4" w:rsidRPr="00F86274" w:rsidTr="00CB47D0">
        <w:tc>
          <w:tcPr>
            <w:tcW w:w="675" w:type="dxa"/>
          </w:tcPr>
          <w:p w:rsidR="00CE28C4" w:rsidRPr="00F86274" w:rsidRDefault="00C93477" w:rsidP="00F86274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5064" w:type="dxa"/>
          </w:tcPr>
          <w:p w:rsidR="00CE28C4" w:rsidRPr="00F86274" w:rsidRDefault="00CE28C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Impresjonistyczne widzenie świata</w:t>
            </w:r>
          </w:p>
          <w:p w:rsidR="00CE28C4" w:rsidRPr="00F86274" w:rsidRDefault="00CE28C4" w:rsidP="00F86274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525" w:type="dxa"/>
          </w:tcPr>
          <w:p w:rsidR="00CE28C4" w:rsidRPr="00F86274" w:rsidRDefault="00F01533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Kazimierz Przerwa-Tetmajer, </w:t>
            </w:r>
            <w:r w:rsidRPr="00F86274">
              <w:rPr>
                <w:i/>
                <w:sz w:val="20"/>
              </w:rPr>
              <w:t>Melodia mgieł nocnych, Widok ze Świnicy do Doliny Wierchcichej</w:t>
            </w:r>
          </w:p>
        </w:tc>
        <w:tc>
          <w:tcPr>
            <w:tcW w:w="2024" w:type="dxa"/>
          </w:tcPr>
          <w:p w:rsidR="00CE28C4" w:rsidRPr="00F86274" w:rsidRDefault="00F86274" w:rsidP="00F86274">
            <w:pPr>
              <w:spacing w:line="276" w:lineRule="auto"/>
              <w:jc w:val="left"/>
            </w:pPr>
            <w:r>
              <w:t>I.1.8., I.1.10., I.1.13., I.1.14., I.1.15.</w:t>
            </w:r>
          </w:p>
        </w:tc>
      </w:tr>
      <w:tr w:rsidR="00CE28C4" w:rsidRPr="00F86274" w:rsidTr="00CB47D0">
        <w:tc>
          <w:tcPr>
            <w:tcW w:w="675" w:type="dxa"/>
          </w:tcPr>
          <w:p w:rsidR="00CE28C4" w:rsidRPr="00F86274" w:rsidRDefault="00C93477" w:rsidP="00F86274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64" w:type="dxa"/>
          </w:tcPr>
          <w:p w:rsidR="00CE28C4" w:rsidRPr="00F86274" w:rsidRDefault="00CE28C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*Odkrywanie Tatr</w:t>
            </w:r>
          </w:p>
          <w:p w:rsidR="00CE28C4" w:rsidRPr="00F86274" w:rsidRDefault="00CE28C4" w:rsidP="00F86274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525" w:type="dxa"/>
          </w:tcPr>
          <w:p w:rsidR="00F01533" w:rsidRPr="00F86274" w:rsidRDefault="00F01533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*Kazimierz Przerwa-Tetmajer, </w:t>
            </w:r>
            <w:r w:rsidRPr="00F86274">
              <w:rPr>
                <w:i/>
                <w:sz w:val="20"/>
              </w:rPr>
              <w:t>Na skalnym Podhalu</w:t>
            </w:r>
            <w:r w:rsidRPr="00F86274">
              <w:rPr>
                <w:sz w:val="20"/>
              </w:rPr>
              <w:t xml:space="preserve"> (fragm.)</w:t>
            </w:r>
          </w:p>
          <w:p w:rsidR="00CE28C4" w:rsidRPr="00F86274" w:rsidRDefault="00F01533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Franciszek Mirandola, </w:t>
            </w:r>
            <w:r w:rsidRPr="00F86274">
              <w:rPr>
                <w:i/>
                <w:sz w:val="20"/>
              </w:rPr>
              <w:t>Tysiąc sze</w:t>
            </w:r>
            <w:r w:rsidR="007F4D12">
              <w:rPr>
                <w:i/>
                <w:sz w:val="20"/>
              </w:rPr>
              <w:t>śćset dwudziesty trzeci sonet o </w:t>
            </w:r>
            <w:r w:rsidRPr="00F86274">
              <w:rPr>
                <w:i/>
                <w:sz w:val="20"/>
              </w:rPr>
              <w:t>Giewoncie</w:t>
            </w:r>
          </w:p>
        </w:tc>
        <w:tc>
          <w:tcPr>
            <w:tcW w:w="2024" w:type="dxa"/>
          </w:tcPr>
          <w:p w:rsidR="00CE28C4" w:rsidRPr="00F86274" w:rsidRDefault="00F86274" w:rsidP="00F86274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CE28C4" w:rsidRPr="00F86274" w:rsidTr="00CB47D0">
        <w:tc>
          <w:tcPr>
            <w:tcW w:w="675" w:type="dxa"/>
          </w:tcPr>
          <w:p w:rsidR="00CE28C4" w:rsidRPr="00F86274" w:rsidRDefault="00C93477" w:rsidP="00F8627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064" w:type="dxa"/>
          </w:tcPr>
          <w:p w:rsidR="00CE28C4" w:rsidRPr="00F86274" w:rsidRDefault="00CE28C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Jak wyrazić</w:t>
            </w:r>
            <w:r w:rsidR="00424DB6">
              <w:rPr>
                <w:szCs w:val="24"/>
              </w:rPr>
              <w:t xml:space="preserve"> to, co niewyrażalne. Symbolizm</w:t>
            </w:r>
          </w:p>
          <w:p w:rsidR="00CE28C4" w:rsidRPr="00F86274" w:rsidRDefault="00CE28C4" w:rsidP="00F86274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525" w:type="dxa"/>
          </w:tcPr>
          <w:p w:rsidR="00CE28C4" w:rsidRPr="00F86274" w:rsidRDefault="00F01533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Jan Kasprowicz, </w:t>
            </w:r>
            <w:r w:rsidRPr="00F86274">
              <w:rPr>
                <w:i/>
                <w:sz w:val="20"/>
              </w:rPr>
              <w:t xml:space="preserve">Krzak dzikiej </w:t>
            </w:r>
            <w:r w:rsidR="007F4D12">
              <w:rPr>
                <w:i/>
                <w:sz w:val="20"/>
              </w:rPr>
              <w:t>róży w </w:t>
            </w:r>
            <w:r w:rsidRPr="00F86274">
              <w:rPr>
                <w:i/>
                <w:sz w:val="20"/>
              </w:rPr>
              <w:t>Ciemnych Smreczynach</w:t>
            </w:r>
          </w:p>
        </w:tc>
        <w:tc>
          <w:tcPr>
            <w:tcW w:w="2024" w:type="dxa"/>
          </w:tcPr>
          <w:p w:rsidR="00CE28C4" w:rsidRPr="00F86274" w:rsidRDefault="00F86274" w:rsidP="00F86274">
            <w:pPr>
              <w:spacing w:line="276" w:lineRule="auto"/>
              <w:jc w:val="left"/>
            </w:pPr>
            <w:r>
              <w:t>I.1.3., I.1.5., I.1.8., I.1.10., I.1.14., I.1.15.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Krzyk rozpaczy (ekspresjonizm)</w:t>
            </w:r>
          </w:p>
          <w:p w:rsidR="00F86274" w:rsidRPr="00F86274" w:rsidRDefault="00F86274" w:rsidP="00F86274">
            <w:pPr>
              <w:spacing w:line="276" w:lineRule="auto"/>
              <w:rPr>
                <w:i/>
                <w:szCs w:val="24"/>
              </w:rPr>
            </w:pPr>
            <w:r w:rsidRPr="00F86274">
              <w:rPr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Jan Kasprowicz, </w:t>
            </w:r>
            <w:r w:rsidRPr="00F86274">
              <w:rPr>
                <w:i/>
                <w:sz w:val="20"/>
              </w:rPr>
              <w:t>Dies irae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I.1.3., I.1.4., I.1.5., I.1.8., I.1.10.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Pisarz jako naukowiec. Naturalizm.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 xml:space="preserve">Obraz powstańca w opowiadaniu Stefana Żeromskiego </w:t>
            </w:r>
            <w:r w:rsidRPr="00F86274">
              <w:rPr>
                <w:i/>
                <w:szCs w:val="24"/>
              </w:rPr>
              <w:t>Rozdziobią nas kruki, wrony…</w:t>
            </w:r>
          </w:p>
        </w:tc>
        <w:tc>
          <w:tcPr>
            <w:tcW w:w="1525" w:type="dxa"/>
          </w:tcPr>
          <w:p w:rsidR="00F86274" w:rsidRPr="00F86274" w:rsidRDefault="00F86274" w:rsidP="00424DB6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>S</w:t>
            </w:r>
            <w:r w:rsidR="00424DB6">
              <w:rPr>
                <w:sz w:val="20"/>
              </w:rPr>
              <w:t>tefan</w:t>
            </w:r>
            <w:r w:rsidRPr="00F86274">
              <w:rPr>
                <w:sz w:val="20"/>
              </w:rPr>
              <w:t xml:space="preserve"> Żeromski</w:t>
            </w:r>
            <w:r w:rsidR="00424DB6">
              <w:rPr>
                <w:sz w:val="20"/>
              </w:rPr>
              <w:t>,</w:t>
            </w:r>
            <w:r w:rsidRPr="00F86274">
              <w:rPr>
                <w:sz w:val="20"/>
              </w:rPr>
              <w:t xml:space="preserve"> </w:t>
            </w:r>
            <w:r w:rsidRPr="00F86274">
              <w:rPr>
                <w:i/>
                <w:sz w:val="20"/>
              </w:rPr>
              <w:t>Rozdziobią nas kruki, wrony…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I.1.2., I.1.5., I.1.8., I.1.10., I.1.15.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 xml:space="preserve">Człowiek wobec natury. </w:t>
            </w:r>
          </w:p>
          <w:p w:rsidR="00F86274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Dialektyzacja</w:t>
            </w: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>Władysław Stanisław Reymont</w:t>
            </w:r>
            <w:r w:rsidR="00424DB6">
              <w:rPr>
                <w:sz w:val="20"/>
              </w:rPr>
              <w:t>,</w:t>
            </w:r>
            <w:r w:rsidRPr="00F86274">
              <w:rPr>
                <w:i/>
                <w:sz w:val="20"/>
              </w:rPr>
              <w:t xml:space="preserve"> Chłopi </w:t>
            </w:r>
            <w:r w:rsidRPr="00F86274">
              <w:rPr>
                <w:sz w:val="20"/>
              </w:rPr>
              <w:t xml:space="preserve">(tom I – </w:t>
            </w:r>
            <w:r w:rsidRPr="00573E20">
              <w:rPr>
                <w:i/>
                <w:sz w:val="20"/>
              </w:rPr>
              <w:t>Jesień</w:t>
            </w:r>
            <w:r w:rsidRPr="00F86274">
              <w:rPr>
                <w:sz w:val="20"/>
              </w:rPr>
              <w:t>)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I.1.2., I.1.8., I.1.10., I.1.15.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064" w:type="dxa"/>
          </w:tcPr>
          <w:p w:rsidR="00F86274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Poeta o wsi i jej mieszkańcach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Jan Kasprowicz, </w:t>
            </w:r>
            <w:r>
              <w:rPr>
                <w:i/>
                <w:sz w:val="20"/>
              </w:rPr>
              <w:t>Z </w:t>
            </w:r>
            <w:r w:rsidRPr="00F86274">
              <w:rPr>
                <w:i/>
                <w:sz w:val="20"/>
              </w:rPr>
              <w:t xml:space="preserve">chałupy </w:t>
            </w:r>
            <w:r w:rsidRPr="00F86274">
              <w:rPr>
                <w:sz w:val="20"/>
              </w:rPr>
              <w:t>(wybrane sonety)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I.1.3., I.1.4., I.1.8., I.1.10., I.1.14.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Jak rodził się kapitalizm…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i/>
                <w:sz w:val="20"/>
              </w:rPr>
              <w:t>Ziemia obiecana</w:t>
            </w:r>
            <w:r w:rsidR="00424DB6">
              <w:rPr>
                <w:i/>
                <w:sz w:val="20"/>
              </w:rPr>
              <w:t>,</w:t>
            </w:r>
            <w:r w:rsidRPr="00F86274">
              <w:rPr>
                <w:sz w:val="20"/>
              </w:rPr>
              <w:t xml:space="preserve"> reż. Andrzej Wajda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I.2.6., III.2.4., III.3.1.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064" w:type="dxa"/>
          </w:tcPr>
          <w:p w:rsidR="00F86274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Franciszkańska miłość do świata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lastRenderedPageBreak/>
              <w:t xml:space="preserve">Jan </w:t>
            </w:r>
            <w:r w:rsidRPr="00F86274">
              <w:rPr>
                <w:sz w:val="20"/>
              </w:rPr>
              <w:lastRenderedPageBreak/>
              <w:t xml:space="preserve">Kasprowicz, </w:t>
            </w:r>
            <w:r w:rsidR="007F4D12">
              <w:rPr>
                <w:i/>
                <w:sz w:val="20"/>
              </w:rPr>
              <w:t>Hymn św. Franciszka z </w:t>
            </w:r>
            <w:r w:rsidRPr="00F86274">
              <w:rPr>
                <w:i/>
                <w:sz w:val="20"/>
              </w:rPr>
              <w:t>Asyżu</w:t>
            </w:r>
            <w:r w:rsidRPr="00F86274">
              <w:rPr>
                <w:sz w:val="20"/>
              </w:rPr>
              <w:t xml:space="preserve">, </w:t>
            </w:r>
            <w:r w:rsidRPr="00F86274">
              <w:rPr>
                <w:i/>
                <w:sz w:val="20"/>
              </w:rPr>
              <w:t>Nie ma tu nic szczególnego</w:t>
            </w:r>
            <w:r w:rsidRPr="00F86274">
              <w:rPr>
                <w:sz w:val="20"/>
              </w:rPr>
              <w:t>.</w:t>
            </w:r>
          </w:p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Leopold Staff, </w:t>
            </w:r>
            <w:r w:rsidRPr="00F86274">
              <w:rPr>
                <w:i/>
                <w:sz w:val="20"/>
              </w:rPr>
              <w:t>O miłości wroga</w:t>
            </w:r>
            <w:r w:rsidRPr="00F86274">
              <w:rPr>
                <w:sz w:val="20"/>
              </w:rPr>
              <w:t>.</w:t>
            </w:r>
          </w:p>
        </w:tc>
        <w:tc>
          <w:tcPr>
            <w:tcW w:w="2024" w:type="dxa"/>
          </w:tcPr>
          <w:p w:rsidR="00F86274" w:rsidRPr="00F86274" w:rsidRDefault="00F86274" w:rsidP="00C93477">
            <w:pPr>
              <w:spacing w:line="276" w:lineRule="auto"/>
              <w:jc w:val="left"/>
            </w:pPr>
            <w:r>
              <w:lastRenderedPageBreak/>
              <w:t xml:space="preserve">I.1.3., I.1.4., I.1.8., </w:t>
            </w:r>
            <w:r>
              <w:lastRenderedPageBreak/>
              <w:t>I.1.10., I.1.13., I.1.14., I.1.15., I.1.16.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Od dekadentyzmu do nietzscheanizmu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Leopold Staff, </w:t>
            </w:r>
            <w:r w:rsidRPr="00F86274">
              <w:rPr>
                <w:i/>
                <w:sz w:val="20"/>
              </w:rPr>
              <w:t>Deszcz jesienny, Przedśpiew, Kowal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„A to Polska właśnie”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424DB6" w:rsidP="00F86274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Stanisław Wyspiański,</w:t>
            </w:r>
            <w:r w:rsidRPr="00F86274">
              <w:rPr>
                <w:i/>
                <w:sz w:val="20"/>
              </w:rPr>
              <w:t xml:space="preserve"> Wesele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I.1.2., I.1.5., I.1.8., I.1.10., I.1.15.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064" w:type="dxa"/>
          </w:tcPr>
          <w:p w:rsidR="00F86274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Artysta a społeczeństwo</w:t>
            </w:r>
          </w:p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F86274" w:rsidRPr="00F86274" w:rsidRDefault="00F86274" w:rsidP="00585419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Kazimierz Przerwa-Tetmajer, </w:t>
            </w:r>
            <w:r w:rsidRPr="00585419">
              <w:rPr>
                <w:i/>
                <w:sz w:val="20"/>
              </w:rPr>
              <w:t>Evviva</w:t>
            </w:r>
            <w:r w:rsidRPr="00F86274">
              <w:rPr>
                <w:i/>
                <w:sz w:val="20"/>
              </w:rPr>
              <w:t xml:space="preserve"> l’arte</w:t>
            </w:r>
          </w:p>
        </w:tc>
        <w:tc>
          <w:tcPr>
            <w:tcW w:w="2024" w:type="dxa"/>
          </w:tcPr>
          <w:p w:rsidR="00F86274" w:rsidRPr="00F86274" w:rsidRDefault="00F86274" w:rsidP="00F86274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F86274" w:rsidRPr="00F86274" w:rsidTr="00CB47D0">
        <w:tc>
          <w:tcPr>
            <w:tcW w:w="9288" w:type="dxa"/>
            <w:gridSpan w:val="4"/>
          </w:tcPr>
          <w:p w:rsidR="00F86274" w:rsidRPr="00F86274" w:rsidRDefault="00F86274" w:rsidP="007A678F">
            <w:pPr>
              <w:spacing w:line="276" w:lineRule="auto"/>
              <w:jc w:val="center"/>
            </w:pPr>
            <w:r w:rsidRPr="00F86274">
              <w:rPr>
                <w:szCs w:val="24"/>
              </w:rPr>
              <w:t>D</w:t>
            </w:r>
            <w:r w:rsidR="007A678F">
              <w:rPr>
                <w:szCs w:val="24"/>
              </w:rPr>
              <w:t>wudziestolecie międzywojenne</w:t>
            </w:r>
          </w:p>
        </w:tc>
      </w:tr>
      <w:tr w:rsidR="00F86274" w:rsidRPr="00F86274" w:rsidTr="00CB47D0">
        <w:tc>
          <w:tcPr>
            <w:tcW w:w="675" w:type="dxa"/>
          </w:tcPr>
          <w:p w:rsidR="00F86274" w:rsidRPr="00F86274" w:rsidRDefault="00C93477" w:rsidP="00F8627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064" w:type="dxa"/>
          </w:tcPr>
          <w:p w:rsidR="00F86274" w:rsidRPr="00F86274" w:rsidRDefault="00F86274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Nowy podział świata – Polska i świat po I wojnie</w:t>
            </w:r>
          </w:p>
        </w:tc>
        <w:tc>
          <w:tcPr>
            <w:tcW w:w="1525" w:type="dxa"/>
          </w:tcPr>
          <w:p w:rsidR="00F86274" w:rsidRPr="00F86274" w:rsidRDefault="00F86274" w:rsidP="00F86274">
            <w:pPr>
              <w:spacing w:line="276" w:lineRule="auto"/>
              <w:jc w:val="center"/>
            </w:pPr>
          </w:p>
        </w:tc>
        <w:tc>
          <w:tcPr>
            <w:tcW w:w="2024" w:type="dxa"/>
          </w:tcPr>
          <w:p w:rsidR="00F86274" w:rsidRPr="00F86274" w:rsidRDefault="00E26D9B" w:rsidP="00E26D9B">
            <w:pPr>
              <w:spacing w:line="276" w:lineRule="auto"/>
              <w:jc w:val="left"/>
            </w:pPr>
            <w:r>
              <w:t>I.1.1., IV.1.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Świat się zmienia…</w:t>
            </w:r>
          </w:p>
        </w:tc>
        <w:tc>
          <w:tcPr>
            <w:tcW w:w="1525" w:type="dxa"/>
          </w:tcPr>
          <w:p w:rsidR="00E26D9B" w:rsidRPr="00F86274" w:rsidRDefault="00E26D9B" w:rsidP="00F86274">
            <w:pPr>
              <w:spacing w:line="276" w:lineRule="auto"/>
              <w:jc w:val="center"/>
            </w:pPr>
          </w:p>
        </w:tc>
        <w:tc>
          <w:tcPr>
            <w:tcW w:w="2024" w:type="dxa"/>
          </w:tcPr>
          <w:p w:rsidR="00E26D9B" w:rsidRPr="00F86274" w:rsidRDefault="00E26D9B" w:rsidP="00C93477">
            <w:pPr>
              <w:spacing w:line="276" w:lineRule="auto"/>
              <w:jc w:val="left"/>
            </w:pPr>
            <w:r>
              <w:t>I.1.1., IV.1.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064" w:type="dxa"/>
          </w:tcPr>
          <w:p w:rsidR="00E26D9B" w:rsidRPr="00F86274" w:rsidRDefault="00E26D9B" w:rsidP="00424DB6">
            <w:pPr>
              <w:spacing w:line="276" w:lineRule="auto"/>
              <w:jc w:val="left"/>
              <w:rPr>
                <w:szCs w:val="24"/>
              </w:rPr>
            </w:pPr>
            <w:r w:rsidRPr="00F86274">
              <w:rPr>
                <w:szCs w:val="24"/>
              </w:rPr>
              <w:t>Bohatero</w:t>
            </w:r>
            <w:r w:rsidR="00424DB6">
              <w:rPr>
                <w:szCs w:val="24"/>
              </w:rPr>
              <w:t>wie walk o niepodległą Polskę w </w:t>
            </w:r>
            <w:r w:rsidRPr="00F86274">
              <w:rPr>
                <w:szCs w:val="24"/>
              </w:rPr>
              <w:t>pieśniach żołnierskich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i/>
                <w:sz w:val="20"/>
              </w:rPr>
              <w:t>My, Pierwsza Brygada, Pierwsza kadrowa, Przybyli ułani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Kim ma być poeta w wolnej Polsce?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Antoni Słonimski, </w:t>
            </w:r>
            <w:r w:rsidRPr="00F86274">
              <w:rPr>
                <w:i/>
                <w:sz w:val="20"/>
              </w:rPr>
              <w:t>Czarna wiosna</w:t>
            </w:r>
            <w:r w:rsidRPr="00F86274">
              <w:rPr>
                <w:sz w:val="20"/>
              </w:rPr>
              <w:t xml:space="preserve"> (fragmenty)</w:t>
            </w:r>
          </w:p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Jan Lechoń, </w:t>
            </w:r>
            <w:r w:rsidRPr="00F86274">
              <w:rPr>
                <w:i/>
                <w:sz w:val="20"/>
              </w:rPr>
              <w:t>Herostrates</w:t>
            </w:r>
          </w:p>
        </w:tc>
        <w:tc>
          <w:tcPr>
            <w:tcW w:w="2024" w:type="dxa"/>
          </w:tcPr>
          <w:p w:rsidR="00E26D9B" w:rsidRPr="00F86274" w:rsidRDefault="00E26D9B" w:rsidP="00C93477">
            <w:pPr>
              <w:spacing w:line="276" w:lineRule="auto"/>
              <w:jc w:val="left"/>
            </w:pPr>
            <w:r>
              <w:t>I.1.4., I.1.5., I.1.10., I.1.14.,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Poeta – niebieski wycieruch?</w:t>
            </w: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Bolesław Leśmian, </w:t>
            </w:r>
            <w:r w:rsidRPr="00F86274">
              <w:rPr>
                <w:i/>
                <w:sz w:val="20"/>
              </w:rPr>
              <w:t>Poeta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Metamorfoza modernisty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Leopold Staff, </w:t>
            </w:r>
            <w:r w:rsidRPr="00F86274">
              <w:rPr>
                <w:i/>
                <w:sz w:val="20"/>
              </w:rPr>
              <w:t>Ars poetica, Wysokie drzewa</w:t>
            </w:r>
            <w:r w:rsidRPr="00F86274">
              <w:rPr>
                <w:sz w:val="20"/>
              </w:rPr>
              <w:t xml:space="preserve">, </w:t>
            </w:r>
            <w:r w:rsidRPr="00F86274">
              <w:rPr>
                <w:i/>
                <w:sz w:val="20"/>
              </w:rPr>
              <w:t>Curriculum vitae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Skamandrytów poszukiwan</w:t>
            </w:r>
            <w:r w:rsidR="00424DB6">
              <w:rPr>
                <w:szCs w:val="24"/>
              </w:rPr>
              <w:t>ie szczęścia i sposobu na życie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i/>
                <w:sz w:val="20"/>
              </w:rPr>
            </w:pPr>
            <w:r w:rsidRPr="00F86274">
              <w:rPr>
                <w:sz w:val="20"/>
              </w:rPr>
              <w:t>Julian Tuwim,</w:t>
            </w:r>
            <w:r w:rsidRPr="00F86274">
              <w:rPr>
                <w:i/>
                <w:sz w:val="20"/>
              </w:rPr>
              <w:t xml:space="preserve"> Wiosna, Ranyjulek, Rzuciłbym to wszystko</w:t>
            </w:r>
          </w:p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Jan Lechoń, </w:t>
            </w:r>
            <w:r w:rsidR="007F4D12">
              <w:rPr>
                <w:i/>
                <w:sz w:val="20"/>
              </w:rPr>
              <w:t>Pytasz, co w </w:t>
            </w:r>
            <w:r w:rsidRPr="00F86274">
              <w:rPr>
                <w:i/>
                <w:sz w:val="20"/>
              </w:rPr>
              <w:t>moim życiu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lastRenderedPageBreak/>
              <w:t>21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Skamand</w:t>
            </w:r>
            <w:r w:rsidR="00424DB6">
              <w:rPr>
                <w:szCs w:val="24"/>
              </w:rPr>
              <w:t>ryta wobec tradycji literackiej</w:t>
            </w: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Julian Tuwim, </w:t>
            </w:r>
            <w:r w:rsidRPr="00F86274">
              <w:rPr>
                <w:i/>
                <w:sz w:val="20"/>
              </w:rPr>
              <w:t>Do losu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I.1.13.,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Cezarego poszukiw</w:t>
            </w:r>
            <w:r w:rsidR="00424DB6">
              <w:rPr>
                <w:szCs w:val="24"/>
              </w:rPr>
              <w:t>anie tożsamości w wolnej Polsce</w:t>
            </w: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>Stefan Żeromski</w:t>
            </w:r>
            <w:r w:rsidR="00424DB6">
              <w:rPr>
                <w:sz w:val="20"/>
              </w:rPr>
              <w:t>,</w:t>
            </w:r>
            <w:r w:rsidRPr="00F86274">
              <w:rPr>
                <w:sz w:val="20"/>
              </w:rPr>
              <w:t xml:space="preserve"> </w:t>
            </w:r>
            <w:r w:rsidRPr="00F86274">
              <w:rPr>
                <w:i/>
                <w:sz w:val="20"/>
              </w:rPr>
              <w:t>Przedwiośnie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W kr</w:t>
            </w:r>
            <w:r w:rsidR="00424DB6">
              <w:rPr>
                <w:szCs w:val="24"/>
              </w:rPr>
              <w:t>ęgu Skamandrytów. Wierna Bogu i </w:t>
            </w:r>
            <w:r w:rsidRPr="00F86274">
              <w:rPr>
                <w:szCs w:val="24"/>
              </w:rPr>
              <w:t>o</w:t>
            </w:r>
            <w:r w:rsidR="00424DB6">
              <w:rPr>
                <w:szCs w:val="24"/>
              </w:rPr>
              <w:t>jczyźnie</w:t>
            </w: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>Poezja Kazimiery Iłłakowiczówny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064" w:type="dxa"/>
          </w:tcPr>
          <w:p w:rsidR="00E26D9B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Poetka miłości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424DB6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Poezja Marii </w:t>
            </w:r>
            <w:r w:rsidR="00424DB6" w:rsidRPr="00F86274">
              <w:rPr>
                <w:sz w:val="20"/>
              </w:rPr>
              <w:t>Pawlikowsk</w:t>
            </w:r>
            <w:r w:rsidR="00424DB6">
              <w:rPr>
                <w:sz w:val="20"/>
              </w:rPr>
              <w:t>iej-</w:t>
            </w:r>
            <w:r w:rsidR="00424DB6" w:rsidRPr="00F86274">
              <w:rPr>
                <w:sz w:val="20"/>
              </w:rPr>
              <w:t xml:space="preserve"> Jasnorzewsk</w:t>
            </w:r>
            <w:r w:rsidR="00424DB6">
              <w:rPr>
                <w:sz w:val="20"/>
              </w:rPr>
              <w:t>iej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I.1.13.,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Miłosna poezja Bolesława Leśmiana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Bolesław Leśmian, </w:t>
            </w:r>
            <w:r w:rsidR="007F4D12">
              <w:rPr>
                <w:i/>
                <w:sz w:val="20"/>
              </w:rPr>
              <w:t>W </w:t>
            </w:r>
            <w:r w:rsidRPr="00F86274">
              <w:rPr>
                <w:i/>
                <w:sz w:val="20"/>
              </w:rPr>
              <w:t>malinowym chruśniaku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I.1.13.,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Człowiek a natura w poezji Bolesława Leśmiana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F86274">
            <w:pPr>
              <w:spacing w:line="276" w:lineRule="auto"/>
              <w:rPr>
                <w:sz w:val="20"/>
              </w:rPr>
            </w:pPr>
            <w:r w:rsidRPr="00F86274">
              <w:rPr>
                <w:sz w:val="20"/>
              </w:rPr>
              <w:t xml:space="preserve">Bolesław Leśmian, </w:t>
            </w:r>
            <w:r w:rsidRPr="00F86274">
              <w:rPr>
                <w:i/>
                <w:sz w:val="20"/>
              </w:rPr>
              <w:t>Dziewczyna, Topielec,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I.1.14.,</w:t>
            </w:r>
            <w:r w:rsidR="00E6769A">
              <w:t xml:space="preserve"> </w:t>
            </w:r>
            <w:r>
              <w:t>I.1.15., I.1.16.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 xml:space="preserve">Czy człowiek może być wolny i szczery? </w:t>
            </w:r>
            <w:r w:rsidR="009F5D76">
              <w:rPr>
                <w:szCs w:val="24"/>
              </w:rPr>
              <w:t>P</w:t>
            </w:r>
            <w:r w:rsidRPr="00F86274">
              <w:rPr>
                <w:szCs w:val="24"/>
              </w:rPr>
              <w:t>roblemy Józia z formą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5D57E2">
            <w:pPr>
              <w:spacing w:line="276" w:lineRule="auto"/>
              <w:rPr>
                <w:sz w:val="20"/>
              </w:rPr>
            </w:pPr>
            <w:r w:rsidRPr="00F86274">
              <w:rPr>
                <w:sz w:val="20"/>
              </w:rPr>
              <w:t xml:space="preserve">Witold Gombrowicz, </w:t>
            </w:r>
            <w:r w:rsidRPr="00F86274">
              <w:rPr>
                <w:i/>
                <w:sz w:val="20"/>
              </w:rPr>
              <w:t>Ferdydurke</w:t>
            </w:r>
            <w:r w:rsidRPr="00F86274">
              <w:rPr>
                <w:sz w:val="20"/>
              </w:rPr>
              <w:t xml:space="preserve"> (fragmenty, np. rozdziały: I</w:t>
            </w:r>
            <w:r w:rsidR="005D57E2">
              <w:rPr>
                <w:sz w:val="20"/>
              </w:rPr>
              <w:t>–</w:t>
            </w:r>
            <w:r w:rsidRPr="00F86274">
              <w:rPr>
                <w:sz w:val="20"/>
              </w:rPr>
              <w:t>III, VI</w:t>
            </w:r>
            <w:r w:rsidR="005D57E2">
              <w:rPr>
                <w:sz w:val="20"/>
              </w:rPr>
              <w:t>–</w:t>
            </w:r>
            <w:r w:rsidRPr="00F86274">
              <w:rPr>
                <w:sz w:val="20"/>
              </w:rPr>
              <w:t>X)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I.1.6., 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Minimum słów, maksimum treści</w:t>
            </w:r>
            <w:r w:rsidR="00424DB6">
              <w:rPr>
                <w:szCs w:val="24"/>
              </w:rPr>
              <w:t xml:space="preserve"> w poezji Awangardy Krakowskiej</w:t>
            </w:r>
          </w:p>
        </w:tc>
        <w:tc>
          <w:tcPr>
            <w:tcW w:w="1525" w:type="dxa"/>
          </w:tcPr>
          <w:p w:rsidR="00E26D9B" w:rsidRPr="00F86274" w:rsidRDefault="00424DB6" w:rsidP="00F86274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*P</w:t>
            </w:r>
            <w:r w:rsidR="00E26D9B" w:rsidRPr="00F86274">
              <w:rPr>
                <w:sz w:val="20"/>
              </w:rPr>
              <w:t>oezja Tadeusza Peipera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I.1.9., 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 xml:space="preserve">Poeta – wykrzyknik ulicy? 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Julian Przyboś, </w:t>
            </w:r>
            <w:r w:rsidRPr="00F86274">
              <w:rPr>
                <w:i/>
                <w:sz w:val="20"/>
              </w:rPr>
              <w:t>Gmachy, Notre -Dame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I.1.8., I.1.9., 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Czy pisarzowi wolno popełniać błędy ortograficzne? Stylistyczne funkcje błędów ortogra</w:t>
            </w:r>
            <w:r w:rsidR="00424DB6">
              <w:rPr>
                <w:szCs w:val="24"/>
              </w:rPr>
              <w:t>ficznych w tekście artystycznym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>Pisma polskich futurystów (</w:t>
            </w:r>
            <w:r w:rsidRPr="00F86274">
              <w:rPr>
                <w:i/>
                <w:sz w:val="20"/>
              </w:rPr>
              <w:t>Nuż w bżuhu</w:t>
            </w:r>
            <w:r w:rsidRPr="00F86274">
              <w:rPr>
                <w:sz w:val="20"/>
              </w:rPr>
              <w:t xml:space="preserve">, </w:t>
            </w:r>
            <w:r w:rsidRPr="00F86274">
              <w:rPr>
                <w:i/>
                <w:sz w:val="20"/>
              </w:rPr>
              <w:t>Jednodńuwka futurystuw</w:t>
            </w:r>
            <w:r w:rsidRPr="00F86274">
              <w:rPr>
                <w:sz w:val="20"/>
              </w:rPr>
              <w:t>)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I.1.9., I.2.1., I.2.2., I.2.3., II.4.1., II.4.3.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Skaman</w:t>
            </w:r>
            <w:r w:rsidR="00424DB6">
              <w:rPr>
                <w:szCs w:val="24"/>
              </w:rPr>
              <w:t>dryta przeczuwa zagładę wojenną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Julian Tuwim, </w:t>
            </w:r>
            <w:r w:rsidRPr="00F86274">
              <w:rPr>
                <w:i/>
                <w:sz w:val="20"/>
              </w:rPr>
              <w:t>Bal</w:t>
            </w:r>
            <w:r w:rsidR="00E6769A">
              <w:rPr>
                <w:i/>
                <w:sz w:val="20"/>
              </w:rPr>
              <w:t xml:space="preserve"> </w:t>
            </w:r>
            <w:r w:rsidRPr="00F86274">
              <w:rPr>
                <w:i/>
                <w:sz w:val="20"/>
              </w:rPr>
              <w:t>w Operze</w:t>
            </w:r>
            <w:r w:rsidRPr="00F86274">
              <w:rPr>
                <w:sz w:val="20"/>
              </w:rPr>
              <w:t xml:space="preserve"> (fragmenty)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Przeczuwając katastrofę…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i/>
                <w:sz w:val="20"/>
              </w:rPr>
            </w:pPr>
            <w:r w:rsidRPr="00F86274">
              <w:rPr>
                <w:sz w:val="20"/>
              </w:rPr>
              <w:t xml:space="preserve">Józef Czechowicz, </w:t>
            </w:r>
            <w:r w:rsidRPr="00F86274">
              <w:rPr>
                <w:i/>
                <w:sz w:val="20"/>
              </w:rPr>
              <w:t>modlitwa żałobna, wieczorem</w:t>
            </w:r>
          </w:p>
          <w:p w:rsidR="00E26D9B" w:rsidRPr="00F86274" w:rsidRDefault="00E26D9B" w:rsidP="00E26D9B">
            <w:pPr>
              <w:spacing w:line="276" w:lineRule="auto"/>
              <w:jc w:val="left"/>
            </w:pPr>
            <w:r w:rsidRPr="00F86274">
              <w:rPr>
                <w:sz w:val="20"/>
              </w:rPr>
              <w:t xml:space="preserve">Czesław Miłosz, </w:t>
            </w:r>
            <w:r w:rsidRPr="00F86274">
              <w:rPr>
                <w:i/>
                <w:sz w:val="20"/>
              </w:rPr>
              <w:t>Obłoki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I.1.5., I.1.8., I.1.10.,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9288" w:type="dxa"/>
            <w:gridSpan w:val="4"/>
          </w:tcPr>
          <w:p w:rsidR="00E26D9B" w:rsidRPr="00F86274" w:rsidRDefault="00E26D9B" w:rsidP="00F86274">
            <w:pPr>
              <w:spacing w:line="276" w:lineRule="auto"/>
              <w:jc w:val="center"/>
            </w:pPr>
            <w:r w:rsidRPr="00F86274">
              <w:rPr>
                <w:szCs w:val="24"/>
              </w:rPr>
              <w:t>Piszemy samodzielnie…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Działamy na tekście cudzym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Streszczenie a parafraza.</w:t>
            </w:r>
          </w:p>
          <w:p w:rsidR="00E26D9B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Notatka syntetyzująca</w:t>
            </w:r>
          </w:p>
        </w:tc>
        <w:tc>
          <w:tcPr>
            <w:tcW w:w="1525" w:type="dxa"/>
          </w:tcPr>
          <w:p w:rsidR="00E26D9B" w:rsidRPr="00F86274" w:rsidRDefault="00E26D9B" w:rsidP="00F86274">
            <w:pPr>
              <w:spacing w:line="276" w:lineRule="auto"/>
              <w:jc w:val="center"/>
            </w:pP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 xml:space="preserve">II.2.7., II.2.8., II.2.12., IV.1., </w:t>
            </w:r>
            <w:r>
              <w:lastRenderedPageBreak/>
              <w:t>IV.6.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lastRenderedPageBreak/>
              <w:t>34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Krótko i zwięźle o tym, co najważniejsze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Definicja, hasło encyklopedyczne</w:t>
            </w:r>
          </w:p>
        </w:tc>
        <w:tc>
          <w:tcPr>
            <w:tcW w:w="1525" w:type="dxa"/>
          </w:tcPr>
          <w:p w:rsidR="00E26D9B" w:rsidRPr="00F86274" w:rsidRDefault="00E26D9B" w:rsidP="00F86274">
            <w:pPr>
              <w:spacing w:line="276" w:lineRule="auto"/>
              <w:jc w:val="center"/>
            </w:pP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III.2.6., IV.1.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Formy użytkowe.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Protokół, opinia, zażalenie</w:t>
            </w:r>
          </w:p>
        </w:tc>
        <w:tc>
          <w:tcPr>
            <w:tcW w:w="1525" w:type="dxa"/>
          </w:tcPr>
          <w:p w:rsidR="00E26D9B" w:rsidRPr="00F86274" w:rsidRDefault="00E26D9B" w:rsidP="00F86274">
            <w:pPr>
              <w:spacing w:line="276" w:lineRule="auto"/>
              <w:jc w:val="center"/>
            </w:pP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III.2.5., IV.1.</w:t>
            </w:r>
          </w:p>
        </w:tc>
      </w:tr>
      <w:tr w:rsidR="00E26D9B" w:rsidRPr="00F86274" w:rsidTr="00CB47D0">
        <w:tc>
          <w:tcPr>
            <w:tcW w:w="9288" w:type="dxa"/>
            <w:gridSpan w:val="4"/>
          </w:tcPr>
          <w:p w:rsidR="00E26D9B" w:rsidRPr="00F86274" w:rsidRDefault="00E26D9B" w:rsidP="007A678F">
            <w:pPr>
              <w:spacing w:line="276" w:lineRule="auto"/>
              <w:jc w:val="center"/>
              <w:rPr>
                <w:szCs w:val="24"/>
              </w:rPr>
            </w:pPr>
            <w:r w:rsidRPr="00F86274">
              <w:rPr>
                <w:szCs w:val="24"/>
              </w:rPr>
              <w:t>L</w:t>
            </w:r>
            <w:r w:rsidR="007A678F">
              <w:rPr>
                <w:szCs w:val="24"/>
              </w:rPr>
              <w:t>iteratura wojny i okupacji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Jak żyć w czasie wojny?</w:t>
            </w: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I.1.1., IV.1.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064" w:type="dxa"/>
          </w:tcPr>
          <w:p w:rsidR="00E26D9B" w:rsidRPr="00F86274" w:rsidRDefault="00424DB6" w:rsidP="00F86274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Tożsamość pokolenia Kolumbów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i/>
                <w:sz w:val="20"/>
              </w:rPr>
            </w:pPr>
            <w:r w:rsidRPr="00F86274">
              <w:rPr>
                <w:sz w:val="20"/>
              </w:rPr>
              <w:t xml:space="preserve">Krzysztof Kamil Baczyński, </w:t>
            </w:r>
            <w:r w:rsidRPr="00F86274">
              <w:rPr>
                <w:i/>
                <w:sz w:val="20"/>
              </w:rPr>
              <w:t>Pokoleni</w:t>
            </w:r>
            <w:r w:rsidR="007F4D12">
              <w:rPr>
                <w:i/>
                <w:sz w:val="20"/>
              </w:rPr>
              <w:t>e, Historia, Z </w:t>
            </w:r>
            <w:r w:rsidRPr="00F86274">
              <w:rPr>
                <w:i/>
                <w:sz w:val="20"/>
              </w:rPr>
              <w:t>głową na karabinie</w:t>
            </w:r>
          </w:p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Tadeusz Borowski, </w:t>
            </w:r>
            <w:r w:rsidRPr="00F86274">
              <w:rPr>
                <w:i/>
                <w:sz w:val="20"/>
              </w:rPr>
              <w:t>Pieśń</w:t>
            </w:r>
          </w:p>
          <w:p w:rsidR="00E26D9B" w:rsidRPr="00F86274" w:rsidRDefault="00E26D9B" w:rsidP="00E26D9B">
            <w:pPr>
              <w:spacing w:line="276" w:lineRule="auto"/>
              <w:jc w:val="left"/>
            </w:pPr>
            <w:r w:rsidRPr="00F86274">
              <w:rPr>
                <w:sz w:val="20"/>
              </w:rPr>
              <w:t xml:space="preserve">Tadeusz Gajcy, </w:t>
            </w:r>
            <w:r w:rsidRPr="00F86274">
              <w:rPr>
                <w:i/>
                <w:sz w:val="20"/>
              </w:rPr>
              <w:t>Miłość bez jutra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I.1.4., I.1.8., I.1.9., I.1.10., I.1.13., I.1.14.,</w:t>
            </w:r>
            <w:r w:rsidR="00E6769A">
              <w:t xml:space="preserve"> </w:t>
            </w:r>
            <w:r>
              <w:t>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Kim jest człowiek zlagrowany?</w:t>
            </w:r>
          </w:p>
          <w:p w:rsidR="00E26D9B" w:rsidRPr="00F86274" w:rsidRDefault="00E26D9B" w:rsidP="00F86274">
            <w:pPr>
              <w:spacing w:line="276" w:lineRule="auto"/>
              <w:rPr>
                <w:i/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E26D9B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Tadeusz Borowski, </w:t>
            </w:r>
            <w:r w:rsidRPr="00F86274">
              <w:rPr>
                <w:i/>
                <w:sz w:val="20"/>
              </w:rPr>
              <w:t>Proszę państwa do gazu, Ludzie, którzy szli</w:t>
            </w:r>
          </w:p>
        </w:tc>
        <w:tc>
          <w:tcPr>
            <w:tcW w:w="2024" w:type="dxa"/>
          </w:tcPr>
          <w:p w:rsidR="00E26D9B" w:rsidRPr="00F86274" w:rsidRDefault="00E26D9B" w:rsidP="00E26D9B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E26D9B" w:rsidRPr="00F86274" w:rsidTr="00CB47D0">
        <w:tc>
          <w:tcPr>
            <w:tcW w:w="675" w:type="dxa"/>
          </w:tcPr>
          <w:p w:rsidR="00E26D9B" w:rsidRPr="00F86274" w:rsidRDefault="00C93477" w:rsidP="00F86274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5064" w:type="dxa"/>
          </w:tcPr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Wojenne dylematy…</w:t>
            </w:r>
          </w:p>
          <w:p w:rsidR="00E26D9B" w:rsidRPr="00F86274" w:rsidRDefault="00E26D9B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E26D9B" w:rsidRPr="00F86274" w:rsidRDefault="00E26D9B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*Zofia Nałkowska </w:t>
            </w:r>
            <w:r w:rsidRPr="00F86274">
              <w:rPr>
                <w:i/>
                <w:sz w:val="20"/>
              </w:rPr>
              <w:t>Przy torze kolejowym</w:t>
            </w:r>
            <w:r w:rsidRPr="00F86274">
              <w:rPr>
                <w:sz w:val="20"/>
              </w:rPr>
              <w:t xml:space="preserve"> (z tomu </w:t>
            </w:r>
            <w:r w:rsidRPr="00F86274">
              <w:rPr>
                <w:i/>
                <w:sz w:val="20"/>
              </w:rPr>
              <w:t>Medaliony</w:t>
            </w:r>
            <w:r w:rsidRPr="00F86274">
              <w:rPr>
                <w:sz w:val="20"/>
              </w:rPr>
              <w:t>)</w:t>
            </w:r>
          </w:p>
        </w:tc>
        <w:tc>
          <w:tcPr>
            <w:tcW w:w="2024" w:type="dxa"/>
          </w:tcPr>
          <w:p w:rsidR="00E26D9B" w:rsidRPr="00F86274" w:rsidRDefault="002E779F" w:rsidP="002E779F">
            <w:pPr>
              <w:spacing w:line="276" w:lineRule="auto"/>
              <w:jc w:val="left"/>
            </w:pPr>
            <w:r>
              <w:t>I.1.10., I.1.15., I.1.16.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I w obozie można zachować człowieczeństwo…</w:t>
            </w:r>
          </w:p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*Jan Józef Szczepański </w:t>
            </w:r>
            <w:r w:rsidRPr="00F86274">
              <w:rPr>
                <w:i/>
                <w:sz w:val="20"/>
              </w:rPr>
              <w:t>Święty</w:t>
            </w:r>
          </w:p>
        </w:tc>
        <w:tc>
          <w:tcPr>
            <w:tcW w:w="2024" w:type="dxa"/>
          </w:tcPr>
          <w:p w:rsidR="002E779F" w:rsidRPr="00F86274" w:rsidRDefault="002E779F" w:rsidP="00C93477">
            <w:pPr>
              <w:spacing w:line="276" w:lineRule="auto"/>
              <w:jc w:val="left"/>
            </w:pPr>
            <w:r>
              <w:t>I.1.10., I.1.15., I.1.16.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Holocaust znaczy zagła</w:t>
            </w:r>
            <w:r w:rsidR="004523F7">
              <w:rPr>
                <w:szCs w:val="24"/>
              </w:rPr>
              <w:t>da</w:t>
            </w:r>
          </w:p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i/>
                <w:sz w:val="20"/>
              </w:rPr>
            </w:pPr>
            <w:r w:rsidRPr="00F86274">
              <w:rPr>
                <w:sz w:val="20"/>
              </w:rPr>
              <w:t xml:space="preserve">Władysław Broniewski, </w:t>
            </w:r>
            <w:r w:rsidRPr="00F86274">
              <w:rPr>
                <w:i/>
                <w:sz w:val="20"/>
              </w:rPr>
              <w:t>„Ballady i romanse”</w:t>
            </w:r>
          </w:p>
          <w:p w:rsidR="002E779F" w:rsidRPr="00F86274" w:rsidRDefault="002E779F" w:rsidP="002E779F">
            <w:pPr>
              <w:spacing w:line="276" w:lineRule="auto"/>
              <w:jc w:val="left"/>
            </w:pPr>
            <w:r w:rsidRPr="00F86274">
              <w:rPr>
                <w:sz w:val="20"/>
              </w:rPr>
              <w:t xml:space="preserve">Antoni Słonimski, </w:t>
            </w:r>
            <w:r w:rsidRPr="00F86274">
              <w:rPr>
                <w:i/>
                <w:sz w:val="20"/>
              </w:rPr>
              <w:t>Elegia miasteczek żydowskich</w:t>
            </w:r>
          </w:p>
        </w:tc>
        <w:tc>
          <w:tcPr>
            <w:tcW w:w="2024" w:type="dxa"/>
          </w:tcPr>
          <w:p w:rsidR="002E779F" w:rsidRPr="00F86274" w:rsidRDefault="002E779F" w:rsidP="002E779F">
            <w:pPr>
              <w:spacing w:line="276" w:lineRule="auto"/>
              <w:jc w:val="left"/>
            </w:pPr>
            <w:r>
              <w:t>I.1.4., I.1.10., I.1.13., I.1.15.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O życiu i u</w:t>
            </w:r>
            <w:r w:rsidR="004523F7">
              <w:rPr>
                <w:szCs w:val="24"/>
              </w:rPr>
              <w:t>mieraniu w warszawskim getcie w powojennym reportażu</w:t>
            </w: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Hanna Krall, </w:t>
            </w:r>
            <w:r w:rsidRPr="00F86274">
              <w:rPr>
                <w:i/>
                <w:sz w:val="20"/>
              </w:rPr>
              <w:t>Zdążyć przed Panem Bogiem</w:t>
            </w:r>
          </w:p>
        </w:tc>
        <w:tc>
          <w:tcPr>
            <w:tcW w:w="2024" w:type="dxa"/>
          </w:tcPr>
          <w:p w:rsidR="002E779F" w:rsidRPr="00F86274" w:rsidRDefault="002E779F" w:rsidP="00C93477">
            <w:pPr>
              <w:spacing w:line="276" w:lineRule="auto"/>
              <w:jc w:val="left"/>
            </w:pPr>
            <w:r>
              <w:t>I.1.8., I.1.10., I.1.15., I.1.16.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Co się zdarzyło na Campo</w:t>
            </w:r>
            <w:r w:rsidR="004523F7">
              <w:rPr>
                <w:szCs w:val="24"/>
              </w:rPr>
              <w:t xml:space="preserve"> di Fiori, czyli jacy są ludzie</w:t>
            </w: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Czesław Miłosz, </w:t>
            </w:r>
            <w:r w:rsidRPr="00F86274">
              <w:rPr>
                <w:i/>
                <w:sz w:val="20"/>
              </w:rPr>
              <w:t>Campo di Fiori</w:t>
            </w:r>
          </w:p>
        </w:tc>
        <w:tc>
          <w:tcPr>
            <w:tcW w:w="2024" w:type="dxa"/>
          </w:tcPr>
          <w:p w:rsidR="002E779F" w:rsidRPr="00F86274" w:rsidRDefault="002E779F" w:rsidP="00C93477">
            <w:pPr>
              <w:spacing w:line="276" w:lineRule="auto"/>
              <w:jc w:val="left"/>
            </w:pPr>
            <w:r>
              <w:t>I.1.10., I.1.15., I.1.16.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*Powstani</w:t>
            </w:r>
            <w:r w:rsidR="004523F7">
              <w:rPr>
                <w:szCs w:val="24"/>
              </w:rPr>
              <w:t>e w getcie oczami kata i ofiary</w:t>
            </w:r>
          </w:p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lastRenderedPageBreak/>
              <w:t xml:space="preserve">*Kazimierz </w:t>
            </w:r>
            <w:r w:rsidRPr="00F86274">
              <w:rPr>
                <w:sz w:val="20"/>
              </w:rPr>
              <w:lastRenderedPageBreak/>
              <w:t xml:space="preserve">Moczarski, </w:t>
            </w:r>
            <w:r w:rsidRPr="00F86274">
              <w:rPr>
                <w:i/>
                <w:sz w:val="20"/>
              </w:rPr>
              <w:t>Rozmowy z katem</w:t>
            </w:r>
            <w:r w:rsidRPr="00F86274">
              <w:rPr>
                <w:sz w:val="20"/>
              </w:rPr>
              <w:t xml:space="preserve"> (fragm.)</w:t>
            </w:r>
          </w:p>
        </w:tc>
        <w:tc>
          <w:tcPr>
            <w:tcW w:w="2024" w:type="dxa"/>
          </w:tcPr>
          <w:p w:rsidR="002E779F" w:rsidRPr="00F86274" w:rsidRDefault="002E779F" w:rsidP="002E779F">
            <w:pPr>
              <w:spacing w:line="276" w:lineRule="auto"/>
              <w:jc w:val="left"/>
            </w:pPr>
            <w:r>
              <w:lastRenderedPageBreak/>
              <w:t xml:space="preserve">I.1.10., I.1.14., </w:t>
            </w:r>
            <w:r>
              <w:lastRenderedPageBreak/>
              <w:t>I.1.15.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lastRenderedPageBreak/>
              <w:t>45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Człowiek z „innego świata”, czyli jak ocalić godność w totalitarnym świecie</w:t>
            </w:r>
          </w:p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Gustaw Herling-Grudziński, </w:t>
            </w:r>
            <w:r w:rsidRPr="00F86274">
              <w:rPr>
                <w:i/>
                <w:sz w:val="20"/>
              </w:rPr>
              <w:t>Inny świat</w:t>
            </w:r>
          </w:p>
        </w:tc>
        <w:tc>
          <w:tcPr>
            <w:tcW w:w="2024" w:type="dxa"/>
          </w:tcPr>
          <w:p w:rsidR="002E779F" w:rsidRPr="00F86274" w:rsidRDefault="002E779F" w:rsidP="002E779F">
            <w:pPr>
              <w:spacing w:line="276" w:lineRule="auto"/>
              <w:jc w:val="left"/>
            </w:pPr>
            <w:r>
              <w:t>I.1.8., I.1.10., I.1.13., I.1.15.</w:t>
            </w:r>
          </w:p>
        </w:tc>
      </w:tr>
      <w:tr w:rsidR="002E779F" w:rsidRPr="00F86274" w:rsidTr="00CB47D0">
        <w:tc>
          <w:tcPr>
            <w:tcW w:w="675" w:type="dxa"/>
          </w:tcPr>
          <w:p w:rsidR="002E779F" w:rsidRPr="00F86274" w:rsidRDefault="00C93477" w:rsidP="00F86274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064" w:type="dxa"/>
          </w:tcPr>
          <w:p w:rsidR="002E779F" w:rsidRPr="00F86274" w:rsidRDefault="002E779F" w:rsidP="00F86274">
            <w:pPr>
              <w:spacing w:line="276" w:lineRule="auto"/>
              <w:rPr>
                <w:szCs w:val="24"/>
              </w:rPr>
            </w:pPr>
            <w:r w:rsidRPr="00F86274">
              <w:rPr>
                <w:szCs w:val="24"/>
              </w:rPr>
              <w:t>*O cierpieniach zgotowanych</w:t>
            </w:r>
            <w:r w:rsidR="004523F7">
              <w:rPr>
                <w:szCs w:val="24"/>
              </w:rPr>
              <w:t xml:space="preserve"> przez sowiecki aparat przemocy</w:t>
            </w:r>
          </w:p>
        </w:tc>
        <w:tc>
          <w:tcPr>
            <w:tcW w:w="1525" w:type="dxa"/>
          </w:tcPr>
          <w:p w:rsidR="002E779F" w:rsidRPr="00F86274" w:rsidRDefault="002E779F" w:rsidP="002E779F">
            <w:pPr>
              <w:spacing w:line="276" w:lineRule="auto"/>
              <w:jc w:val="left"/>
              <w:rPr>
                <w:sz w:val="20"/>
              </w:rPr>
            </w:pPr>
            <w:r w:rsidRPr="00F86274">
              <w:rPr>
                <w:sz w:val="20"/>
              </w:rPr>
              <w:t xml:space="preserve">*Józef Czapski </w:t>
            </w:r>
            <w:r w:rsidRPr="00F86274">
              <w:rPr>
                <w:i/>
                <w:sz w:val="20"/>
              </w:rPr>
              <w:t>Na nieludzkiej ziemi</w:t>
            </w:r>
            <w:r w:rsidRPr="00F86274">
              <w:rPr>
                <w:sz w:val="20"/>
              </w:rPr>
              <w:t xml:space="preserve"> (</w:t>
            </w:r>
            <w:r w:rsidR="004523F7">
              <w:rPr>
                <w:sz w:val="20"/>
              </w:rPr>
              <w:t>fragm.</w:t>
            </w:r>
            <w:r w:rsidRPr="00F86274">
              <w:rPr>
                <w:sz w:val="20"/>
              </w:rPr>
              <w:t>)</w:t>
            </w:r>
          </w:p>
        </w:tc>
        <w:tc>
          <w:tcPr>
            <w:tcW w:w="2024" w:type="dxa"/>
          </w:tcPr>
          <w:p w:rsidR="002E779F" w:rsidRPr="00F86274" w:rsidRDefault="002E779F" w:rsidP="00C93477">
            <w:pPr>
              <w:spacing w:line="276" w:lineRule="auto"/>
              <w:jc w:val="left"/>
            </w:pPr>
            <w:r>
              <w:t>I.1.10., I.1.15., I.1.16.</w:t>
            </w:r>
          </w:p>
        </w:tc>
      </w:tr>
    </w:tbl>
    <w:p w:rsidR="00A35345" w:rsidRDefault="00A35345" w:rsidP="009D5310"/>
    <w:p w:rsidR="00553966" w:rsidRDefault="00D83861" w:rsidP="00A36E7B">
      <w:r>
        <w:t>Zakres rozszerzony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49"/>
        <w:gridCol w:w="2248"/>
        <w:gridCol w:w="1525"/>
      </w:tblGrid>
      <w:tr w:rsidR="00433AEC" w:rsidRPr="002A7D16" w:rsidTr="006A580D">
        <w:trPr>
          <w:trHeight w:val="397"/>
        </w:trPr>
        <w:tc>
          <w:tcPr>
            <w:tcW w:w="666" w:type="dxa"/>
            <w:vMerge w:val="restart"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2A7D16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7097" w:type="dxa"/>
            <w:gridSpan w:val="2"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7D16">
              <w:rPr>
                <w:rFonts w:cs="Times New Roman"/>
                <w:b/>
                <w:bCs/>
                <w:szCs w:val="24"/>
              </w:rPr>
              <w:t>Materiał nauczania / zagadnienia i problemy</w:t>
            </w:r>
          </w:p>
        </w:tc>
        <w:tc>
          <w:tcPr>
            <w:tcW w:w="1525" w:type="dxa"/>
            <w:vMerge w:val="restart"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7D16">
              <w:rPr>
                <w:rFonts w:eastAsia="Times New Roman" w:cs="Times New Roman"/>
                <w:b/>
                <w:bCs/>
                <w:szCs w:val="24"/>
              </w:rPr>
              <w:t>Treści kształcenia – wymagania szczegółowe (P</w:t>
            </w:r>
            <w:r>
              <w:rPr>
                <w:rFonts w:eastAsia="Times New Roman" w:cs="Times New Roman"/>
                <w:b/>
                <w:bCs/>
                <w:szCs w:val="24"/>
              </w:rPr>
              <w:t>R</w:t>
            </w:r>
            <w:r w:rsidRPr="002A7D16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</w:tr>
      <w:tr w:rsidR="00433AEC" w:rsidRPr="002A7D16" w:rsidTr="006A580D">
        <w:trPr>
          <w:trHeight w:val="397"/>
        </w:trPr>
        <w:tc>
          <w:tcPr>
            <w:tcW w:w="666" w:type="dxa"/>
            <w:vMerge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849" w:type="dxa"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7D16">
              <w:rPr>
                <w:rFonts w:cs="Times New Roman"/>
                <w:b/>
                <w:szCs w:val="24"/>
              </w:rPr>
              <w:t>Zagadnienia tematyczne</w:t>
            </w:r>
          </w:p>
        </w:tc>
        <w:tc>
          <w:tcPr>
            <w:tcW w:w="2248" w:type="dxa"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2A7D16">
              <w:rPr>
                <w:rFonts w:cs="Times New Roman"/>
                <w:b/>
                <w:szCs w:val="24"/>
              </w:rPr>
              <w:t>Teksty kultury</w:t>
            </w:r>
          </w:p>
        </w:tc>
        <w:tc>
          <w:tcPr>
            <w:tcW w:w="1525" w:type="dxa"/>
            <w:vMerge/>
            <w:vAlign w:val="center"/>
          </w:tcPr>
          <w:p w:rsidR="00433AEC" w:rsidRPr="002A7D16" w:rsidRDefault="00433AEC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ind w:left="420" w:hanging="420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przełomu wieków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911A4F">
              <w:rPr>
                <w:rFonts w:eastAsia="Times New Roman" w:cs="Times New Roman"/>
                <w:sz w:val="20"/>
              </w:rPr>
              <w:t>wybrane przykłady architektury i sztuki przełomu wieków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ind w:left="420" w:hanging="420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**Synteza sztuk w młodopolskim dramacie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Style w:val="citation"/>
                <w:iCs w:val="0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Janusz Pelc, </w:t>
            </w:r>
            <w:r w:rsidRPr="00911A4F">
              <w:rPr>
                <w:rStyle w:val="citation"/>
                <w:i/>
                <w:iCs w:val="0"/>
                <w:sz w:val="20"/>
              </w:rPr>
              <w:t xml:space="preserve">Słowo i obraz. Na pograniczu literatury i sztuk plastycznych </w:t>
            </w:r>
            <w:r w:rsidRPr="00911A4F">
              <w:rPr>
                <w:rStyle w:val="citation"/>
                <w:iCs w:val="0"/>
                <w:sz w:val="20"/>
              </w:rPr>
              <w:t>(fragm.),</w:t>
            </w:r>
          </w:p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i/>
                <w:iCs w:val="0"/>
                <w:sz w:val="20"/>
              </w:rPr>
              <w:t>Pogranicza i korespondencje sztuk</w:t>
            </w:r>
            <w:r w:rsidRPr="00911A4F">
              <w:rPr>
                <w:sz w:val="20"/>
              </w:rPr>
              <w:t>, red. Teresa Cieślikowska, Janusz Sławiński (fragm.)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I.2.7.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3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**Mieszczańska hipokryzja na deskach teatru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i/>
                <w:sz w:val="20"/>
              </w:rPr>
              <w:t>Moralność pani Dulskiej</w:t>
            </w:r>
            <w:r w:rsidRPr="00911A4F">
              <w:rPr>
                <w:rFonts w:cs="Times New Roman"/>
                <w:sz w:val="20"/>
              </w:rPr>
              <w:t>, reż. Tomasz Zygadło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III.1.5.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4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**Modernista o powstaniu listopadowym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Stanisław Wyspiański, </w:t>
            </w:r>
            <w:r w:rsidRPr="00911A4F">
              <w:rPr>
                <w:rFonts w:cs="Times New Roman"/>
                <w:i/>
                <w:sz w:val="20"/>
              </w:rPr>
              <w:t>Noc listopadowa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I.1.13., I.2.4., I.2.7.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5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**Niezwykła inscenizacja dramatu Wyspiańskiego. Warszawa scena teatralną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i/>
                <w:sz w:val="20"/>
              </w:rPr>
              <w:t>Noc listopadowa</w:t>
            </w:r>
            <w:r w:rsidRPr="00911A4F">
              <w:rPr>
                <w:rFonts w:cs="Times New Roman"/>
                <w:sz w:val="20"/>
              </w:rPr>
              <w:t>, reż. Andrzej Wajda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I.2.7.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6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**Styl in</w:t>
            </w:r>
            <w:r>
              <w:rPr>
                <w:rFonts w:cs="Times New Roman"/>
                <w:szCs w:val="24"/>
              </w:rPr>
              <w:t>dywidualny (dzieł literackich i </w:t>
            </w:r>
            <w:r w:rsidRPr="00BE36A0">
              <w:rPr>
                <w:rFonts w:cs="Times New Roman"/>
                <w:szCs w:val="24"/>
              </w:rPr>
              <w:t>autorów)</w:t>
            </w:r>
            <w:r>
              <w:rPr>
                <w:rFonts w:cs="Times New Roman"/>
                <w:szCs w:val="24"/>
              </w:rPr>
              <w:t xml:space="preserve"> oraz typowy (gatunku, epoki) w </w:t>
            </w:r>
            <w:r w:rsidRPr="00BE36A0">
              <w:rPr>
                <w:rFonts w:cs="Times New Roman"/>
                <w:szCs w:val="24"/>
              </w:rPr>
              <w:t>Młodej Polsce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sz w:val="20"/>
              </w:rPr>
              <w:t xml:space="preserve">Michał Głowiński, </w:t>
            </w:r>
            <w:r w:rsidRPr="00911A4F">
              <w:rPr>
                <w:i/>
                <w:sz w:val="20"/>
              </w:rPr>
              <w:t xml:space="preserve">Style odbioru. Szkice o komunikacji literackiej </w:t>
            </w:r>
            <w:r w:rsidRPr="00911A4F">
              <w:rPr>
                <w:sz w:val="20"/>
              </w:rPr>
              <w:t>(fragm.)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I.2.4., II.2.6.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7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**Między etymologicznym a realnym znaczeniem wyrazu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II.2.1.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8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**Prozodyczne</w:t>
            </w:r>
            <w:r>
              <w:rPr>
                <w:rFonts w:cs="Times New Roman"/>
                <w:szCs w:val="24"/>
              </w:rPr>
              <w:t xml:space="preserve"> elementy stylu i ich funkcja w </w:t>
            </w:r>
            <w:r w:rsidRPr="00BE36A0">
              <w:rPr>
                <w:rFonts w:cs="Times New Roman"/>
                <w:szCs w:val="24"/>
              </w:rPr>
              <w:t>tekstach młodopolskich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>wybrane utwory młodopolskie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II.2.2.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9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**Architektura i sztuka dwudziestolecia międzywojennego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sz w:val="20"/>
              </w:rPr>
            </w:pPr>
            <w:r w:rsidRPr="00911A4F">
              <w:rPr>
                <w:rFonts w:eastAsia="Times New Roman" w:cs="Times New Roman"/>
                <w:sz w:val="20"/>
              </w:rPr>
              <w:t xml:space="preserve">wybrane przykłady architektury i sztuki dwudziestolecia </w:t>
            </w:r>
            <w:r w:rsidRPr="00911A4F">
              <w:rPr>
                <w:rFonts w:eastAsia="Times New Roman" w:cs="Times New Roman"/>
                <w:sz w:val="20"/>
              </w:rPr>
              <w:lastRenderedPageBreak/>
              <w:t>międzywojennego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I.2.2., I.2.5.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**Grupy literackie w dwudziestoleciu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sz w:val="20"/>
              </w:rPr>
              <w:t xml:space="preserve">Janusz R. Kowalczyk, </w:t>
            </w:r>
            <w:r w:rsidRPr="00911A4F">
              <w:rPr>
                <w:i/>
                <w:sz w:val="20"/>
              </w:rPr>
              <w:t xml:space="preserve">Grupy literackie międzywojnia </w:t>
            </w:r>
            <w:r w:rsidRPr="00911A4F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I.1.3., I.1.4., I.1.10., I.1.11.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11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**Parodia, parafraza, trawestacja w twórczości skamandrytów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Julian Tuwim, </w:t>
            </w:r>
            <w:r w:rsidRPr="00911A4F">
              <w:rPr>
                <w:rFonts w:cs="Times New Roman"/>
                <w:i/>
                <w:sz w:val="20"/>
              </w:rPr>
              <w:t>Nowy wybór poezji</w:t>
            </w:r>
            <w:r w:rsidRPr="00911A4F">
              <w:rPr>
                <w:rFonts w:cs="Times New Roman"/>
                <w:sz w:val="20"/>
              </w:rPr>
              <w:t xml:space="preserve"> (</w:t>
            </w:r>
            <w:r w:rsidRPr="00911A4F">
              <w:rPr>
                <w:rFonts w:cs="Times New Roman"/>
                <w:i/>
                <w:sz w:val="20"/>
              </w:rPr>
              <w:t>Jak Jan Kochanowski…, Kazimierz Przerwa</w:t>
            </w:r>
            <w:r>
              <w:rPr>
                <w:rFonts w:cs="Times New Roman"/>
                <w:i/>
                <w:sz w:val="20"/>
              </w:rPr>
              <w:t>-</w:t>
            </w:r>
            <w:r w:rsidRPr="00911A4F">
              <w:rPr>
                <w:rFonts w:cs="Times New Roman"/>
                <w:i/>
                <w:sz w:val="20"/>
              </w:rPr>
              <w:t>Tetmajer…, Leopold Staff…, Stanisław Wyspiański napisałby wierszyk „Wlazł kotek na płotek”</w:t>
            </w:r>
            <w:r w:rsidRPr="00911A4F">
              <w:rPr>
                <w:rFonts w:cs="Times New Roman"/>
                <w:sz w:val="20"/>
              </w:rPr>
              <w:t>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I.1.3., I.1.8., I.1.10., I.1.11., I.2.4.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12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**Artyści w poszukiwaniu nowej formy – surrealizm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iCs w:val="0"/>
                <w:sz w:val="20"/>
                <w:lang w:val="de-DE"/>
              </w:rPr>
            </w:pPr>
            <w:r w:rsidRPr="00911A4F">
              <w:rPr>
                <w:iCs w:val="0"/>
                <w:sz w:val="20"/>
                <w:lang w:val="de-DE"/>
              </w:rPr>
              <w:t xml:space="preserve">Andre Breton, </w:t>
            </w:r>
            <w:r w:rsidRPr="00911A4F">
              <w:rPr>
                <w:i/>
                <w:iCs w:val="0"/>
                <w:sz w:val="20"/>
                <w:lang w:val="de-DE"/>
              </w:rPr>
              <w:t>Manifest</w:t>
            </w:r>
            <w:r w:rsidRPr="00911A4F">
              <w:rPr>
                <w:iCs w:val="0"/>
                <w:sz w:val="20"/>
                <w:lang w:val="de-DE"/>
              </w:rPr>
              <w:t xml:space="preserve"> </w:t>
            </w:r>
            <w:r w:rsidRPr="00911A4F">
              <w:rPr>
                <w:i/>
                <w:iCs w:val="0"/>
                <w:sz w:val="20"/>
                <w:lang w:val="de-DE"/>
              </w:rPr>
              <w:t>surrealizmu</w:t>
            </w:r>
            <w:r w:rsidRPr="00911A4F">
              <w:rPr>
                <w:iCs w:val="0"/>
                <w:sz w:val="20"/>
                <w:lang w:val="de-DE"/>
              </w:rPr>
              <w:t xml:space="preserve"> </w:t>
            </w:r>
            <w:r w:rsidRPr="00911A4F">
              <w:rPr>
                <w:rFonts w:cs="Times New Roman"/>
                <w:sz w:val="20"/>
                <w:lang w:val="de-DE"/>
              </w:rPr>
              <w:t>(fragm.),</w:t>
            </w:r>
          </w:p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i/>
                <w:iCs w:val="0"/>
                <w:sz w:val="20"/>
              </w:rPr>
              <w:t xml:space="preserve">Surrealizm. Teoria i praktyka literacka. Antologia </w:t>
            </w:r>
            <w:r w:rsidRPr="00911A4F">
              <w:rPr>
                <w:iCs w:val="0"/>
                <w:sz w:val="20"/>
              </w:rPr>
              <w:t xml:space="preserve">red. Adam Ważyk </w:t>
            </w:r>
            <w:r w:rsidRPr="00911A4F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I.1.6.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13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**Esej o zwią</w:t>
            </w:r>
            <w:r>
              <w:rPr>
                <w:rFonts w:cs="Times New Roman"/>
                <w:szCs w:val="24"/>
              </w:rPr>
              <w:t>zkach futuryzmu i surrealizmu z </w:t>
            </w:r>
            <w:r w:rsidRPr="00BE36A0">
              <w:rPr>
                <w:rFonts w:cs="Times New Roman"/>
                <w:szCs w:val="24"/>
              </w:rPr>
              <w:t>przemianami ekonomicznymi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Jerzy Stempowski, </w:t>
            </w:r>
            <w:r w:rsidRPr="00911A4F">
              <w:rPr>
                <w:rFonts w:cs="Times New Roman"/>
                <w:i/>
                <w:sz w:val="20"/>
              </w:rPr>
              <w:t>Chimera jako zwierzę pociągowe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I.2.1.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14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**Jednostka wobec uniformizacji życia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Stanisław Ignacy Witkiewicz, </w:t>
            </w:r>
            <w:r w:rsidRPr="00911A4F">
              <w:rPr>
                <w:rFonts w:cs="Times New Roman"/>
                <w:i/>
                <w:sz w:val="20"/>
              </w:rPr>
              <w:t>Szewcy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I.1.3., I.1.13.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15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**Dzieciństwo i czas wielu inicjacji oraz kreacja ojca w opowiadaniach Brunona Schulza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Bruno Schulz, </w:t>
            </w:r>
            <w:r w:rsidRPr="00911A4F">
              <w:rPr>
                <w:rFonts w:cs="Times New Roman"/>
                <w:i/>
                <w:sz w:val="20"/>
              </w:rPr>
              <w:t>Sklepy cynamonowe</w:t>
            </w:r>
            <w:r w:rsidRPr="00911A4F">
              <w:rPr>
                <w:rFonts w:cs="Times New Roman"/>
                <w:sz w:val="20"/>
              </w:rPr>
              <w:t xml:space="preserve"> (wybrane opowiadania)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</w:t>
            </w:r>
            <w:r w:rsidRPr="00AE4FDD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I.1.5.,  I.1.6., I.1.8., II.2.6.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16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**Pisarz w poszukiwaniu sposobu opowiedzenia świata – mitologizacja świata przedstawionego w opowiadaniach Schulza. 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Bruno Schulz, </w:t>
            </w:r>
            <w:r w:rsidRPr="00911A4F">
              <w:rPr>
                <w:rFonts w:cs="Times New Roman"/>
                <w:i/>
                <w:sz w:val="20"/>
              </w:rPr>
              <w:t>Sklepy cynamonowe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I.1.3</w:t>
            </w:r>
            <w:r w:rsidRPr="00AE4FDD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>, I.1.5.,  I.1.6., I.1.8., II.2.6.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17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**Kim jesteś, Józefie K.?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Franz Kafka, </w:t>
            </w:r>
            <w:r w:rsidRPr="00911A4F">
              <w:rPr>
                <w:rFonts w:cs="Times New Roman"/>
                <w:i/>
                <w:sz w:val="20"/>
              </w:rPr>
              <w:t>Proces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I.1.11.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18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**Miłość w stalinowskim piekle na ziemi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Michaił Bułhakow, </w:t>
            </w:r>
            <w:r w:rsidRPr="00911A4F">
              <w:rPr>
                <w:rFonts w:cs="Times New Roman"/>
                <w:i/>
                <w:sz w:val="20"/>
              </w:rPr>
              <w:t>Mistrz i Małgorzata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I.1.13.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19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**Styl in</w:t>
            </w:r>
            <w:r>
              <w:rPr>
                <w:rFonts w:cs="Times New Roman"/>
                <w:szCs w:val="24"/>
              </w:rPr>
              <w:t>dywidualny (dzieł literackich i </w:t>
            </w:r>
            <w:r w:rsidRPr="00BE36A0">
              <w:rPr>
                <w:rFonts w:cs="Times New Roman"/>
                <w:szCs w:val="24"/>
              </w:rPr>
              <w:t>autorów)</w:t>
            </w:r>
            <w:r>
              <w:rPr>
                <w:rFonts w:cs="Times New Roman"/>
                <w:szCs w:val="24"/>
              </w:rPr>
              <w:t xml:space="preserve"> oraz typowy (gatunku, epoki) w </w:t>
            </w:r>
            <w:r w:rsidRPr="00BE36A0">
              <w:rPr>
                <w:rFonts w:cs="Times New Roman"/>
                <w:szCs w:val="24"/>
              </w:rPr>
              <w:t>dwudziestoleciu międzywojennym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sz w:val="20"/>
              </w:rPr>
              <w:t xml:space="preserve">Michał Głowiński, </w:t>
            </w:r>
            <w:r w:rsidRPr="00911A4F">
              <w:rPr>
                <w:i/>
                <w:sz w:val="20"/>
              </w:rPr>
              <w:t xml:space="preserve">Style odbioru. Szkice o komunikacji literackiej </w:t>
            </w:r>
            <w:r w:rsidRPr="00911A4F">
              <w:rPr>
                <w:sz w:val="20"/>
              </w:rPr>
              <w:t>(fragm.)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II.2.6., III.1.5.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20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**Jak żyć w czasie wojny?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sz w:val="20"/>
              </w:rPr>
              <w:t xml:space="preserve">Zofia Nałkowska, </w:t>
            </w:r>
            <w:r w:rsidRPr="00911A4F">
              <w:rPr>
                <w:rFonts w:cs="Times New Roman"/>
                <w:i/>
                <w:sz w:val="20"/>
              </w:rPr>
              <w:t>Dzienniki czasu wojny</w:t>
            </w:r>
            <w:r w:rsidRPr="00911A4F">
              <w:rPr>
                <w:rFonts w:cs="Times New Roman"/>
                <w:sz w:val="20"/>
              </w:rPr>
              <w:t xml:space="preserve"> (fragm.). Miron Białoszewski, </w:t>
            </w:r>
            <w:r w:rsidRPr="00911A4F">
              <w:rPr>
                <w:rFonts w:cs="Times New Roman"/>
                <w:i/>
                <w:sz w:val="20"/>
              </w:rPr>
              <w:t>Pamiętnik z powstania warszawskiego</w:t>
            </w:r>
            <w:r w:rsidRPr="00911A4F">
              <w:rPr>
                <w:rFonts w:cs="Times New Roman"/>
                <w:sz w:val="20"/>
              </w:rPr>
              <w:t xml:space="preserve"> (fragm.). Tadeusz Borowski, </w:t>
            </w:r>
            <w:r w:rsidRPr="00911A4F">
              <w:rPr>
                <w:rFonts w:cs="Times New Roman"/>
                <w:i/>
                <w:sz w:val="20"/>
              </w:rPr>
              <w:t>Pożegnanie z Marią</w:t>
            </w:r>
            <w:r w:rsidRPr="00911A4F">
              <w:rPr>
                <w:rFonts w:cs="Times New Roman"/>
                <w:sz w:val="20"/>
              </w:rPr>
              <w:t xml:space="preserve"> (opowiadanie tytułowe)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I.1.13., I.2.4.</w:t>
            </w:r>
          </w:p>
        </w:tc>
      </w:tr>
      <w:tr w:rsidR="00433AEC" w:rsidRPr="00BE36A0" w:rsidTr="006A580D">
        <w:trPr>
          <w:trHeight w:val="397"/>
        </w:trPr>
        <w:tc>
          <w:tcPr>
            <w:tcW w:w="666" w:type="dxa"/>
          </w:tcPr>
          <w:p w:rsidR="00433AEC" w:rsidRPr="00BE36A0" w:rsidRDefault="00433AEC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21</w:t>
            </w:r>
          </w:p>
        </w:tc>
        <w:tc>
          <w:tcPr>
            <w:tcW w:w="4849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woli przetrwania w czasach Holokaustu</w:t>
            </w:r>
          </w:p>
        </w:tc>
        <w:tc>
          <w:tcPr>
            <w:tcW w:w="2248" w:type="dxa"/>
          </w:tcPr>
          <w:p w:rsidR="00433AEC" w:rsidRPr="00911A4F" w:rsidRDefault="00433AEC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911A4F">
              <w:rPr>
                <w:rFonts w:cs="Times New Roman"/>
                <w:i/>
                <w:sz w:val="20"/>
              </w:rPr>
              <w:t>Pianista</w:t>
            </w:r>
            <w:r w:rsidRPr="00911A4F">
              <w:rPr>
                <w:rFonts w:cs="Times New Roman"/>
                <w:sz w:val="20"/>
              </w:rPr>
              <w:t>, reż. Roman Polański</w:t>
            </w:r>
          </w:p>
        </w:tc>
        <w:tc>
          <w:tcPr>
            <w:tcW w:w="1525" w:type="dxa"/>
          </w:tcPr>
          <w:p w:rsidR="00433AEC" w:rsidRPr="00BE36A0" w:rsidRDefault="00433AEC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I.2.4.</w:t>
            </w:r>
          </w:p>
        </w:tc>
      </w:tr>
    </w:tbl>
    <w:p w:rsidR="00D83861" w:rsidRDefault="00D83861" w:rsidP="0037101B">
      <w:pPr>
        <w:spacing w:line="276" w:lineRule="auto"/>
      </w:pPr>
    </w:p>
    <w:p w:rsidR="00D83861" w:rsidRDefault="00D83861" w:rsidP="00A36E7B"/>
    <w:p w:rsidR="00A35345" w:rsidRPr="004D1726" w:rsidRDefault="00A35345" w:rsidP="00A36E7B">
      <w:pPr>
        <w:rPr>
          <w:b/>
        </w:rPr>
      </w:pPr>
      <w:r w:rsidRPr="004D1726">
        <w:rPr>
          <w:b/>
        </w:rPr>
        <w:t>Klasa IV</w:t>
      </w:r>
    </w:p>
    <w:p w:rsidR="00A35345" w:rsidRPr="00E84C77" w:rsidRDefault="00A35345" w:rsidP="00A36E7B">
      <w:pPr>
        <w:shd w:val="clear" w:color="auto" w:fill="FFFFFF"/>
        <w:jc w:val="right"/>
        <w:rPr>
          <w:rFonts w:eastAsia="Times New Roman" w:cs="Times New Roman"/>
          <w:i/>
          <w:sz w:val="20"/>
          <w:lang w:eastAsia="pl-PL"/>
        </w:rPr>
      </w:pPr>
      <w:r w:rsidRPr="00E84C77">
        <w:rPr>
          <w:rFonts w:eastAsia="Times New Roman" w:cs="Times New Roman"/>
          <w:i/>
          <w:sz w:val="20"/>
          <w:lang w:eastAsia="pl-PL"/>
        </w:rPr>
        <w:t>Ale źródło wciąż bije, tłoczy puls między stoki,</w:t>
      </w:r>
      <w:r w:rsidRPr="00E84C77">
        <w:rPr>
          <w:rFonts w:eastAsia="Times New Roman" w:cs="Times New Roman"/>
          <w:i/>
          <w:sz w:val="20"/>
          <w:lang w:eastAsia="pl-PL"/>
        </w:rPr>
        <w:br/>
        <w:t xml:space="preserve">Więc </w:t>
      </w:r>
      <w:r w:rsidRPr="00E84C77">
        <w:rPr>
          <w:rFonts w:eastAsia="Times New Roman" w:cs="Times New Roman"/>
          <w:b/>
          <w:i/>
          <w:sz w:val="20"/>
          <w:lang w:eastAsia="pl-PL"/>
        </w:rPr>
        <w:t>jest nurt, choć ukryty dla oka</w:t>
      </w:r>
      <w:r w:rsidRPr="00E84C77">
        <w:rPr>
          <w:rFonts w:eastAsia="Times New Roman" w:cs="Times New Roman"/>
          <w:i/>
          <w:sz w:val="20"/>
          <w:lang w:eastAsia="pl-PL"/>
        </w:rPr>
        <w:t>!</w:t>
      </w:r>
    </w:p>
    <w:p w:rsidR="00D5550C" w:rsidRDefault="004D1726" w:rsidP="00A36E7B">
      <w:pPr>
        <w:rPr>
          <w:u w:val="single"/>
        </w:rPr>
      </w:pPr>
      <w:r w:rsidRPr="004D1726">
        <w:rPr>
          <w:u w:val="single"/>
        </w:rPr>
        <w:t>Uwagi wstępne</w:t>
      </w:r>
    </w:p>
    <w:p w:rsidR="004D1726" w:rsidRPr="00D5550C" w:rsidRDefault="004D1726" w:rsidP="00D5550C">
      <w:pPr>
        <w:tabs>
          <w:tab w:val="left" w:pos="1653"/>
        </w:tabs>
      </w:pPr>
    </w:p>
    <w:p w:rsidR="00240573" w:rsidRDefault="000716F6" w:rsidP="00240573">
      <w:pPr>
        <w:ind w:firstLine="708"/>
        <w:rPr>
          <w:rFonts w:eastAsia="Times New Roman"/>
          <w:szCs w:val="24"/>
          <w:lang w:eastAsia="pl-PL"/>
        </w:rPr>
      </w:pPr>
      <w:r w:rsidRPr="004344B9">
        <w:t xml:space="preserve">Klasa </w:t>
      </w:r>
      <w:r>
        <w:t>czwarta</w:t>
      </w:r>
      <w:r w:rsidR="00E6769A">
        <w:t xml:space="preserve"> </w:t>
      </w:r>
      <w:r w:rsidRPr="004344B9">
        <w:t xml:space="preserve">obejmuje </w:t>
      </w:r>
      <w:r>
        <w:rPr>
          <w:szCs w:val="24"/>
        </w:rPr>
        <w:t>literaturę</w:t>
      </w:r>
      <w:r w:rsidR="004D1726">
        <w:rPr>
          <w:szCs w:val="24"/>
        </w:rPr>
        <w:t xml:space="preserve"> po 1945 r.</w:t>
      </w:r>
      <w:r w:rsidRPr="000716F6">
        <w:rPr>
          <w:szCs w:val="24"/>
        </w:rPr>
        <w:t xml:space="preserve"> </w:t>
      </w:r>
      <w:r>
        <w:rPr>
          <w:szCs w:val="24"/>
        </w:rPr>
        <w:t xml:space="preserve">Mottem tej części </w:t>
      </w:r>
      <w:r w:rsidR="00D5550C">
        <w:rPr>
          <w:rFonts w:cs="Times New Roman"/>
          <w:szCs w:val="24"/>
        </w:rPr>
        <w:t>p</w:t>
      </w:r>
      <w:r w:rsidRPr="00D5550C">
        <w:t>rogramu</w:t>
      </w:r>
      <w:r w:rsidRPr="004429DC">
        <w:rPr>
          <w:i/>
        </w:rPr>
        <w:t xml:space="preserve"> </w:t>
      </w:r>
      <w:r w:rsidRPr="004429DC">
        <w:rPr>
          <w:b/>
          <w:szCs w:val="24"/>
        </w:rPr>
        <w:t>„Bo źródło wciąż bije…”</w:t>
      </w:r>
      <w:r>
        <w:rPr>
          <w:b/>
          <w:szCs w:val="24"/>
        </w:rPr>
        <w:t xml:space="preserve"> </w:t>
      </w:r>
      <w:r>
        <w:rPr>
          <w:szCs w:val="24"/>
        </w:rPr>
        <w:t xml:space="preserve">jest cytat ze </w:t>
      </w:r>
      <w:r w:rsidRPr="009842BB">
        <w:rPr>
          <w:i/>
          <w:szCs w:val="24"/>
        </w:rPr>
        <w:t>Źródła</w:t>
      </w:r>
      <w:r>
        <w:rPr>
          <w:szCs w:val="24"/>
        </w:rPr>
        <w:t xml:space="preserve"> Jacka Kaczmarskiego: </w:t>
      </w:r>
      <w:r w:rsidR="00463B44">
        <w:rPr>
          <w:szCs w:val="24"/>
        </w:rPr>
        <w:t>„</w:t>
      </w:r>
      <w:r w:rsidR="00463B44" w:rsidRPr="00E84C77">
        <w:rPr>
          <w:rFonts w:eastAsia="Times New Roman"/>
          <w:szCs w:val="24"/>
          <w:lang w:eastAsia="pl-PL"/>
        </w:rPr>
        <w:t xml:space="preserve">Ale źródło wciąż </w:t>
      </w:r>
      <w:r w:rsidR="00463B44">
        <w:rPr>
          <w:rFonts w:eastAsia="Times New Roman"/>
          <w:szCs w:val="24"/>
          <w:lang w:eastAsia="pl-PL"/>
        </w:rPr>
        <w:t>bije, tłoczy puls między stoki,</w:t>
      </w:r>
      <w:r w:rsidR="003E1B6B">
        <w:rPr>
          <w:rFonts w:eastAsia="Times New Roman"/>
          <w:szCs w:val="24"/>
          <w:lang w:eastAsia="pl-PL"/>
        </w:rPr>
        <w:t xml:space="preserve"> </w:t>
      </w:r>
      <w:r w:rsidR="00463B44" w:rsidRPr="00E84C77">
        <w:rPr>
          <w:rFonts w:eastAsia="Times New Roman"/>
          <w:szCs w:val="24"/>
          <w:lang w:eastAsia="pl-PL"/>
        </w:rPr>
        <w:t xml:space="preserve">Więc </w:t>
      </w:r>
      <w:r w:rsidR="00463B44" w:rsidRPr="00463B44">
        <w:rPr>
          <w:rFonts w:eastAsia="Times New Roman"/>
          <w:b/>
          <w:szCs w:val="24"/>
          <w:lang w:eastAsia="pl-PL"/>
        </w:rPr>
        <w:t>jest nurt, choć ukryty dla oka</w:t>
      </w:r>
      <w:r w:rsidR="00463B44" w:rsidRPr="00E84C77">
        <w:rPr>
          <w:rFonts w:eastAsia="Times New Roman"/>
          <w:szCs w:val="24"/>
          <w:lang w:eastAsia="pl-PL"/>
        </w:rPr>
        <w:t>!</w:t>
      </w:r>
      <w:r w:rsidR="00463B44">
        <w:rPr>
          <w:rFonts w:eastAsia="Times New Roman"/>
          <w:szCs w:val="24"/>
          <w:lang w:eastAsia="pl-PL"/>
        </w:rPr>
        <w:t xml:space="preserve">”. </w:t>
      </w:r>
    </w:p>
    <w:p w:rsidR="00BC179B" w:rsidRPr="0067683B" w:rsidRDefault="00240573" w:rsidP="0067683B">
      <w:pPr>
        <w:ind w:firstLine="708"/>
        <w:rPr>
          <w:szCs w:val="24"/>
        </w:rPr>
      </w:pPr>
      <w:r>
        <w:t xml:space="preserve">Teksty literackie i kultury wybrane do omówienia w klasie czwartej pokazują wpływ doświadczeń </w:t>
      </w:r>
      <w:r>
        <w:rPr>
          <w:szCs w:val="24"/>
        </w:rPr>
        <w:t xml:space="preserve">wojennych na psychikę człowieka, obraz życia w państwie totalitarnym, </w:t>
      </w:r>
      <w:r w:rsidR="00912A90">
        <w:rPr>
          <w:szCs w:val="24"/>
        </w:rPr>
        <w:t>znaczenie stanu wojennego</w:t>
      </w:r>
      <w:r w:rsidR="00463B44" w:rsidRPr="00463B44">
        <w:rPr>
          <w:szCs w:val="24"/>
        </w:rPr>
        <w:t xml:space="preserve"> </w:t>
      </w:r>
      <w:r w:rsidR="00912A90">
        <w:rPr>
          <w:szCs w:val="24"/>
        </w:rPr>
        <w:t>dla jednostki i kultury</w:t>
      </w:r>
      <w:r w:rsidR="00D800CA">
        <w:rPr>
          <w:szCs w:val="24"/>
        </w:rPr>
        <w:t xml:space="preserve"> oraz</w:t>
      </w:r>
      <w:r w:rsidR="00912A90">
        <w:rPr>
          <w:szCs w:val="24"/>
        </w:rPr>
        <w:t xml:space="preserve"> </w:t>
      </w:r>
      <w:r w:rsidR="00463B44">
        <w:rPr>
          <w:szCs w:val="24"/>
        </w:rPr>
        <w:t>przemian</w:t>
      </w:r>
      <w:r w:rsidR="00912A90">
        <w:rPr>
          <w:szCs w:val="24"/>
        </w:rPr>
        <w:t>y ustrojowe po upadku komunizmu.</w:t>
      </w:r>
      <w:r w:rsidR="0067683B">
        <w:rPr>
          <w:szCs w:val="24"/>
        </w:rPr>
        <w:t xml:space="preserve"> Uświadamiają, że źródłem </w:t>
      </w:r>
      <w:r w:rsidR="00BC179B" w:rsidRPr="00BC179B">
        <w:rPr>
          <w:rFonts w:cs="Times New Roman"/>
          <w:szCs w:val="24"/>
        </w:rPr>
        <w:t>opo</w:t>
      </w:r>
      <w:r w:rsidR="0067683B">
        <w:rPr>
          <w:rFonts w:cs="Times New Roman"/>
          <w:szCs w:val="24"/>
        </w:rPr>
        <w:t>ru wobec komunistycznego reżimu był</w:t>
      </w:r>
      <w:r w:rsidR="00BC179B" w:rsidRPr="00BC179B">
        <w:rPr>
          <w:rFonts w:cs="Times New Roman"/>
          <w:szCs w:val="24"/>
        </w:rPr>
        <w:t xml:space="preserve"> </w:t>
      </w:r>
      <w:r w:rsidR="0067683B">
        <w:rPr>
          <w:rFonts w:cs="Times New Roman"/>
          <w:szCs w:val="24"/>
        </w:rPr>
        <w:t>patriotyzm, przywiązanie</w:t>
      </w:r>
      <w:r w:rsidR="0067683B" w:rsidRPr="00BC179B">
        <w:rPr>
          <w:rFonts w:cs="Times New Roman"/>
          <w:szCs w:val="24"/>
        </w:rPr>
        <w:t xml:space="preserve"> do tradycji</w:t>
      </w:r>
      <w:r w:rsidR="0067683B">
        <w:rPr>
          <w:rFonts w:cs="Times New Roman"/>
          <w:szCs w:val="24"/>
        </w:rPr>
        <w:t>,</w:t>
      </w:r>
      <w:r w:rsidR="0067683B" w:rsidRPr="00BC179B">
        <w:rPr>
          <w:rStyle w:val="Uwydatnienie"/>
          <w:rFonts w:cs="Times New Roman"/>
          <w:szCs w:val="24"/>
        </w:rPr>
        <w:t xml:space="preserve"> </w:t>
      </w:r>
      <w:r w:rsidR="0067683B">
        <w:rPr>
          <w:rFonts w:cs="Times New Roman"/>
          <w:szCs w:val="24"/>
        </w:rPr>
        <w:t>religii, wartości, których</w:t>
      </w:r>
      <w:r w:rsidR="00BC179B" w:rsidRPr="00BC179B">
        <w:rPr>
          <w:rFonts w:cs="Times New Roman"/>
          <w:szCs w:val="24"/>
        </w:rPr>
        <w:t xml:space="preserve"> nie zdołały stłamsić władze PRL-u. </w:t>
      </w:r>
    </w:p>
    <w:p w:rsidR="0018502A" w:rsidRPr="00BC179B" w:rsidRDefault="0018502A" w:rsidP="00BC179B">
      <w:pPr>
        <w:ind w:firstLine="360"/>
      </w:pPr>
      <w:r w:rsidRPr="00BC179B">
        <w:t>Wybrane teksty kultury pokazują ogromne przemiany, jak</w:t>
      </w:r>
      <w:r w:rsidR="00517A7D">
        <w:t>ie zaszły w kulturze XX wieku i </w:t>
      </w:r>
      <w:r w:rsidRPr="00BC179B">
        <w:t>początków XXI wieku, uświadamiają uczniom, że zmiany zachodzące w świecie, traumatyczne wydarzenia historyczne, postępują</w:t>
      </w:r>
      <w:r w:rsidR="00A57A21">
        <w:t>ca technicyzacja świata skła</w:t>
      </w:r>
      <w:r w:rsidR="00BC179B" w:rsidRPr="00BC179B">
        <w:t>niają</w:t>
      </w:r>
      <w:r w:rsidRPr="00BC179B">
        <w:t xml:space="preserve"> ludzi (autor</w:t>
      </w:r>
      <w:r w:rsidR="00BC179B" w:rsidRPr="00BC179B">
        <w:t xml:space="preserve">ów, bohaterów tekstów kultury) do poszukiwania własnego „ja”, </w:t>
      </w:r>
      <w:r w:rsidRPr="00BC179B">
        <w:t>określenia tożsamości narodu, społeczeństwa, ale też jednostki żyjącej w określonym czasie i w określonej grupie.</w:t>
      </w:r>
    </w:p>
    <w:p w:rsidR="0018502A" w:rsidRDefault="0018502A" w:rsidP="00BC179B">
      <w:pPr>
        <w:ind w:firstLine="360"/>
      </w:pPr>
      <w:r w:rsidRPr="00BC179B">
        <w:t xml:space="preserve">Obcowanie z tekstami podejmującymi powyższe zagadnienia powinno również skłonić uczniów do refleksji nad </w:t>
      </w:r>
      <w:r w:rsidR="00BC179B" w:rsidRPr="00BC179B">
        <w:t xml:space="preserve">kulturą współczesną, </w:t>
      </w:r>
      <w:r w:rsidRPr="00BC179B">
        <w:t xml:space="preserve">własnym życiem, do zastanowienia się nad </w:t>
      </w:r>
      <w:r w:rsidR="00BC179B" w:rsidRPr="00BC179B">
        <w:t xml:space="preserve">wyzwaniami świata, kultury, cywilizacji, </w:t>
      </w:r>
      <w:r w:rsidRPr="00BC179B">
        <w:t>swoimi</w:t>
      </w:r>
      <w:r w:rsidR="00BC179B">
        <w:t xml:space="preserve"> możliwościami i ograniczeniami</w:t>
      </w:r>
      <w:r w:rsidRPr="00BC179B">
        <w:t>.</w:t>
      </w:r>
    </w:p>
    <w:p w:rsidR="00517A7D" w:rsidRDefault="00517A7D" w:rsidP="00FA22F4"/>
    <w:p w:rsidR="00FA22F4" w:rsidRPr="00DA081A" w:rsidRDefault="00FA22F4" w:rsidP="00FA22F4">
      <w:pPr>
        <w:ind w:right="-142"/>
        <w:rPr>
          <w:szCs w:val="24"/>
        </w:rPr>
      </w:pPr>
      <w:r w:rsidRPr="00DA081A">
        <w:rPr>
          <w:szCs w:val="24"/>
        </w:rPr>
        <w:t>Lektura uzupełniająca została wyróżniona znakiem *</w:t>
      </w:r>
    </w:p>
    <w:p w:rsidR="00FA22F4" w:rsidRPr="00AF1F87" w:rsidRDefault="00FA22F4" w:rsidP="00FA22F4">
      <w:pPr>
        <w:rPr>
          <w:rFonts w:cs="Times New Roman"/>
          <w:b/>
          <w:szCs w:val="24"/>
        </w:rPr>
      </w:pPr>
      <w:r w:rsidRPr="00DA081A">
        <w:rPr>
          <w:szCs w:val="24"/>
        </w:rPr>
        <w:t>Treści z zakresu rozszerzonego zostały wyróżnione znakiem **</w:t>
      </w:r>
      <w:r>
        <w:rPr>
          <w:szCs w:val="24"/>
        </w:rPr>
        <w:t xml:space="preserve">. </w:t>
      </w:r>
      <w:r>
        <w:rPr>
          <w:rFonts w:cs="Times New Roman"/>
          <w:b/>
          <w:szCs w:val="24"/>
        </w:rPr>
        <w:t xml:space="preserve">Uwaga! </w:t>
      </w:r>
      <w:r w:rsidRPr="00AF1F87">
        <w:rPr>
          <w:rFonts w:cs="Times New Roman"/>
          <w:b/>
          <w:szCs w:val="24"/>
        </w:rPr>
        <w:t>Treści z zakresu rozszerzonego realizowane są również w trakcie omawiania tematów z zakresu podstawowego.</w:t>
      </w:r>
    </w:p>
    <w:p w:rsidR="00FA22F4" w:rsidRDefault="00FA22F4" w:rsidP="00FA22F4">
      <w:pPr>
        <w:rPr>
          <w:u w:val="single"/>
        </w:rPr>
      </w:pPr>
    </w:p>
    <w:p w:rsidR="00FA22F4" w:rsidRPr="004344B9" w:rsidRDefault="00FA22F4" w:rsidP="00FA22F4">
      <w:r>
        <w:rPr>
          <w:u w:val="single"/>
        </w:rPr>
        <w:t>Zakres podstawowy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028"/>
        <w:gridCol w:w="1572"/>
        <w:gridCol w:w="2014"/>
      </w:tblGrid>
      <w:tr w:rsidR="00CE28C4" w:rsidRPr="00517A7D" w:rsidTr="00517A7D">
        <w:tc>
          <w:tcPr>
            <w:tcW w:w="674" w:type="dxa"/>
            <w:vMerge w:val="restart"/>
          </w:tcPr>
          <w:p w:rsidR="00CE28C4" w:rsidRPr="00517A7D" w:rsidRDefault="00CE28C4" w:rsidP="00517A7D">
            <w:pPr>
              <w:spacing w:line="276" w:lineRule="auto"/>
              <w:jc w:val="center"/>
              <w:rPr>
                <w:b/>
                <w:bCs/>
              </w:rPr>
            </w:pPr>
            <w:r w:rsidRPr="00517A7D">
              <w:rPr>
                <w:b/>
                <w:bCs/>
              </w:rPr>
              <w:t>Lp.</w:t>
            </w:r>
          </w:p>
        </w:tc>
        <w:tc>
          <w:tcPr>
            <w:tcW w:w="6600" w:type="dxa"/>
            <w:gridSpan w:val="2"/>
          </w:tcPr>
          <w:p w:rsidR="00CE28C4" w:rsidRPr="00517A7D" w:rsidRDefault="00CE28C4" w:rsidP="00517A7D">
            <w:pPr>
              <w:spacing w:line="276" w:lineRule="auto"/>
              <w:jc w:val="center"/>
            </w:pPr>
            <w:r w:rsidRPr="00517A7D">
              <w:rPr>
                <w:b/>
                <w:bCs/>
              </w:rPr>
              <w:t>Materiał nauczania / zagadnienia i problemy</w:t>
            </w:r>
          </w:p>
        </w:tc>
        <w:tc>
          <w:tcPr>
            <w:tcW w:w="2014" w:type="dxa"/>
            <w:vMerge w:val="restart"/>
          </w:tcPr>
          <w:p w:rsidR="00CE28C4" w:rsidRPr="00517A7D" w:rsidRDefault="00CE28C4" w:rsidP="00517A7D">
            <w:pPr>
              <w:spacing w:line="276" w:lineRule="auto"/>
              <w:jc w:val="center"/>
              <w:rPr>
                <w:sz w:val="20"/>
              </w:rPr>
            </w:pPr>
            <w:r w:rsidRPr="00517A7D">
              <w:rPr>
                <w:rFonts w:eastAsia="Times New Roman"/>
                <w:b/>
                <w:bCs/>
                <w:sz w:val="20"/>
              </w:rPr>
              <w:t>Treści kształcenia – wymagania szczegółowe (PP)</w:t>
            </w:r>
          </w:p>
        </w:tc>
      </w:tr>
      <w:tr w:rsidR="003E5DC0" w:rsidRPr="00517A7D" w:rsidTr="00517A7D">
        <w:tc>
          <w:tcPr>
            <w:tcW w:w="674" w:type="dxa"/>
            <w:vMerge/>
          </w:tcPr>
          <w:p w:rsidR="00CE28C4" w:rsidRPr="00517A7D" w:rsidRDefault="00CE28C4" w:rsidP="00517A7D">
            <w:pPr>
              <w:spacing w:line="276" w:lineRule="auto"/>
              <w:jc w:val="center"/>
            </w:pPr>
          </w:p>
        </w:tc>
        <w:tc>
          <w:tcPr>
            <w:tcW w:w="5028" w:type="dxa"/>
          </w:tcPr>
          <w:p w:rsidR="00CE28C4" w:rsidRPr="00517A7D" w:rsidRDefault="00CE28C4" w:rsidP="00517A7D">
            <w:pPr>
              <w:spacing w:line="276" w:lineRule="auto"/>
              <w:jc w:val="center"/>
            </w:pPr>
            <w:r w:rsidRPr="00517A7D">
              <w:t>Zagadnienia tematyczne</w:t>
            </w:r>
          </w:p>
        </w:tc>
        <w:tc>
          <w:tcPr>
            <w:tcW w:w="1572" w:type="dxa"/>
          </w:tcPr>
          <w:p w:rsidR="00CE28C4" w:rsidRPr="00517A7D" w:rsidRDefault="00CE28C4" w:rsidP="00517A7D">
            <w:pPr>
              <w:spacing w:line="276" w:lineRule="auto"/>
              <w:jc w:val="center"/>
            </w:pPr>
            <w:r w:rsidRPr="00517A7D">
              <w:t>Teksty kultury</w:t>
            </w:r>
          </w:p>
        </w:tc>
        <w:tc>
          <w:tcPr>
            <w:tcW w:w="2014" w:type="dxa"/>
            <w:vMerge/>
          </w:tcPr>
          <w:p w:rsidR="00CE28C4" w:rsidRPr="00517A7D" w:rsidRDefault="00CE28C4" w:rsidP="00517A7D">
            <w:pPr>
              <w:spacing w:line="276" w:lineRule="auto"/>
              <w:jc w:val="center"/>
            </w:pPr>
          </w:p>
        </w:tc>
      </w:tr>
      <w:tr w:rsidR="00CE28C4" w:rsidRPr="00517A7D" w:rsidTr="00CB47D0">
        <w:tc>
          <w:tcPr>
            <w:tcW w:w="9288" w:type="dxa"/>
            <w:gridSpan w:val="4"/>
          </w:tcPr>
          <w:p w:rsidR="00CE28C4" w:rsidRPr="00517A7D" w:rsidRDefault="00B323B0" w:rsidP="00517A7D">
            <w:pPr>
              <w:spacing w:line="276" w:lineRule="auto"/>
              <w:jc w:val="center"/>
              <w:rPr>
                <w:szCs w:val="24"/>
              </w:rPr>
            </w:pPr>
            <w:r w:rsidRPr="00517A7D">
              <w:rPr>
                <w:szCs w:val="24"/>
              </w:rPr>
              <w:t>Literatura wobec doświadczeń wojennych</w:t>
            </w:r>
          </w:p>
        </w:tc>
      </w:tr>
      <w:tr w:rsidR="003E5DC0" w:rsidRPr="00517A7D" w:rsidTr="00517A7D">
        <w:tc>
          <w:tcPr>
            <w:tcW w:w="674" w:type="dxa"/>
          </w:tcPr>
          <w:p w:rsidR="00B323B0" w:rsidRPr="00517A7D" w:rsidRDefault="00C93477" w:rsidP="00517A7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28" w:type="dxa"/>
          </w:tcPr>
          <w:p w:rsidR="00B323B0" w:rsidRPr="00517A7D" w:rsidRDefault="00B323B0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Nowy podział świata – Polska i świat po II </w:t>
            </w:r>
            <w:r w:rsidRPr="00517A7D">
              <w:rPr>
                <w:szCs w:val="24"/>
              </w:rPr>
              <w:lastRenderedPageBreak/>
              <w:t>wojnie</w:t>
            </w:r>
          </w:p>
        </w:tc>
        <w:tc>
          <w:tcPr>
            <w:tcW w:w="1572" w:type="dxa"/>
          </w:tcPr>
          <w:p w:rsidR="00B323B0" w:rsidRPr="00517A7D" w:rsidRDefault="00B323B0" w:rsidP="00517A7D">
            <w:pPr>
              <w:spacing w:line="276" w:lineRule="auto"/>
              <w:jc w:val="left"/>
            </w:pPr>
          </w:p>
        </w:tc>
        <w:tc>
          <w:tcPr>
            <w:tcW w:w="2014" w:type="dxa"/>
          </w:tcPr>
          <w:p w:rsidR="00B323B0" w:rsidRPr="00517A7D" w:rsidRDefault="00517A7D" w:rsidP="00517A7D">
            <w:pPr>
              <w:spacing w:line="276" w:lineRule="auto"/>
              <w:jc w:val="left"/>
            </w:pPr>
            <w:r>
              <w:t>I.1.1., IV.1.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lastRenderedPageBreak/>
              <w:t>2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„Czym jest po</w:t>
            </w:r>
            <w:r w:rsidR="004523F7">
              <w:rPr>
                <w:szCs w:val="24"/>
              </w:rPr>
              <w:t>ezja, która nie ocala narodów i </w:t>
            </w:r>
            <w:r w:rsidRPr="00517A7D">
              <w:rPr>
                <w:szCs w:val="24"/>
              </w:rPr>
              <w:t>ludzi?”</w:t>
            </w:r>
          </w:p>
        </w:tc>
        <w:tc>
          <w:tcPr>
            <w:tcW w:w="1572" w:type="dxa"/>
          </w:tcPr>
          <w:p w:rsidR="00517A7D" w:rsidRPr="00517A7D" w:rsidRDefault="00517A7D" w:rsidP="007F4D12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wiersze Cz</w:t>
            </w:r>
            <w:r w:rsidR="007F4D12">
              <w:rPr>
                <w:sz w:val="20"/>
              </w:rPr>
              <w:t>esława</w:t>
            </w:r>
            <w:r w:rsidRPr="00517A7D">
              <w:rPr>
                <w:sz w:val="20"/>
              </w:rPr>
              <w:t xml:space="preserve"> Miłosza z tomu </w:t>
            </w:r>
            <w:r w:rsidRPr="00517A7D">
              <w:rPr>
                <w:i/>
                <w:sz w:val="20"/>
              </w:rPr>
              <w:t>Ocalenie</w:t>
            </w:r>
          </w:p>
        </w:tc>
        <w:tc>
          <w:tcPr>
            <w:tcW w:w="2014" w:type="dxa"/>
          </w:tcPr>
          <w:p w:rsidR="00517A7D" w:rsidRPr="00F86274" w:rsidRDefault="00517A7D" w:rsidP="00517A7D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„Gdzież jest</w:t>
            </w:r>
            <w:r w:rsidR="00D800CA">
              <w:rPr>
                <w:szCs w:val="24"/>
              </w:rPr>
              <w:t>,</w:t>
            </w:r>
            <w:r w:rsidRPr="00517A7D">
              <w:rPr>
                <w:szCs w:val="24"/>
              </w:rPr>
              <w:t xml:space="preserve"> poeto, ocalenie?”</w:t>
            </w:r>
          </w:p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Czesław Miłosz w poszukiwaniu ra</w:t>
            </w:r>
            <w:r w:rsidR="004523F7">
              <w:rPr>
                <w:szCs w:val="24"/>
              </w:rPr>
              <w:t>tunku wobec fatalizmu historii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Czesław Miłosz</w:t>
            </w:r>
            <w:r w:rsidR="004523F7">
              <w:rPr>
                <w:sz w:val="20"/>
              </w:rPr>
              <w:t>,</w:t>
            </w:r>
            <w:r w:rsidRPr="00517A7D">
              <w:rPr>
                <w:i/>
                <w:sz w:val="20"/>
              </w:rPr>
              <w:t xml:space="preserve"> Traktat moralny</w:t>
            </w:r>
          </w:p>
        </w:tc>
        <w:tc>
          <w:tcPr>
            <w:tcW w:w="2014" w:type="dxa"/>
          </w:tcPr>
          <w:p w:rsidR="00517A7D" w:rsidRPr="00F86274" w:rsidRDefault="00517A7D" w:rsidP="00517A7D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028" w:type="dxa"/>
          </w:tcPr>
          <w:p w:rsidR="00517A7D" w:rsidRPr="00517A7D" w:rsidRDefault="00517A7D" w:rsidP="00D800CA">
            <w:pPr>
              <w:spacing w:line="276" w:lineRule="auto"/>
              <w:rPr>
                <w:szCs w:val="24"/>
              </w:rPr>
            </w:pPr>
            <w:r w:rsidRPr="00517A7D">
              <w:rPr>
                <w:i/>
                <w:szCs w:val="24"/>
              </w:rPr>
              <w:t>Szukam nauczyciela i mistrza</w:t>
            </w:r>
            <w:r w:rsidR="00D800CA">
              <w:rPr>
                <w:i/>
                <w:szCs w:val="24"/>
              </w:rPr>
              <w:t>.</w:t>
            </w:r>
            <w:r w:rsidRPr="00517A7D">
              <w:rPr>
                <w:szCs w:val="24"/>
              </w:rPr>
              <w:t xml:space="preserve"> Sztuka po </w:t>
            </w:r>
            <w:r w:rsidR="004523F7">
              <w:rPr>
                <w:szCs w:val="24"/>
              </w:rPr>
              <w:t>Oświęcimiu</w:t>
            </w:r>
          </w:p>
        </w:tc>
        <w:tc>
          <w:tcPr>
            <w:tcW w:w="1572" w:type="dxa"/>
          </w:tcPr>
          <w:p w:rsidR="00517A7D" w:rsidRPr="00517A7D" w:rsidRDefault="004523F7" w:rsidP="00517A7D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7F4D12">
              <w:rPr>
                <w:sz w:val="20"/>
              </w:rPr>
              <w:t xml:space="preserve">oezja Tadeusza </w:t>
            </w:r>
            <w:r w:rsidR="00517A7D" w:rsidRPr="00517A7D">
              <w:rPr>
                <w:sz w:val="20"/>
              </w:rPr>
              <w:t>Różewicza</w:t>
            </w:r>
          </w:p>
        </w:tc>
        <w:tc>
          <w:tcPr>
            <w:tcW w:w="2014" w:type="dxa"/>
          </w:tcPr>
          <w:p w:rsidR="00517A7D" w:rsidRPr="00F86274" w:rsidRDefault="00517A7D" w:rsidP="00517A7D">
            <w:pPr>
              <w:spacing w:line="276" w:lineRule="auto"/>
              <w:jc w:val="left"/>
            </w:pPr>
            <w:r>
              <w:t>I.1.4., I.1.8., I.1.10.,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Skąd wziąć siły do walki ze złem? </w:t>
            </w:r>
          </w:p>
        </w:tc>
        <w:tc>
          <w:tcPr>
            <w:tcW w:w="1572" w:type="dxa"/>
          </w:tcPr>
          <w:p w:rsidR="00517A7D" w:rsidRPr="00517A7D" w:rsidRDefault="004523F7" w:rsidP="00517A7D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Albert Camus,</w:t>
            </w:r>
            <w:r w:rsidRPr="00517A7D">
              <w:rPr>
                <w:i/>
                <w:sz w:val="20"/>
              </w:rPr>
              <w:t xml:space="preserve"> Dżuma</w:t>
            </w:r>
          </w:p>
        </w:tc>
        <w:tc>
          <w:tcPr>
            <w:tcW w:w="2014" w:type="dxa"/>
          </w:tcPr>
          <w:p w:rsidR="00517A7D" w:rsidRPr="00F86274" w:rsidRDefault="00517A7D" w:rsidP="00C93477">
            <w:pPr>
              <w:spacing w:line="276" w:lineRule="auto"/>
              <w:jc w:val="left"/>
            </w:pPr>
            <w:r>
              <w:t>I.1.5., I.1.8., I.1.10., I.1.15., I.1.16.</w:t>
            </w:r>
          </w:p>
        </w:tc>
      </w:tr>
      <w:tr w:rsidR="00517A7D" w:rsidRPr="00517A7D" w:rsidTr="00CB47D0">
        <w:tc>
          <w:tcPr>
            <w:tcW w:w="9288" w:type="dxa"/>
            <w:gridSpan w:val="4"/>
          </w:tcPr>
          <w:p w:rsidR="00517A7D" w:rsidRPr="00517A7D" w:rsidRDefault="00517A7D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W świecie totalnej kontroli…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K</w:t>
            </w:r>
            <w:r w:rsidR="004523F7">
              <w:rPr>
                <w:szCs w:val="24"/>
              </w:rPr>
              <w:t>onformista w czasach stalinizmu</w:t>
            </w:r>
          </w:p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i/>
                <w:sz w:val="20"/>
              </w:rPr>
              <w:t>Zezowate szczęście</w:t>
            </w:r>
            <w:r w:rsidR="004523F7">
              <w:rPr>
                <w:i/>
                <w:sz w:val="20"/>
              </w:rPr>
              <w:t>,</w:t>
            </w:r>
            <w:r>
              <w:rPr>
                <w:sz w:val="20"/>
              </w:rPr>
              <w:t xml:space="preserve"> reż</w:t>
            </w:r>
            <w:r w:rsidR="00D800CA">
              <w:rPr>
                <w:sz w:val="20"/>
              </w:rPr>
              <w:t>.</w:t>
            </w:r>
            <w:r>
              <w:rPr>
                <w:sz w:val="20"/>
              </w:rPr>
              <w:t xml:space="preserve"> A. </w:t>
            </w:r>
            <w:r w:rsidRPr="00517A7D">
              <w:rPr>
                <w:sz w:val="20"/>
              </w:rPr>
              <w:t>Munk</w:t>
            </w: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I.2.6.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*Absurdy życi</w:t>
            </w:r>
            <w:r w:rsidR="004523F7">
              <w:rPr>
                <w:szCs w:val="24"/>
              </w:rPr>
              <w:t>a w Polsce lat pięćdziesiątych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>*Leopold Tyrmand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Dziennik 1954</w:t>
            </w:r>
            <w:r w:rsidRPr="00517A7D">
              <w:rPr>
                <w:sz w:val="20"/>
              </w:rPr>
              <w:t xml:space="preserve"> (fragmenty)</w:t>
            </w: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I.1.10.,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C93477" w:rsidP="00517A7D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028" w:type="dxa"/>
          </w:tcPr>
          <w:p w:rsidR="00517A7D" w:rsidRPr="00517A7D" w:rsidRDefault="00517A7D" w:rsidP="004523F7">
            <w:pPr>
              <w:spacing w:line="276" w:lineRule="auto"/>
              <w:jc w:val="left"/>
              <w:rPr>
                <w:szCs w:val="24"/>
              </w:rPr>
            </w:pPr>
            <w:r w:rsidRPr="00517A7D">
              <w:rPr>
                <w:szCs w:val="24"/>
              </w:rPr>
              <w:t xml:space="preserve">„Wielki Brat patrzy”. Krytyka systemu totalitarnego w antyutopijnej powieści George’a Orwella </w:t>
            </w:r>
            <w:r w:rsidRPr="00517A7D">
              <w:rPr>
                <w:i/>
                <w:szCs w:val="24"/>
              </w:rPr>
              <w:t>Rok 1984</w:t>
            </w:r>
          </w:p>
        </w:tc>
        <w:tc>
          <w:tcPr>
            <w:tcW w:w="1572" w:type="dxa"/>
          </w:tcPr>
          <w:p w:rsidR="00517A7D" w:rsidRPr="00517A7D" w:rsidRDefault="00517A7D" w:rsidP="004523F7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G</w:t>
            </w:r>
            <w:r w:rsidR="007F4D12">
              <w:rPr>
                <w:sz w:val="20"/>
              </w:rPr>
              <w:t>eorge</w:t>
            </w:r>
            <w:r w:rsidRPr="00517A7D">
              <w:rPr>
                <w:sz w:val="20"/>
              </w:rPr>
              <w:t xml:space="preserve"> Orwell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Rok 1984</w:t>
            </w:r>
          </w:p>
        </w:tc>
        <w:tc>
          <w:tcPr>
            <w:tcW w:w="2014" w:type="dxa"/>
          </w:tcPr>
          <w:p w:rsidR="00517A7D" w:rsidRPr="00F86274" w:rsidRDefault="00517A7D" w:rsidP="00517A7D">
            <w:pPr>
              <w:spacing w:line="276" w:lineRule="auto"/>
              <w:jc w:val="left"/>
            </w:pPr>
            <w:r>
              <w:t>I.1.5., I.1.8., I.1.10.,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Nowomowa po polsku (nie tylko u Orwella...). </w:t>
            </w:r>
          </w:p>
          <w:p w:rsidR="00517A7D" w:rsidRPr="00517A7D" w:rsidRDefault="004523F7" w:rsidP="00517A7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Jej cechy i funkcje w tekście</w:t>
            </w:r>
          </w:p>
        </w:tc>
        <w:tc>
          <w:tcPr>
            <w:tcW w:w="1572" w:type="dxa"/>
          </w:tcPr>
          <w:p w:rsidR="00517A7D" w:rsidRPr="00517A7D" w:rsidRDefault="00517A7D" w:rsidP="007F4D12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>M</w:t>
            </w:r>
            <w:r w:rsidR="007F4D12">
              <w:rPr>
                <w:sz w:val="20"/>
              </w:rPr>
              <w:t>ichał</w:t>
            </w:r>
            <w:r w:rsidRPr="00517A7D">
              <w:rPr>
                <w:sz w:val="20"/>
              </w:rPr>
              <w:t xml:space="preserve"> Głowiński, </w:t>
            </w:r>
            <w:r w:rsidRPr="00517A7D">
              <w:rPr>
                <w:i/>
                <w:sz w:val="20"/>
              </w:rPr>
              <w:t>Nowomowa po polsku</w:t>
            </w:r>
            <w:r w:rsidRPr="00517A7D">
              <w:rPr>
                <w:sz w:val="20"/>
              </w:rPr>
              <w:t xml:space="preserve"> (fragm.)</w:t>
            </w: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I.2.1., II.3.8., III.1.10.</w:t>
            </w:r>
          </w:p>
        </w:tc>
      </w:tr>
      <w:tr w:rsidR="00517A7D" w:rsidRPr="00517A7D" w:rsidTr="00CB47D0">
        <w:tc>
          <w:tcPr>
            <w:tcW w:w="9288" w:type="dxa"/>
            <w:gridSpan w:val="4"/>
          </w:tcPr>
          <w:p w:rsidR="00517A7D" w:rsidRPr="00517A7D" w:rsidRDefault="00517A7D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Sztuka skutecznego przekonywania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Mówić etycznie… Wartościowanie wypowiedzi językowych (prawda – fałsz, poprawność – niepoprawność)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II.3.7.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Mówić, by przekonać… </w:t>
            </w:r>
            <w:r w:rsidR="004523F7">
              <w:rPr>
                <w:szCs w:val="24"/>
              </w:rPr>
              <w:t>Przemówienia, homilie, laudacje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II.3.4.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Retoryka w reklamie. Pragmatyczny i etyczny wymiar obietnic składanych w tekstach reklamy</w:t>
            </w:r>
          </w:p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Specyfika reklam</w:t>
            </w:r>
            <w:r w:rsidR="004523F7">
              <w:rPr>
                <w:szCs w:val="24"/>
              </w:rPr>
              <w:t>y wiralnej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III.1.8.</w:t>
            </w:r>
          </w:p>
        </w:tc>
      </w:tr>
      <w:tr w:rsidR="00517A7D" w:rsidRPr="00517A7D" w:rsidTr="00CB47D0">
        <w:tc>
          <w:tcPr>
            <w:tcW w:w="9288" w:type="dxa"/>
            <w:gridSpan w:val="4"/>
          </w:tcPr>
          <w:p w:rsidR="00517A7D" w:rsidRPr="00517A7D" w:rsidRDefault="00517A7D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Z perspektywy emigranta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Wobec komunistycznego zniewolenia. Różne postawy bohaterów powieści Józefa Mackiewicza </w:t>
            </w:r>
            <w:r w:rsidRPr="00517A7D">
              <w:rPr>
                <w:i/>
                <w:szCs w:val="24"/>
              </w:rPr>
              <w:t>Droga donikąd</w:t>
            </w:r>
            <w:r w:rsidR="004523F7">
              <w:rPr>
                <w:szCs w:val="24"/>
              </w:rPr>
              <w:t xml:space="preserve"> (fragmenty)</w:t>
            </w:r>
          </w:p>
        </w:tc>
        <w:tc>
          <w:tcPr>
            <w:tcW w:w="1572" w:type="dxa"/>
          </w:tcPr>
          <w:p w:rsidR="00517A7D" w:rsidRPr="00517A7D" w:rsidRDefault="00517A7D" w:rsidP="004523F7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Józef Mackiewicz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Droga donikąd</w:t>
            </w:r>
            <w:r w:rsidR="004523F7">
              <w:rPr>
                <w:sz w:val="20"/>
              </w:rPr>
              <w:t xml:space="preserve"> (fragm.)</w:t>
            </w:r>
          </w:p>
        </w:tc>
        <w:tc>
          <w:tcPr>
            <w:tcW w:w="2014" w:type="dxa"/>
          </w:tcPr>
          <w:p w:rsidR="00517A7D" w:rsidRPr="00F86274" w:rsidRDefault="00517A7D" w:rsidP="00517A7D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Poeci na emigracji</w:t>
            </w:r>
            <w:r w:rsidR="004523F7">
              <w:rPr>
                <w:szCs w:val="24"/>
              </w:rPr>
              <w:t xml:space="preserve"> o sobie i ojczyźnie</w:t>
            </w:r>
          </w:p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517A7D" w:rsidRPr="00517A7D" w:rsidRDefault="004523F7" w:rsidP="00517A7D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</w:t>
            </w:r>
            <w:r w:rsidR="00517A7D">
              <w:rPr>
                <w:sz w:val="20"/>
              </w:rPr>
              <w:t>oezja Stanisława Balińskiego i </w:t>
            </w:r>
            <w:r w:rsidR="00517A7D" w:rsidRPr="00517A7D">
              <w:rPr>
                <w:sz w:val="20"/>
              </w:rPr>
              <w:t>Kazimierza Wierzyńskiego.</w:t>
            </w:r>
          </w:p>
        </w:tc>
        <w:tc>
          <w:tcPr>
            <w:tcW w:w="2014" w:type="dxa"/>
          </w:tcPr>
          <w:p w:rsidR="00517A7D" w:rsidRPr="00F86274" w:rsidRDefault="00517A7D" w:rsidP="00C93477">
            <w:pPr>
              <w:spacing w:line="276" w:lineRule="auto"/>
              <w:jc w:val="left"/>
            </w:pPr>
            <w:r>
              <w:t>I.1.8., I.1.10., I.1.13., I.1.15.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5028" w:type="dxa"/>
          </w:tcPr>
          <w:p w:rsidR="00517A7D" w:rsidRPr="00517A7D" w:rsidRDefault="00517A7D" w:rsidP="004523F7">
            <w:pPr>
              <w:spacing w:line="276" w:lineRule="auto"/>
              <w:jc w:val="left"/>
              <w:rPr>
                <w:szCs w:val="24"/>
              </w:rPr>
            </w:pPr>
            <w:r w:rsidRPr="00517A7D">
              <w:rPr>
                <w:szCs w:val="24"/>
              </w:rPr>
              <w:t>W teatrze o emigracji. Przyczyny</w:t>
            </w:r>
            <w:r w:rsidR="004523F7">
              <w:rPr>
                <w:szCs w:val="24"/>
              </w:rPr>
              <w:t xml:space="preserve"> i skutki opuszczenia ojczyzny</w:t>
            </w:r>
          </w:p>
        </w:tc>
        <w:tc>
          <w:tcPr>
            <w:tcW w:w="1572" w:type="dxa"/>
          </w:tcPr>
          <w:p w:rsidR="00517A7D" w:rsidRPr="00517A7D" w:rsidRDefault="00517A7D" w:rsidP="00517A7D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i/>
                <w:sz w:val="20"/>
              </w:rPr>
              <w:t>Emigranci</w:t>
            </w:r>
            <w:r w:rsidR="004523F7">
              <w:rPr>
                <w:i/>
                <w:sz w:val="20"/>
              </w:rPr>
              <w:t>,</w:t>
            </w:r>
            <w:r w:rsidRPr="00517A7D">
              <w:rPr>
                <w:sz w:val="20"/>
              </w:rPr>
              <w:t xml:space="preserve"> reż. Kazimierz Kutz</w:t>
            </w:r>
          </w:p>
        </w:tc>
        <w:tc>
          <w:tcPr>
            <w:tcW w:w="2014" w:type="dxa"/>
          </w:tcPr>
          <w:p w:rsidR="00517A7D" w:rsidRPr="00517A7D" w:rsidRDefault="00517A7D" w:rsidP="00517A7D">
            <w:pPr>
              <w:spacing w:line="276" w:lineRule="auto"/>
              <w:jc w:val="left"/>
            </w:pPr>
            <w:r>
              <w:t>I.2.6.</w:t>
            </w:r>
          </w:p>
        </w:tc>
      </w:tr>
      <w:tr w:rsidR="00517A7D" w:rsidRPr="00517A7D" w:rsidTr="00CB47D0">
        <w:tc>
          <w:tcPr>
            <w:tcW w:w="9288" w:type="dxa"/>
            <w:gridSpan w:val="4"/>
          </w:tcPr>
          <w:p w:rsidR="00517A7D" w:rsidRPr="00517A7D" w:rsidRDefault="00517A7D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Pokolenie „Współczesności”</w:t>
            </w:r>
          </w:p>
        </w:tc>
      </w:tr>
      <w:tr w:rsidR="00517A7D" w:rsidRPr="00517A7D" w:rsidTr="00517A7D">
        <w:tc>
          <w:tcPr>
            <w:tcW w:w="674" w:type="dxa"/>
          </w:tcPr>
          <w:p w:rsidR="00517A7D" w:rsidRPr="00517A7D" w:rsidRDefault="008925E5" w:rsidP="00517A7D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5028" w:type="dxa"/>
          </w:tcPr>
          <w:p w:rsidR="00517A7D" w:rsidRPr="00517A7D" w:rsidRDefault="00517A7D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Miłość i śmierć w poezji Haliny Poświatowskiej</w:t>
            </w:r>
          </w:p>
        </w:tc>
        <w:tc>
          <w:tcPr>
            <w:tcW w:w="1572" w:type="dxa"/>
          </w:tcPr>
          <w:p w:rsidR="00517A7D" w:rsidRPr="00517A7D" w:rsidRDefault="004523F7" w:rsidP="00517A7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Poezja</w:t>
            </w:r>
            <w:r w:rsidR="00517A7D" w:rsidRPr="00517A7D">
              <w:rPr>
                <w:sz w:val="20"/>
              </w:rPr>
              <w:t xml:space="preserve"> </w:t>
            </w:r>
          </w:p>
          <w:p w:rsidR="00517A7D" w:rsidRPr="00517A7D" w:rsidRDefault="00517A7D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>Haliny Poświatowskiej</w:t>
            </w:r>
          </w:p>
        </w:tc>
        <w:tc>
          <w:tcPr>
            <w:tcW w:w="2014" w:type="dxa"/>
          </w:tcPr>
          <w:p w:rsidR="00517A7D" w:rsidRPr="00F86274" w:rsidRDefault="00517A7D" w:rsidP="00C93477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Proza życia w poezji Mirona Białoszewskiego</w:t>
            </w:r>
          </w:p>
        </w:tc>
        <w:tc>
          <w:tcPr>
            <w:tcW w:w="1572" w:type="dxa"/>
          </w:tcPr>
          <w:p w:rsidR="00B65D16" w:rsidRPr="00517A7D" w:rsidRDefault="004523F7" w:rsidP="004523F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Mirona Białoszewskiego</w:t>
            </w:r>
          </w:p>
        </w:tc>
        <w:tc>
          <w:tcPr>
            <w:tcW w:w="2014" w:type="dxa"/>
          </w:tcPr>
          <w:p w:rsidR="00B65D16" w:rsidRPr="00F86274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*Poezja turpistyczna Stanisła</w:t>
            </w:r>
            <w:r w:rsidR="004523F7">
              <w:rPr>
                <w:szCs w:val="24"/>
              </w:rPr>
              <w:t>wa Grochowiaka</w:t>
            </w:r>
          </w:p>
        </w:tc>
        <w:tc>
          <w:tcPr>
            <w:tcW w:w="1572" w:type="dxa"/>
          </w:tcPr>
          <w:p w:rsidR="00B65D16" w:rsidRPr="00517A7D" w:rsidRDefault="004523F7" w:rsidP="00517A7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Poezja</w:t>
            </w:r>
            <w:r w:rsidR="00B65D16" w:rsidRPr="00517A7D">
              <w:rPr>
                <w:sz w:val="20"/>
              </w:rPr>
              <w:t xml:space="preserve"> </w:t>
            </w:r>
          </w:p>
          <w:p w:rsidR="00B65D16" w:rsidRPr="00517A7D" w:rsidRDefault="00B65D16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 xml:space="preserve">Stanisława Grochowiaka 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I.1.4., I.1.10.,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5028" w:type="dxa"/>
          </w:tcPr>
          <w:p w:rsidR="00B65D16" w:rsidRPr="00517A7D" w:rsidRDefault="00B65D16" w:rsidP="004523F7">
            <w:pPr>
              <w:spacing w:line="276" w:lineRule="auto"/>
              <w:jc w:val="left"/>
              <w:rPr>
                <w:szCs w:val="24"/>
              </w:rPr>
            </w:pPr>
            <w:r w:rsidRPr="00517A7D">
              <w:rPr>
                <w:szCs w:val="24"/>
              </w:rPr>
              <w:t>*Między</w:t>
            </w:r>
            <w:r w:rsidR="00E6769A">
              <w:rPr>
                <w:szCs w:val="24"/>
              </w:rPr>
              <w:t xml:space="preserve"> </w:t>
            </w:r>
            <w:r w:rsidRPr="00517A7D">
              <w:rPr>
                <w:szCs w:val="24"/>
              </w:rPr>
              <w:t xml:space="preserve">afirmacją życia a egzystencjalnym </w:t>
            </w:r>
            <w:r w:rsidR="004523F7">
              <w:rPr>
                <w:szCs w:val="24"/>
              </w:rPr>
              <w:t>lękiem. Poezja Edwarda Stachury</w:t>
            </w:r>
          </w:p>
        </w:tc>
        <w:tc>
          <w:tcPr>
            <w:tcW w:w="1572" w:type="dxa"/>
          </w:tcPr>
          <w:p w:rsidR="00B65D16" w:rsidRPr="00517A7D" w:rsidRDefault="004523F7" w:rsidP="00517A7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Edwarda Stachury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5028" w:type="dxa"/>
          </w:tcPr>
          <w:p w:rsidR="00B65D16" w:rsidRPr="00517A7D" w:rsidRDefault="00B65D16" w:rsidP="004523F7">
            <w:pPr>
              <w:spacing w:line="276" w:lineRule="auto"/>
              <w:jc w:val="left"/>
              <w:rPr>
                <w:szCs w:val="24"/>
              </w:rPr>
            </w:pPr>
            <w:r w:rsidRPr="00517A7D">
              <w:rPr>
                <w:szCs w:val="24"/>
              </w:rPr>
              <w:t>„Najwyższa forma materii”. Wisławy Szymborskiej refleksje o człowieku</w:t>
            </w:r>
          </w:p>
        </w:tc>
        <w:tc>
          <w:tcPr>
            <w:tcW w:w="1572" w:type="dxa"/>
          </w:tcPr>
          <w:p w:rsidR="00B65D16" w:rsidRPr="00517A7D" w:rsidRDefault="004523F7" w:rsidP="00517A7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Wisławy Szymborskiej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I.1.15., I.1.16.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Trudne życie w PRL-u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„Nowe” czy „stare”? O starciu różnych światopoglądów w </w:t>
            </w:r>
            <w:r w:rsidRPr="00517A7D">
              <w:rPr>
                <w:i/>
                <w:szCs w:val="24"/>
              </w:rPr>
              <w:t>Tangu</w:t>
            </w:r>
            <w:r w:rsidR="004523F7">
              <w:rPr>
                <w:szCs w:val="24"/>
              </w:rPr>
              <w:t xml:space="preserve"> Sławomira Mrożka</w:t>
            </w:r>
          </w:p>
        </w:tc>
        <w:tc>
          <w:tcPr>
            <w:tcW w:w="1572" w:type="dxa"/>
          </w:tcPr>
          <w:p w:rsidR="00B65D16" w:rsidRPr="00517A7D" w:rsidRDefault="00B65D16" w:rsidP="007F4D12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S</w:t>
            </w:r>
            <w:r w:rsidR="007F4D12">
              <w:rPr>
                <w:sz w:val="20"/>
              </w:rPr>
              <w:t>ławomir</w:t>
            </w:r>
            <w:r w:rsidRPr="00517A7D">
              <w:rPr>
                <w:sz w:val="20"/>
              </w:rPr>
              <w:t xml:space="preserve"> Mrożek, </w:t>
            </w:r>
            <w:r w:rsidRPr="00517A7D">
              <w:rPr>
                <w:i/>
                <w:sz w:val="20"/>
              </w:rPr>
              <w:t>Tango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I.1.7., I.1.10., I.1.15., I.1.16.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Czym jest klasycyzm według Jarosława Marka Rymki</w:t>
            </w:r>
            <w:r w:rsidR="004523F7">
              <w:rPr>
                <w:szCs w:val="24"/>
              </w:rPr>
              <w:t>ewicza? Poezja J.M. Rymkiewicza</w:t>
            </w:r>
          </w:p>
        </w:tc>
        <w:tc>
          <w:tcPr>
            <w:tcW w:w="1572" w:type="dxa"/>
          </w:tcPr>
          <w:p w:rsidR="00B65D16" w:rsidRPr="00517A7D" w:rsidRDefault="004523F7" w:rsidP="00B65D16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J.M. Rymkiewicza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I.1.13.,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Kłamstwo ukryte w słowach. Poezja Stanisława Barańczaka</w:t>
            </w:r>
          </w:p>
        </w:tc>
        <w:tc>
          <w:tcPr>
            <w:tcW w:w="1572" w:type="dxa"/>
          </w:tcPr>
          <w:p w:rsidR="00B65D16" w:rsidRPr="00517A7D" w:rsidRDefault="004523F7" w:rsidP="00B65D16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Stanisława Barańczaka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Zbigniew Herbert odkrywa tajemnice człowieka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4523F7" w:rsidP="007F4D12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Poezja</w:t>
            </w:r>
            <w:r w:rsidR="00B65D16" w:rsidRPr="00517A7D">
              <w:rPr>
                <w:sz w:val="20"/>
              </w:rPr>
              <w:t xml:space="preserve"> Z</w:t>
            </w:r>
            <w:r w:rsidR="007F4D12">
              <w:rPr>
                <w:sz w:val="20"/>
              </w:rPr>
              <w:t>bigniewa Herberta z </w:t>
            </w:r>
            <w:r w:rsidR="00B65D16" w:rsidRPr="00517A7D">
              <w:rPr>
                <w:sz w:val="20"/>
              </w:rPr>
              <w:t xml:space="preserve">tomów </w:t>
            </w:r>
            <w:r w:rsidR="00B65D16" w:rsidRPr="00517A7D">
              <w:rPr>
                <w:i/>
                <w:sz w:val="20"/>
              </w:rPr>
              <w:t>Pan Cogito</w:t>
            </w:r>
            <w:r w:rsidR="00B65D16" w:rsidRPr="00517A7D">
              <w:rPr>
                <w:sz w:val="20"/>
              </w:rPr>
              <w:t xml:space="preserve"> oraz </w:t>
            </w:r>
            <w:r w:rsidR="00B65D16" w:rsidRPr="00517A7D">
              <w:rPr>
                <w:i/>
                <w:sz w:val="20"/>
              </w:rPr>
              <w:t>Raport z oblężonego miasta)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I.1.15., I.1.16.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O dojrzew</w:t>
            </w:r>
            <w:r w:rsidR="004523F7">
              <w:rPr>
                <w:szCs w:val="24"/>
              </w:rPr>
              <w:t>aniu w realiach Polski Ludowej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7F4D12" w:rsidP="007F4D12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Antoni Libera</w:t>
            </w:r>
            <w:r w:rsidR="004523F7">
              <w:rPr>
                <w:sz w:val="20"/>
              </w:rPr>
              <w:t>,</w:t>
            </w:r>
            <w:r w:rsidRPr="00517A7D">
              <w:rPr>
                <w:i/>
                <w:sz w:val="20"/>
              </w:rPr>
              <w:t xml:space="preserve"> </w:t>
            </w:r>
            <w:r w:rsidR="00B65D16" w:rsidRPr="00517A7D">
              <w:rPr>
                <w:i/>
                <w:sz w:val="20"/>
              </w:rPr>
              <w:t>Madame</w:t>
            </w:r>
            <w:r w:rsidR="00B65D16" w:rsidRPr="00517A7D">
              <w:rPr>
                <w:sz w:val="20"/>
              </w:rPr>
              <w:t xml:space="preserve"> 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„Róbmy swoje”. Polska powojenna piosenka literacka o człowieku i jego świecie </w:t>
            </w:r>
          </w:p>
        </w:tc>
        <w:tc>
          <w:tcPr>
            <w:tcW w:w="1572" w:type="dxa"/>
          </w:tcPr>
          <w:p w:rsidR="00B65D16" w:rsidRPr="00517A7D" w:rsidRDefault="004523F7" w:rsidP="00B65D16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U</w:t>
            </w:r>
            <w:r w:rsidR="00B65D16" w:rsidRPr="00517A7D">
              <w:rPr>
                <w:sz w:val="20"/>
              </w:rPr>
              <w:t>twory Ewy Demarczyk, Jacka Kaczmarskiego, Wojciecha Młynarskiego, Agnieszki Osieckiej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I.1.15., I.2.6.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27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Starsi Panowie Dwaj wobec</w:t>
            </w:r>
            <w:r w:rsidR="004523F7">
              <w:rPr>
                <w:szCs w:val="24"/>
              </w:rPr>
              <w:t xml:space="preserve"> nonsensów rzeczywistości PRL-u</w:t>
            </w:r>
          </w:p>
        </w:tc>
        <w:tc>
          <w:tcPr>
            <w:tcW w:w="1572" w:type="dxa"/>
          </w:tcPr>
          <w:p w:rsidR="00B65D16" w:rsidRPr="00517A7D" w:rsidRDefault="004523F7" w:rsidP="00517A7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</w:t>
            </w:r>
            <w:r w:rsidR="00B65D16" w:rsidRPr="00517A7D">
              <w:rPr>
                <w:sz w:val="20"/>
              </w:rPr>
              <w:t>eksty Kabaretu Starszych Panów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I.1.6., I.1.8., I.1.10., I.1.15.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  <w:rPr>
                <w:szCs w:val="24"/>
              </w:rPr>
            </w:pPr>
            <w:r w:rsidRPr="00517A7D">
              <w:rPr>
                <w:szCs w:val="24"/>
              </w:rPr>
              <w:t>Stan po zapaści.</w:t>
            </w:r>
          </w:p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Literatura o stanie wojennym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O stanie wojennym z perspektywy obcokrajowca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lastRenderedPageBreak/>
              <w:t>Olga Tokarczuk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="007F4D12">
              <w:rPr>
                <w:i/>
                <w:sz w:val="20"/>
              </w:rPr>
              <w:t xml:space="preserve">Profesor </w:t>
            </w:r>
            <w:r w:rsidR="007F4D12">
              <w:rPr>
                <w:i/>
                <w:sz w:val="20"/>
              </w:rPr>
              <w:lastRenderedPageBreak/>
              <w:t>Andrews w </w:t>
            </w:r>
            <w:r w:rsidRPr="00517A7D">
              <w:rPr>
                <w:i/>
                <w:sz w:val="20"/>
              </w:rPr>
              <w:t>Warszawie</w:t>
            </w:r>
            <w:r>
              <w:rPr>
                <w:sz w:val="20"/>
              </w:rPr>
              <w:t xml:space="preserve"> (z </w:t>
            </w:r>
            <w:r w:rsidRPr="00517A7D">
              <w:rPr>
                <w:sz w:val="20"/>
              </w:rPr>
              <w:t xml:space="preserve">tomu </w:t>
            </w:r>
            <w:r w:rsidRPr="00517A7D">
              <w:rPr>
                <w:i/>
                <w:sz w:val="20"/>
              </w:rPr>
              <w:t>Gra na wielu bębenkach</w:t>
            </w:r>
            <w:r w:rsidRPr="00517A7D">
              <w:rPr>
                <w:sz w:val="20"/>
              </w:rPr>
              <w:t>).</w:t>
            </w:r>
          </w:p>
          <w:p w:rsidR="00B65D16" w:rsidRPr="00517A7D" w:rsidRDefault="00B65D16" w:rsidP="00B65D16">
            <w:pPr>
              <w:spacing w:line="276" w:lineRule="auto"/>
              <w:jc w:val="left"/>
            </w:pPr>
            <w:r w:rsidRPr="00517A7D">
              <w:rPr>
                <w:sz w:val="20"/>
              </w:rPr>
              <w:t>*Komiksowa adaptacja opowiadania Olgi Tokarczuk (Dominik Szcześniak, Grzegorz Pawlak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Profesor Andrews</w:t>
            </w:r>
            <w:r w:rsidR="004523F7">
              <w:rPr>
                <w:sz w:val="20"/>
              </w:rPr>
              <w:t>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lastRenderedPageBreak/>
              <w:t xml:space="preserve">I.1.8., I.1.10., </w:t>
            </w:r>
            <w:r>
              <w:lastRenderedPageBreak/>
              <w:t>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lastRenderedPageBreak/>
              <w:t>29</w:t>
            </w:r>
          </w:p>
        </w:tc>
        <w:tc>
          <w:tcPr>
            <w:tcW w:w="5028" w:type="dxa"/>
          </w:tcPr>
          <w:p w:rsidR="00B65D16" w:rsidRPr="00517A7D" w:rsidRDefault="004523F7" w:rsidP="00517A7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Utwory okresu stanu wojennego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B65D16" w:rsidP="004523F7">
            <w:pPr>
              <w:spacing w:line="276" w:lineRule="auto"/>
              <w:jc w:val="left"/>
            </w:pPr>
            <w:r w:rsidRPr="00517A7D">
              <w:rPr>
                <w:sz w:val="20"/>
              </w:rPr>
              <w:t>Andrzej Szczypiorski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Z </w:t>
            </w:r>
            <w:r w:rsidRPr="00517A7D">
              <w:rPr>
                <w:i/>
                <w:sz w:val="20"/>
              </w:rPr>
              <w:t>notatnika stanu wojennego</w:t>
            </w:r>
            <w:r w:rsidRPr="00517A7D">
              <w:rPr>
                <w:sz w:val="20"/>
              </w:rPr>
              <w:t xml:space="preserve"> (</w:t>
            </w:r>
            <w:r w:rsidR="004523F7">
              <w:rPr>
                <w:sz w:val="20"/>
              </w:rPr>
              <w:t>fragm.</w:t>
            </w:r>
            <w:r w:rsidRPr="00517A7D">
              <w:rPr>
                <w:sz w:val="20"/>
              </w:rPr>
              <w:t>)</w:t>
            </w:r>
            <w:r w:rsidR="004523F7">
              <w:rPr>
                <w:sz w:val="20"/>
              </w:rPr>
              <w:t xml:space="preserve">; </w:t>
            </w:r>
            <w:r w:rsidRPr="00517A7D">
              <w:rPr>
                <w:sz w:val="20"/>
              </w:rPr>
              <w:t>Jacek Bocheński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Stan po zapaści</w:t>
            </w:r>
            <w:r w:rsidRPr="00517A7D">
              <w:rPr>
                <w:sz w:val="20"/>
              </w:rPr>
              <w:t xml:space="preserve"> (</w:t>
            </w:r>
            <w:r w:rsidR="004523F7">
              <w:rPr>
                <w:sz w:val="20"/>
              </w:rPr>
              <w:t>fragm.</w:t>
            </w:r>
            <w:r w:rsidRPr="00517A7D">
              <w:rPr>
                <w:sz w:val="20"/>
              </w:rPr>
              <w:t>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Tradycja niepodl</w:t>
            </w:r>
            <w:r w:rsidR="004523F7">
              <w:rPr>
                <w:szCs w:val="24"/>
              </w:rPr>
              <w:t>egłościowa, motywy tyrtejskie i </w:t>
            </w:r>
            <w:r w:rsidRPr="00517A7D">
              <w:rPr>
                <w:szCs w:val="24"/>
              </w:rPr>
              <w:t xml:space="preserve">mesjanistyczne </w:t>
            </w:r>
            <w:r w:rsidR="004523F7">
              <w:rPr>
                <w:szCs w:val="24"/>
              </w:rPr>
              <w:t>w poezji okresu stanu wojennego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4523F7" w:rsidP="00B65D16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Leszek Szaruga, </w:t>
            </w:r>
            <w:r w:rsidR="00B65D16" w:rsidRPr="00517A7D">
              <w:rPr>
                <w:i/>
                <w:sz w:val="20"/>
              </w:rPr>
              <w:t>Tylko tak</w:t>
            </w:r>
            <w:r w:rsidR="00B65D16" w:rsidRPr="00517A7D">
              <w:rPr>
                <w:sz w:val="20"/>
              </w:rPr>
              <w:t>, Adam Zagajewski</w:t>
            </w:r>
            <w:r>
              <w:rPr>
                <w:sz w:val="20"/>
              </w:rPr>
              <w:t>,</w:t>
            </w:r>
            <w:r w:rsidR="00B65D16" w:rsidRPr="00517A7D">
              <w:rPr>
                <w:sz w:val="20"/>
              </w:rPr>
              <w:t xml:space="preserve"> </w:t>
            </w:r>
            <w:r w:rsidR="00B65D16" w:rsidRPr="00517A7D">
              <w:rPr>
                <w:i/>
                <w:sz w:val="20"/>
              </w:rPr>
              <w:t>Klęska</w:t>
            </w:r>
            <w:r w:rsidR="00B65D16" w:rsidRPr="00517A7D">
              <w:rPr>
                <w:sz w:val="20"/>
              </w:rPr>
              <w:t>,</w:t>
            </w:r>
          </w:p>
          <w:p w:rsidR="00B65D16" w:rsidRPr="00517A7D" w:rsidRDefault="00B65D16" w:rsidP="00B65D16">
            <w:pPr>
              <w:spacing w:line="276" w:lineRule="auto"/>
              <w:jc w:val="left"/>
            </w:pPr>
            <w:r w:rsidRPr="00517A7D">
              <w:rPr>
                <w:sz w:val="20"/>
              </w:rPr>
              <w:t>Pieśni – kontrafaktury („Trzynastego grudnia roku pamiętnego…”, Andrzej Borzęcki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Kolęda internowanych</w:t>
            </w:r>
            <w:r w:rsidR="004523F7">
              <w:rPr>
                <w:sz w:val="20"/>
              </w:rPr>
              <w:t>)</w:t>
            </w:r>
          </w:p>
        </w:tc>
        <w:tc>
          <w:tcPr>
            <w:tcW w:w="2014" w:type="dxa"/>
          </w:tcPr>
          <w:p w:rsidR="00B65D16" w:rsidRPr="00517A7D" w:rsidRDefault="00B65D16" w:rsidP="00C93477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31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Walka z nowomową i językiem propagandy politycznej. Fu</w:t>
            </w:r>
            <w:r w:rsidR="004523F7">
              <w:rPr>
                <w:szCs w:val="24"/>
              </w:rPr>
              <w:t>nkcja wulgaryzmów w literaturze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>Maciej Zembaty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Bluzg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Życie na ma</w:t>
            </w:r>
            <w:r w:rsidR="004523F7">
              <w:rPr>
                <w:szCs w:val="24"/>
              </w:rPr>
              <w:t>rginesie totalitarnego państwa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 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>Marek Nowakowski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 xml:space="preserve">Raport o stanie wojennym </w:t>
            </w:r>
            <w:r w:rsidRPr="00517A7D">
              <w:rPr>
                <w:sz w:val="20"/>
              </w:rPr>
              <w:t>(wybrane opowiadanie).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Poezja zaangażowana „poety aluzji i elipsy”.</w:t>
            </w:r>
            <w:r w:rsidR="004523F7">
              <w:rPr>
                <w:szCs w:val="24"/>
              </w:rPr>
              <w:t xml:space="preserve"> O twórczości Jana Polkowskiego</w:t>
            </w:r>
          </w:p>
        </w:tc>
        <w:tc>
          <w:tcPr>
            <w:tcW w:w="1572" w:type="dxa"/>
          </w:tcPr>
          <w:p w:rsidR="00B65D16" w:rsidRPr="00517A7D" w:rsidRDefault="004523F7" w:rsidP="004523F7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Poezja</w:t>
            </w:r>
            <w:r w:rsidR="00B65D16" w:rsidRPr="00517A7D">
              <w:rPr>
                <w:sz w:val="20"/>
              </w:rPr>
              <w:t xml:space="preserve"> Jana Polkowskiego 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Styl i stylizacja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Style funkcj</w:t>
            </w:r>
            <w:r w:rsidR="004523F7">
              <w:rPr>
                <w:szCs w:val="24"/>
              </w:rPr>
              <w:t>onalne współczesnej polszczyzny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II.2.1., II.2.2.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Funkcje stylizacji w literaturze (stylizacja</w:t>
            </w:r>
            <w:r w:rsidR="004523F7">
              <w:rPr>
                <w:szCs w:val="24"/>
              </w:rPr>
              <w:t xml:space="preserve"> środowiskowa, kolokwializacja)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II.2.1., II.2.6.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lastRenderedPageBreak/>
              <w:t>Wobec przemian ustrojowych po upadku komunizmu (po 1989…)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Obraz rzeczywistości III Rzeczypospolitej w opowiadaniu Marka Nowakowskiego </w:t>
            </w:r>
            <w:r w:rsidRPr="00517A7D">
              <w:rPr>
                <w:i/>
                <w:szCs w:val="24"/>
              </w:rPr>
              <w:t>Górą „Edek”</w:t>
            </w:r>
            <w:r w:rsidRPr="00517A7D">
              <w:rPr>
                <w:szCs w:val="24"/>
              </w:rPr>
              <w:t xml:space="preserve"> z tomu </w:t>
            </w:r>
            <w:r w:rsidRPr="00517A7D">
              <w:rPr>
                <w:i/>
                <w:szCs w:val="24"/>
              </w:rPr>
              <w:t>Prawo Prerii</w:t>
            </w: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 xml:space="preserve">M. Nowakowski </w:t>
            </w:r>
            <w:r w:rsidRPr="00517A7D">
              <w:rPr>
                <w:i/>
                <w:sz w:val="20"/>
              </w:rPr>
              <w:t>Górą „Edek”</w:t>
            </w:r>
            <w:r w:rsidR="007F4D12">
              <w:rPr>
                <w:sz w:val="20"/>
              </w:rPr>
              <w:t xml:space="preserve"> z </w:t>
            </w:r>
            <w:r w:rsidRPr="00517A7D">
              <w:rPr>
                <w:sz w:val="20"/>
              </w:rPr>
              <w:t xml:space="preserve">tomu </w:t>
            </w:r>
            <w:r w:rsidRPr="00517A7D">
              <w:rPr>
                <w:i/>
                <w:sz w:val="20"/>
              </w:rPr>
              <w:t>Prawo Prerii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5028" w:type="dxa"/>
          </w:tcPr>
          <w:p w:rsidR="00B65D16" w:rsidRPr="00517A7D" w:rsidRDefault="00B65D16" w:rsidP="00186E67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„Niczego o mnie nie ma w konstytucji”. Protest przeciwko oglądaniu świata przez pryzmat polityki w twórczości M</w:t>
            </w:r>
            <w:r w:rsidR="00186E67">
              <w:rPr>
                <w:szCs w:val="24"/>
              </w:rPr>
              <w:t>arcina</w:t>
            </w:r>
            <w:r w:rsidRPr="00517A7D">
              <w:rPr>
                <w:szCs w:val="24"/>
              </w:rPr>
              <w:t xml:space="preserve"> </w:t>
            </w:r>
            <w:r w:rsidR="004523F7">
              <w:rPr>
                <w:szCs w:val="24"/>
              </w:rPr>
              <w:t>Świetlickiego</w:t>
            </w:r>
          </w:p>
        </w:tc>
        <w:tc>
          <w:tcPr>
            <w:tcW w:w="1572" w:type="dxa"/>
          </w:tcPr>
          <w:p w:rsidR="00B65D16" w:rsidRPr="00517A7D" w:rsidRDefault="004523F7" w:rsidP="007F4D12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Poezja</w:t>
            </w:r>
            <w:r w:rsidR="00E6769A">
              <w:rPr>
                <w:sz w:val="20"/>
              </w:rPr>
              <w:t xml:space="preserve"> </w:t>
            </w:r>
            <w:r w:rsidR="00B65D16" w:rsidRPr="00517A7D">
              <w:rPr>
                <w:sz w:val="20"/>
              </w:rPr>
              <w:t>M</w:t>
            </w:r>
            <w:r w:rsidR="007F4D12">
              <w:rPr>
                <w:sz w:val="20"/>
              </w:rPr>
              <w:t>arcina</w:t>
            </w:r>
            <w:r w:rsidR="00B65D16" w:rsidRPr="00517A7D">
              <w:rPr>
                <w:sz w:val="20"/>
              </w:rPr>
              <w:t xml:space="preserve"> Świetlickiego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Wi</w:t>
            </w:r>
            <w:r w:rsidR="004523F7">
              <w:rPr>
                <w:szCs w:val="24"/>
              </w:rPr>
              <w:t>dzenie świata Wojciecha Wencla</w:t>
            </w:r>
          </w:p>
        </w:tc>
        <w:tc>
          <w:tcPr>
            <w:tcW w:w="1572" w:type="dxa"/>
          </w:tcPr>
          <w:p w:rsidR="00B65D16" w:rsidRPr="00517A7D" w:rsidRDefault="004523F7" w:rsidP="00B65D16">
            <w:pPr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Poezja </w:t>
            </w:r>
            <w:r w:rsidR="00B65D16" w:rsidRPr="00517A7D">
              <w:rPr>
                <w:sz w:val="20"/>
              </w:rPr>
              <w:t>Wojciecha Wencla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39</w:t>
            </w:r>
          </w:p>
        </w:tc>
        <w:tc>
          <w:tcPr>
            <w:tcW w:w="5028" w:type="dxa"/>
          </w:tcPr>
          <w:p w:rsidR="00B65D16" w:rsidRPr="00517A7D" w:rsidRDefault="004523F7" w:rsidP="00517A7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Obrazki z życia prowincji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Andrzej Stasiuk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Miejsce</w:t>
            </w:r>
            <w:r w:rsidRPr="00517A7D">
              <w:rPr>
                <w:sz w:val="20"/>
              </w:rPr>
              <w:t xml:space="preserve"> (z tomu </w:t>
            </w:r>
            <w:r w:rsidRPr="00517A7D">
              <w:rPr>
                <w:i/>
                <w:sz w:val="20"/>
              </w:rPr>
              <w:t>Opowieści galicyjskie</w:t>
            </w:r>
            <w:r w:rsidRPr="00517A7D">
              <w:rPr>
                <w:sz w:val="20"/>
              </w:rPr>
              <w:t>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40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Refleksje nad światem i życ</w:t>
            </w:r>
            <w:r w:rsidR="004523F7">
              <w:rPr>
                <w:szCs w:val="24"/>
              </w:rPr>
              <w:t>iem w literaturze fantastycznej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Jacek Dukaj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 w:rsidRPr="00517A7D">
              <w:rPr>
                <w:i/>
                <w:sz w:val="20"/>
              </w:rPr>
              <w:t>Katedra</w:t>
            </w:r>
            <w:r w:rsidRPr="00517A7D">
              <w:rPr>
                <w:sz w:val="20"/>
              </w:rPr>
              <w:t xml:space="preserve"> (z tomu </w:t>
            </w:r>
            <w:r w:rsidRPr="00517A7D">
              <w:rPr>
                <w:i/>
                <w:sz w:val="20"/>
              </w:rPr>
              <w:t>W kraju niewiernych</w:t>
            </w:r>
            <w:r w:rsidRPr="00517A7D">
              <w:rPr>
                <w:sz w:val="20"/>
              </w:rPr>
              <w:t>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I.1.13.,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41</w:t>
            </w:r>
          </w:p>
        </w:tc>
        <w:tc>
          <w:tcPr>
            <w:tcW w:w="5028" w:type="dxa"/>
          </w:tcPr>
          <w:p w:rsidR="00B65D16" w:rsidRPr="00517A7D" w:rsidRDefault="004523F7" w:rsidP="00517A7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*W poszukiwaniu siebie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rPr>
                <w:sz w:val="20"/>
              </w:rPr>
            </w:pPr>
            <w:r w:rsidRPr="00517A7D">
              <w:rPr>
                <w:sz w:val="20"/>
              </w:rPr>
              <w:t xml:space="preserve">*Paweł Huelle, </w:t>
            </w:r>
            <w:r w:rsidRPr="00517A7D">
              <w:rPr>
                <w:i/>
                <w:sz w:val="20"/>
              </w:rPr>
              <w:t xml:space="preserve">Opowiadania na czas przeprowadzki </w:t>
            </w:r>
            <w:r w:rsidRPr="00517A7D">
              <w:rPr>
                <w:sz w:val="20"/>
              </w:rPr>
              <w:t xml:space="preserve">(wybrane </w:t>
            </w:r>
            <w:r w:rsidR="004523F7">
              <w:rPr>
                <w:sz w:val="20"/>
              </w:rPr>
              <w:t>opowiadanie)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42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Czy tylko kultura wysoka? Szanse </w:t>
            </w:r>
            <w:r w:rsidR="004523F7">
              <w:rPr>
                <w:szCs w:val="24"/>
              </w:rPr>
              <w:t>i zagrożenia kultury popularnej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I.2.7.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43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Hipertekst. Wpływ komunikacji in</w:t>
            </w:r>
            <w:r w:rsidR="004523F7">
              <w:rPr>
                <w:szCs w:val="24"/>
              </w:rPr>
              <w:t>ternetowej na teksty literackie</w:t>
            </w: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IV.1., IV.13.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Publicystyka wobec wyzwań wspó</w:t>
            </w:r>
            <w:r w:rsidR="004523F7">
              <w:rPr>
                <w:szCs w:val="24"/>
              </w:rPr>
              <w:t>łczesności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„Pamięć na drogach świata” – kim powinien być reporter? </w:t>
            </w:r>
          </w:p>
        </w:tc>
        <w:tc>
          <w:tcPr>
            <w:tcW w:w="1572" w:type="dxa"/>
          </w:tcPr>
          <w:p w:rsidR="00B65D16" w:rsidRPr="00517A7D" w:rsidRDefault="00B65D16" w:rsidP="007F4D12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R</w:t>
            </w:r>
            <w:r w:rsidR="007F4D12">
              <w:rPr>
                <w:sz w:val="20"/>
              </w:rPr>
              <w:t>yszard</w:t>
            </w:r>
            <w:r w:rsidRPr="00517A7D">
              <w:rPr>
                <w:sz w:val="20"/>
              </w:rPr>
              <w:t xml:space="preserve"> Kapuściński</w:t>
            </w:r>
            <w:r w:rsidR="004523F7">
              <w:rPr>
                <w:sz w:val="20"/>
              </w:rPr>
              <w:t>,</w:t>
            </w:r>
            <w:r w:rsidRPr="00517A7D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Podróże z </w:t>
            </w:r>
            <w:r w:rsidRPr="00517A7D">
              <w:rPr>
                <w:i/>
                <w:sz w:val="20"/>
              </w:rPr>
              <w:t>Herodotem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I.1.8., I.1.10., I.1.14., I.1.15.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45</w:t>
            </w:r>
          </w:p>
        </w:tc>
        <w:tc>
          <w:tcPr>
            <w:tcW w:w="5028" w:type="dxa"/>
          </w:tcPr>
          <w:p w:rsidR="00B65D16" w:rsidRPr="00517A7D" w:rsidRDefault="00B65D16" w:rsidP="004523F7">
            <w:pPr>
              <w:spacing w:line="276" w:lineRule="auto"/>
              <w:jc w:val="left"/>
              <w:rPr>
                <w:szCs w:val="24"/>
              </w:rPr>
            </w:pPr>
            <w:r w:rsidRPr="00517A7D">
              <w:rPr>
                <w:szCs w:val="24"/>
              </w:rPr>
              <w:t>Subiektywizm wypowiedzi w publicystyce współczesnej</w:t>
            </w:r>
            <w:r w:rsidR="00E6769A">
              <w:rPr>
                <w:szCs w:val="24"/>
              </w:rPr>
              <w:t xml:space="preserve"> </w:t>
            </w:r>
            <w:r w:rsidR="004523F7">
              <w:rPr>
                <w:szCs w:val="24"/>
              </w:rPr>
              <w:t>(artykuł, felieton, reportaż w </w:t>
            </w:r>
            <w:r w:rsidRPr="00517A7D">
              <w:rPr>
                <w:szCs w:val="24"/>
              </w:rPr>
              <w:t>środkach komunikacji społecznej)</w:t>
            </w:r>
          </w:p>
        </w:tc>
        <w:tc>
          <w:tcPr>
            <w:tcW w:w="1572" w:type="dxa"/>
          </w:tcPr>
          <w:p w:rsidR="00B65D16" w:rsidRPr="00517A7D" w:rsidRDefault="00B65D16" w:rsidP="00B65D16">
            <w:pPr>
              <w:spacing w:line="276" w:lineRule="auto"/>
              <w:jc w:val="left"/>
              <w:rPr>
                <w:sz w:val="20"/>
              </w:rPr>
            </w:pPr>
            <w:r w:rsidRPr="00517A7D">
              <w:rPr>
                <w:sz w:val="20"/>
              </w:rPr>
              <w:t>wybrane a</w:t>
            </w:r>
            <w:r>
              <w:rPr>
                <w:sz w:val="20"/>
              </w:rPr>
              <w:t>rtykuły, felietony, reportaże z </w:t>
            </w:r>
            <w:r w:rsidRPr="00517A7D">
              <w:rPr>
                <w:sz w:val="20"/>
              </w:rPr>
              <w:t>bieżącej prasy</w:t>
            </w: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I.2.1., I.2.2., I.2.3., I.2.7., II.1.3., II.1.4.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46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Od informacji do opinii w tekstach prasowych.</w:t>
            </w:r>
          </w:p>
          <w:p w:rsidR="00B65D16" w:rsidRPr="00517A7D" w:rsidRDefault="004523F7" w:rsidP="00517A7D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Wiadomość a komentarz</w:t>
            </w:r>
          </w:p>
        </w:tc>
        <w:tc>
          <w:tcPr>
            <w:tcW w:w="1572" w:type="dxa"/>
          </w:tcPr>
          <w:p w:rsidR="00B65D16" w:rsidRPr="00517A7D" w:rsidRDefault="00186E67" w:rsidP="00B65D16">
            <w:pPr>
              <w:spacing w:line="276" w:lineRule="auto"/>
              <w:jc w:val="left"/>
            </w:pPr>
            <w:r>
              <w:rPr>
                <w:sz w:val="20"/>
              </w:rPr>
              <w:t>w</w:t>
            </w:r>
            <w:r w:rsidR="00B65D16" w:rsidRPr="00517A7D">
              <w:rPr>
                <w:sz w:val="20"/>
              </w:rPr>
              <w:t xml:space="preserve">ybrane </w:t>
            </w:r>
            <w:r w:rsidR="00B65D16">
              <w:rPr>
                <w:sz w:val="20"/>
              </w:rPr>
              <w:t>wiadomości i </w:t>
            </w:r>
            <w:r w:rsidR="00B65D16" w:rsidRPr="00517A7D">
              <w:rPr>
                <w:sz w:val="20"/>
              </w:rPr>
              <w:t>komentarze</w:t>
            </w:r>
            <w:r w:rsidR="00E6769A">
              <w:rPr>
                <w:sz w:val="20"/>
              </w:rPr>
              <w:t xml:space="preserve"> </w:t>
            </w:r>
            <w:r w:rsidR="00B65D16">
              <w:rPr>
                <w:sz w:val="20"/>
              </w:rPr>
              <w:t>z </w:t>
            </w:r>
            <w:r w:rsidR="00B65D16" w:rsidRPr="00517A7D">
              <w:rPr>
                <w:sz w:val="20"/>
              </w:rPr>
              <w:t>bieżącej prasy</w:t>
            </w:r>
          </w:p>
        </w:tc>
        <w:tc>
          <w:tcPr>
            <w:tcW w:w="2014" w:type="dxa"/>
          </w:tcPr>
          <w:p w:rsidR="00B65D16" w:rsidRPr="00517A7D" w:rsidRDefault="00C93477" w:rsidP="00B65D16">
            <w:pPr>
              <w:spacing w:line="276" w:lineRule="auto"/>
              <w:jc w:val="left"/>
            </w:pPr>
            <w:r>
              <w:t>II.2.1., II.2.3.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t>Język jako niebezpieczne narzędzie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47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Manipulacja językowa – ukryte wpływanie na odbiorcę.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Dezinformacja – celowe przekazanie fałszywej informacji.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 xml:space="preserve">Stereotyp – skrótowy, uproszczony i zabarwiony </w:t>
            </w:r>
            <w:r w:rsidRPr="00517A7D">
              <w:rPr>
                <w:szCs w:val="24"/>
              </w:rPr>
              <w:lastRenderedPageBreak/>
              <w:t>wartościująco obraz rzeczywistości.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Postprawda – nie fakty</w:t>
            </w:r>
            <w:r w:rsidR="008176EA">
              <w:rPr>
                <w:szCs w:val="24"/>
              </w:rPr>
              <w:t>,</w:t>
            </w:r>
            <w:r w:rsidRPr="00517A7D">
              <w:rPr>
                <w:szCs w:val="24"/>
              </w:rPr>
              <w:t xml:space="preserve"> a emocje i osobiste przekonania.</w:t>
            </w:r>
          </w:p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Bańka informacyjna – personalizacja</w:t>
            </w:r>
            <w:r w:rsidR="004523F7">
              <w:rPr>
                <w:szCs w:val="24"/>
              </w:rPr>
              <w:t xml:space="preserve"> informacji źródłem manipulacji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II.3.8., IV.1.</w:t>
            </w:r>
          </w:p>
        </w:tc>
      </w:tr>
      <w:tr w:rsidR="00B65D16" w:rsidRPr="00517A7D" w:rsidTr="00CB47D0">
        <w:tc>
          <w:tcPr>
            <w:tcW w:w="9288" w:type="dxa"/>
            <w:gridSpan w:val="4"/>
          </w:tcPr>
          <w:p w:rsidR="00B65D16" w:rsidRPr="00517A7D" w:rsidRDefault="00B65D16" w:rsidP="00517A7D">
            <w:pPr>
              <w:spacing w:line="276" w:lineRule="auto"/>
              <w:jc w:val="center"/>
            </w:pPr>
            <w:r w:rsidRPr="00517A7D">
              <w:rPr>
                <w:szCs w:val="24"/>
              </w:rPr>
              <w:lastRenderedPageBreak/>
              <w:t>Język się zmienia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48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Błąd językowy czy zamierzona innowacja językowa</w:t>
            </w:r>
            <w:r w:rsidR="007F4D12">
              <w:rPr>
                <w:szCs w:val="24"/>
              </w:rPr>
              <w:t>? Funkcje innowacji językowej w </w:t>
            </w:r>
            <w:r w:rsidR="004523F7">
              <w:rPr>
                <w:szCs w:val="24"/>
              </w:rPr>
              <w:t>tekstach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II.3.6.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49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Co jest modne w języku? Moda języko</w:t>
            </w:r>
            <w:r w:rsidR="004523F7">
              <w:rPr>
                <w:szCs w:val="24"/>
              </w:rPr>
              <w:t>wa we współczesnej polszczyźnie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II.2.3.</w:t>
            </w:r>
          </w:p>
        </w:tc>
      </w:tr>
      <w:tr w:rsidR="00B65D16" w:rsidRPr="00517A7D" w:rsidTr="00517A7D">
        <w:tc>
          <w:tcPr>
            <w:tcW w:w="674" w:type="dxa"/>
          </w:tcPr>
          <w:p w:rsidR="00B65D16" w:rsidRPr="00517A7D" w:rsidRDefault="008925E5" w:rsidP="00517A7D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5028" w:type="dxa"/>
          </w:tcPr>
          <w:p w:rsidR="00B65D16" w:rsidRPr="00517A7D" w:rsidRDefault="00B65D16" w:rsidP="00517A7D">
            <w:pPr>
              <w:spacing w:line="276" w:lineRule="auto"/>
              <w:rPr>
                <w:szCs w:val="24"/>
              </w:rPr>
            </w:pPr>
            <w:r w:rsidRPr="00517A7D">
              <w:rPr>
                <w:szCs w:val="24"/>
              </w:rPr>
              <w:t>Wpływ komun</w:t>
            </w:r>
            <w:r w:rsidR="007F4D12">
              <w:rPr>
                <w:szCs w:val="24"/>
              </w:rPr>
              <w:t>ikacji internetowej na zmiany w </w:t>
            </w:r>
            <w:r w:rsidR="004523F7">
              <w:rPr>
                <w:szCs w:val="24"/>
              </w:rPr>
              <w:t>komunikacji językowej</w:t>
            </w:r>
          </w:p>
        </w:tc>
        <w:tc>
          <w:tcPr>
            <w:tcW w:w="1572" w:type="dxa"/>
          </w:tcPr>
          <w:p w:rsidR="00B65D16" w:rsidRPr="00517A7D" w:rsidRDefault="00B65D16" w:rsidP="00517A7D">
            <w:pPr>
              <w:spacing w:line="276" w:lineRule="auto"/>
              <w:jc w:val="center"/>
            </w:pPr>
          </w:p>
        </w:tc>
        <w:tc>
          <w:tcPr>
            <w:tcW w:w="2014" w:type="dxa"/>
          </w:tcPr>
          <w:p w:rsidR="00B65D16" w:rsidRPr="00517A7D" w:rsidRDefault="00B65D16" w:rsidP="00B65D16">
            <w:pPr>
              <w:spacing w:line="276" w:lineRule="auto"/>
              <w:jc w:val="left"/>
            </w:pPr>
            <w:r>
              <w:t>II.3.10</w:t>
            </w:r>
            <w:r w:rsidR="004523F7">
              <w:t>.</w:t>
            </w:r>
          </w:p>
        </w:tc>
      </w:tr>
    </w:tbl>
    <w:p w:rsidR="00CE28C4" w:rsidRDefault="00CE28C4" w:rsidP="00A36E7B"/>
    <w:p w:rsidR="00433AEC" w:rsidRDefault="00433AEC" w:rsidP="00A36E7B">
      <w:r>
        <w:t>Zakres rozszerzony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849"/>
        <w:gridCol w:w="2248"/>
        <w:gridCol w:w="1525"/>
      </w:tblGrid>
      <w:tr w:rsidR="00D12CA8" w:rsidRPr="00BE36A0" w:rsidTr="006A580D">
        <w:trPr>
          <w:trHeight w:val="397"/>
        </w:trPr>
        <w:tc>
          <w:tcPr>
            <w:tcW w:w="666" w:type="dxa"/>
            <w:vMerge w:val="restart"/>
            <w:vAlign w:val="center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BE36A0">
              <w:rPr>
                <w:rFonts w:cs="Times New Roman"/>
                <w:b/>
                <w:bCs/>
                <w:szCs w:val="24"/>
              </w:rPr>
              <w:t>Lp.</w:t>
            </w:r>
          </w:p>
        </w:tc>
        <w:tc>
          <w:tcPr>
            <w:tcW w:w="7097" w:type="dxa"/>
            <w:gridSpan w:val="2"/>
            <w:vAlign w:val="center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b/>
                <w:bCs/>
                <w:szCs w:val="24"/>
              </w:rPr>
              <w:t>Materiał nauczania / zagadnienia i problemy</w:t>
            </w:r>
          </w:p>
        </w:tc>
        <w:tc>
          <w:tcPr>
            <w:tcW w:w="1525" w:type="dxa"/>
            <w:vMerge w:val="restart"/>
            <w:vAlign w:val="center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eastAsia="Times New Roman" w:cs="Times New Roman"/>
                <w:b/>
                <w:bCs/>
                <w:szCs w:val="24"/>
              </w:rPr>
              <w:t>Treści kształc</w:t>
            </w:r>
            <w:r>
              <w:rPr>
                <w:rFonts w:eastAsia="Times New Roman" w:cs="Times New Roman"/>
                <w:b/>
                <w:bCs/>
                <w:szCs w:val="24"/>
              </w:rPr>
              <w:t>enia – wymagania szczegółowe (PR</w:t>
            </w:r>
            <w:r w:rsidRPr="00BE36A0">
              <w:rPr>
                <w:rFonts w:eastAsia="Times New Roman" w:cs="Times New Roman"/>
                <w:b/>
                <w:bCs/>
                <w:szCs w:val="24"/>
              </w:rPr>
              <w:t>)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  <w:vMerge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49" w:type="dxa"/>
            <w:vAlign w:val="center"/>
          </w:tcPr>
          <w:p w:rsidR="00D12CA8" w:rsidRPr="00AE4FDD" w:rsidRDefault="00D12CA8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AE4FDD">
              <w:rPr>
                <w:rFonts w:cs="Times New Roman"/>
                <w:b/>
                <w:szCs w:val="24"/>
              </w:rPr>
              <w:t>Zagadnienia tematyczne</w:t>
            </w:r>
          </w:p>
        </w:tc>
        <w:tc>
          <w:tcPr>
            <w:tcW w:w="2248" w:type="dxa"/>
            <w:vAlign w:val="center"/>
          </w:tcPr>
          <w:p w:rsidR="00D12CA8" w:rsidRPr="00AE4FDD" w:rsidRDefault="00D12CA8" w:rsidP="0037101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AE4FDD">
              <w:rPr>
                <w:rFonts w:cs="Times New Roman"/>
                <w:b/>
                <w:szCs w:val="24"/>
              </w:rPr>
              <w:t>Teksty kultury</w:t>
            </w:r>
          </w:p>
        </w:tc>
        <w:tc>
          <w:tcPr>
            <w:tcW w:w="1525" w:type="dxa"/>
            <w:vMerge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**Przemiany w architekturze i sztuce po II wojnie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eastAsia="Times New Roman" w:cs="Times New Roman"/>
                <w:sz w:val="20"/>
              </w:rPr>
              <w:t>wybrane przykłady architektury i sztuki po II wojnie światowej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**Od C</w:t>
            </w:r>
            <w:r>
              <w:rPr>
                <w:rFonts w:cs="Times New Roman"/>
                <w:szCs w:val="24"/>
              </w:rPr>
              <w:t>yrankiewicza do Wałęsy, czyli o </w:t>
            </w:r>
            <w:r w:rsidRPr="00BE36A0">
              <w:rPr>
                <w:rFonts w:cs="Times New Roman"/>
                <w:szCs w:val="24"/>
              </w:rPr>
              <w:t>różnych sposobach traktowania odbiorcy (nowomowa a retoryka)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>przemówienie radiowe premiera Józefa Cyrankiewicza z 29 czerwca 1956, homilia Jana Pawła II w Warszawie na pl. Zwycięstwa z 2 czerwca 1979, przemówienie Lecha Wałęsy w Kongresie USA z 15 listopada 1989.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III.1.1.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3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**Ja, Gombrowicz, czyli o tożsamości artysty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*Witold Gombrowicz, </w:t>
            </w:r>
            <w:r w:rsidRPr="00756660">
              <w:rPr>
                <w:rFonts w:cs="Times New Roman"/>
                <w:i/>
                <w:sz w:val="20"/>
              </w:rPr>
              <w:t>Dzienniki</w:t>
            </w:r>
            <w:r w:rsidRPr="00756660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4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**O chorobie,</w:t>
            </w:r>
            <w:r>
              <w:rPr>
                <w:rFonts w:cs="Times New Roman"/>
                <w:szCs w:val="24"/>
              </w:rPr>
              <w:t xml:space="preserve"> cierpieniu i potrzebie bycia z </w:t>
            </w:r>
            <w:r w:rsidRPr="00BE36A0">
              <w:rPr>
                <w:rFonts w:cs="Times New Roman"/>
                <w:szCs w:val="24"/>
              </w:rPr>
              <w:t>innymi ludźmi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* Gustaw Herling Grudziński, </w:t>
            </w:r>
            <w:r w:rsidRPr="00756660">
              <w:rPr>
                <w:rFonts w:cs="Times New Roman"/>
                <w:i/>
                <w:sz w:val="20"/>
              </w:rPr>
              <w:t>Wieża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I.1.2., I.1.13., I.2.3., I.2.6.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5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**Pokolenia literackie w powojennej Polsce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Kazimierz Wyka, </w:t>
            </w:r>
            <w:r w:rsidRPr="00756660">
              <w:rPr>
                <w:rFonts w:cs="Times New Roman"/>
                <w:i/>
                <w:sz w:val="20"/>
              </w:rPr>
              <w:t xml:space="preserve">Pokolenia literackie </w:t>
            </w:r>
            <w:r w:rsidRPr="00756660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I.1.4.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6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**Konwencja turpistyczna w poezji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Julian Przyboś, </w:t>
            </w:r>
            <w:r w:rsidRPr="00756660">
              <w:rPr>
                <w:rFonts w:cs="Times New Roman"/>
                <w:i/>
                <w:sz w:val="20"/>
              </w:rPr>
              <w:t>Oda do turpistów</w:t>
            </w:r>
            <w:r w:rsidRPr="00756660">
              <w:rPr>
                <w:rFonts w:cs="Times New Roman"/>
                <w:sz w:val="20"/>
              </w:rPr>
              <w:t>, Stanisław Grochowiak, wybrane wiersze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I.1.6.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**Satyryczny obraz absurdów PRL-u. Opowiadania Sławomira Mrożka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Sławomir Mrożek, wybrane opowiadania 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8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**Czym jest klasycyzm według Jarosława Marka Rymkiewicza? Czytamy esej-manifest poety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Jarosław Marek Rymkiewicz, </w:t>
            </w:r>
            <w:r w:rsidRPr="00756660">
              <w:rPr>
                <w:rFonts w:cs="Times New Roman"/>
                <w:i/>
                <w:sz w:val="20"/>
              </w:rPr>
              <w:t xml:space="preserve">Czym jest klasycyzm: manifesty poetyckie </w:t>
            </w:r>
            <w:r w:rsidRPr="00756660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9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**Mimo komunizmu… Spojrzenie na literaturę europejską. Eseje Zygmunta Kubiaka o tradycji poezji europejskiej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>Zbigniew Kubiak, wybrane eseje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10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**Dylematy pisarza w komunistycznej Polsce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Tadeusz Konwicki, </w:t>
            </w:r>
            <w:r w:rsidRPr="00756660">
              <w:rPr>
                <w:rFonts w:cs="Times New Roman"/>
                <w:i/>
                <w:sz w:val="20"/>
              </w:rPr>
              <w:t>Mała apokalipsa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11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**Funkcje komunikacyjne socjolektu na przykładzie wybranych grup społecznych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Style w:val="cite-name-full"/>
                <w:sz w:val="20"/>
              </w:rPr>
              <w:t>Aleksander</w:t>
            </w:r>
            <w:r w:rsidRPr="00756660">
              <w:rPr>
                <w:rStyle w:val="cite-name-before"/>
                <w:sz w:val="20"/>
              </w:rPr>
              <w:t> </w:t>
            </w:r>
            <w:r w:rsidRPr="00756660">
              <w:rPr>
                <w:rStyle w:val="cite-lastname"/>
                <w:sz w:val="20"/>
              </w:rPr>
              <w:t>Wilkoń</w:t>
            </w:r>
            <w:r w:rsidRPr="00756660">
              <w:rPr>
                <w:rStyle w:val="citation"/>
                <w:sz w:val="20"/>
              </w:rPr>
              <w:t xml:space="preserve">, </w:t>
            </w:r>
            <w:r w:rsidRPr="00756660">
              <w:rPr>
                <w:rStyle w:val="citation"/>
                <w:i/>
                <w:iCs w:val="0"/>
                <w:sz w:val="20"/>
              </w:rPr>
              <w:t xml:space="preserve">Typologia odmian językowych współczesnej polszczyzny </w:t>
            </w:r>
            <w:r w:rsidRPr="00756660">
              <w:rPr>
                <w:rStyle w:val="citation"/>
                <w:iCs w:val="0"/>
                <w:sz w:val="20"/>
              </w:rPr>
              <w:t>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12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**Poezja o człowieku współczesnym i jego relacjach z Bogiem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Tadeusz Różewicz, </w:t>
            </w:r>
            <w:r w:rsidRPr="00756660">
              <w:rPr>
                <w:rFonts w:cs="Times New Roman"/>
                <w:i/>
                <w:sz w:val="20"/>
              </w:rPr>
              <w:t>bez</w:t>
            </w:r>
            <w:r w:rsidRPr="00756660">
              <w:rPr>
                <w:rFonts w:cs="Times New Roman"/>
                <w:sz w:val="20"/>
              </w:rPr>
              <w:t>,</w:t>
            </w:r>
          </w:p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Czesław Miłosz, </w:t>
            </w:r>
            <w:r w:rsidRPr="00756660">
              <w:rPr>
                <w:rFonts w:cs="Times New Roman"/>
                <w:i/>
                <w:sz w:val="20"/>
              </w:rPr>
              <w:t>Jeżeli nie ma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13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**W poszukiwaniu siebie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*Paweł Huelle, </w:t>
            </w:r>
            <w:r w:rsidRPr="00756660">
              <w:rPr>
                <w:rFonts w:cs="Times New Roman"/>
                <w:i/>
                <w:sz w:val="20"/>
              </w:rPr>
              <w:t>Opowiadania na czas przeprowadzki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14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**Co nowego w literaturze i kulturze? Czytamy aktualne miesięczniki oraz kwartalniki literackie i kulturalne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IV.1.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15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**Z perspektywy ławki szkolnej. Piszemy felietony i reportaże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II.4., III.2., IV.2.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16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**„Ponowoczesność” w kulturze. Oblicza literatury postmodernistycznej 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Krzysztof Uniłowski, </w:t>
            </w:r>
            <w:r w:rsidRPr="00756660">
              <w:rPr>
                <w:rFonts w:cs="Times New Roman"/>
                <w:i/>
                <w:sz w:val="20"/>
              </w:rPr>
              <w:t>Postmodernistyczny kanon</w:t>
            </w:r>
            <w:r w:rsidRPr="00756660">
              <w:rPr>
                <w:rFonts w:cs="Times New Roman"/>
                <w:sz w:val="20"/>
              </w:rPr>
              <w:t>,</w:t>
            </w:r>
          </w:p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>wybrany utwór postmodernistyczny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I.1.6., I.2.2.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17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**Wpływ p</w:t>
            </w:r>
            <w:r>
              <w:rPr>
                <w:rFonts w:cs="Times New Roman"/>
                <w:szCs w:val="24"/>
              </w:rPr>
              <w:t>ostmodernizmu na architekturę i </w:t>
            </w:r>
            <w:r w:rsidRPr="00BE36A0">
              <w:rPr>
                <w:rFonts w:cs="Times New Roman"/>
                <w:szCs w:val="24"/>
              </w:rPr>
              <w:t>sztukę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Bożena Kowalska, </w:t>
            </w:r>
            <w:r w:rsidRPr="00756660">
              <w:rPr>
                <w:rFonts w:cs="Times New Roman"/>
                <w:i/>
                <w:sz w:val="20"/>
              </w:rPr>
              <w:t xml:space="preserve">Postmodernizm i jego malarstwo </w:t>
            </w:r>
            <w:r w:rsidRPr="00756660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I.2.2., I.2.5., IV.1.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18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**„Zawsze wyobrażałem sobie raj jako bibliotekę, nigdy jako ogród</w:t>
            </w:r>
            <w:r>
              <w:rPr>
                <w:rFonts w:cs="Times New Roman"/>
                <w:szCs w:val="24"/>
              </w:rPr>
              <w:t>”. Realizm magiczny opowiadań Jorge</w:t>
            </w:r>
            <w:r w:rsidRPr="00BE36A0">
              <w:rPr>
                <w:rFonts w:cs="Times New Roman"/>
                <w:szCs w:val="24"/>
              </w:rPr>
              <w:t xml:space="preserve"> L</w:t>
            </w:r>
            <w:r>
              <w:rPr>
                <w:rFonts w:cs="Times New Roman"/>
                <w:szCs w:val="24"/>
              </w:rPr>
              <w:t>uisa</w:t>
            </w:r>
            <w:r w:rsidRPr="00BE36A0">
              <w:rPr>
                <w:rFonts w:cs="Times New Roman"/>
                <w:szCs w:val="24"/>
              </w:rPr>
              <w:t xml:space="preserve"> Borgesa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>Jorge Luis Borges, wybrane opowiadania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19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**Kryminał włoskiego mediewisty. Literatura popularna czy wysoka? 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*Umberto Eco, </w:t>
            </w:r>
            <w:r w:rsidRPr="00756660">
              <w:rPr>
                <w:rFonts w:cs="Times New Roman"/>
                <w:i/>
                <w:sz w:val="20"/>
              </w:rPr>
              <w:t>Imię róży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I.1.13.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20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**Spojrzenie z oddali. Eseje Gustawa Herlinga-Grudzińskiego o sztuce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Gustaw Herling-Grudziński, </w:t>
            </w:r>
            <w:r w:rsidRPr="00756660">
              <w:rPr>
                <w:rFonts w:cs="Times New Roman"/>
                <w:i/>
                <w:sz w:val="20"/>
              </w:rPr>
              <w:t>Dzieła zebrane</w:t>
            </w:r>
            <w:r w:rsidRPr="00756660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I.2.1.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21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 xml:space="preserve">**Czy odbiorca jest </w:t>
            </w:r>
            <w:r>
              <w:rPr>
                <w:rFonts w:cs="Times New Roman"/>
                <w:szCs w:val="24"/>
              </w:rPr>
              <w:t>współtwórcą? O </w:t>
            </w:r>
            <w:r w:rsidRPr="00BE36A0">
              <w:rPr>
                <w:rFonts w:cs="Times New Roman"/>
                <w:szCs w:val="24"/>
              </w:rPr>
              <w:t>internetowych eksperymentach i zmianach we współczesnej literaturze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*Anna Nasiłowska </w:t>
            </w:r>
            <w:r w:rsidRPr="00756660">
              <w:rPr>
                <w:rFonts w:cs="Times New Roman"/>
                <w:i/>
                <w:sz w:val="20"/>
              </w:rPr>
              <w:t>Hipertekstualna estetyka i literatura w dobie Internetu</w:t>
            </w:r>
            <w:r w:rsidRPr="00756660">
              <w:rPr>
                <w:rFonts w:cs="Times New Roman"/>
                <w:sz w:val="20"/>
              </w:rPr>
              <w:t xml:space="preserve"> (fragm.). *Małgorzata Bogaczyk-Vormayer, </w:t>
            </w:r>
            <w:r w:rsidRPr="00756660">
              <w:rPr>
                <w:rFonts w:cs="Times New Roman"/>
                <w:i/>
                <w:sz w:val="20"/>
              </w:rPr>
              <w:t>Wszystko jest Tekstem?</w:t>
            </w:r>
            <w:r w:rsidRPr="00756660">
              <w:rPr>
                <w:rFonts w:cs="Times New Roman"/>
                <w:sz w:val="20"/>
              </w:rPr>
              <w:t xml:space="preserve"> </w:t>
            </w:r>
            <w:r w:rsidRPr="00756660">
              <w:rPr>
                <w:rFonts w:cs="Times New Roman"/>
                <w:i/>
                <w:sz w:val="20"/>
              </w:rPr>
              <w:lastRenderedPageBreak/>
              <w:t>Hipertekstualność jako nowe doświadczenie literatury</w:t>
            </w:r>
            <w:r w:rsidRPr="00756660">
              <w:rPr>
                <w:rFonts w:cs="Times New Roman"/>
                <w:sz w:val="20"/>
              </w:rPr>
              <w:t xml:space="preserve"> 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I.2.2.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lastRenderedPageBreak/>
              <w:t>22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**Natura czy kultura? Co kształtuje tożsamość człowieka XXI w.? *Wybrane teksty kultury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>wybrane teksty kultury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IV.1.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23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**Język jako nośnik i przekaźnik treści kulturowych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II.2.5., IV.2.</w:t>
            </w:r>
          </w:p>
        </w:tc>
      </w:tr>
      <w:tr w:rsidR="00D12CA8" w:rsidRPr="00BE36A0" w:rsidTr="006A580D">
        <w:trPr>
          <w:trHeight w:val="397"/>
        </w:trPr>
        <w:tc>
          <w:tcPr>
            <w:tcW w:w="666" w:type="dxa"/>
          </w:tcPr>
          <w:p w:rsidR="00D12CA8" w:rsidRPr="00BE36A0" w:rsidRDefault="00D12CA8" w:rsidP="0037101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24</w:t>
            </w:r>
          </w:p>
        </w:tc>
        <w:tc>
          <w:tcPr>
            <w:tcW w:w="4849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 w:rsidRPr="00BE36A0">
              <w:rPr>
                <w:rFonts w:cs="Times New Roman"/>
                <w:szCs w:val="24"/>
              </w:rPr>
              <w:t>**Jak piszą internauci? Styl wypowiedzi internetowych</w:t>
            </w:r>
          </w:p>
        </w:tc>
        <w:tc>
          <w:tcPr>
            <w:tcW w:w="2248" w:type="dxa"/>
          </w:tcPr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Anna Panek, </w:t>
            </w:r>
            <w:r w:rsidRPr="00756660">
              <w:rPr>
                <w:rFonts w:cs="Times New Roman"/>
                <w:i/>
                <w:sz w:val="20"/>
              </w:rPr>
              <w:t>Język w przestrzeni internetu</w:t>
            </w:r>
            <w:r w:rsidRPr="00756660">
              <w:rPr>
                <w:rFonts w:cs="Times New Roman"/>
                <w:sz w:val="20"/>
              </w:rPr>
              <w:t xml:space="preserve">, </w:t>
            </w:r>
          </w:p>
          <w:p w:rsidR="00D12CA8" w:rsidRPr="00756660" w:rsidRDefault="00D12CA8" w:rsidP="0037101B">
            <w:pPr>
              <w:spacing w:line="276" w:lineRule="auto"/>
              <w:rPr>
                <w:rFonts w:cs="Times New Roman"/>
                <w:sz w:val="20"/>
              </w:rPr>
            </w:pPr>
            <w:r w:rsidRPr="00756660">
              <w:rPr>
                <w:rFonts w:cs="Times New Roman"/>
                <w:sz w:val="20"/>
              </w:rPr>
              <w:t xml:space="preserve">Jan Grzenia, </w:t>
            </w:r>
            <w:r w:rsidRPr="00756660">
              <w:rPr>
                <w:rFonts w:cs="Times New Roman"/>
                <w:i/>
                <w:sz w:val="20"/>
              </w:rPr>
              <w:t xml:space="preserve">Komunikacja językowa w internecie </w:t>
            </w:r>
            <w:r w:rsidRPr="00756660">
              <w:rPr>
                <w:rFonts w:cs="Times New Roman"/>
                <w:sz w:val="20"/>
              </w:rPr>
              <w:t>(fragm.)</w:t>
            </w:r>
          </w:p>
        </w:tc>
        <w:tc>
          <w:tcPr>
            <w:tcW w:w="1525" w:type="dxa"/>
          </w:tcPr>
          <w:p w:rsidR="00D12CA8" w:rsidRPr="00BE36A0" w:rsidRDefault="00D12CA8" w:rsidP="0037101B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II.2.8., II.4.</w:t>
            </w:r>
          </w:p>
        </w:tc>
      </w:tr>
    </w:tbl>
    <w:p w:rsidR="00D12CA8" w:rsidRPr="00BE36A0" w:rsidRDefault="00D12CA8" w:rsidP="0037101B">
      <w:pPr>
        <w:spacing w:line="276" w:lineRule="auto"/>
        <w:rPr>
          <w:rFonts w:cs="Times New Roman"/>
          <w:szCs w:val="24"/>
        </w:rPr>
      </w:pPr>
    </w:p>
    <w:p w:rsidR="007F4D12" w:rsidRDefault="007F4D12" w:rsidP="00A36E7B"/>
    <w:p w:rsidR="009A3AF4" w:rsidRPr="00526A23" w:rsidRDefault="009A3AF4" w:rsidP="00B25202">
      <w:pPr>
        <w:pStyle w:val="Tytul1"/>
      </w:pPr>
      <w:bookmarkStart w:id="9" w:name="_Toc9159193"/>
      <w:r w:rsidRPr="00526A23">
        <w:t>4. Opis założonych osiągnięć ucznia</w:t>
      </w:r>
      <w:r w:rsidR="008D60BA" w:rsidRPr="00526A23">
        <w:rPr>
          <w:rStyle w:val="Odwoanieprzypisudolnego"/>
        </w:rPr>
        <w:footnoteReference w:id="2"/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5436"/>
      </w:tblGrid>
      <w:tr w:rsidR="009A3AF4" w:rsidRPr="00276955" w:rsidTr="0003199A">
        <w:tc>
          <w:tcPr>
            <w:tcW w:w="3852" w:type="dxa"/>
            <w:vAlign w:val="center"/>
          </w:tcPr>
          <w:p w:rsidR="009A3AF4" w:rsidRPr="00526A23" w:rsidRDefault="009A3AF4" w:rsidP="001C1014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526A23">
              <w:rPr>
                <w:b/>
                <w:bCs/>
                <w:sz w:val="22"/>
                <w:szCs w:val="22"/>
              </w:rPr>
              <w:t>Cele kształcenia – wymagania ogólne</w:t>
            </w:r>
          </w:p>
        </w:tc>
        <w:tc>
          <w:tcPr>
            <w:tcW w:w="5436" w:type="dxa"/>
          </w:tcPr>
          <w:p w:rsidR="009A3AF4" w:rsidRPr="00276955" w:rsidRDefault="009A3AF4" w:rsidP="001C1014">
            <w:pPr>
              <w:pStyle w:val="NormalnyWeb"/>
              <w:spacing w:before="0" w:beforeAutospacing="0" w:after="0" w:line="276" w:lineRule="auto"/>
              <w:jc w:val="center"/>
              <w:rPr>
                <w:sz w:val="22"/>
                <w:szCs w:val="22"/>
              </w:rPr>
            </w:pPr>
            <w:r w:rsidRPr="00526A23">
              <w:rPr>
                <w:b/>
                <w:bCs/>
                <w:sz w:val="22"/>
                <w:szCs w:val="22"/>
              </w:rPr>
              <w:t>Opis założonych osiągnięć ucznia</w:t>
            </w:r>
          </w:p>
        </w:tc>
      </w:tr>
      <w:tr w:rsidR="00276955" w:rsidRPr="00276955" w:rsidTr="003A6372">
        <w:tc>
          <w:tcPr>
            <w:tcW w:w="9288" w:type="dxa"/>
            <w:gridSpan w:val="2"/>
            <w:vAlign w:val="center"/>
          </w:tcPr>
          <w:p w:rsidR="00276955" w:rsidRPr="00276955" w:rsidRDefault="00276955" w:rsidP="001C1014">
            <w:pPr>
              <w:pStyle w:val="NormalnyWeb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76955">
              <w:rPr>
                <w:sz w:val="22"/>
                <w:szCs w:val="22"/>
              </w:rPr>
              <w:t>I. Ksz</w:t>
            </w:r>
            <w:r w:rsidR="005222CB">
              <w:rPr>
                <w:sz w:val="22"/>
                <w:szCs w:val="22"/>
              </w:rPr>
              <w:t>tałcenie literackie i kulturowe</w:t>
            </w:r>
          </w:p>
        </w:tc>
      </w:tr>
      <w:tr w:rsidR="00E1708A" w:rsidRPr="00276955" w:rsidTr="006B03AE">
        <w:tc>
          <w:tcPr>
            <w:tcW w:w="3852" w:type="dxa"/>
            <w:vAlign w:val="center"/>
          </w:tcPr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1. Kształtowanie dojrzałości intelektualnej, emocjonalnej i moralnej uczniów.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 xml:space="preserve">2. Rozumienie </w:t>
            </w:r>
            <w:r w:rsidR="007F4D12">
              <w:rPr>
                <w:rFonts w:cs="Times New Roman"/>
                <w:sz w:val="22"/>
                <w:szCs w:val="22"/>
              </w:rPr>
              <w:t>historii literatury i </w:t>
            </w:r>
            <w:r w:rsidRPr="00276955">
              <w:rPr>
                <w:rFonts w:cs="Times New Roman"/>
                <w:sz w:val="22"/>
                <w:szCs w:val="22"/>
              </w:rPr>
              <w:t>dziejów kultury jako procesu, a także dostrzeganie roli czynników wewnętrznych i zewnętrznych wpływających na ten proces.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3. Rozumienie konieczności zachowania i rozwoju literatury i kultury w życiu jednostki oraz społeczeństwa.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4. Ro</w:t>
            </w:r>
            <w:r w:rsidR="007F4D12">
              <w:rPr>
                <w:rFonts w:cs="Times New Roman"/>
                <w:sz w:val="22"/>
                <w:szCs w:val="22"/>
              </w:rPr>
              <w:t>zróżnianie kultury wysokiej i </w:t>
            </w:r>
            <w:r w:rsidRPr="00276955">
              <w:rPr>
                <w:rFonts w:cs="Times New Roman"/>
                <w:sz w:val="22"/>
                <w:szCs w:val="22"/>
              </w:rPr>
              <w:t>niskiej, elitarnej i popularnej oraz dostrzeganie związków między nimi.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5</w:t>
            </w:r>
            <w:r w:rsidR="007F4D12">
              <w:rPr>
                <w:rFonts w:cs="Times New Roman"/>
                <w:sz w:val="22"/>
                <w:szCs w:val="22"/>
              </w:rPr>
              <w:t>. Znajomość wybranych utworów z </w:t>
            </w:r>
            <w:r w:rsidRPr="00276955">
              <w:rPr>
                <w:rFonts w:cs="Times New Roman"/>
                <w:sz w:val="22"/>
                <w:szCs w:val="22"/>
              </w:rPr>
              <w:t>literatury polskiej i światowej oraz umiejętność mówienia o nich z wykorzystaniem potrzebnej terminologii.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6. Kształtowanie różnorodnych postaw czytelniczych: od spontanicznego czytania do odbioru opartego na podstawach naukowych.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 xml:space="preserve">7. Kształcenie umiejętności czytania, analizowania i interpretowania literatury oraz innych tekstów kultury, a także ich </w:t>
            </w:r>
            <w:r w:rsidRPr="00276955">
              <w:rPr>
                <w:rFonts w:cs="Times New Roman"/>
                <w:sz w:val="22"/>
                <w:szCs w:val="22"/>
              </w:rPr>
              <w:lastRenderedPageBreak/>
              <w:t>wzajemnej korespondencji.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8. Kształcenie umiejętności świadomego odbioru utworów literackich i tekstów kultury na różnych poziomach: dosłownym, metaforycznym, symbolicznym, aksjologicznym.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9. Kształcenie umiejętności rozumienia roli mediów oraz ich wpływu na zachowania i postawy ludzi, a także krytycznego odbioru przekazów medialnych oraz świadomego korzystania z nich.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10. Budowanie systemu wartości na fundamencie prawdy, dobra i piękna oraz szacunku dla człowieka.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11. Kształcenie umiejętności rozpoznawania i wartościowania postaw budujących szacunek dla człowieka (np. wierność, odpowiedzialność, umiar) oraz służących budowaniu wspólnot: państwowej, narodowej, społecznej (np. patriotyzm, sprawiedliwość, obowiązkowość, szlachetność, walka, praca, odwaga, roztropność).</w:t>
            </w:r>
          </w:p>
        </w:tc>
        <w:tc>
          <w:tcPr>
            <w:tcW w:w="5436" w:type="dxa"/>
            <w:shd w:val="clear" w:color="auto" w:fill="auto"/>
          </w:tcPr>
          <w:p w:rsidR="00801EFA" w:rsidRPr="00801EFA" w:rsidRDefault="00801EFA" w:rsidP="00801EFA">
            <w:pPr>
              <w:pStyle w:val="NormalnyWeb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801EFA">
              <w:rPr>
                <w:bCs/>
                <w:sz w:val="22"/>
                <w:szCs w:val="22"/>
              </w:rPr>
              <w:lastRenderedPageBreak/>
              <w:t>Uczeń:</w:t>
            </w:r>
          </w:p>
          <w:p w:rsidR="00E1708A" w:rsidRPr="00276955" w:rsidRDefault="006B03AE" w:rsidP="001C1014">
            <w:pPr>
              <w:pStyle w:val="NormalnyWeb"/>
              <w:numPr>
                <w:ilvl w:val="0"/>
                <w:numId w:val="30"/>
              </w:numPr>
              <w:spacing w:before="0" w:beforeAutospacing="0" w:after="0" w:line="276" w:lineRule="auto"/>
              <w:ind w:left="401" w:hanging="401"/>
              <w:rPr>
                <w:b/>
                <w:bCs/>
                <w:sz w:val="22"/>
                <w:szCs w:val="22"/>
              </w:rPr>
            </w:pPr>
            <w:r w:rsidRPr="00276955">
              <w:rPr>
                <w:sz w:val="22"/>
                <w:szCs w:val="22"/>
              </w:rPr>
              <w:t>analizuje i interpretuje teksty literackie oraz inne teksty kultury na różnych poziomach (np. język, kompozyc</w:t>
            </w:r>
            <w:r w:rsidR="00276955">
              <w:rPr>
                <w:sz w:val="22"/>
                <w:szCs w:val="22"/>
              </w:rPr>
              <w:t>ja, problematyka), wykorzystując</w:t>
            </w:r>
            <w:r w:rsidRPr="00276955">
              <w:rPr>
                <w:sz w:val="22"/>
                <w:szCs w:val="22"/>
              </w:rPr>
              <w:t xml:space="preserve"> odpowiednie konteksty (np. </w:t>
            </w:r>
            <w:r w:rsidR="00060B2E" w:rsidRPr="00276955">
              <w:rPr>
                <w:sz w:val="22"/>
                <w:szCs w:val="22"/>
              </w:rPr>
              <w:t>historycznoliteracki, historyczny, polityczny, kulturowy, filozoficzny, biograficzny, mitologiczny, biblijny, egzystencjalny</w:t>
            </w:r>
            <w:r w:rsidRPr="00276955">
              <w:rPr>
                <w:sz w:val="22"/>
                <w:szCs w:val="22"/>
              </w:rPr>
              <w:t>);</w:t>
            </w:r>
          </w:p>
          <w:p w:rsidR="00D91E26" w:rsidRPr="00276955" w:rsidRDefault="00D91E26" w:rsidP="001C1014">
            <w:pPr>
              <w:pStyle w:val="NormalnyWeb"/>
              <w:numPr>
                <w:ilvl w:val="0"/>
                <w:numId w:val="30"/>
              </w:numPr>
              <w:spacing w:before="0" w:beforeAutospacing="0" w:after="0" w:line="276" w:lineRule="auto"/>
              <w:ind w:left="401" w:hanging="401"/>
              <w:rPr>
                <w:b/>
                <w:bCs/>
                <w:sz w:val="22"/>
                <w:szCs w:val="22"/>
              </w:rPr>
            </w:pPr>
            <w:r w:rsidRPr="00276955">
              <w:rPr>
                <w:sz w:val="22"/>
                <w:szCs w:val="22"/>
              </w:rPr>
              <w:t>rozumie podstawy periodyzacji literatury, sytuuje utwory literackie w poszczególnych okresach;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rozpoznaje różne konwencje literackie i określa ich cechy</w:t>
            </w:r>
            <w:r w:rsidR="00E6769A">
              <w:rPr>
                <w:rFonts w:ascii="Times New Roman" w:hAnsi="Times New Roman" w:cs="Times New Roman"/>
              </w:rPr>
              <w:t xml:space="preserve"> </w:t>
            </w:r>
            <w:r w:rsidR="00D91E26" w:rsidRPr="00276955">
              <w:rPr>
                <w:rFonts w:ascii="Times New Roman" w:hAnsi="Times New Roman" w:cs="Times New Roman"/>
              </w:rPr>
              <w:t>w utworach (fantastyczną, symboliczną, mimetyczną, realistyczną, naturalistyczną, groteskową)</w:t>
            </w:r>
            <w:r w:rsidRPr="00276955">
              <w:rPr>
                <w:rFonts w:ascii="Times New Roman" w:hAnsi="Times New Roman" w:cs="Times New Roman"/>
              </w:rPr>
              <w:t>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odnajduje w pozna</w:t>
            </w:r>
            <w:r w:rsidR="00276955">
              <w:rPr>
                <w:rFonts w:ascii="Times New Roman" w:hAnsi="Times New Roman" w:cs="Times New Roman"/>
              </w:rPr>
              <w:t>nych tekstach treści dosłowne i </w:t>
            </w:r>
            <w:r w:rsidRPr="00276955">
              <w:rPr>
                <w:rFonts w:ascii="Times New Roman" w:hAnsi="Times New Roman" w:cs="Times New Roman"/>
              </w:rPr>
              <w:t>ukryte;</w:t>
            </w:r>
          </w:p>
          <w:p w:rsidR="00D91E26" w:rsidRPr="00276955" w:rsidRDefault="00D91E2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 xml:space="preserve">interpretuje treści alegoryczne i symboliczne </w:t>
            </w:r>
            <w:r w:rsidR="00EC6B3D">
              <w:rPr>
                <w:rFonts w:ascii="Times New Roman" w:hAnsi="Times New Roman" w:cs="Times New Roman"/>
              </w:rPr>
              <w:t xml:space="preserve">poznanych </w:t>
            </w:r>
            <w:r w:rsidRPr="00276955">
              <w:rPr>
                <w:rFonts w:ascii="Times New Roman" w:hAnsi="Times New Roman" w:cs="Times New Roman"/>
              </w:rPr>
              <w:t>dzieł literackich;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rozpoznaje ironię</w:t>
            </w:r>
            <w:r w:rsidR="00D91E26" w:rsidRPr="00276955">
              <w:rPr>
                <w:rFonts w:ascii="Times New Roman" w:hAnsi="Times New Roman" w:cs="Times New Roman"/>
              </w:rPr>
              <w:t xml:space="preserve"> i autoironię, komizm, tragizm, humor, patos</w:t>
            </w:r>
            <w:r w:rsidR="00276955">
              <w:rPr>
                <w:rFonts w:ascii="Times New Roman" w:hAnsi="Times New Roman" w:cs="Times New Roman"/>
              </w:rPr>
              <w:t>;</w:t>
            </w:r>
            <w:r w:rsidRPr="00276955">
              <w:rPr>
                <w:rFonts w:ascii="Times New Roman" w:hAnsi="Times New Roman" w:cs="Times New Roman"/>
              </w:rPr>
              <w:t xml:space="preserve"> </w:t>
            </w:r>
            <w:r w:rsidR="00D91E26" w:rsidRPr="00276955">
              <w:rPr>
                <w:rFonts w:ascii="Times New Roman" w:hAnsi="Times New Roman" w:cs="Times New Roman"/>
              </w:rPr>
              <w:t>określa ich</w:t>
            </w:r>
            <w:r w:rsidRPr="00276955">
              <w:rPr>
                <w:rFonts w:ascii="Times New Roman" w:hAnsi="Times New Roman" w:cs="Times New Roman"/>
              </w:rPr>
              <w:t xml:space="preserve"> funkcj</w:t>
            </w:r>
            <w:r w:rsidR="00D91E26" w:rsidRPr="00276955">
              <w:rPr>
                <w:rFonts w:ascii="Times New Roman" w:hAnsi="Times New Roman" w:cs="Times New Roman"/>
              </w:rPr>
              <w:t>e</w:t>
            </w:r>
            <w:r w:rsidRPr="00276955">
              <w:rPr>
                <w:rFonts w:ascii="Times New Roman" w:hAnsi="Times New Roman" w:cs="Times New Roman"/>
              </w:rPr>
              <w:t xml:space="preserve"> w tekście;</w:t>
            </w:r>
          </w:p>
          <w:p w:rsidR="00D91E26" w:rsidRPr="00276955" w:rsidRDefault="00D91E2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rozumie pojęcie groteski, rozpoznaje ją w tekstach oraz określa jej artystyczny i wartościujący charakter;</w:t>
            </w:r>
          </w:p>
          <w:p w:rsidR="00D91E26" w:rsidRPr="00276955" w:rsidRDefault="00D91E2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zna i rozumie utwory wskazane w podstawie programowej jako lektury obowiązkowe;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 xml:space="preserve">w czytanych </w:t>
            </w:r>
            <w:r w:rsidR="00276955">
              <w:rPr>
                <w:rFonts w:ascii="Times New Roman" w:hAnsi="Times New Roman" w:cs="Times New Roman"/>
              </w:rPr>
              <w:t>utworach</w:t>
            </w:r>
            <w:r w:rsidRPr="00276955">
              <w:rPr>
                <w:rFonts w:ascii="Times New Roman" w:hAnsi="Times New Roman" w:cs="Times New Roman"/>
              </w:rPr>
              <w:t xml:space="preserve"> rozpoznaje cechy charakterystyczne określonej epoki;</w:t>
            </w:r>
          </w:p>
          <w:p w:rsidR="00D91E26" w:rsidRPr="00276955" w:rsidRDefault="00D91E2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lastRenderedPageBreak/>
              <w:t>rozpoznaje tematykę i problematykę poznanych tekstów, jej związek z programami epoki literackiej, zjawiskami społecznymi, historycznymi, egzystencjalnymi i estetycznymi</w:t>
            </w:r>
            <w:r w:rsidR="00060B2E" w:rsidRPr="00276955">
              <w:rPr>
                <w:rFonts w:ascii="Times New Roman" w:hAnsi="Times New Roman" w:cs="Times New Roman"/>
              </w:rPr>
              <w:t>; poddaje ją refleksji;</w:t>
            </w:r>
          </w:p>
          <w:p w:rsidR="00060B2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rozpoznaje sposoby kreowania świata przedstawionego, narracji, sytuacji lirycznej; interpretuje je i wartościuje;</w:t>
            </w:r>
          </w:p>
          <w:p w:rsidR="00060B2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rozumie pojęcia: motyw, topos literacki; rozpoznaje podstawowe motywy i toposy;</w:t>
            </w:r>
          </w:p>
          <w:p w:rsidR="00060B2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w interpretacji utworów literackich odwołuje się do tekstów poznanych w szkole podstawowej;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rozróżnia gatunki e</w:t>
            </w:r>
            <w:r w:rsidR="00276955">
              <w:rPr>
                <w:rFonts w:ascii="Times New Roman" w:hAnsi="Times New Roman" w:cs="Times New Roman"/>
              </w:rPr>
              <w:t>pickie, liryczne, dramatyczne i </w:t>
            </w:r>
            <w:r w:rsidRPr="00276955">
              <w:rPr>
                <w:rFonts w:ascii="Times New Roman" w:hAnsi="Times New Roman" w:cs="Times New Roman"/>
              </w:rPr>
              <w:t>synkretyczne (poznane w szkole podstawowej oraz epos, odę, tragedię antyczną, psalm, kronikę</w:t>
            </w:r>
            <w:r w:rsidR="00E8407B">
              <w:rPr>
                <w:rFonts w:ascii="Times New Roman" w:hAnsi="Times New Roman" w:cs="Times New Roman"/>
              </w:rPr>
              <w:t>,</w:t>
            </w:r>
            <w:r w:rsidRPr="00276955">
              <w:rPr>
                <w:rFonts w:ascii="Times New Roman" w:hAnsi="Times New Roman" w:cs="Times New Roman"/>
              </w:rPr>
              <w:t xml:space="preserve"> satyrę, sielankę, balladę, dramat romantyczny, powieść poetycką, odmiany powieści i dramatu), wymienia ich podstawowe cechy gatunkowe;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rozpoznaje zastosowane w utworze środki wyrazu artystycznego, określa ich funkcje;</w:t>
            </w:r>
          </w:p>
          <w:p w:rsidR="00607016" w:rsidRPr="00276955" w:rsidRDefault="00607016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porównuje utwory literackie lub ich fragmenty;</w:t>
            </w:r>
          </w:p>
          <w:p w:rsidR="006B03A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rozpoznaje obecne w utworach literackich wartości uniwersalne i narodowe;</w:t>
            </w:r>
          </w:p>
          <w:p w:rsidR="00060B2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przetwarza i hierarchizuje informacje z tekstów, np. publicystycznych, popularnonaukowych, naukowych;</w:t>
            </w:r>
          </w:p>
          <w:p w:rsidR="00060B2E" w:rsidRPr="00276955" w:rsidRDefault="00060B2E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3" w:hanging="403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analizuje strukturę tekstu</w:t>
            </w:r>
            <w:r w:rsidR="00017967" w:rsidRPr="00276955">
              <w:rPr>
                <w:rFonts w:ascii="Times New Roman" w:hAnsi="Times New Roman" w:cs="Times New Roman"/>
              </w:rPr>
              <w:t xml:space="preserve"> (rozumie jego sens, odnajduje główn</w:t>
            </w:r>
            <w:r w:rsidR="00276955">
              <w:rPr>
                <w:rFonts w:ascii="Times New Roman" w:hAnsi="Times New Roman" w:cs="Times New Roman"/>
              </w:rPr>
              <w:t>ą</w:t>
            </w:r>
            <w:r w:rsidR="00017967" w:rsidRPr="00276955">
              <w:rPr>
                <w:rFonts w:ascii="Times New Roman" w:hAnsi="Times New Roman" w:cs="Times New Roman"/>
              </w:rPr>
              <w:t xml:space="preserve"> myśl, odtwarza sposób prowadzenia wywodu oraz argumentację);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charakteryzuje teksty publicystyczne, retoryczne, polityczne, popularnonaukowe i naukowe; rozpoznaje wiadomość i komentarz oraz zastosowane w tekstach środki językowe i ich funkcje;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odczytuje informacje i przekazy jawne i ukryte; rozróżnia odpowiedzi właściwe i unikowe;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określ</w:t>
            </w:r>
            <w:r w:rsidR="00E8407B">
              <w:rPr>
                <w:rFonts w:ascii="Times New Roman" w:hAnsi="Times New Roman" w:cs="Times New Roman"/>
              </w:rPr>
              <w:t>a</w:t>
            </w:r>
            <w:r w:rsidRPr="00276955">
              <w:rPr>
                <w:rFonts w:ascii="Times New Roman" w:hAnsi="Times New Roman" w:cs="Times New Roman"/>
              </w:rPr>
              <w:t xml:space="preserve"> wpływ starożytnego teatru greckiego na rozwój sztuki teatraln</w:t>
            </w:r>
            <w:r w:rsidR="005222CB">
              <w:rPr>
                <w:rFonts w:ascii="Times New Roman" w:hAnsi="Times New Roman" w:cs="Times New Roman"/>
              </w:rPr>
              <w:t xml:space="preserve">ej; rozumie pojęcie </w:t>
            </w:r>
            <w:r w:rsidR="005222CB" w:rsidRPr="005222CB">
              <w:rPr>
                <w:rFonts w:ascii="Times New Roman" w:hAnsi="Times New Roman" w:cs="Times New Roman"/>
                <w:i/>
              </w:rPr>
              <w:t>katharsis</w:t>
            </w:r>
            <w:r w:rsidRPr="00276955">
              <w:rPr>
                <w:rFonts w:ascii="Times New Roman" w:hAnsi="Times New Roman" w:cs="Times New Roman"/>
              </w:rPr>
              <w:t>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charakteryzuje główne prądy filozoficzne oraz określa ich wpływ na kulturę epoki;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odczytuje pozaliterackie teksty kultury, stosując kod właściwy w danej dziedzinie sztuki;</w:t>
            </w:r>
          </w:p>
          <w:p w:rsidR="00017967" w:rsidRPr="00276955" w:rsidRDefault="00017967" w:rsidP="001C101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</w:rPr>
            </w:pPr>
            <w:r w:rsidRPr="00276955">
              <w:rPr>
                <w:rFonts w:ascii="Times New Roman" w:hAnsi="Times New Roman" w:cs="Times New Roman"/>
              </w:rPr>
              <w:t>odróżnia dzieła kultury wysokiej od tekstów kultury popularnej, stosuje kryteria pozwalające odróżnić arcydzieło od kiczu.</w:t>
            </w:r>
          </w:p>
        </w:tc>
      </w:tr>
      <w:tr w:rsidR="005222CB" w:rsidRPr="00276955" w:rsidTr="003A6372">
        <w:tc>
          <w:tcPr>
            <w:tcW w:w="9288" w:type="dxa"/>
            <w:gridSpan w:val="2"/>
            <w:vAlign w:val="center"/>
          </w:tcPr>
          <w:p w:rsidR="005222CB" w:rsidRPr="00276955" w:rsidRDefault="005222CB" w:rsidP="001C1014">
            <w:pPr>
              <w:pStyle w:val="NormalnyWeb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76955">
              <w:rPr>
                <w:sz w:val="22"/>
                <w:szCs w:val="22"/>
              </w:rPr>
              <w:lastRenderedPageBreak/>
              <w:t>II</w:t>
            </w:r>
            <w:r>
              <w:rPr>
                <w:sz w:val="22"/>
                <w:szCs w:val="22"/>
              </w:rPr>
              <w:t>. Kształcenie językowe</w:t>
            </w:r>
          </w:p>
        </w:tc>
      </w:tr>
      <w:tr w:rsidR="00E1708A" w:rsidRPr="00276955" w:rsidTr="001C1014">
        <w:tc>
          <w:tcPr>
            <w:tcW w:w="3852" w:type="dxa"/>
          </w:tcPr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1. Pogłębianie funkcjonalnej wiedzy z zakresu nauki o języku.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 xml:space="preserve">2. Wzbogacanie umiejętności </w:t>
            </w:r>
            <w:r w:rsidRPr="00276955">
              <w:rPr>
                <w:rFonts w:cs="Times New Roman"/>
                <w:sz w:val="22"/>
                <w:szCs w:val="22"/>
              </w:rPr>
              <w:lastRenderedPageBreak/>
              <w:t>komunikacyjnych, stosowne wykorzystanie języka w różnych sytuacjach komunikacyjnych.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3. Funkcjonalne wykorzystywanie wiedzy o języku w odczytaniu sensów zawartych w strukturze głębokiej tekstów literackich i nieliterackich.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4. Świadome wykorzystanie działań językowych w formowaniu odpowiedzialności za własne zachowania językowe.</w:t>
            </w:r>
          </w:p>
          <w:p w:rsidR="00E1708A" w:rsidRPr="00276955" w:rsidRDefault="00E1708A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5. Uwrażliwianie na piękno mowy ojczystej, wspomaganie rozwoju kultury językowej, doskonalenie umiejętności posługiwania się poprawną polszczyzną.</w:t>
            </w:r>
          </w:p>
        </w:tc>
        <w:tc>
          <w:tcPr>
            <w:tcW w:w="5436" w:type="dxa"/>
          </w:tcPr>
          <w:p w:rsidR="00801EFA" w:rsidRPr="00801EFA" w:rsidRDefault="00801EFA" w:rsidP="00801EFA">
            <w:pPr>
              <w:pStyle w:val="NormalnyWeb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801EFA">
              <w:rPr>
                <w:bCs/>
                <w:sz w:val="22"/>
                <w:szCs w:val="22"/>
              </w:rPr>
              <w:lastRenderedPageBreak/>
              <w:t>Uczeń:</w:t>
            </w:r>
          </w:p>
          <w:p w:rsidR="00E1708A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 xml:space="preserve">wykorzystuje wiedzę z </w:t>
            </w:r>
            <w:r w:rsidR="005222CB">
              <w:rPr>
                <w:bCs/>
                <w:sz w:val="22"/>
                <w:szCs w:val="22"/>
              </w:rPr>
              <w:t>nauki o języku w analizie i </w:t>
            </w:r>
            <w:r w:rsidRPr="00276955">
              <w:rPr>
                <w:bCs/>
                <w:sz w:val="22"/>
                <w:szCs w:val="22"/>
              </w:rPr>
              <w:t xml:space="preserve">interpretacji tekstów oraz tworzeniu własnych </w:t>
            </w:r>
            <w:r w:rsidRPr="00276955">
              <w:rPr>
                <w:bCs/>
                <w:sz w:val="22"/>
                <w:szCs w:val="22"/>
              </w:rPr>
              <w:lastRenderedPageBreak/>
              <w:t>wypowiedzi;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rozumie zróżnicowanie składniowe zdań wielokrotnie złożonych, roz</w:t>
            </w:r>
            <w:r w:rsidR="00FD26F3">
              <w:rPr>
                <w:bCs/>
                <w:sz w:val="22"/>
                <w:szCs w:val="22"/>
              </w:rPr>
              <w:t>poznaje ich funkcje w tekście i </w:t>
            </w:r>
            <w:r w:rsidRPr="00276955">
              <w:rPr>
                <w:bCs/>
                <w:sz w:val="22"/>
                <w:szCs w:val="22"/>
              </w:rPr>
              <w:t>wykorzystuje je w budow</w:t>
            </w:r>
            <w:r w:rsidR="006F693A">
              <w:rPr>
                <w:bCs/>
                <w:sz w:val="22"/>
                <w:szCs w:val="22"/>
              </w:rPr>
              <w:t>aniu</w:t>
            </w:r>
            <w:r w:rsidRPr="00276955">
              <w:rPr>
                <w:bCs/>
                <w:sz w:val="22"/>
                <w:szCs w:val="22"/>
              </w:rPr>
              <w:t xml:space="preserve"> wypowiedzi o różnym charakterze;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rozpoznaje argumentacyjny charakter różnych konstrukcji składniowych i ich funkcje w tekście; wykorzystuje je w budow</w:t>
            </w:r>
            <w:r w:rsidR="006F693A">
              <w:rPr>
                <w:bCs/>
                <w:sz w:val="22"/>
                <w:szCs w:val="22"/>
              </w:rPr>
              <w:t>aniu</w:t>
            </w:r>
            <w:r w:rsidRPr="00276955">
              <w:rPr>
                <w:bCs/>
                <w:sz w:val="22"/>
                <w:szCs w:val="22"/>
              </w:rPr>
              <w:t xml:space="preserve"> własnych wypowiedzi;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rozumie rolę szyku wyrazów w zdaniu oraz określa rolę jego przekształceń w budowaniu znaczenia wypowiedzi;</w:t>
            </w:r>
          </w:p>
          <w:p w:rsidR="005222CB" w:rsidRPr="005222CB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3" w:hanging="403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rozró</w:t>
            </w:r>
            <w:r w:rsidR="005222CB">
              <w:rPr>
                <w:bCs/>
                <w:sz w:val="22"/>
                <w:szCs w:val="22"/>
              </w:rPr>
              <w:t xml:space="preserve">żnia pojęcie stylu i stylizacji; </w:t>
            </w:r>
            <w:r w:rsidR="005222CB" w:rsidRPr="005222CB">
              <w:rPr>
                <w:bCs/>
                <w:sz w:val="22"/>
                <w:szCs w:val="22"/>
              </w:rPr>
              <w:t>rozpoznaje rodzaje stylizacji (archaizacja, dialektyzacja, kolokwializacja, stylizacja środowiskowa, biblijna, mitologiczna itp.) oraz określa ich funkcje w tekście;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3" w:hanging="403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rozróżnia style funkcjonalne polszczyzny oraz rozumie zasady ich stosowania;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3" w:hanging="403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rozpoznaje i ocenia modę językową we współczesnym języku;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3" w:hanging="403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 xml:space="preserve">określa rodzaje zapożyczeń </w:t>
            </w:r>
            <w:r w:rsidR="006B29C3">
              <w:rPr>
                <w:bCs/>
                <w:sz w:val="22"/>
                <w:szCs w:val="22"/>
              </w:rPr>
              <w:t>oraz</w:t>
            </w:r>
            <w:r w:rsidRPr="00276955">
              <w:rPr>
                <w:bCs/>
                <w:sz w:val="22"/>
                <w:szCs w:val="22"/>
              </w:rPr>
              <w:t xml:space="preserve"> sposób ich funkcjonowania w polszczyźnie różnych epok;</w:t>
            </w:r>
          </w:p>
          <w:p w:rsidR="00017967" w:rsidRPr="00276955" w:rsidRDefault="00017967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zna, rozumie i funkcjonalnie wykorzystuje biblizmy, mitologizmy, sentencje, przysłowia i aforyzmy obecne w polskim dziedzictwie kulturowym;</w:t>
            </w:r>
          </w:p>
          <w:p w:rsidR="00017967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rozpoznaje słownictwo o charakterze wartościującym; odróżnia słownictwo neutralne od słownictwa o zabarwieniu emocjonalnym, oficjalne od potocznego;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rozumie pojęcie znaku językowego oraz języka jako systemu znaków; rozróżnia typy znaków i określa ich funkcje w tekście;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zna pojęcie aktu komunikacji językowej oraz jego składowe;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rozpoznaje i określa funkcje tekstu (informatywną, poetycką, metajęzykową, ekspresywną, impresywną – w tym perswazyjną);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rozpoznaje zjawiska powodujące niejednoznaczność wypowiedzi (homonimie, anakoluty, elipsy, paradoksy), dba o jasność i precyzję komunikatu;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odróżnia zamierzoną innowację językową od błędu językowego; określ</w:t>
            </w:r>
            <w:r w:rsidR="005222CB">
              <w:rPr>
                <w:bCs/>
                <w:sz w:val="22"/>
                <w:szCs w:val="22"/>
              </w:rPr>
              <w:t>a funkcje innowacji językowej w </w:t>
            </w:r>
            <w:r w:rsidRPr="00276955">
              <w:rPr>
                <w:bCs/>
                <w:sz w:val="22"/>
                <w:szCs w:val="22"/>
              </w:rPr>
              <w:t>tekście;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 xml:space="preserve">stosuje zasady etyki wypowiedzi; </w:t>
            </w:r>
            <w:r w:rsidR="005222CB">
              <w:rPr>
                <w:bCs/>
                <w:sz w:val="22"/>
                <w:szCs w:val="22"/>
              </w:rPr>
              <w:t>wartościuje wypowiedzi językowe (np</w:t>
            </w:r>
            <w:r w:rsidRPr="00276955">
              <w:rPr>
                <w:bCs/>
                <w:sz w:val="22"/>
                <w:szCs w:val="22"/>
              </w:rPr>
              <w:t>. prawda – fałsz, poprawność – niepoprawność</w:t>
            </w:r>
            <w:r w:rsidR="005222CB">
              <w:rPr>
                <w:bCs/>
                <w:sz w:val="22"/>
                <w:szCs w:val="22"/>
              </w:rPr>
              <w:t>)</w:t>
            </w:r>
            <w:r w:rsidRPr="00276955">
              <w:rPr>
                <w:bCs/>
                <w:sz w:val="22"/>
                <w:szCs w:val="22"/>
              </w:rPr>
              <w:t>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 xml:space="preserve">rozróżnia pojęcia manipulacji, dezinformacji, postprawdy, stereotypu, bańki informacyjnej, </w:t>
            </w:r>
            <w:r w:rsidRPr="00276955">
              <w:rPr>
                <w:bCs/>
                <w:sz w:val="22"/>
                <w:szCs w:val="22"/>
              </w:rPr>
              <w:lastRenderedPageBreak/>
              <w:t>wiralności; rozpoznaje te zjawiska w tekstach i je charakteryzuje;</w:t>
            </w:r>
          </w:p>
          <w:p w:rsidR="00EF1749" w:rsidRPr="00276955" w:rsidRDefault="005222CB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 xml:space="preserve">w </w:t>
            </w:r>
            <w:r>
              <w:rPr>
                <w:bCs/>
                <w:sz w:val="22"/>
                <w:szCs w:val="22"/>
              </w:rPr>
              <w:t xml:space="preserve">swoich </w:t>
            </w:r>
            <w:r w:rsidRPr="00276955">
              <w:rPr>
                <w:bCs/>
                <w:sz w:val="22"/>
                <w:szCs w:val="22"/>
              </w:rPr>
              <w:t xml:space="preserve">wypowiedziach </w:t>
            </w:r>
            <w:r w:rsidR="00EF1749" w:rsidRPr="00276955">
              <w:rPr>
                <w:bCs/>
                <w:sz w:val="22"/>
                <w:szCs w:val="22"/>
              </w:rPr>
              <w:t>st</w:t>
            </w:r>
            <w:r>
              <w:rPr>
                <w:bCs/>
                <w:sz w:val="22"/>
                <w:szCs w:val="22"/>
              </w:rPr>
              <w:t>osuje zasady etykiety językowej</w:t>
            </w:r>
            <w:r w:rsidR="00EF1749" w:rsidRPr="00276955">
              <w:rPr>
                <w:bCs/>
                <w:sz w:val="22"/>
                <w:szCs w:val="22"/>
              </w:rPr>
              <w:t>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charakteryzuje zmiany w komunikacji językowej związane z rozwojem jej form (np. komunikacji internetowej);</w:t>
            </w:r>
          </w:p>
          <w:p w:rsidR="00EF1749" w:rsidRPr="00276955" w:rsidRDefault="00EF1749" w:rsidP="001C1014">
            <w:pPr>
              <w:pStyle w:val="NormalnyWeb"/>
              <w:numPr>
                <w:ilvl w:val="0"/>
                <w:numId w:val="33"/>
              </w:numPr>
              <w:spacing w:before="0" w:beforeAutospacing="0" w:after="0" w:line="276" w:lineRule="auto"/>
              <w:ind w:left="401" w:hanging="401"/>
              <w:rPr>
                <w:bCs/>
                <w:sz w:val="22"/>
                <w:szCs w:val="22"/>
              </w:rPr>
            </w:pPr>
            <w:r w:rsidRPr="00276955">
              <w:rPr>
                <w:bCs/>
                <w:sz w:val="22"/>
                <w:szCs w:val="22"/>
              </w:rPr>
              <w:t>stosuje zasady ortografii i interpunkcji.</w:t>
            </w:r>
          </w:p>
        </w:tc>
      </w:tr>
      <w:tr w:rsidR="005222CB" w:rsidRPr="00276955" w:rsidTr="003A6372">
        <w:tc>
          <w:tcPr>
            <w:tcW w:w="9288" w:type="dxa"/>
            <w:gridSpan w:val="2"/>
            <w:vAlign w:val="center"/>
          </w:tcPr>
          <w:p w:rsidR="005222CB" w:rsidRPr="00276955" w:rsidRDefault="005222CB" w:rsidP="001C1014">
            <w:pPr>
              <w:pStyle w:val="NormalnyWeb"/>
              <w:spacing w:before="0" w:beforeAutospacing="0" w:after="0" w:line="276" w:lineRule="auto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III. Tworzenie wypowiedzi</w:t>
            </w:r>
          </w:p>
        </w:tc>
      </w:tr>
      <w:tr w:rsidR="00E1708A" w:rsidRPr="00276955" w:rsidTr="005222CB">
        <w:tc>
          <w:tcPr>
            <w:tcW w:w="3852" w:type="dxa"/>
          </w:tcPr>
          <w:p w:rsidR="00E1708A" w:rsidRPr="00276955" w:rsidRDefault="00E1708A" w:rsidP="001C1014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1. Doskonalenie umiejętności wyrażania własnych sądów, argumentacji i udziału w dyskusji.</w:t>
            </w:r>
          </w:p>
          <w:p w:rsidR="00E1708A" w:rsidRPr="00276955" w:rsidRDefault="00E1708A" w:rsidP="001C1014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2. Wykorzystanie kompetencji językowych i komunikacyjnych w wypowiedziach ustnych i pisemnych.</w:t>
            </w:r>
          </w:p>
          <w:p w:rsidR="00E1708A" w:rsidRPr="00276955" w:rsidRDefault="00E1708A" w:rsidP="001C1014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3. Kształcenie umiejętności formułowania i uzasadniania sądów na temat dzieł literackich oraz innych tekstów kultury.</w:t>
            </w:r>
          </w:p>
          <w:p w:rsidR="00E1708A" w:rsidRPr="00276955" w:rsidRDefault="00E1708A" w:rsidP="001C1014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4. Doskonalenie umiejętności retorycznych, w szczególności zasad tworzenia wypowiedzi spójnych, logicznych oraz stosowania kompozycji odpowiedniej dla danej formy gatunkowej.</w:t>
            </w:r>
          </w:p>
          <w:p w:rsidR="00E1708A" w:rsidRPr="00276955" w:rsidRDefault="00E1708A" w:rsidP="001C1014">
            <w:pPr>
              <w:spacing w:line="276" w:lineRule="auto"/>
              <w:jc w:val="left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5. Rozwijanie umiejętności tworzenia tekstów o wyższym stopniu złożoności.</w:t>
            </w:r>
          </w:p>
        </w:tc>
        <w:tc>
          <w:tcPr>
            <w:tcW w:w="5436" w:type="dxa"/>
          </w:tcPr>
          <w:p w:rsidR="00801EFA" w:rsidRPr="00801EFA" w:rsidRDefault="00801EFA" w:rsidP="00801EFA">
            <w:pPr>
              <w:pStyle w:val="NormalnyWeb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801EFA">
              <w:rPr>
                <w:bCs/>
                <w:sz w:val="22"/>
                <w:szCs w:val="22"/>
              </w:rPr>
              <w:t>Uczeń:</w:t>
            </w:r>
          </w:p>
          <w:p w:rsidR="00E1708A" w:rsidRPr="00276955" w:rsidRDefault="005222CB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 swojej wypowiedzi (ustnej i </w:t>
            </w:r>
            <w:r w:rsidRPr="00276955">
              <w:rPr>
                <w:rFonts w:ascii="Times New Roman" w:hAnsi="Times New Roman" w:cs="Times New Roman"/>
                <w:bCs/>
              </w:rPr>
              <w:t>pisemnej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Pr="00276955">
              <w:rPr>
                <w:rFonts w:ascii="Times New Roman" w:hAnsi="Times New Roman" w:cs="Times New Roman"/>
                <w:bCs/>
              </w:rPr>
              <w:t xml:space="preserve"> </w:t>
            </w:r>
            <w:r w:rsidR="00EF1749" w:rsidRPr="00276955">
              <w:rPr>
                <w:rFonts w:ascii="Times New Roman" w:hAnsi="Times New Roman" w:cs="Times New Roman"/>
                <w:bCs/>
              </w:rPr>
              <w:t xml:space="preserve">formułuje tezy i </w:t>
            </w:r>
            <w:r>
              <w:rPr>
                <w:rFonts w:ascii="Times New Roman" w:hAnsi="Times New Roman" w:cs="Times New Roman"/>
                <w:bCs/>
              </w:rPr>
              <w:t>argumenty</w:t>
            </w:r>
            <w:r w:rsidR="00EF1749" w:rsidRPr="00276955">
              <w:rPr>
                <w:rFonts w:ascii="Times New Roman" w:hAnsi="Times New Roman" w:cs="Times New Roman"/>
                <w:bCs/>
              </w:rPr>
              <w:t>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wskazuje i rozróżnia cele perswazyjne w wypowiedzi literackiej i nieliterackiej;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rozumie i stosuje w tekstach retorycznych zasadę kompozycyjną (np. teza, argumenty, apel, pointa);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wyjaśnia, w jaki sposób użyte środki retoryczne (np. pytania retoryczne, wyliczenia, wykrzyknienia, paralelizmy, powtórzenia, apostrofy, przerzutnie, inwersje) oddziałują na odbiorcę;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 xml:space="preserve">rozróżnia </w:t>
            </w:r>
            <w:r w:rsidR="005222CB">
              <w:rPr>
                <w:rFonts w:ascii="Times New Roman" w:hAnsi="Times New Roman" w:cs="Times New Roman"/>
                <w:bCs/>
              </w:rPr>
              <w:t xml:space="preserve">różne </w:t>
            </w:r>
            <w:r w:rsidRPr="00276955">
              <w:rPr>
                <w:rFonts w:ascii="Times New Roman" w:hAnsi="Times New Roman" w:cs="Times New Roman"/>
                <w:bCs/>
              </w:rPr>
              <w:t>typy argumentów;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rozumie, na czym polega logika i konsekwencja toku rozumowania w w</w:t>
            </w:r>
            <w:r w:rsidR="007F4D12">
              <w:rPr>
                <w:rFonts w:ascii="Times New Roman" w:hAnsi="Times New Roman" w:cs="Times New Roman"/>
                <w:bCs/>
              </w:rPr>
              <w:t>ypowiedziach argumentacyjnych i </w:t>
            </w:r>
            <w:r w:rsidRPr="00276955">
              <w:rPr>
                <w:rFonts w:ascii="Times New Roman" w:hAnsi="Times New Roman" w:cs="Times New Roman"/>
                <w:bCs/>
              </w:rPr>
              <w:t>stosuje je we własnych tekstach;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odróżnia dyskusję od sporu i kłótni;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rozpoznaje elementy erystyki w dyskusji oraz ocenia je pod względem etycznym;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rozumie zjawisko</w:t>
            </w:r>
            <w:r w:rsidR="007F4D12">
              <w:rPr>
                <w:rFonts w:ascii="Times New Roman" w:hAnsi="Times New Roman" w:cs="Times New Roman"/>
                <w:bCs/>
              </w:rPr>
              <w:t xml:space="preserve"> nowomowy; określa jego cechy i </w:t>
            </w:r>
            <w:r w:rsidRPr="00276955">
              <w:rPr>
                <w:rFonts w:ascii="Times New Roman" w:hAnsi="Times New Roman" w:cs="Times New Roman"/>
                <w:bCs/>
              </w:rPr>
              <w:t>funkcje w tekście;</w:t>
            </w:r>
          </w:p>
          <w:p w:rsidR="00EF1749" w:rsidRPr="00276955" w:rsidRDefault="00EF1749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buduje wypowiedź w sposób świadomy, ze znajomością jej funkcji językowej, z uwzględnieniem celu i adresata, z zachowaniem zasad retoryki;</w:t>
            </w:r>
          </w:p>
          <w:p w:rsidR="00EF1749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zgodnie z normami formułuje pytania, odpowiedzi, oceny, redaguje informacje, uzasadnienia, komentarze, głos w dyskusji;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tworzy formy użytkowe: protokół, opinię, zażalenie; stosuje zwroty adresatywne, etykietę językową;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tworzy spójne wypowiedzi w następujących formach gatunkowych: wypowiedź o charakterze argumentacyjnym, referat, szkic interpretacyjny, szkic krytyczny, definicja, hasło encyklopedyczne, notatka syntetyzująca;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odróżnia streszczenie od parafrazy; funkcjonalnie stosuje je w zależności od celu wypowiedzi;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 xml:space="preserve">stosuje zasady poprawności językowej i stylistycznej w tworzeniu własnego tekstu; potrafi weryfikować </w:t>
            </w:r>
            <w:r w:rsidRPr="00276955">
              <w:rPr>
                <w:rFonts w:ascii="Times New Roman" w:hAnsi="Times New Roman" w:cs="Times New Roman"/>
                <w:bCs/>
              </w:rPr>
              <w:lastRenderedPageBreak/>
              <w:t>własne decyzje poprawnościowe;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wykorzystuje wiedzę o języku w pracy redakcyjnej nad tekstem własnym, dokonuje korekty tekstu własnego, stosuje kryteria poprawności językowej.</w:t>
            </w:r>
          </w:p>
        </w:tc>
      </w:tr>
      <w:tr w:rsidR="001C1014" w:rsidRPr="00276955" w:rsidTr="001C1014">
        <w:tc>
          <w:tcPr>
            <w:tcW w:w="9288" w:type="dxa"/>
            <w:gridSpan w:val="2"/>
            <w:vAlign w:val="center"/>
          </w:tcPr>
          <w:p w:rsidR="001C1014" w:rsidRPr="00276955" w:rsidRDefault="001C1014" w:rsidP="001C1014">
            <w:pPr>
              <w:pStyle w:val="NormalnyWeb"/>
              <w:spacing w:before="0" w:beforeAutospacing="0" w:after="0" w:line="276" w:lineRule="auto"/>
              <w:ind w:left="401" w:hanging="401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76955">
              <w:rPr>
                <w:sz w:val="22"/>
                <w:szCs w:val="22"/>
              </w:rPr>
              <w:lastRenderedPageBreak/>
              <w:t>IV. Samokształcenie.</w:t>
            </w:r>
          </w:p>
        </w:tc>
      </w:tr>
      <w:tr w:rsidR="00E1708A" w:rsidRPr="00276955" w:rsidTr="0003199A">
        <w:tc>
          <w:tcPr>
            <w:tcW w:w="3852" w:type="dxa"/>
            <w:vAlign w:val="center"/>
          </w:tcPr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1. Rozwijanie zainteresowań humanistycznych.</w:t>
            </w:r>
          </w:p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2. Doskonalenie umiejętności korzystania z różnych źródeł informacji, w tym zasobów cyfrowych, oceny ich rzetelności, wiarygodności i poprawności merytorycznej.</w:t>
            </w:r>
          </w:p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3. Kształcenie nawyków systematycznego uczenia się, porządkowania zdobytej wiedzy i jej pogłębiania oraz syntezy poznanego materiału.</w:t>
            </w:r>
          </w:p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4. Wyrabianie nawyku samodzielnej, systematycznej lektury.</w:t>
            </w:r>
          </w:p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5. Rozwijanie uzdolnień i zainteresowań poprzez udział w różnych formach aktywności intelektualnej i twórczej.</w:t>
            </w:r>
          </w:p>
          <w:p w:rsidR="00356B97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6. Umacnianie postawy poszanowania dla cudzej własności intelektualnej.</w:t>
            </w:r>
          </w:p>
          <w:p w:rsidR="00E1708A" w:rsidRPr="00276955" w:rsidRDefault="00356B97" w:rsidP="001C1014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276955">
              <w:rPr>
                <w:rFonts w:cs="Times New Roman"/>
                <w:sz w:val="22"/>
                <w:szCs w:val="22"/>
              </w:rPr>
              <w:t>7. Rozwijanie umiejętności efektywnego posługiwania się technologią informacyjną w poszukiwaniu, porządkowaniu i wykorzystywaniu pozyskanych informacji.</w:t>
            </w:r>
          </w:p>
        </w:tc>
        <w:tc>
          <w:tcPr>
            <w:tcW w:w="5436" w:type="dxa"/>
          </w:tcPr>
          <w:p w:rsidR="00801EFA" w:rsidRPr="00801EFA" w:rsidRDefault="00801EFA" w:rsidP="00801EFA">
            <w:pPr>
              <w:pStyle w:val="NormalnyWeb"/>
              <w:spacing w:before="0" w:beforeAutospacing="0" w:after="0" w:line="276" w:lineRule="auto"/>
              <w:rPr>
                <w:bCs/>
                <w:sz w:val="22"/>
                <w:szCs w:val="22"/>
              </w:rPr>
            </w:pPr>
            <w:r w:rsidRPr="00801EFA">
              <w:rPr>
                <w:bCs/>
                <w:sz w:val="22"/>
                <w:szCs w:val="22"/>
              </w:rPr>
              <w:t>Uczeń:</w:t>
            </w:r>
          </w:p>
          <w:p w:rsidR="00E1708A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rozwija umiejętność pracy samodzielnej;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porządkuje informacje w problemowe całości poprzez ich wartościowanie; syntetyzuje poznawane treści wokół problemu, tematu</w:t>
            </w:r>
            <w:r w:rsidR="006C3CBD">
              <w:rPr>
                <w:rFonts w:ascii="Times New Roman" w:hAnsi="Times New Roman" w:cs="Times New Roman"/>
                <w:bCs/>
              </w:rPr>
              <w:t xml:space="preserve"> i</w:t>
            </w:r>
            <w:r w:rsidRPr="00276955">
              <w:rPr>
                <w:rFonts w:ascii="Times New Roman" w:hAnsi="Times New Roman" w:cs="Times New Roman"/>
                <w:bCs/>
              </w:rPr>
              <w:t xml:space="preserve"> zagadnienia oraz wykorzystuje je w swoich wypowiedziach;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korzysta z literatury naukowej lub popularnonaukowej;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sporządza bibliografię i przypis bibliograficzny, także źródeł elektronicznych;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dokonuje krytycznej selekcji źródeł;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wybiera z tekstu od</w:t>
            </w:r>
            <w:r w:rsidR="006B29C3">
              <w:rPr>
                <w:rFonts w:ascii="Times New Roman" w:hAnsi="Times New Roman" w:cs="Times New Roman"/>
                <w:bCs/>
              </w:rPr>
              <w:t>powiednie cytaty i stosuje je w </w:t>
            </w:r>
            <w:r w:rsidRPr="00276955">
              <w:rPr>
                <w:rFonts w:ascii="Times New Roman" w:hAnsi="Times New Roman" w:cs="Times New Roman"/>
                <w:bCs/>
              </w:rPr>
              <w:t>wypowiedzi;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posługuje się słownikami ogólnymi języka polskiego oraz słownikami specjalistycznymi (np. etymologicznymi, frazeologicznymi, skrótów, gwarowymi), także w wersji on-line;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wykorzystuje multimedialne źródła informacji oraz dokonuje ich krytycznej oceny;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gromadzi i przetwarza informacje, sporządza bazę danych;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wykorzystuje f</w:t>
            </w:r>
            <w:r w:rsidR="006B29C3">
              <w:rPr>
                <w:rFonts w:ascii="Times New Roman" w:hAnsi="Times New Roman" w:cs="Times New Roman"/>
                <w:bCs/>
              </w:rPr>
              <w:t>ormę projektu w przygotowaniu i </w:t>
            </w:r>
            <w:r w:rsidRPr="00276955">
              <w:rPr>
                <w:rFonts w:ascii="Times New Roman" w:hAnsi="Times New Roman" w:cs="Times New Roman"/>
                <w:bCs/>
              </w:rPr>
              <w:t>prezentowaniu oraz popularyzowaniu swoich zainteresowań i osiągnięć;</w:t>
            </w:r>
          </w:p>
          <w:p w:rsidR="00276955" w:rsidRPr="00276955" w:rsidRDefault="00276955" w:rsidP="001C101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76" w:lineRule="auto"/>
              <w:ind w:left="401" w:hanging="401"/>
              <w:contextualSpacing/>
              <w:rPr>
                <w:rFonts w:ascii="Times New Roman" w:hAnsi="Times New Roman" w:cs="Times New Roman"/>
                <w:bCs/>
              </w:rPr>
            </w:pPr>
            <w:r w:rsidRPr="00276955">
              <w:rPr>
                <w:rFonts w:ascii="Times New Roman" w:hAnsi="Times New Roman" w:cs="Times New Roman"/>
                <w:bCs/>
              </w:rPr>
              <w:t>zna pojęcie hipertekstu; rozpoznaje jego realizacje internetowe oraz pozainternetowe; określa ich funkcje w komunikacj</w:t>
            </w:r>
            <w:r w:rsidR="006B29C3">
              <w:rPr>
                <w:rFonts w:ascii="Times New Roman" w:hAnsi="Times New Roman" w:cs="Times New Roman"/>
                <w:bCs/>
              </w:rPr>
              <w:t>i, umiejętnie z nich korzysta w </w:t>
            </w:r>
            <w:r w:rsidRPr="00276955">
              <w:rPr>
                <w:rFonts w:ascii="Times New Roman" w:hAnsi="Times New Roman" w:cs="Times New Roman"/>
                <w:bCs/>
              </w:rPr>
              <w:t>gromadzeniu informacji.</w:t>
            </w:r>
          </w:p>
        </w:tc>
      </w:tr>
    </w:tbl>
    <w:p w:rsidR="009A3AF4" w:rsidRDefault="009A3AF4" w:rsidP="00A36E7B"/>
    <w:p w:rsidR="00FD26F3" w:rsidRDefault="00FD26F3" w:rsidP="00A36E7B"/>
    <w:p w:rsidR="009A3AF4" w:rsidRDefault="00B25202" w:rsidP="00B25202">
      <w:pPr>
        <w:pStyle w:val="Tytul1"/>
      </w:pPr>
      <w:r>
        <w:br w:type="page"/>
      </w:r>
      <w:bookmarkStart w:id="10" w:name="_Toc9159194"/>
      <w:r w:rsidR="009A3AF4" w:rsidRPr="00526A23">
        <w:lastRenderedPageBreak/>
        <w:t>5. Sposoby osiągania celów kształcenia i wychowania</w:t>
      </w:r>
      <w:bookmarkEnd w:id="10"/>
    </w:p>
    <w:p w:rsidR="00526A23" w:rsidRPr="00526A23" w:rsidRDefault="00526A23" w:rsidP="00852763"/>
    <w:p w:rsidR="009A3AF4" w:rsidRDefault="009A3AF4" w:rsidP="00852763">
      <w:pPr>
        <w:ind w:firstLine="708"/>
      </w:pPr>
      <w:r w:rsidRPr="00526A23">
        <w:t>5.1. Organizacja edukacji uczniów na zajęciach języka polskiego w szkole ponadpodstawowej (liceum ogólnokształcące i technikum).</w:t>
      </w:r>
    </w:p>
    <w:p w:rsidR="008D60BA" w:rsidRDefault="008D60BA" w:rsidP="00852763">
      <w:pPr>
        <w:ind w:firstLine="708"/>
      </w:pPr>
    </w:p>
    <w:p w:rsidR="008D60BA" w:rsidRDefault="008D60BA" w:rsidP="00852763">
      <w:pPr>
        <w:ind w:firstLine="708"/>
      </w:pPr>
      <w:r>
        <w:t xml:space="preserve">Osiągnięcie celów kształcenia i wychowania, które zostały założone w </w:t>
      </w:r>
      <w:r w:rsidR="00171C9D">
        <w:t>p</w:t>
      </w:r>
      <w:r w:rsidRPr="006C3CBD">
        <w:t>rogramie</w:t>
      </w:r>
      <w:r w:rsidR="004C0653">
        <w:rPr>
          <w:i/>
        </w:rPr>
        <w:t xml:space="preserve"> </w:t>
      </w:r>
      <w:r w:rsidR="004C0653" w:rsidRPr="006C3CBD">
        <w:t>nauczania</w:t>
      </w:r>
      <w:r>
        <w:t xml:space="preserve"> </w:t>
      </w:r>
      <w:r w:rsidRPr="008D60BA">
        <w:rPr>
          <w:b/>
        </w:rPr>
        <w:t>„Bo źródło wciąż bije…”</w:t>
      </w:r>
      <w:r>
        <w:t xml:space="preserve"> </w:t>
      </w:r>
      <w:r w:rsidR="00AD0510">
        <w:t xml:space="preserve">oraz wynikających z </w:t>
      </w:r>
      <w:r w:rsidR="006C3CBD">
        <w:t>p</w:t>
      </w:r>
      <w:r w:rsidR="00AD0510" w:rsidRPr="006C3CBD">
        <w:t>odstawy</w:t>
      </w:r>
      <w:r w:rsidR="00AD0510" w:rsidRPr="00AD0510">
        <w:rPr>
          <w:i/>
        </w:rPr>
        <w:t xml:space="preserve"> </w:t>
      </w:r>
      <w:r w:rsidR="00AD0510" w:rsidRPr="006C3CBD">
        <w:t>programowej</w:t>
      </w:r>
      <w:r w:rsidR="00520569">
        <w:t>,</w:t>
      </w:r>
      <w:r w:rsidR="00AD0510">
        <w:rPr>
          <w:i/>
        </w:rPr>
        <w:t xml:space="preserve"> </w:t>
      </w:r>
      <w:r w:rsidR="00AD0510">
        <w:t>jest możliwe po uwzględnieniu kilku czynników, a także przy wykorzystaniu możliwości, jakie dają nauczycielowi współczesna cywilizacja i nauka.</w:t>
      </w:r>
    </w:p>
    <w:p w:rsidR="00AD0510" w:rsidRDefault="00AD0510" w:rsidP="00852763">
      <w:pPr>
        <w:ind w:firstLine="708"/>
      </w:pPr>
      <w:r>
        <w:t>Oprócz podręcznika (program zakłada korzystanie z podręcznik</w:t>
      </w:r>
      <w:r w:rsidR="0073055F">
        <w:t>ów</w:t>
      </w:r>
      <w:r>
        <w:t xml:space="preserve"> Wydawnictwa Operon </w:t>
      </w:r>
      <w:r w:rsidR="0073055F" w:rsidRPr="001D30C9">
        <w:rPr>
          <w:rFonts w:cs="Times New Roman"/>
          <w:i/>
        </w:rPr>
        <w:t xml:space="preserve">Język </w:t>
      </w:r>
      <w:r w:rsidR="0073055F">
        <w:rPr>
          <w:rFonts w:cs="Times New Roman"/>
          <w:i/>
        </w:rPr>
        <w:t>polski. Kształcenie kulturowo-</w:t>
      </w:r>
      <w:r w:rsidR="0073055F" w:rsidRPr="001D30C9">
        <w:rPr>
          <w:rFonts w:cs="Times New Roman"/>
          <w:i/>
        </w:rPr>
        <w:t>literackie i językowe</w:t>
      </w:r>
      <w:r w:rsidR="0073055F">
        <w:t xml:space="preserve"> autorstwa Urszuli Jagiełło, Renaty Janickiej-Szyszko i Magdaleny Stebleckiej-Jankowskiej, o czym była mowa we wstępie) potrzebna będzie również dobrze wyposażona biblioteka szkolna. Nowa lista lektur obowiązkowych i uzupełniających zmusiła wiele szkół do aktualizacji księgozbioru swoich bibliotek, w których nie powinno zabraknąć pozycji z najnowszej literatury. Dobrym rozwiązaniem jest korzystanie z zasobów bibliotek internetowych, które udostępniają lektury szkolne nieodpłatnie.</w:t>
      </w:r>
    </w:p>
    <w:p w:rsidR="0073055F" w:rsidRDefault="0073055F" w:rsidP="00852763">
      <w:pPr>
        <w:ind w:firstLine="708"/>
      </w:pPr>
      <w:r>
        <w:t xml:space="preserve">W programie, oprócz pozycji książkowych, uwzględnione zostały filmy (np. </w:t>
      </w:r>
      <w:r w:rsidRPr="0073055F">
        <w:rPr>
          <w:i/>
        </w:rPr>
        <w:t xml:space="preserve">Katedra </w:t>
      </w:r>
      <w:r>
        <w:t xml:space="preserve">w reż. Tomasza Bagińskiego, </w:t>
      </w:r>
      <w:r w:rsidRPr="0073055F">
        <w:rPr>
          <w:i/>
        </w:rPr>
        <w:t>Ziemia obiecana</w:t>
      </w:r>
      <w:r>
        <w:t xml:space="preserve"> w reż. Andrzeja Wajdy czy </w:t>
      </w:r>
      <w:r w:rsidRPr="0073055F">
        <w:rPr>
          <w:i/>
        </w:rPr>
        <w:t>Zezowate szczęście</w:t>
      </w:r>
      <w:r>
        <w:t xml:space="preserve"> w reż. Andrzeja Munka) i spektakle Teatru TV (np. </w:t>
      </w:r>
      <w:r w:rsidRPr="0073055F">
        <w:rPr>
          <w:i/>
        </w:rPr>
        <w:t xml:space="preserve">Emigranci </w:t>
      </w:r>
      <w:r>
        <w:t>w reż. Kazimierza Kutza), potrzebne więc będzie odpowiednie wyposażenie gabi</w:t>
      </w:r>
      <w:r w:rsidR="001C1014">
        <w:t>netu lekcyjnego (np. komputer z </w:t>
      </w:r>
      <w:r>
        <w:t xml:space="preserve">rzutnikiem multimedialnym). Odpowiedni sprzęt </w:t>
      </w:r>
      <w:r w:rsidR="00520569">
        <w:t xml:space="preserve">będzie </w:t>
      </w:r>
      <w:r>
        <w:t xml:space="preserve">przydatny również w czasie lekcji, na których omawiane będą tematy dotyczące sztuki poszczególnych epok, </w:t>
      </w:r>
      <w:r w:rsidR="00FB5D9B">
        <w:t xml:space="preserve">także </w:t>
      </w:r>
      <w:r>
        <w:t>wówczas, gdy nauczyciel będzie przedstawiał przykładowe przemówienia polityków czy sylwetki twórców, a uczniowie zaprezentują zrealizowane przez siebie projekty (np. prezentacje multimedialne, filmy, pokazy zdjęć itp.).</w:t>
      </w:r>
    </w:p>
    <w:p w:rsidR="0073055F" w:rsidRDefault="0073055F" w:rsidP="00852763">
      <w:pPr>
        <w:ind w:firstLine="708"/>
      </w:pPr>
      <w:r>
        <w:t>Program zakłada dużą aktywność uczniowską, więc trzeba wziąć pod uwagę fakt, że uczniowie bardzo chętnie wykorzystują</w:t>
      </w:r>
      <w:r w:rsidR="001B7400">
        <w:t xml:space="preserve"> na lekcjach języka polskiego nowoczesną technologię.</w:t>
      </w:r>
    </w:p>
    <w:p w:rsidR="001B7400" w:rsidRDefault="001B7400" w:rsidP="00852763">
      <w:pPr>
        <w:ind w:firstLine="708"/>
      </w:pPr>
      <w:r>
        <w:t xml:space="preserve">Pracę nauczyciela ułatwi stały dostęp do </w:t>
      </w:r>
      <w:r w:rsidR="00FB5D9B">
        <w:t>i</w:t>
      </w:r>
      <w:r>
        <w:t xml:space="preserve">nternetu. Nie we wszystkich szkołach jest to możliwe, jednak dzięki </w:t>
      </w:r>
      <w:r w:rsidR="00FB5D9B">
        <w:t>i</w:t>
      </w:r>
      <w:r>
        <w:t>nternetowi nauczyciel niemal na bieżąco może wyszukiwać potrzebne na lekcje materiały.</w:t>
      </w:r>
    </w:p>
    <w:p w:rsidR="001B7400" w:rsidRDefault="001B7400" w:rsidP="00852763">
      <w:pPr>
        <w:ind w:firstLine="708"/>
      </w:pPr>
    </w:p>
    <w:p w:rsidR="00FD26F3" w:rsidRDefault="00FD26F3" w:rsidP="00852763">
      <w:pPr>
        <w:ind w:firstLine="708"/>
      </w:pPr>
    </w:p>
    <w:p w:rsidR="001B7400" w:rsidRDefault="001B7400" w:rsidP="001B7400">
      <w:pPr>
        <w:numPr>
          <w:ilvl w:val="2"/>
          <w:numId w:val="28"/>
        </w:numPr>
      </w:pPr>
      <w:r>
        <w:t>Wsparcie przy realizacji materiału</w:t>
      </w:r>
    </w:p>
    <w:p w:rsidR="00EF59CB" w:rsidRDefault="00EF59CB" w:rsidP="00852763">
      <w:pPr>
        <w:ind w:firstLine="708"/>
      </w:pPr>
    </w:p>
    <w:p w:rsidR="001B7400" w:rsidRDefault="001B7400" w:rsidP="00852763">
      <w:pPr>
        <w:ind w:firstLine="708"/>
      </w:pPr>
      <w:r>
        <w:t xml:space="preserve">Nauczyciel języka polskiego jest odpowiedzialny za realizację podstawy programowej. To on planuje i monitoruje prace zespołu klasowego. </w:t>
      </w:r>
      <w:r w:rsidR="004C0653">
        <w:t>Jednak trudno sobie wyobrazić, ż</w:t>
      </w:r>
      <w:r>
        <w:t>e ucząc języka polskiego</w:t>
      </w:r>
      <w:r w:rsidR="00FB5D9B">
        <w:t>,</w:t>
      </w:r>
      <w:r>
        <w:t xml:space="preserve"> jest sam. Niezwykle przydatna jest pomoc innych nauczycieli, a przede wszystkim bibliotekarza.</w:t>
      </w:r>
    </w:p>
    <w:p w:rsidR="001B7400" w:rsidRDefault="001B7400" w:rsidP="00852763">
      <w:pPr>
        <w:ind w:firstLine="708"/>
      </w:pPr>
      <w:r>
        <w:t xml:space="preserve">Bibliotekarz może pomóc poloniście przy realizacji niektórych tematów (np. </w:t>
      </w:r>
      <w:r w:rsidRPr="00FB5D9B">
        <w:rPr>
          <w:i/>
        </w:rPr>
        <w:t>Uczmy</w:t>
      </w:r>
      <w:r>
        <w:t xml:space="preserve"> </w:t>
      </w:r>
      <w:r w:rsidRPr="00FB5D9B">
        <w:rPr>
          <w:i/>
        </w:rPr>
        <w:t>się</w:t>
      </w:r>
      <w:r>
        <w:t xml:space="preserve"> </w:t>
      </w:r>
      <w:r w:rsidRPr="00FB5D9B">
        <w:rPr>
          <w:i/>
        </w:rPr>
        <w:t>sami</w:t>
      </w:r>
      <w:r>
        <w:t xml:space="preserve">! </w:t>
      </w:r>
      <w:r w:rsidRPr="00FB5D9B">
        <w:rPr>
          <w:i/>
        </w:rPr>
        <w:t>Wykorzystujemy</w:t>
      </w:r>
      <w:r>
        <w:t xml:space="preserve"> </w:t>
      </w:r>
      <w:r w:rsidRPr="00FB5D9B">
        <w:rPr>
          <w:i/>
        </w:rPr>
        <w:t>słowniki i multimedialne źródła informacji. Korzystamy z zasobów</w:t>
      </w:r>
      <w:r>
        <w:t xml:space="preserve"> </w:t>
      </w:r>
      <w:r w:rsidRPr="00FB5D9B">
        <w:rPr>
          <w:i/>
        </w:rPr>
        <w:t>multimedialnych</w:t>
      </w:r>
      <w:r>
        <w:t>). Część lekcji najlepiej przenieść z gabinetu języka polskiego do biblioteki (nie tylko szkolnej). Poznanie zasobów szkolnej biblioteki pozwoli uczniom na realizację projektów, a</w:t>
      </w:r>
      <w:r w:rsidR="000C5030">
        <w:t xml:space="preserve"> także</w:t>
      </w:r>
      <w:r>
        <w:t xml:space="preserve"> ułatwi im samokształcenie.</w:t>
      </w:r>
    </w:p>
    <w:p w:rsidR="001B7400" w:rsidRDefault="001B7400" w:rsidP="00852763">
      <w:pPr>
        <w:ind w:firstLine="708"/>
      </w:pPr>
      <w:r>
        <w:t>Wsparcia poloniście udzielać mogą również inni nauczyciele, np. historyk, informatyk czy nauczyciele języków obcych. Mogą oni poszerzać wiadomości uczniów, uzupełniać informacje dotyczące np. czasów, w jakich powstało dzieło (historyk), pomagać w wykonywaniu projektów (informatyk) czy uzupełniać informacje dotyczące tłumaczeń dzieł i problemów z tym związanych (nauczyciele języków obcych).</w:t>
      </w:r>
    </w:p>
    <w:p w:rsidR="001B7400" w:rsidRDefault="001B7400" w:rsidP="00852763">
      <w:pPr>
        <w:ind w:firstLine="708"/>
      </w:pPr>
    </w:p>
    <w:p w:rsidR="00A05F68" w:rsidRDefault="00A05F68" w:rsidP="00852763">
      <w:pPr>
        <w:ind w:firstLine="708"/>
      </w:pPr>
    </w:p>
    <w:p w:rsidR="001B7400" w:rsidRDefault="001B7400" w:rsidP="001B7400">
      <w:pPr>
        <w:numPr>
          <w:ilvl w:val="2"/>
          <w:numId w:val="28"/>
        </w:numPr>
      </w:pPr>
      <w:r>
        <w:t>Metody nauczania, czyli aktywność lepsza od bierności</w:t>
      </w:r>
    </w:p>
    <w:p w:rsidR="00EF59CB" w:rsidRDefault="00EF59CB" w:rsidP="00B12564">
      <w:pPr>
        <w:ind w:firstLine="708"/>
      </w:pPr>
    </w:p>
    <w:p w:rsidR="001B7400" w:rsidRDefault="001B7400" w:rsidP="00B12564">
      <w:pPr>
        <w:ind w:firstLine="708"/>
      </w:pPr>
      <w:r>
        <w:t>Stosowanie na lekcjach różnych metod naucz</w:t>
      </w:r>
      <w:r w:rsidR="00B12564">
        <w:t>ania pozwala uniknąć monotonii, indywidualizować</w:t>
      </w:r>
      <w:r>
        <w:t xml:space="preserve"> pracę z uczniem czy zwracać uwagę na różne </w:t>
      </w:r>
      <w:r w:rsidR="00B12564">
        <w:t>aspekty omawianego tekstu kultury. Bez wątpienia za najwłaściwsze należy uznać te metody, które pozwalają motywować uczniów do pracy – odrywają od rutyny i zachęcają do działania. Należy wybrać takie, które ucznia stawiają wobec konieczności wykonania jakiegoś zadania, ponieważ wtedy właśnie uczniowie najwięcej zapamiętują (wg Dale’a ludzie zapamiętują 90% tego, co mówią podczas wykonywania zadań, a zaledwie 10% tego, o czym czytają lub tylko słyszą).</w:t>
      </w:r>
    </w:p>
    <w:p w:rsidR="00B12564" w:rsidRDefault="00B12564" w:rsidP="00B12564">
      <w:pPr>
        <w:ind w:firstLine="708"/>
      </w:pPr>
      <w:r>
        <w:t>Aby osiągnąć cel, trzeba ograniczyć do minimum lekcje, na których uczniowie słuchają wykładu albo referatu, należy również zrezygnować z dyktowania notatek. Zamiast tego nauczmy uczniów szybkiego notowania (wykorzystując choćby myślenie wizualne), sporządzania notatek, które ułatwią uczenie się, zapamiętywanie i powtarzanie.</w:t>
      </w:r>
    </w:p>
    <w:p w:rsidR="00B12564" w:rsidRDefault="00B12564" w:rsidP="00B12564">
      <w:pPr>
        <w:ind w:firstLine="708"/>
      </w:pPr>
      <w:r>
        <w:lastRenderedPageBreak/>
        <w:t>Lekcje zawsze powinny być związane z tekstem kultury – jego analiz</w:t>
      </w:r>
      <w:r w:rsidR="00460B87">
        <w:t>ą</w:t>
      </w:r>
      <w:r>
        <w:t xml:space="preserve"> i interpretacją – one bowiem zmuszają uczniów do aktywności. Pozwalają też na kształcenie um</w:t>
      </w:r>
      <w:r w:rsidR="004C0653">
        <w:t>iejętności samodzielnej pracy. T</w:t>
      </w:r>
      <w:r>
        <w:t>ylko w ten sposób uczeń nauczy się samodzielnie odbierać wypowiedzi, analizować i interpretować teksty kultury oraz tworzyć wypowiedzi własne.</w:t>
      </w:r>
    </w:p>
    <w:p w:rsidR="00B12564" w:rsidRDefault="00B12564" w:rsidP="00B12564">
      <w:pPr>
        <w:ind w:firstLine="708"/>
      </w:pPr>
      <w:r>
        <w:t xml:space="preserve">Stwarzanie możliwości samodzielnej pracy, samodzielnego interpretowania, charakteryzowania, opisywania, wnioskowania itp. </w:t>
      </w:r>
      <w:r w:rsidR="00A03E0E">
        <w:t>j</w:t>
      </w:r>
      <w:r>
        <w:t xml:space="preserve">est gwarancją wyposażenia </w:t>
      </w:r>
      <w:r w:rsidR="00FD26F3">
        <w:t>uczniów w </w:t>
      </w:r>
      <w:r>
        <w:t>odpowiednie umiejętności. Uczeń, który sam nie pracował, nigdy się tego nie nauczy.</w:t>
      </w:r>
    </w:p>
    <w:p w:rsidR="00B12564" w:rsidRDefault="00B12564" w:rsidP="00B12564">
      <w:pPr>
        <w:ind w:firstLine="708"/>
      </w:pPr>
    </w:p>
    <w:p w:rsidR="00B12564" w:rsidRDefault="00B12564" w:rsidP="00526A23">
      <w:pPr>
        <w:numPr>
          <w:ilvl w:val="2"/>
          <w:numId w:val="28"/>
        </w:numPr>
      </w:pPr>
      <w:r>
        <w:t>Propozycje metod, które pozwolą osiągnąć zaplanowane cele</w:t>
      </w:r>
    </w:p>
    <w:p w:rsidR="00526A23" w:rsidRDefault="00526A23" w:rsidP="00B1256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2D3016" w:rsidP="00AB43B2">
            <w:pPr>
              <w:spacing w:line="276" w:lineRule="auto"/>
              <w:jc w:val="center"/>
            </w:pPr>
            <w:r>
              <w:t>Typ zajęć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2D3016" w:rsidRDefault="002D3016" w:rsidP="00AB43B2">
            <w:pPr>
              <w:spacing w:line="276" w:lineRule="auto"/>
              <w:jc w:val="center"/>
            </w:pPr>
            <w:r>
              <w:t>Metody</w:t>
            </w:r>
          </w:p>
        </w:tc>
      </w:tr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8C743D" w:rsidP="00AB43B2">
            <w:pPr>
              <w:spacing w:line="276" w:lineRule="auto"/>
              <w:jc w:val="left"/>
            </w:pPr>
            <w:r>
              <w:t>Praca z tekstem literackim</w:t>
            </w:r>
          </w:p>
        </w:tc>
        <w:tc>
          <w:tcPr>
            <w:tcW w:w="4606" w:type="dxa"/>
            <w:shd w:val="clear" w:color="auto" w:fill="auto"/>
          </w:tcPr>
          <w:p w:rsidR="002D3016" w:rsidRPr="00AB43B2" w:rsidRDefault="008C743D" w:rsidP="00AB43B2">
            <w:pPr>
              <w:pStyle w:val="Akapitzlis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>heureza, hipoteza interpretacyjna, problemowa, samodzielna analiza i interpretacja, praca w grupie, karta pracy, drzewko decyzyjne, sąd literacki</w:t>
            </w:r>
          </w:p>
        </w:tc>
      </w:tr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D75C17" w:rsidP="00AB43B2">
            <w:pPr>
              <w:spacing w:line="276" w:lineRule="auto"/>
              <w:jc w:val="left"/>
            </w:pPr>
            <w:r>
              <w:t>Praca z ucz</w:t>
            </w:r>
            <w:r w:rsidR="008C743D">
              <w:t>niem poszukiwaczem (stawiającym pytania i szukającym odpowiedzi)</w:t>
            </w:r>
          </w:p>
        </w:tc>
        <w:tc>
          <w:tcPr>
            <w:tcW w:w="4606" w:type="dxa"/>
            <w:shd w:val="clear" w:color="auto" w:fill="auto"/>
          </w:tcPr>
          <w:p w:rsidR="002D3016" w:rsidRPr="00AB43B2" w:rsidRDefault="008C743D" w:rsidP="00FD26F3">
            <w:pPr>
              <w:pStyle w:val="Akapitzlis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>dyskusja (np. panelowa, „za i przeciw”, dydaktyczna, okrągłego stołu, wielokrotna, konferencyjna, „kielecka”, oceniana), burza mózgów, drzewko decyzyjne, piramida priorytetów, analiza SWOT, rybi szkielet, śnieżna kula, symulacja, dywanik pomysłów, decyzja należy do ciebie, gorące krzesło</w:t>
            </w:r>
          </w:p>
        </w:tc>
      </w:tr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8C743D" w:rsidP="00AB43B2">
            <w:pPr>
              <w:spacing w:line="276" w:lineRule="auto"/>
              <w:jc w:val="left"/>
            </w:pPr>
            <w:r>
              <w:t>Praca w zróżnicowanej grupie (uczniowie z różnymi umiejętnościami)</w:t>
            </w:r>
          </w:p>
        </w:tc>
        <w:tc>
          <w:tcPr>
            <w:tcW w:w="4606" w:type="dxa"/>
            <w:shd w:val="clear" w:color="auto" w:fill="auto"/>
          </w:tcPr>
          <w:p w:rsidR="002D3016" w:rsidRPr="00AB43B2" w:rsidRDefault="008C743D" w:rsidP="00AB43B2">
            <w:pPr>
              <w:pStyle w:val="Akapitzlis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>praca w grupach, karta pracy, projekt, portfolio, drama, „myślowe kapelusze” Edwarda de Bono, układanka</w:t>
            </w:r>
          </w:p>
        </w:tc>
      </w:tr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8C743D" w:rsidP="00AB43B2">
            <w:pPr>
              <w:spacing w:line="276" w:lineRule="auto"/>
              <w:jc w:val="left"/>
            </w:pPr>
            <w:r>
              <w:t>Praca w grupie uczniów preferujących różne style uczenia się</w:t>
            </w:r>
          </w:p>
        </w:tc>
        <w:tc>
          <w:tcPr>
            <w:tcW w:w="4606" w:type="dxa"/>
            <w:shd w:val="clear" w:color="auto" w:fill="auto"/>
          </w:tcPr>
          <w:p w:rsidR="002D3016" w:rsidRPr="00AB43B2" w:rsidRDefault="008C743D" w:rsidP="00AB43B2">
            <w:pPr>
              <w:pStyle w:val="Akapitzlis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>metaplan, projekt, portfolio, drama, inscenizacja, mapa myśli, różne typy dyskusji (w tym „kielecka”</w:t>
            </w:r>
            <w:r w:rsidR="00BC00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 xml:space="preserve"> zawierająca elementy wizualizacji), dywanik pomysłów, przekład intersemiotyczny, sesja plakatowa, linia czasu, układanka</w:t>
            </w:r>
          </w:p>
        </w:tc>
      </w:tr>
      <w:tr w:rsidR="002D3016" w:rsidTr="00AB43B2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:rsidR="002D3016" w:rsidRDefault="008C743D" w:rsidP="00AB43B2">
            <w:pPr>
              <w:spacing w:line="276" w:lineRule="auto"/>
              <w:jc w:val="left"/>
            </w:pPr>
            <w:r>
              <w:t>Praca z wykorzystaniem nowoczesnych technologii</w:t>
            </w:r>
          </w:p>
        </w:tc>
        <w:tc>
          <w:tcPr>
            <w:tcW w:w="4606" w:type="dxa"/>
            <w:shd w:val="clear" w:color="auto" w:fill="auto"/>
          </w:tcPr>
          <w:p w:rsidR="008C743D" w:rsidRPr="00AB43B2" w:rsidRDefault="008C743D" w:rsidP="00AB43B2">
            <w:pPr>
              <w:pStyle w:val="Akapitzlist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B43B2">
              <w:rPr>
                <w:rFonts w:ascii="Times New Roman" w:hAnsi="Times New Roman" w:cs="Times New Roman"/>
                <w:sz w:val="24"/>
                <w:szCs w:val="24"/>
              </w:rPr>
              <w:t>projekt, portfolio</w:t>
            </w:r>
          </w:p>
          <w:p w:rsidR="002D3016" w:rsidRPr="00AB43B2" w:rsidRDefault="002D3016" w:rsidP="00AB43B2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:rsidR="00B12564" w:rsidRPr="00AD0510" w:rsidRDefault="00B12564" w:rsidP="00B12564"/>
    <w:p w:rsidR="008D60BA" w:rsidRDefault="008D60BA" w:rsidP="00852763">
      <w:pPr>
        <w:ind w:firstLine="708"/>
      </w:pPr>
    </w:p>
    <w:p w:rsidR="00852763" w:rsidRDefault="009A3AF4" w:rsidP="00852763">
      <w:pPr>
        <w:ind w:firstLine="708"/>
      </w:pPr>
      <w:r w:rsidRPr="00852763">
        <w:t>5.2. Organizacja edukacji uczniów ze specjalnymi potrzebami edukacyjnymi</w:t>
      </w:r>
      <w:r w:rsidR="00852763" w:rsidRPr="00852763">
        <w:t xml:space="preserve"> na zajęciach z języka polskiego w szkole ponadpodstaw</w:t>
      </w:r>
      <w:r w:rsidR="00EF59CB">
        <w:t>owej (liceum ogólnokształcące i </w:t>
      </w:r>
      <w:r w:rsidR="00852763" w:rsidRPr="00852763">
        <w:t>technikum).</w:t>
      </w:r>
    </w:p>
    <w:p w:rsidR="00EF59CB" w:rsidRDefault="00EF59CB" w:rsidP="00DE374D">
      <w:pPr>
        <w:ind w:firstLine="708"/>
      </w:pPr>
    </w:p>
    <w:p w:rsidR="009A3AF4" w:rsidRDefault="009A3AF4" w:rsidP="00DE374D">
      <w:pPr>
        <w:ind w:firstLine="708"/>
      </w:pPr>
      <w:r>
        <w:t>Uczniowie w szkole ponadpodstawowej różnią się indywidualnymi możliwościami psych</w:t>
      </w:r>
      <w:r w:rsidR="00852763">
        <w:t>ofizycznymi uwarunkowanymi</w:t>
      </w:r>
      <w:r w:rsidR="00D23930">
        <w:t xml:space="preserve"> różnymi przyczynami, wśród których można wyróżnić m.</w:t>
      </w:r>
      <w:r w:rsidR="00852763">
        <w:t>i</w:t>
      </w:r>
      <w:r w:rsidR="00D23930">
        <w:t xml:space="preserve">n. </w:t>
      </w:r>
      <w:r w:rsidR="006725A7">
        <w:t xml:space="preserve">szczególne uzdolnienia, </w:t>
      </w:r>
      <w:r w:rsidR="00D23930">
        <w:t>czynniki chorobowe, społeczne, rodzinne. Podłożem</w:t>
      </w:r>
      <w:r w:rsidR="00E6769A">
        <w:t xml:space="preserve"> </w:t>
      </w:r>
      <w:r w:rsidR="00FD6168">
        <w:t>z</w:t>
      </w:r>
      <w:r w:rsidR="00852763">
        <w:t>różnicowanych</w:t>
      </w:r>
      <w:r w:rsidR="00A3155C">
        <w:t xml:space="preserve"> możliwości psychofizycznych uczniów </w:t>
      </w:r>
      <w:r w:rsidR="0068011D">
        <w:t xml:space="preserve">w normie intelektualnej </w:t>
      </w:r>
      <w:r w:rsidR="00A3155C">
        <w:t>mogą być:</w:t>
      </w:r>
    </w:p>
    <w:p w:rsidR="00A3155C" w:rsidRDefault="00A3155C" w:rsidP="00DE374D">
      <w:pPr>
        <w:numPr>
          <w:ilvl w:val="0"/>
          <w:numId w:val="6"/>
        </w:numPr>
      </w:pPr>
      <w:r>
        <w:t>niepełnosprawność,</w:t>
      </w:r>
    </w:p>
    <w:p w:rsidR="0068011D" w:rsidRDefault="0068011D" w:rsidP="00DE374D">
      <w:pPr>
        <w:numPr>
          <w:ilvl w:val="0"/>
          <w:numId w:val="6"/>
        </w:numPr>
      </w:pPr>
      <w:r>
        <w:t>choroba przewlekła,</w:t>
      </w:r>
    </w:p>
    <w:p w:rsidR="0068011D" w:rsidRDefault="0068011D" w:rsidP="00DE374D">
      <w:pPr>
        <w:numPr>
          <w:ilvl w:val="0"/>
          <w:numId w:val="6"/>
        </w:numPr>
      </w:pPr>
      <w:r>
        <w:t>sytuacja kryzysowa lub traumatyczna,</w:t>
      </w:r>
    </w:p>
    <w:p w:rsidR="00A3155C" w:rsidRDefault="00A3155C" w:rsidP="00DE374D">
      <w:pPr>
        <w:numPr>
          <w:ilvl w:val="0"/>
          <w:numId w:val="6"/>
        </w:numPr>
      </w:pPr>
      <w:r>
        <w:t>zagrożenie niedostosowaniem społecznym lub niedostosowanie społeczne,</w:t>
      </w:r>
    </w:p>
    <w:p w:rsidR="0068011D" w:rsidRDefault="0068011D" w:rsidP="00DE374D">
      <w:pPr>
        <w:numPr>
          <w:ilvl w:val="0"/>
          <w:numId w:val="6"/>
        </w:numPr>
      </w:pPr>
      <w:r>
        <w:t>zaniedbania środowiskowe ucznia związane z sytuacją bytową ucznia i jego rodziny, sposob</w:t>
      </w:r>
      <w:r w:rsidR="00DD58F8">
        <w:t>em</w:t>
      </w:r>
      <w:r>
        <w:t xml:space="preserve"> spędzania czasu wolnego i kontaktami środowiskowymi,</w:t>
      </w:r>
    </w:p>
    <w:p w:rsidR="00A3155C" w:rsidRDefault="00A3155C" w:rsidP="00DE374D">
      <w:pPr>
        <w:numPr>
          <w:ilvl w:val="0"/>
          <w:numId w:val="6"/>
        </w:numPr>
      </w:pPr>
      <w:r>
        <w:t>szczególne uzdolnienia,</w:t>
      </w:r>
    </w:p>
    <w:p w:rsidR="0068011D" w:rsidRDefault="0068011D" w:rsidP="00DE374D">
      <w:pPr>
        <w:numPr>
          <w:ilvl w:val="0"/>
          <w:numId w:val="6"/>
        </w:numPr>
      </w:pPr>
      <w:r>
        <w:t>niepowodzenia edukacyjne,</w:t>
      </w:r>
    </w:p>
    <w:p w:rsidR="00A3155C" w:rsidRDefault="00A3155C" w:rsidP="00DE374D">
      <w:pPr>
        <w:numPr>
          <w:ilvl w:val="0"/>
          <w:numId w:val="6"/>
        </w:numPr>
      </w:pPr>
      <w:r>
        <w:t>specyficzne trudności w uczeniu się (</w:t>
      </w:r>
      <w:r w:rsidR="00852763">
        <w:t xml:space="preserve">np. </w:t>
      </w:r>
      <w:r>
        <w:t>dysleksja rozwojowa),</w:t>
      </w:r>
    </w:p>
    <w:p w:rsidR="0068011D" w:rsidRDefault="00A3155C" w:rsidP="00DE374D">
      <w:pPr>
        <w:numPr>
          <w:ilvl w:val="0"/>
          <w:numId w:val="6"/>
        </w:numPr>
      </w:pPr>
      <w:r>
        <w:t>zaburzenia komunikacji językowej,</w:t>
      </w:r>
    </w:p>
    <w:p w:rsidR="00A3155C" w:rsidRDefault="0068011D" w:rsidP="00F65F18">
      <w:pPr>
        <w:numPr>
          <w:ilvl w:val="0"/>
          <w:numId w:val="6"/>
        </w:numPr>
      </w:pPr>
      <w:r w:rsidRPr="0068011D">
        <w:t xml:space="preserve"> </w:t>
      </w:r>
      <w:r>
        <w:t>zmiana środowiska edukacyjnego, w tym zmiany związane z wcześniejszym kształceniem za granicą.</w:t>
      </w:r>
    </w:p>
    <w:p w:rsidR="00250A28" w:rsidRDefault="00250A28" w:rsidP="00DE374D">
      <w:pPr>
        <w:ind w:firstLine="708"/>
        <w:rPr>
          <w:rFonts w:cs="Times New Roman"/>
          <w:bCs/>
          <w:color w:val="000000"/>
          <w:szCs w:val="24"/>
        </w:rPr>
      </w:pPr>
      <w:r>
        <w:t xml:space="preserve">Uczniom ze specjalnymi potrzebami edukacyjnymi powinna być udzielana </w:t>
      </w:r>
      <w:r w:rsidR="00397C43">
        <w:t xml:space="preserve">w szkole </w:t>
      </w:r>
      <w:r>
        <w:t>pomoc psychologiczno-pedagogiczna (</w:t>
      </w:r>
      <w:r w:rsidRPr="00DD58F8">
        <w:rPr>
          <w:rFonts w:cs="Times New Roman"/>
          <w:bCs/>
          <w:color w:val="000000"/>
          <w:szCs w:val="24"/>
        </w:rPr>
        <w:t>Rozporządzenie Minis</w:t>
      </w:r>
      <w:r w:rsidR="008C743D" w:rsidRPr="00DD58F8">
        <w:rPr>
          <w:rFonts w:cs="Times New Roman"/>
          <w:bCs/>
          <w:color w:val="000000"/>
          <w:szCs w:val="24"/>
        </w:rPr>
        <w:t>tra Edukacji Narodowej z dnia</w:t>
      </w:r>
      <w:r w:rsidR="008C743D">
        <w:rPr>
          <w:rFonts w:cs="Times New Roman"/>
          <w:bCs/>
          <w:i/>
          <w:color w:val="000000"/>
          <w:szCs w:val="24"/>
        </w:rPr>
        <w:t xml:space="preserve"> </w:t>
      </w:r>
      <w:r w:rsidR="008C743D" w:rsidRPr="00DD58F8">
        <w:rPr>
          <w:rFonts w:cs="Times New Roman"/>
          <w:bCs/>
          <w:color w:val="000000"/>
          <w:szCs w:val="24"/>
        </w:rPr>
        <w:t>9 </w:t>
      </w:r>
      <w:r w:rsidRPr="00DD58F8">
        <w:rPr>
          <w:rFonts w:cs="Times New Roman"/>
          <w:bCs/>
          <w:color w:val="000000"/>
          <w:szCs w:val="24"/>
        </w:rPr>
        <w:t>sierpnia 2017 r. w sprawie zasad organizacji i udzielania pomocy psychologiczno-pedagogicznej w publicznych przedszkolach, szkołach i placówkach</w:t>
      </w:r>
      <w:r>
        <w:rPr>
          <w:rFonts w:cs="Times New Roman"/>
          <w:bCs/>
          <w:i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>Dz.U. 2017, poz. 1591)</w:t>
      </w:r>
      <w:r w:rsidR="00397C43">
        <w:rPr>
          <w:rFonts w:cs="Times New Roman"/>
          <w:bCs/>
          <w:color w:val="000000"/>
          <w:szCs w:val="24"/>
        </w:rPr>
        <w:t>. Jej istotnym elementem są działania nauczycieli w trakcie bieżącej pracy z uczniem</w:t>
      </w:r>
      <w:r w:rsidR="0029311E">
        <w:rPr>
          <w:rFonts w:cs="Times New Roman"/>
          <w:bCs/>
          <w:color w:val="000000"/>
          <w:szCs w:val="24"/>
        </w:rPr>
        <w:t>. Do zadań</w:t>
      </w:r>
      <w:r w:rsidR="00397C43">
        <w:rPr>
          <w:rFonts w:cs="Times New Roman"/>
          <w:bCs/>
          <w:color w:val="000000"/>
          <w:szCs w:val="24"/>
        </w:rPr>
        <w:t xml:space="preserve"> nauczyciela języka polskiego należy:</w:t>
      </w:r>
    </w:p>
    <w:p w:rsidR="0029311E" w:rsidRDefault="00397C43" w:rsidP="00DE374D">
      <w:pPr>
        <w:numPr>
          <w:ilvl w:val="0"/>
          <w:numId w:val="7"/>
        </w:numPr>
        <w:rPr>
          <w:rFonts w:cs="Times New Roman"/>
          <w:bCs/>
          <w:color w:val="000000"/>
          <w:szCs w:val="24"/>
        </w:rPr>
      </w:pPr>
      <w:r w:rsidRPr="0029311E">
        <w:rPr>
          <w:rFonts w:cs="Times New Roman"/>
          <w:iCs w:val="0"/>
          <w:szCs w:val="24"/>
          <w:lang w:eastAsia="pl-PL"/>
        </w:rPr>
        <w:t>rozpoznawanie indywidualnych potrzeb rozwojowych i edukacyjnych oraz możliwości psychofizycznych uczniów;</w:t>
      </w:r>
    </w:p>
    <w:p w:rsidR="0029311E" w:rsidRDefault="00397C43" w:rsidP="00DE374D">
      <w:pPr>
        <w:numPr>
          <w:ilvl w:val="0"/>
          <w:numId w:val="7"/>
        </w:numPr>
        <w:rPr>
          <w:rFonts w:cs="Times New Roman"/>
          <w:bCs/>
          <w:color w:val="000000"/>
          <w:szCs w:val="24"/>
        </w:rPr>
      </w:pPr>
      <w:r w:rsidRPr="0029311E">
        <w:rPr>
          <w:rFonts w:cs="Times New Roman"/>
          <w:iCs w:val="0"/>
          <w:szCs w:val="24"/>
          <w:lang w:eastAsia="pl-PL"/>
        </w:rPr>
        <w:t>określanie mocnych stron, predyspozycji, zainteresowań i uzdolnień uczniów;</w:t>
      </w:r>
    </w:p>
    <w:p w:rsidR="0029311E" w:rsidRDefault="00397C43" w:rsidP="00DE374D">
      <w:pPr>
        <w:numPr>
          <w:ilvl w:val="0"/>
          <w:numId w:val="7"/>
        </w:numPr>
        <w:rPr>
          <w:rFonts w:cs="Times New Roman"/>
          <w:bCs/>
          <w:color w:val="000000"/>
          <w:szCs w:val="24"/>
        </w:rPr>
      </w:pPr>
      <w:r w:rsidRPr="0029311E">
        <w:rPr>
          <w:rFonts w:cs="Times New Roman"/>
          <w:iCs w:val="0"/>
          <w:szCs w:val="24"/>
          <w:lang w:eastAsia="pl-PL"/>
        </w:rPr>
        <w:t>rozpoznawanie przyczyn niepowodz</w:t>
      </w:r>
      <w:r w:rsidR="008C743D">
        <w:rPr>
          <w:rFonts w:cs="Times New Roman"/>
          <w:iCs w:val="0"/>
          <w:szCs w:val="24"/>
          <w:lang w:eastAsia="pl-PL"/>
        </w:rPr>
        <w:t>eń edukacyjnych lub trudności w </w:t>
      </w:r>
      <w:r w:rsidRPr="0029311E">
        <w:rPr>
          <w:rFonts w:cs="Times New Roman"/>
          <w:iCs w:val="0"/>
          <w:szCs w:val="24"/>
          <w:lang w:eastAsia="pl-PL"/>
        </w:rPr>
        <w:t>funkcjonowaniu uczniów, w tym barier</w:t>
      </w:r>
      <w:r w:rsidR="0029311E">
        <w:rPr>
          <w:rFonts w:cs="Times New Roman"/>
          <w:bCs/>
          <w:color w:val="000000"/>
          <w:szCs w:val="24"/>
        </w:rPr>
        <w:t xml:space="preserve"> </w:t>
      </w:r>
      <w:r w:rsidRPr="0029311E">
        <w:rPr>
          <w:rFonts w:cs="Times New Roman"/>
          <w:iCs w:val="0"/>
          <w:szCs w:val="24"/>
          <w:lang w:eastAsia="pl-PL"/>
        </w:rPr>
        <w:t>i ograniczeń utrudniających funkcjonowanie uczniów i ich uczestnictwo w życiu przedszkola, szkoły lub placówki;</w:t>
      </w:r>
    </w:p>
    <w:p w:rsidR="0029311E" w:rsidRDefault="00397C43" w:rsidP="00DE374D">
      <w:pPr>
        <w:numPr>
          <w:ilvl w:val="0"/>
          <w:numId w:val="7"/>
        </w:numPr>
        <w:rPr>
          <w:rFonts w:cs="Times New Roman"/>
          <w:bCs/>
          <w:color w:val="000000"/>
          <w:szCs w:val="24"/>
        </w:rPr>
      </w:pPr>
      <w:r w:rsidRPr="0029311E">
        <w:rPr>
          <w:rFonts w:cs="Times New Roman"/>
          <w:iCs w:val="0"/>
          <w:szCs w:val="24"/>
          <w:lang w:eastAsia="pl-PL"/>
        </w:rPr>
        <w:t>podejmowanie działań sprzyjających rozwojowi kompetencji oraz potencjału uczniów w celu podnoszenia efektywności</w:t>
      </w:r>
      <w:r w:rsidR="0029311E">
        <w:rPr>
          <w:rFonts w:cs="Times New Roman"/>
          <w:bCs/>
          <w:color w:val="000000"/>
          <w:szCs w:val="24"/>
        </w:rPr>
        <w:t xml:space="preserve"> </w:t>
      </w:r>
      <w:r w:rsidRPr="0029311E">
        <w:rPr>
          <w:rFonts w:cs="Times New Roman"/>
          <w:iCs w:val="0"/>
          <w:szCs w:val="24"/>
          <w:lang w:eastAsia="pl-PL"/>
        </w:rPr>
        <w:t>uczenia się i poprawy ich funkcjonowania;</w:t>
      </w:r>
    </w:p>
    <w:p w:rsidR="00852763" w:rsidRDefault="00397C43" w:rsidP="00DE374D">
      <w:pPr>
        <w:numPr>
          <w:ilvl w:val="0"/>
          <w:numId w:val="7"/>
        </w:numPr>
        <w:rPr>
          <w:rFonts w:cs="Times New Roman"/>
          <w:bCs/>
          <w:color w:val="000000"/>
          <w:szCs w:val="24"/>
        </w:rPr>
      </w:pPr>
      <w:r w:rsidRPr="0029311E">
        <w:rPr>
          <w:rFonts w:cs="Times New Roman"/>
          <w:iCs w:val="0"/>
          <w:szCs w:val="24"/>
          <w:lang w:eastAsia="pl-PL"/>
        </w:rPr>
        <w:lastRenderedPageBreak/>
        <w:t>współpraca z poradnią w procesie diagnostyczny</w:t>
      </w:r>
      <w:r w:rsidR="00FD26F3">
        <w:rPr>
          <w:rFonts w:cs="Times New Roman"/>
          <w:iCs w:val="0"/>
          <w:szCs w:val="24"/>
          <w:lang w:eastAsia="pl-PL"/>
        </w:rPr>
        <w:t>m i postdiagnostycznym, w </w:t>
      </w:r>
      <w:r w:rsidRPr="0029311E">
        <w:rPr>
          <w:rFonts w:cs="Times New Roman"/>
          <w:iCs w:val="0"/>
          <w:szCs w:val="24"/>
          <w:lang w:eastAsia="pl-PL"/>
        </w:rPr>
        <w:t>szczególności w zakresie oceny funkcjonowania</w:t>
      </w:r>
      <w:r w:rsidR="0029311E">
        <w:rPr>
          <w:rFonts w:cs="Times New Roman"/>
          <w:bCs/>
          <w:color w:val="000000"/>
          <w:szCs w:val="24"/>
        </w:rPr>
        <w:t xml:space="preserve"> </w:t>
      </w:r>
      <w:r w:rsidR="00FD26F3">
        <w:rPr>
          <w:rFonts w:cs="Times New Roman"/>
          <w:iCs w:val="0"/>
          <w:szCs w:val="24"/>
          <w:lang w:eastAsia="pl-PL"/>
        </w:rPr>
        <w:t>uczniów, barier i </w:t>
      </w:r>
      <w:r w:rsidRPr="0029311E">
        <w:rPr>
          <w:rFonts w:cs="Times New Roman"/>
          <w:iCs w:val="0"/>
          <w:szCs w:val="24"/>
          <w:lang w:eastAsia="pl-PL"/>
        </w:rPr>
        <w:t>ograniczeń w środowisku utrudniających funkcjonowanie uczniów i ich uczestnictwo</w:t>
      </w:r>
      <w:r w:rsidR="0029311E">
        <w:rPr>
          <w:rFonts w:cs="Times New Roman"/>
          <w:bCs/>
          <w:color w:val="000000"/>
          <w:szCs w:val="24"/>
        </w:rPr>
        <w:t xml:space="preserve"> </w:t>
      </w:r>
      <w:r w:rsidRPr="0029311E">
        <w:rPr>
          <w:rFonts w:cs="Times New Roman"/>
          <w:iCs w:val="0"/>
          <w:szCs w:val="24"/>
          <w:lang w:eastAsia="pl-PL"/>
        </w:rPr>
        <w:t>w życiu przedszkola, szkoły lub placówki oraz efektów działań podejmowanych w celu poprawy funkcjonowania</w:t>
      </w:r>
      <w:r w:rsidR="0029311E">
        <w:rPr>
          <w:rFonts w:cs="Times New Roman"/>
          <w:bCs/>
          <w:color w:val="000000"/>
          <w:szCs w:val="24"/>
        </w:rPr>
        <w:t xml:space="preserve"> </w:t>
      </w:r>
      <w:r w:rsidRPr="0029311E">
        <w:rPr>
          <w:rFonts w:cs="Times New Roman"/>
          <w:iCs w:val="0"/>
          <w:szCs w:val="24"/>
          <w:lang w:eastAsia="pl-PL"/>
        </w:rPr>
        <w:t>ucznia oraz planowania dalszych działań</w:t>
      </w:r>
      <w:r w:rsidR="0029311E">
        <w:rPr>
          <w:rFonts w:cs="Times New Roman"/>
          <w:iCs w:val="0"/>
          <w:szCs w:val="24"/>
          <w:lang w:eastAsia="pl-PL"/>
        </w:rPr>
        <w:t>.</w:t>
      </w:r>
    </w:p>
    <w:p w:rsidR="00F16B59" w:rsidRPr="00852763" w:rsidRDefault="0029311E" w:rsidP="00DE374D">
      <w:pPr>
        <w:ind w:firstLine="708"/>
        <w:rPr>
          <w:rFonts w:cs="Times New Roman"/>
          <w:bCs/>
          <w:color w:val="000000"/>
          <w:szCs w:val="24"/>
        </w:rPr>
      </w:pPr>
      <w:r w:rsidRPr="00852763">
        <w:rPr>
          <w:rFonts w:cs="Times New Roman"/>
          <w:iCs w:val="0"/>
          <w:szCs w:val="24"/>
          <w:lang w:eastAsia="pl-PL"/>
        </w:rPr>
        <w:t xml:space="preserve">W tym celu nauczyciel prowadzi najpierw </w:t>
      </w:r>
      <w:r w:rsidR="00AE7C25" w:rsidRPr="00852763">
        <w:rPr>
          <w:rFonts w:cs="Times New Roman"/>
          <w:b/>
          <w:iCs w:val="0"/>
          <w:szCs w:val="24"/>
          <w:lang w:eastAsia="pl-PL"/>
        </w:rPr>
        <w:t>o</w:t>
      </w:r>
      <w:r w:rsidRPr="00852763">
        <w:rPr>
          <w:rFonts w:cs="Times New Roman"/>
          <w:b/>
          <w:iCs w:val="0"/>
          <w:szCs w:val="24"/>
          <w:lang w:eastAsia="pl-PL"/>
        </w:rPr>
        <w:t>bserwację pedagogiczną</w:t>
      </w:r>
      <w:r w:rsidR="00AE7C25" w:rsidRPr="00852763">
        <w:rPr>
          <w:rFonts w:cs="Times New Roman"/>
          <w:iCs w:val="0"/>
          <w:szCs w:val="24"/>
          <w:lang w:eastAsia="pl-PL"/>
        </w:rPr>
        <w:t xml:space="preserve">, której istotnym elementem powinna być przeprowadzona na początku nauki w szkole ponadpodstawowej </w:t>
      </w:r>
      <w:r w:rsidR="00AE7C25" w:rsidRPr="00852763">
        <w:rPr>
          <w:rFonts w:cs="Times New Roman"/>
          <w:b/>
          <w:iCs w:val="0"/>
          <w:szCs w:val="24"/>
          <w:lang w:eastAsia="pl-PL"/>
        </w:rPr>
        <w:t>diagnoza wstępna</w:t>
      </w:r>
      <w:r w:rsidR="00F16B59" w:rsidRPr="00852763">
        <w:rPr>
          <w:rFonts w:cs="Times New Roman"/>
          <w:iCs w:val="0"/>
          <w:szCs w:val="24"/>
          <w:lang w:eastAsia="pl-PL"/>
        </w:rPr>
        <w:t xml:space="preserve"> oraz </w:t>
      </w:r>
      <w:r w:rsidR="00F16B59" w:rsidRPr="00DE374D">
        <w:rPr>
          <w:rFonts w:cs="Times New Roman"/>
          <w:b/>
          <w:iCs w:val="0"/>
          <w:szCs w:val="24"/>
          <w:lang w:eastAsia="pl-PL"/>
        </w:rPr>
        <w:t>zapoznanie się z opiniami</w:t>
      </w:r>
      <w:r w:rsidR="00F16B59" w:rsidRPr="00852763">
        <w:rPr>
          <w:rFonts w:cs="Times New Roman"/>
          <w:iCs w:val="0"/>
          <w:szCs w:val="24"/>
          <w:lang w:eastAsia="pl-PL"/>
        </w:rPr>
        <w:t xml:space="preserve"> poradni </w:t>
      </w:r>
      <w:r w:rsidR="003B4024">
        <w:rPr>
          <w:rFonts w:cs="Times New Roman"/>
          <w:iCs w:val="0"/>
          <w:szCs w:val="24"/>
          <w:lang w:eastAsia="pl-PL"/>
        </w:rPr>
        <w:t>psychologiczno-pedagogicznej, o </w:t>
      </w:r>
      <w:r w:rsidR="00F16B59" w:rsidRPr="00852763">
        <w:rPr>
          <w:rFonts w:cs="Times New Roman"/>
          <w:iCs w:val="0"/>
          <w:szCs w:val="24"/>
          <w:lang w:eastAsia="pl-PL"/>
        </w:rPr>
        <w:t>ile uczniowie w danym oddziale taką opinię mają.</w:t>
      </w:r>
      <w:r w:rsidR="00AE7C25" w:rsidRPr="00852763">
        <w:rPr>
          <w:rFonts w:cs="Times New Roman"/>
          <w:iCs w:val="0"/>
          <w:szCs w:val="24"/>
          <w:lang w:eastAsia="pl-PL"/>
        </w:rPr>
        <w:t xml:space="preserve"> </w:t>
      </w:r>
      <w:r w:rsidRPr="00852763">
        <w:rPr>
          <w:rFonts w:cs="Times New Roman"/>
          <w:iCs w:val="0"/>
          <w:szCs w:val="24"/>
          <w:lang w:eastAsia="pl-PL"/>
        </w:rPr>
        <w:t xml:space="preserve">Po stwierdzeniu specjalnych potrzeb edukacyjnych ucznia </w:t>
      </w:r>
      <w:r w:rsidR="00AE7C25" w:rsidRPr="00852763">
        <w:rPr>
          <w:rFonts w:cs="Times New Roman"/>
          <w:iCs w:val="0"/>
          <w:szCs w:val="24"/>
          <w:lang w:eastAsia="pl-PL"/>
        </w:rPr>
        <w:t>nauczyciel in</w:t>
      </w:r>
      <w:r w:rsidR="00F65F18">
        <w:rPr>
          <w:rFonts w:cs="Times New Roman"/>
          <w:iCs w:val="0"/>
          <w:szCs w:val="24"/>
          <w:lang w:eastAsia="pl-PL"/>
        </w:rPr>
        <w:t>formuje wychowawcę klasy, który</w:t>
      </w:r>
      <w:r w:rsidRPr="00852763">
        <w:rPr>
          <w:rFonts w:cs="Times New Roman"/>
          <w:iCs w:val="0"/>
          <w:szCs w:val="24"/>
          <w:lang w:eastAsia="pl-PL"/>
        </w:rPr>
        <w:t xml:space="preserve"> </w:t>
      </w:r>
      <w:r w:rsidR="001C1014">
        <w:rPr>
          <w:rFonts w:cs="Times New Roman"/>
          <w:iCs w:val="0"/>
          <w:szCs w:val="24"/>
          <w:lang w:eastAsia="pl-PL"/>
        </w:rPr>
        <w:t>we współpracy z </w:t>
      </w:r>
      <w:r w:rsidR="00AE7C25" w:rsidRPr="00852763">
        <w:rPr>
          <w:rFonts w:cs="Times New Roman"/>
          <w:iCs w:val="0"/>
          <w:szCs w:val="24"/>
          <w:lang w:eastAsia="pl-PL"/>
        </w:rPr>
        <w:t xml:space="preserve">nauczycielami i </w:t>
      </w:r>
      <w:r w:rsidRPr="00852763">
        <w:rPr>
          <w:rFonts w:cs="Times New Roman"/>
          <w:iCs w:val="0"/>
          <w:szCs w:val="24"/>
          <w:lang w:eastAsia="pl-PL"/>
        </w:rPr>
        <w:t>specjalistami planuje i koordynuje pomo</w:t>
      </w:r>
      <w:r w:rsidR="003B4024">
        <w:rPr>
          <w:rFonts w:cs="Times New Roman"/>
          <w:iCs w:val="0"/>
          <w:szCs w:val="24"/>
          <w:lang w:eastAsia="pl-PL"/>
        </w:rPr>
        <w:t>c psychologiczno-pedagogiczną w </w:t>
      </w:r>
      <w:r w:rsidRPr="00852763">
        <w:rPr>
          <w:rFonts w:cs="Times New Roman"/>
          <w:iCs w:val="0"/>
          <w:szCs w:val="24"/>
          <w:lang w:eastAsia="pl-PL"/>
        </w:rPr>
        <w:t>ramach zintegrowanych</w:t>
      </w:r>
      <w:r w:rsidR="00AE7C25" w:rsidRPr="00852763">
        <w:rPr>
          <w:rFonts w:cs="Times New Roman"/>
          <w:iCs w:val="0"/>
          <w:szCs w:val="24"/>
          <w:lang w:eastAsia="pl-PL"/>
        </w:rPr>
        <w:t xml:space="preserve"> </w:t>
      </w:r>
      <w:r w:rsidRPr="00852763">
        <w:rPr>
          <w:rFonts w:cs="Times New Roman"/>
          <w:iCs w:val="0"/>
          <w:szCs w:val="24"/>
          <w:lang w:eastAsia="pl-PL"/>
        </w:rPr>
        <w:t>działań</w:t>
      </w:r>
      <w:r w:rsidR="00AE7C25" w:rsidRPr="00852763">
        <w:rPr>
          <w:rFonts w:cs="Times New Roman"/>
          <w:iCs w:val="0"/>
          <w:szCs w:val="24"/>
          <w:lang w:eastAsia="pl-PL"/>
        </w:rPr>
        <w:t xml:space="preserve"> nauczycieli </w:t>
      </w:r>
      <w:r w:rsidRPr="00852763">
        <w:rPr>
          <w:rFonts w:cs="Times New Roman"/>
          <w:iCs w:val="0"/>
          <w:szCs w:val="24"/>
          <w:lang w:eastAsia="pl-PL"/>
        </w:rPr>
        <w:t>oraz bieżącej pracy z uczniem.</w:t>
      </w:r>
      <w:r w:rsidR="00F16B59" w:rsidRPr="00852763">
        <w:rPr>
          <w:rFonts w:cs="Times New Roman"/>
          <w:iCs w:val="0"/>
          <w:szCs w:val="24"/>
          <w:lang w:eastAsia="pl-PL"/>
        </w:rPr>
        <w:t xml:space="preserve"> Jeśli działania podejmowane w ramach zintegrowanych działań oraz bieżącej pracy nie przynoszą efektów, należy</w:t>
      </w:r>
      <w:r w:rsidR="00775631" w:rsidRPr="00852763">
        <w:rPr>
          <w:rFonts w:cs="Times New Roman"/>
          <w:iCs w:val="0"/>
          <w:szCs w:val="24"/>
          <w:lang w:eastAsia="pl-PL"/>
        </w:rPr>
        <w:t xml:space="preserve"> wystąpić</w:t>
      </w:r>
      <w:r w:rsidR="00F16B59" w:rsidRPr="00852763">
        <w:rPr>
          <w:rFonts w:cs="Times New Roman"/>
          <w:iCs w:val="0"/>
          <w:szCs w:val="24"/>
          <w:lang w:eastAsia="pl-PL"/>
        </w:rPr>
        <w:t xml:space="preserve"> do poradni z wnioskiem o przeprowadzenie diagnozy i wskazanie sposobu rozwiązania problemu</w:t>
      </w:r>
      <w:r w:rsidR="00775631" w:rsidRPr="00852763">
        <w:rPr>
          <w:rFonts w:cs="Times New Roman"/>
          <w:iCs w:val="0"/>
          <w:szCs w:val="24"/>
          <w:lang w:eastAsia="pl-PL"/>
        </w:rPr>
        <w:t xml:space="preserve"> </w:t>
      </w:r>
      <w:r w:rsidR="00F16B59" w:rsidRPr="00852763">
        <w:rPr>
          <w:rFonts w:cs="Times New Roman"/>
          <w:iCs w:val="0"/>
          <w:szCs w:val="24"/>
          <w:lang w:eastAsia="pl-PL"/>
        </w:rPr>
        <w:t>ucznia</w:t>
      </w:r>
      <w:r w:rsidR="00775631" w:rsidRPr="00852763">
        <w:rPr>
          <w:rFonts w:cs="Times New Roman"/>
          <w:iCs w:val="0"/>
          <w:szCs w:val="24"/>
          <w:lang w:eastAsia="pl-PL"/>
        </w:rPr>
        <w:t>.</w:t>
      </w:r>
    </w:p>
    <w:p w:rsidR="0029311E" w:rsidRPr="00C75C6A" w:rsidRDefault="00C75C6A" w:rsidP="00DE374D">
      <w:pPr>
        <w:ind w:firstLine="708"/>
        <w:rPr>
          <w:szCs w:val="24"/>
        </w:rPr>
      </w:pPr>
      <w:r>
        <w:rPr>
          <w:rFonts w:cs="Times New Roman"/>
          <w:iCs w:val="0"/>
          <w:szCs w:val="24"/>
          <w:lang w:eastAsia="pl-PL"/>
        </w:rPr>
        <w:t>Aby dostosować</w:t>
      </w:r>
      <w:r w:rsidR="00AE7C25">
        <w:rPr>
          <w:rFonts w:cs="Times New Roman"/>
          <w:iCs w:val="0"/>
          <w:szCs w:val="24"/>
          <w:lang w:eastAsia="pl-PL"/>
        </w:rPr>
        <w:t xml:space="preserve"> </w:t>
      </w:r>
      <w:r w:rsidR="00171C9D">
        <w:t>p</w:t>
      </w:r>
      <w:r w:rsidR="00AE7C25" w:rsidRPr="00387AE6">
        <w:t>rogram</w:t>
      </w:r>
      <w:r w:rsidR="00AE7C25" w:rsidRPr="00107E9F">
        <w:rPr>
          <w:i/>
        </w:rPr>
        <w:t xml:space="preserve"> </w:t>
      </w:r>
      <w:r w:rsidR="00AE7C25" w:rsidRPr="00387AE6">
        <w:t>nauczania</w:t>
      </w:r>
      <w:r w:rsidR="00AE7C25" w:rsidRPr="00107E9F">
        <w:rPr>
          <w:i/>
        </w:rPr>
        <w:t xml:space="preserve"> </w:t>
      </w:r>
      <w:r w:rsidR="00AE7C25" w:rsidRPr="00387AE6">
        <w:t>języka</w:t>
      </w:r>
      <w:r w:rsidR="00AE7C25" w:rsidRPr="00107E9F">
        <w:rPr>
          <w:i/>
        </w:rPr>
        <w:t xml:space="preserve"> </w:t>
      </w:r>
      <w:r w:rsidR="00AE7C25" w:rsidRPr="00387AE6">
        <w:t>polskiego</w:t>
      </w:r>
      <w:r w:rsidR="00AE7C25">
        <w:t xml:space="preserve"> </w:t>
      </w:r>
      <w:r w:rsidR="00AE7C25" w:rsidRPr="00A35345">
        <w:rPr>
          <w:b/>
          <w:szCs w:val="24"/>
        </w:rPr>
        <w:t>„Bo źródło wciąż bije…”</w:t>
      </w:r>
      <w:r w:rsidR="00E6769A">
        <w:rPr>
          <w:b/>
          <w:szCs w:val="24"/>
        </w:rPr>
        <w:t xml:space="preserve"> </w:t>
      </w:r>
      <w:r w:rsidRPr="00C75C6A">
        <w:rPr>
          <w:szCs w:val="24"/>
        </w:rPr>
        <w:t>do potrzeb ucznia z różnymi możliwościami rozwojowymi</w:t>
      </w:r>
      <w:r>
        <w:rPr>
          <w:szCs w:val="24"/>
        </w:rPr>
        <w:t xml:space="preserve">, należy wykorzystywać </w:t>
      </w:r>
      <w:r w:rsidRPr="00C75C6A">
        <w:rPr>
          <w:b/>
          <w:szCs w:val="24"/>
        </w:rPr>
        <w:t>różnorodne rozwiązania dydaktyczne i (lub) metodyczne</w:t>
      </w:r>
      <w:r>
        <w:rPr>
          <w:szCs w:val="24"/>
        </w:rPr>
        <w:t>, które przede wszystkim umożliwiają</w:t>
      </w:r>
      <w:r w:rsidRPr="00C75C6A">
        <w:rPr>
          <w:szCs w:val="24"/>
        </w:rPr>
        <w:t xml:space="preserve"> </w:t>
      </w:r>
      <w:r w:rsidRPr="0003199A">
        <w:rPr>
          <w:rFonts w:cs="Times New Roman"/>
          <w:b/>
          <w:iCs w:val="0"/>
          <w:szCs w:val="24"/>
          <w:lang w:eastAsia="pl-PL"/>
        </w:rPr>
        <w:t>indywidualizację pracy z uczniem</w:t>
      </w:r>
      <w:r>
        <w:rPr>
          <w:rFonts w:cs="Times New Roman"/>
          <w:iCs w:val="0"/>
          <w:szCs w:val="24"/>
          <w:lang w:eastAsia="pl-PL"/>
        </w:rPr>
        <w:t>.</w:t>
      </w:r>
    </w:p>
    <w:p w:rsidR="00EF49A2" w:rsidRPr="00EF49A2" w:rsidRDefault="00EF49A2" w:rsidP="00DE374D">
      <w:pPr>
        <w:ind w:firstLine="708"/>
      </w:pPr>
      <w:r w:rsidRPr="00EF49A2">
        <w:t>W podstawie programowej przedmiotu język polski cele kształcenia (wymagania ogólne) i treści nauczania (wymagania szczegółowe) zostały sformułowane dla czterech obszarów, tj.:</w:t>
      </w:r>
    </w:p>
    <w:p w:rsidR="00EF49A2" w:rsidRPr="00EF49A2" w:rsidRDefault="00EF49A2" w:rsidP="00EF49A2">
      <w:pPr>
        <w:numPr>
          <w:ilvl w:val="0"/>
          <w:numId w:val="8"/>
        </w:numPr>
      </w:pPr>
      <w:r w:rsidRPr="00EF49A2">
        <w:t>kształcenie literackie i kulturowe,</w:t>
      </w:r>
    </w:p>
    <w:p w:rsidR="00EF49A2" w:rsidRPr="00EF49A2" w:rsidRDefault="00EF49A2" w:rsidP="00EF49A2">
      <w:pPr>
        <w:numPr>
          <w:ilvl w:val="0"/>
          <w:numId w:val="8"/>
        </w:numPr>
      </w:pPr>
      <w:r w:rsidRPr="00EF49A2">
        <w:t>kształcenie językowe,</w:t>
      </w:r>
    </w:p>
    <w:p w:rsidR="00EF49A2" w:rsidRPr="00EF49A2" w:rsidRDefault="00EF49A2" w:rsidP="00EF49A2">
      <w:pPr>
        <w:numPr>
          <w:ilvl w:val="0"/>
          <w:numId w:val="8"/>
        </w:numPr>
      </w:pPr>
      <w:r w:rsidRPr="00EF49A2">
        <w:t>tworzenie wypowiedzi,</w:t>
      </w:r>
    </w:p>
    <w:p w:rsidR="00EF49A2" w:rsidRPr="00EF49A2" w:rsidRDefault="00EF49A2" w:rsidP="00EF49A2">
      <w:pPr>
        <w:numPr>
          <w:ilvl w:val="0"/>
          <w:numId w:val="8"/>
        </w:numPr>
      </w:pPr>
      <w:r w:rsidRPr="00EF49A2">
        <w:t>samokształcenie.</w:t>
      </w:r>
    </w:p>
    <w:p w:rsidR="00431264" w:rsidRPr="00EF49A2" w:rsidRDefault="00EF49A2" w:rsidP="00FD26F3">
      <w:pPr>
        <w:ind w:firstLine="708"/>
        <w:rPr>
          <w:szCs w:val="24"/>
        </w:rPr>
      </w:pPr>
      <w:r w:rsidRPr="00126A7F">
        <w:t xml:space="preserve">Żeby </w:t>
      </w:r>
      <w:r w:rsidR="00431264" w:rsidRPr="00126A7F">
        <w:t xml:space="preserve">w pełni zrealizować </w:t>
      </w:r>
      <w:r w:rsidRPr="00126A7F">
        <w:t xml:space="preserve">wymagania ogólne i szczegółowe </w:t>
      </w:r>
      <w:r w:rsidR="00431264" w:rsidRPr="00126A7F">
        <w:t>zawarte w podstawie programowej</w:t>
      </w:r>
      <w:r w:rsidR="00387AE6">
        <w:t>,</w:t>
      </w:r>
      <w:r w:rsidR="00431264" w:rsidRPr="00126A7F">
        <w:t xml:space="preserve"> a tym samym w </w:t>
      </w:r>
      <w:r w:rsidR="00387AE6" w:rsidRPr="00387AE6">
        <w:t>p</w:t>
      </w:r>
      <w:r w:rsidR="00431264" w:rsidRPr="00387AE6">
        <w:t>rogramie</w:t>
      </w:r>
      <w:r w:rsidR="00431264" w:rsidRPr="00126A7F">
        <w:rPr>
          <w:i/>
        </w:rPr>
        <w:t xml:space="preserve"> </w:t>
      </w:r>
      <w:r w:rsidR="00431264" w:rsidRPr="00126A7F">
        <w:rPr>
          <w:b/>
          <w:szCs w:val="24"/>
        </w:rPr>
        <w:t>„Bo źródło wciąż bije…”</w:t>
      </w:r>
      <w:r w:rsidR="00387AE6" w:rsidRPr="00387AE6">
        <w:rPr>
          <w:szCs w:val="24"/>
        </w:rPr>
        <w:t>,</w:t>
      </w:r>
      <w:r w:rsidR="00387AE6">
        <w:rPr>
          <w:b/>
          <w:szCs w:val="24"/>
        </w:rPr>
        <w:t xml:space="preserve"> </w:t>
      </w:r>
      <w:r w:rsidR="00431264" w:rsidRPr="00126A7F">
        <w:rPr>
          <w:szCs w:val="24"/>
        </w:rPr>
        <w:t>uczeń musi</w:t>
      </w:r>
      <w:r>
        <w:rPr>
          <w:szCs w:val="24"/>
        </w:rPr>
        <w:t xml:space="preserve"> m.</w:t>
      </w:r>
      <w:r w:rsidR="00FD6168">
        <w:rPr>
          <w:szCs w:val="24"/>
        </w:rPr>
        <w:t>i</w:t>
      </w:r>
      <w:r>
        <w:rPr>
          <w:szCs w:val="24"/>
        </w:rPr>
        <w:t>n.:</w:t>
      </w:r>
    </w:p>
    <w:p w:rsidR="00EF49A2" w:rsidRDefault="00EF49A2" w:rsidP="00EF49A2">
      <w:pPr>
        <w:numPr>
          <w:ilvl w:val="0"/>
          <w:numId w:val="9"/>
        </w:numPr>
        <w:rPr>
          <w:szCs w:val="24"/>
        </w:rPr>
      </w:pPr>
      <w:r w:rsidRPr="00EF49A2">
        <w:rPr>
          <w:szCs w:val="24"/>
        </w:rPr>
        <w:t>c</w:t>
      </w:r>
      <w:r w:rsidR="00431264" w:rsidRPr="00EF49A2">
        <w:rPr>
          <w:szCs w:val="24"/>
        </w:rPr>
        <w:t>zytać</w:t>
      </w:r>
      <w:r w:rsidRPr="00EF49A2">
        <w:rPr>
          <w:szCs w:val="24"/>
        </w:rPr>
        <w:t xml:space="preserve"> samodzielnie krótsze i dłuższe teksty literackie</w:t>
      </w:r>
      <w:r>
        <w:rPr>
          <w:szCs w:val="24"/>
        </w:rPr>
        <w:t>,</w:t>
      </w:r>
    </w:p>
    <w:p w:rsidR="00126A7F" w:rsidRPr="00BE5E44" w:rsidRDefault="00EF49A2" w:rsidP="00BE5E44">
      <w:pPr>
        <w:numPr>
          <w:ilvl w:val="0"/>
          <w:numId w:val="9"/>
        </w:numPr>
        <w:rPr>
          <w:szCs w:val="24"/>
        </w:rPr>
      </w:pPr>
      <w:r>
        <w:rPr>
          <w:szCs w:val="24"/>
        </w:rPr>
        <w:t>wypowiadać się ustnie i pisemnie</w:t>
      </w:r>
      <w:r w:rsidR="00FD6168">
        <w:rPr>
          <w:szCs w:val="24"/>
        </w:rPr>
        <w:t>, wyrażając własne sądy,</w:t>
      </w:r>
      <w:r>
        <w:rPr>
          <w:szCs w:val="24"/>
        </w:rPr>
        <w:t xml:space="preserve"> </w:t>
      </w:r>
      <w:r w:rsidR="00FD6168">
        <w:rPr>
          <w:szCs w:val="24"/>
        </w:rPr>
        <w:t>w różnych formach gatunkowych, w tym tworzyć teksty o wyższym stopniu złożoności</w:t>
      </w:r>
      <w:r w:rsidR="00126A7F">
        <w:rPr>
          <w:szCs w:val="24"/>
        </w:rPr>
        <w:t>.</w:t>
      </w:r>
    </w:p>
    <w:p w:rsidR="00126A7F" w:rsidRDefault="00126A7F" w:rsidP="002D01B2">
      <w:r>
        <w:lastRenderedPageBreak/>
        <w:t>Dlatego indywidualizacja pracy z uczniem</w:t>
      </w:r>
      <w:r w:rsidRPr="00FD6168">
        <w:t xml:space="preserve"> </w:t>
      </w:r>
      <w:r w:rsidRPr="00852763">
        <w:t>ze specjalnymi potrzebami edukacyjnymi</w:t>
      </w:r>
      <w:r>
        <w:t xml:space="preserve"> powinna szczególnie koncentrować się na tych umiejętnościach.</w:t>
      </w:r>
    </w:p>
    <w:p w:rsidR="00126A7F" w:rsidRDefault="00B40310" w:rsidP="00126A7F">
      <w:pPr>
        <w:ind w:firstLine="708"/>
      </w:pPr>
      <w:r>
        <w:t xml:space="preserve">Organizacja </w:t>
      </w:r>
      <w:r w:rsidRPr="00852763">
        <w:t>edukacji uczniów ze specjalnymi potrzebami edukacyjnymi</w:t>
      </w:r>
      <w:r>
        <w:t xml:space="preserve"> </w:t>
      </w:r>
      <w:r w:rsidR="00126A7F">
        <w:t xml:space="preserve">w zakresie </w:t>
      </w:r>
      <w:r w:rsidR="00126A7F" w:rsidRPr="009C31A8">
        <w:rPr>
          <w:b/>
        </w:rPr>
        <w:t>czytania tekstów literackich</w:t>
      </w:r>
      <w:r w:rsidR="00BE5E44">
        <w:t xml:space="preserve"> </w:t>
      </w:r>
      <w:r>
        <w:t xml:space="preserve">powinna być zróżnicowana. Może przybierać różne formy, </w:t>
      </w:r>
      <w:r w:rsidR="00A846B2">
        <w:t xml:space="preserve">na </w:t>
      </w:r>
      <w:r>
        <w:t xml:space="preserve">przykład </w:t>
      </w:r>
      <w:r w:rsidR="00FF7F1E">
        <w:t>można wprowadzić dla</w:t>
      </w:r>
      <w:r w:rsidR="00126A7F">
        <w:t>:</w:t>
      </w:r>
    </w:p>
    <w:p w:rsidR="00126A7F" w:rsidRPr="005A22CB" w:rsidRDefault="006C2F8E" w:rsidP="006C2F8E">
      <w:pPr>
        <w:numPr>
          <w:ilvl w:val="0"/>
          <w:numId w:val="11"/>
        </w:numPr>
        <w:rPr>
          <w:u w:val="single"/>
        </w:rPr>
      </w:pPr>
      <w:r w:rsidRPr="005A22CB">
        <w:rPr>
          <w:u w:val="single"/>
        </w:rPr>
        <w:t>u</w:t>
      </w:r>
      <w:r w:rsidR="00FF7F1E" w:rsidRPr="005A22CB">
        <w:rPr>
          <w:u w:val="single"/>
        </w:rPr>
        <w:t>czniów</w:t>
      </w:r>
      <w:r w:rsidR="00126A7F" w:rsidRPr="005A22CB">
        <w:rPr>
          <w:u w:val="single"/>
        </w:rPr>
        <w:t xml:space="preserve"> </w:t>
      </w:r>
      <w:r w:rsidR="00B40310" w:rsidRPr="005A22CB">
        <w:rPr>
          <w:u w:val="single"/>
        </w:rPr>
        <w:t>szczególnie uzdolnion</w:t>
      </w:r>
      <w:r w:rsidR="00FF7F1E" w:rsidRPr="005A22CB">
        <w:rPr>
          <w:u w:val="single"/>
        </w:rPr>
        <w:t>ych</w:t>
      </w:r>
      <w:r w:rsidRPr="005A22CB">
        <w:rPr>
          <w:u w:val="single"/>
        </w:rPr>
        <w:t>:</w:t>
      </w:r>
    </w:p>
    <w:p w:rsidR="006C2F8E" w:rsidRDefault="006C2F8E" w:rsidP="006C2F8E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poznawanie</w:t>
      </w:r>
      <w:r w:rsidRPr="009C31A8">
        <w:rPr>
          <w:szCs w:val="24"/>
        </w:rPr>
        <w:t xml:space="preserve"> </w:t>
      </w:r>
      <w:r>
        <w:rPr>
          <w:szCs w:val="24"/>
        </w:rPr>
        <w:t>w całości lektur omawianych na lekcjach we fragmentach,</w:t>
      </w:r>
    </w:p>
    <w:p w:rsidR="006C2F8E" w:rsidRDefault="006C2F8E" w:rsidP="006C2F8E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dodatkowe lektury z listy lektur uzupełniających lub spoza listy,</w:t>
      </w:r>
    </w:p>
    <w:p w:rsidR="006C2F8E" w:rsidRPr="00FF7F1E" w:rsidRDefault="00FF7F1E" w:rsidP="00FF7F1E">
      <w:pPr>
        <w:numPr>
          <w:ilvl w:val="0"/>
          <w:numId w:val="12"/>
        </w:numPr>
        <w:rPr>
          <w:szCs w:val="24"/>
        </w:rPr>
      </w:pPr>
      <w:r>
        <w:rPr>
          <w:szCs w:val="24"/>
        </w:rPr>
        <w:t>poszerzenie</w:t>
      </w:r>
      <w:r w:rsidR="006C2F8E">
        <w:rPr>
          <w:szCs w:val="24"/>
        </w:rPr>
        <w:t xml:space="preserve"> znajomości kontekstów (biograficznych, historycznych, filozoficznych, kulturowych</w:t>
      </w:r>
      <w:r>
        <w:rPr>
          <w:szCs w:val="24"/>
        </w:rPr>
        <w:t xml:space="preserve"> i innych</w:t>
      </w:r>
      <w:r w:rsidR="006C2F8E">
        <w:rPr>
          <w:szCs w:val="24"/>
        </w:rPr>
        <w:t>)</w:t>
      </w:r>
      <w:r w:rsidR="00ED02EE">
        <w:rPr>
          <w:szCs w:val="24"/>
        </w:rPr>
        <w:t>.</w:t>
      </w:r>
    </w:p>
    <w:p w:rsidR="00FF7F1E" w:rsidRPr="005A22CB" w:rsidRDefault="00FF7F1E" w:rsidP="005A22CB">
      <w:pPr>
        <w:numPr>
          <w:ilvl w:val="0"/>
          <w:numId w:val="11"/>
        </w:numPr>
        <w:rPr>
          <w:u w:val="single"/>
        </w:rPr>
      </w:pPr>
      <w:r w:rsidRPr="005A22CB">
        <w:rPr>
          <w:u w:val="single"/>
        </w:rPr>
        <w:t>uczniów</w:t>
      </w:r>
      <w:r w:rsidR="006C2F8E" w:rsidRPr="005A22CB">
        <w:rPr>
          <w:u w:val="single"/>
        </w:rPr>
        <w:t xml:space="preserve"> z trudnościami w nauce spowodowanymi różnymi przyczynami:</w:t>
      </w:r>
    </w:p>
    <w:p w:rsidR="00ED02EE" w:rsidRPr="006C7E6D" w:rsidRDefault="00ED02EE" w:rsidP="005A22CB">
      <w:pPr>
        <w:numPr>
          <w:ilvl w:val="0"/>
          <w:numId w:val="13"/>
        </w:num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wydłużony czas czytania</w:t>
      </w:r>
      <w:r w:rsidR="00685E03" w:rsidRPr="00A14E30">
        <w:rPr>
          <w:rFonts w:eastAsia="Times New Roman"/>
          <w:szCs w:val="24"/>
          <w:lang w:eastAsia="pl-PL"/>
        </w:rPr>
        <w:t xml:space="preserve"> lektur szkolnych lub innych opracowań</w:t>
      </w:r>
      <w:r>
        <w:rPr>
          <w:rFonts w:eastAsia="Times New Roman"/>
          <w:szCs w:val="24"/>
          <w:lang w:eastAsia="pl-PL"/>
        </w:rPr>
        <w:t xml:space="preserve"> (z dużym </w:t>
      </w:r>
      <w:r w:rsidRPr="006C7E6D">
        <w:rPr>
          <w:rFonts w:eastAsia="Times New Roman"/>
          <w:szCs w:val="24"/>
          <w:lang w:eastAsia="pl-PL"/>
        </w:rPr>
        <w:t>wyprzedzeniem informować o terminie omawiania lektur)</w:t>
      </w:r>
      <w:r w:rsidR="00685E03" w:rsidRPr="006C7E6D">
        <w:rPr>
          <w:rFonts w:eastAsia="Times New Roman"/>
          <w:szCs w:val="24"/>
          <w:lang w:eastAsia="pl-PL"/>
        </w:rPr>
        <w:t xml:space="preserve">, </w:t>
      </w:r>
    </w:p>
    <w:p w:rsidR="00685E03" w:rsidRPr="006C7E6D" w:rsidRDefault="00ED02EE" w:rsidP="006C7E6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6C7E6D">
        <w:rPr>
          <w:rFonts w:eastAsia="Times New Roman"/>
          <w:szCs w:val="24"/>
          <w:lang w:eastAsia="pl-PL"/>
        </w:rPr>
        <w:t>możliwość</w:t>
      </w:r>
      <w:r w:rsidR="00685E03" w:rsidRPr="006C7E6D">
        <w:rPr>
          <w:rFonts w:eastAsia="Times New Roman"/>
          <w:szCs w:val="24"/>
          <w:lang w:eastAsia="pl-PL"/>
        </w:rPr>
        <w:t xml:space="preserve"> </w:t>
      </w:r>
      <w:r w:rsidRPr="006C7E6D">
        <w:rPr>
          <w:rFonts w:eastAsia="Times New Roman"/>
          <w:szCs w:val="24"/>
          <w:lang w:eastAsia="pl-PL"/>
        </w:rPr>
        <w:t>korzystania</w:t>
      </w:r>
      <w:r w:rsidR="00685E03" w:rsidRPr="006C7E6D">
        <w:rPr>
          <w:rFonts w:eastAsia="Times New Roman"/>
          <w:szCs w:val="24"/>
          <w:lang w:eastAsia="pl-PL"/>
        </w:rPr>
        <w:t xml:space="preserve"> z audiobooków, e-booków</w:t>
      </w:r>
      <w:r w:rsidRPr="006C7E6D">
        <w:rPr>
          <w:rFonts w:eastAsia="Times New Roman"/>
          <w:szCs w:val="24"/>
          <w:lang w:eastAsia="pl-PL"/>
        </w:rPr>
        <w:t>,</w:t>
      </w:r>
    </w:p>
    <w:p w:rsidR="00ED02EE" w:rsidRPr="006C7E6D" w:rsidRDefault="00ED02EE" w:rsidP="006C7E6D">
      <w:pPr>
        <w:numPr>
          <w:ilvl w:val="0"/>
          <w:numId w:val="13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6C7E6D">
        <w:rPr>
          <w:rFonts w:eastAsia="Times New Roman"/>
          <w:szCs w:val="24"/>
          <w:lang w:eastAsia="pl-PL"/>
        </w:rPr>
        <w:t>zwolnienie ucznia z czytania głośno przy klasie nowego</w:t>
      </w:r>
      <w:r w:rsidR="00685E03" w:rsidRPr="006C7E6D">
        <w:rPr>
          <w:rFonts w:eastAsia="Times New Roman"/>
          <w:szCs w:val="24"/>
          <w:lang w:eastAsia="pl-PL"/>
        </w:rPr>
        <w:t xml:space="preserve"> tekst</w:t>
      </w:r>
      <w:r w:rsidRPr="006C7E6D">
        <w:rPr>
          <w:rFonts w:eastAsia="Times New Roman"/>
          <w:szCs w:val="24"/>
          <w:lang w:eastAsia="pl-PL"/>
        </w:rPr>
        <w:t>u</w:t>
      </w:r>
      <w:r w:rsidR="00685E03" w:rsidRPr="006C7E6D">
        <w:rPr>
          <w:rFonts w:eastAsia="Times New Roman"/>
          <w:szCs w:val="24"/>
          <w:lang w:eastAsia="pl-PL"/>
        </w:rPr>
        <w:t xml:space="preserve">, </w:t>
      </w:r>
    </w:p>
    <w:p w:rsidR="00FF7F1E" w:rsidRPr="006C7E6D" w:rsidRDefault="00ED02EE" w:rsidP="005A22CB">
      <w:pPr>
        <w:numPr>
          <w:ilvl w:val="0"/>
          <w:numId w:val="13"/>
        </w:numPr>
        <w:rPr>
          <w:rFonts w:eastAsia="Times New Roman"/>
          <w:szCs w:val="24"/>
          <w:lang w:eastAsia="pl-PL"/>
        </w:rPr>
      </w:pPr>
      <w:r w:rsidRPr="006C7E6D">
        <w:rPr>
          <w:rFonts w:eastAsia="Times New Roman"/>
          <w:szCs w:val="24"/>
          <w:lang w:eastAsia="pl-PL"/>
        </w:rPr>
        <w:t>wskazywanie wybranych fragmentów</w:t>
      </w:r>
      <w:r w:rsidR="00685E03" w:rsidRPr="006C7E6D">
        <w:rPr>
          <w:rFonts w:eastAsia="Times New Roman"/>
          <w:szCs w:val="24"/>
          <w:lang w:eastAsia="pl-PL"/>
        </w:rPr>
        <w:t xml:space="preserve"> dłuższyc</w:t>
      </w:r>
      <w:r w:rsidRPr="006C7E6D">
        <w:rPr>
          <w:rFonts w:eastAsia="Times New Roman"/>
          <w:szCs w:val="24"/>
          <w:lang w:eastAsia="pl-PL"/>
        </w:rPr>
        <w:t>h tekstów do opracowania w domu</w:t>
      </w:r>
      <w:r w:rsidR="006C7E6D">
        <w:rPr>
          <w:rFonts w:eastAsia="Times New Roman"/>
          <w:szCs w:val="24"/>
          <w:lang w:eastAsia="pl-PL"/>
        </w:rPr>
        <w:t>.</w:t>
      </w:r>
    </w:p>
    <w:p w:rsidR="00FF7F1E" w:rsidRDefault="00FF7F1E" w:rsidP="005A22CB">
      <w:pPr>
        <w:ind w:firstLine="708"/>
      </w:pPr>
      <w:r>
        <w:t xml:space="preserve">Również </w:t>
      </w:r>
      <w:r w:rsidR="005A22CB">
        <w:t>indywidualizacja</w:t>
      </w:r>
      <w:r>
        <w:t xml:space="preserve"> pracy w obszarze </w:t>
      </w:r>
      <w:r w:rsidRPr="00091ACB">
        <w:rPr>
          <w:b/>
        </w:rPr>
        <w:t>tworzenia wypowiedzi</w:t>
      </w:r>
      <w:r>
        <w:t xml:space="preserve"> może przybierać różne formy, </w:t>
      </w:r>
      <w:r w:rsidR="00CC2B54">
        <w:t xml:space="preserve">na </w:t>
      </w:r>
      <w:r>
        <w:t xml:space="preserve">przykład </w:t>
      </w:r>
      <w:r w:rsidR="00091ACB" w:rsidRPr="005A22CB">
        <w:rPr>
          <w:u w:val="single"/>
        </w:rPr>
        <w:t>może polegać na</w:t>
      </w:r>
      <w:r w:rsidR="00CC3ECA" w:rsidRPr="005A22CB">
        <w:rPr>
          <w:u w:val="single"/>
        </w:rPr>
        <w:t xml:space="preserve"> różnicowaniu</w:t>
      </w:r>
      <w:r>
        <w:t>:</w:t>
      </w:r>
    </w:p>
    <w:p w:rsidR="002115CB" w:rsidRDefault="00091ACB" w:rsidP="002115CB">
      <w:pPr>
        <w:numPr>
          <w:ilvl w:val="0"/>
          <w:numId w:val="13"/>
        </w:numPr>
      </w:pPr>
      <w:r>
        <w:t>tematów</w:t>
      </w:r>
      <w:r w:rsidR="002115CB">
        <w:t xml:space="preserve"> wypowiedzi u</w:t>
      </w:r>
      <w:r>
        <w:t>stnych i pisemnych pozwalających uczniom</w:t>
      </w:r>
      <w:r w:rsidR="002115CB">
        <w:t xml:space="preserve"> </w:t>
      </w:r>
      <w:r>
        <w:t>na doskonaleni</w:t>
      </w:r>
      <w:r w:rsidR="00CC2B54">
        <w:t>e</w:t>
      </w:r>
      <w:r>
        <w:t xml:space="preserve"> ich umiejętności wyrażania własnych sądów, argumentacji oraz wykorzystanie </w:t>
      </w:r>
      <w:r w:rsidR="002115CB">
        <w:t xml:space="preserve">umiejętności formułowania i uzasadniania sądów na temat </w:t>
      </w:r>
      <w:r>
        <w:t xml:space="preserve">poznawanych </w:t>
      </w:r>
      <w:r w:rsidR="002115CB">
        <w:t xml:space="preserve">tekstów kultury, </w:t>
      </w:r>
    </w:p>
    <w:p w:rsidR="00CC3ECA" w:rsidRDefault="00CC3ECA" w:rsidP="002115CB">
      <w:pPr>
        <w:numPr>
          <w:ilvl w:val="0"/>
          <w:numId w:val="13"/>
        </w:numPr>
      </w:pPr>
      <w:r>
        <w:t xml:space="preserve">tematów </w:t>
      </w:r>
      <w:r w:rsidR="00522E3F">
        <w:t>wypowiedzi w takich formach gatunkowych jak definicja, hasło encyklopedyczne, notatka syntetyzująca,</w:t>
      </w:r>
    </w:p>
    <w:p w:rsidR="00522E3F" w:rsidRDefault="00522E3F" w:rsidP="002115CB">
      <w:pPr>
        <w:numPr>
          <w:ilvl w:val="0"/>
          <w:numId w:val="13"/>
        </w:numPr>
      </w:pPr>
      <w:r>
        <w:t>tekstów o charakterze argumentacyjnym, których plan kompozycyjny lub dekompozycyjny uczeń ma stworzyć,</w:t>
      </w:r>
    </w:p>
    <w:p w:rsidR="00091ACB" w:rsidRDefault="00CC3ECA" w:rsidP="002115CB">
      <w:pPr>
        <w:numPr>
          <w:ilvl w:val="0"/>
          <w:numId w:val="13"/>
        </w:numPr>
      </w:pPr>
      <w:r>
        <w:t>liczby formułowanych argum</w:t>
      </w:r>
      <w:r w:rsidR="003B4024">
        <w:t>entów w wypowiedziach ustnych i </w:t>
      </w:r>
      <w:r>
        <w:t>pisemnych,</w:t>
      </w:r>
    </w:p>
    <w:p w:rsidR="00CC3ECA" w:rsidRDefault="00CC3ECA" w:rsidP="002115CB">
      <w:pPr>
        <w:numPr>
          <w:ilvl w:val="0"/>
          <w:numId w:val="13"/>
        </w:numPr>
      </w:pPr>
      <w:r>
        <w:t>sposobów tworzenia form użytkowych, np. protokołu, opinii, zaż</w:t>
      </w:r>
      <w:r w:rsidR="00FA39D4">
        <w:t xml:space="preserve">alenia (całkowita samodzielność – </w:t>
      </w:r>
      <w:r>
        <w:t>posługiwanie się schematem, uzupełnienie wzoru)</w:t>
      </w:r>
      <w:r w:rsidR="00522E3F">
        <w:t>,</w:t>
      </w:r>
    </w:p>
    <w:p w:rsidR="00522E3F" w:rsidRDefault="00522E3F" w:rsidP="002115CB">
      <w:pPr>
        <w:numPr>
          <w:ilvl w:val="0"/>
          <w:numId w:val="13"/>
        </w:numPr>
      </w:pPr>
      <w:r>
        <w:lastRenderedPageBreak/>
        <w:t>sposobu samodzielnego interpretowania utworów (całkowita samodzielność – wskazówki interpretacyjne, pytania pomocnicze),</w:t>
      </w:r>
    </w:p>
    <w:p w:rsidR="00F65F18" w:rsidRDefault="00FA39D4" w:rsidP="00FA39D4">
      <w:pPr>
        <w:numPr>
          <w:ilvl w:val="0"/>
          <w:numId w:val="13"/>
        </w:numPr>
      </w:pPr>
      <w:r>
        <w:t>oceny poprawności językowej wypowiedzi pisemnej (stosowanie kryteriów poprawności językowej – ocenianie wypowiedzi tylko pod względem merytorycznym)</w:t>
      </w:r>
      <w:r w:rsidR="00F65F18">
        <w:t>.</w:t>
      </w:r>
    </w:p>
    <w:p w:rsidR="00FD6168" w:rsidRPr="00F65F18" w:rsidRDefault="00FA39D4" w:rsidP="00FD26F3">
      <w:pPr>
        <w:ind w:firstLine="708"/>
      </w:pPr>
      <w:r w:rsidRPr="005A22CB">
        <w:rPr>
          <w:u w:val="single"/>
        </w:rPr>
        <w:t>Inne formy indywidualizacji pracy z uczniami ze specjalnymi potrzebami edukacyjnymi</w:t>
      </w:r>
      <w:r w:rsidRPr="006C7E6D">
        <w:t xml:space="preserve"> na zajęciach z </w:t>
      </w:r>
      <w:r w:rsidRPr="00F65F18">
        <w:t>języka polskiego w szkole ponadpodstawowej</w:t>
      </w:r>
      <w:r w:rsidR="002D01B2" w:rsidRPr="00F65F18">
        <w:t>:</w:t>
      </w:r>
    </w:p>
    <w:p w:rsidR="006C7E6D" w:rsidRPr="00F65F18" w:rsidRDefault="006C7E6D" w:rsidP="005A22CB">
      <w:pPr>
        <w:numPr>
          <w:ilvl w:val="0"/>
          <w:numId w:val="18"/>
        </w:numPr>
        <w:rPr>
          <w:rFonts w:eastAsia="Times New Roman"/>
          <w:szCs w:val="24"/>
          <w:lang w:eastAsia="pl-PL"/>
        </w:rPr>
      </w:pPr>
      <w:r w:rsidRPr="00F65F18">
        <w:rPr>
          <w:rFonts w:eastAsia="Times New Roman"/>
          <w:szCs w:val="24"/>
          <w:lang w:eastAsia="pl-PL"/>
        </w:rPr>
        <w:t>przeznaczyć więcej czasu na czytanie tekstów, poleceń, instrukcji, szczególnie podczas samodzielnej pracy lub sprawdzianów, w miarę potrzeby pomagać w ich odczytaniu</w:t>
      </w:r>
      <w:r w:rsidR="00CC2B54">
        <w:rPr>
          <w:rFonts w:eastAsia="Times New Roman"/>
          <w:szCs w:val="24"/>
          <w:lang w:eastAsia="pl-PL"/>
        </w:rPr>
        <w:t>,</w:t>
      </w:r>
    </w:p>
    <w:p w:rsidR="006C7E6D" w:rsidRPr="00F65F18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F65F18">
        <w:rPr>
          <w:rFonts w:eastAsia="Times New Roman"/>
          <w:szCs w:val="24"/>
          <w:lang w:eastAsia="pl-PL"/>
        </w:rPr>
        <w:t>uwzględniać trudności w rozumieniu treści, szczególn</w:t>
      </w:r>
      <w:r w:rsidR="003B4024">
        <w:rPr>
          <w:rFonts w:eastAsia="Times New Roman"/>
          <w:szCs w:val="24"/>
          <w:lang w:eastAsia="pl-PL"/>
        </w:rPr>
        <w:t>ie podczas samodzielnej pracy z </w:t>
      </w:r>
      <w:r w:rsidRPr="00F65F18">
        <w:rPr>
          <w:rFonts w:eastAsia="Times New Roman"/>
          <w:szCs w:val="24"/>
          <w:lang w:eastAsia="pl-PL"/>
        </w:rPr>
        <w:t>tekstem, dawać więcej czasu, instruować lub zalecać przeczytanie tekstu wcześniej w domu</w:t>
      </w:r>
      <w:r w:rsidR="00CC2B54">
        <w:rPr>
          <w:rFonts w:eastAsia="Times New Roman"/>
          <w:szCs w:val="24"/>
          <w:lang w:eastAsia="pl-PL"/>
        </w:rPr>
        <w:t>,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>nie obniżać ocen za błędy ortograficzne i graficzne w wypracowaniach</w:t>
      </w:r>
      <w:r w:rsidR="001707C2">
        <w:rPr>
          <w:rFonts w:eastAsia="Times New Roman"/>
          <w:szCs w:val="24"/>
          <w:lang w:eastAsia="pl-PL"/>
        </w:rPr>
        <w:t>,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>błędów nie omawiać wobec całej klasy</w:t>
      </w:r>
      <w:r>
        <w:rPr>
          <w:rFonts w:eastAsia="Times New Roman"/>
          <w:szCs w:val="24"/>
          <w:lang w:eastAsia="pl-PL"/>
        </w:rPr>
        <w:t>,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 xml:space="preserve">ustalić sposób poprawy błędów, czuwać nad wnikliwą ich poprawą, 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>starać się w miarę możliwości przygotowywać sprawdziany i kartkówki w formie testów</w:t>
      </w:r>
      <w:r>
        <w:rPr>
          <w:rFonts w:eastAsia="Times New Roman"/>
          <w:szCs w:val="24"/>
          <w:lang w:eastAsia="pl-PL"/>
        </w:rPr>
        <w:t>,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 xml:space="preserve">w przypadku trudności w redagowaniu </w:t>
      </w:r>
      <w:r w:rsidR="005A22CB">
        <w:rPr>
          <w:rFonts w:eastAsia="Times New Roman"/>
          <w:szCs w:val="24"/>
          <w:lang w:eastAsia="pl-PL"/>
        </w:rPr>
        <w:t xml:space="preserve">przez ucznia </w:t>
      </w:r>
      <w:r w:rsidRPr="00A14E30">
        <w:rPr>
          <w:rFonts w:eastAsia="Times New Roman"/>
          <w:szCs w:val="24"/>
          <w:lang w:eastAsia="pl-PL"/>
        </w:rPr>
        <w:t>wypowiedzi pisemnych uczyć tworzenia schematów pracy, pla</w:t>
      </w:r>
      <w:r>
        <w:rPr>
          <w:rFonts w:eastAsia="Times New Roman"/>
          <w:szCs w:val="24"/>
          <w:lang w:eastAsia="pl-PL"/>
        </w:rPr>
        <w:t>nowania kompozycji wypowiedzi (</w:t>
      </w:r>
      <w:r w:rsidR="00F65F18">
        <w:rPr>
          <w:rFonts w:eastAsia="Times New Roman"/>
          <w:szCs w:val="24"/>
          <w:lang w:eastAsia="pl-PL"/>
        </w:rPr>
        <w:t>wstęp, rozwinięcie, zakończenie</w:t>
      </w:r>
      <w:r w:rsidRPr="00A14E30">
        <w:rPr>
          <w:rFonts w:eastAsia="Times New Roman"/>
          <w:szCs w:val="24"/>
          <w:lang w:eastAsia="pl-PL"/>
        </w:rPr>
        <w:t>)</w:t>
      </w:r>
      <w:r w:rsidR="00F65F18">
        <w:rPr>
          <w:rFonts w:eastAsia="Times New Roman"/>
          <w:szCs w:val="24"/>
          <w:lang w:eastAsia="pl-PL"/>
        </w:rPr>
        <w:t>,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>pomagać w doborze argumentów, jak również odpowiednich wyrażeń i zwrotów</w:t>
      </w:r>
      <w:r w:rsidR="00F65F18">
        <w:rPr>
          <w:rFonts w:eastAsia="Times New Roman"/>
          <w:szCs w:val="24"/>
          <w:lang w:eastAsia="pl-PL"/>
        </w:rPr>
        <w:t>,</w:t>
      </w:r>
      <w:r w:rsidRPr="00A14E30">
        <w:rPr>
          <w:rFonts w:eastAsia="Times New Roman"/>
          <w:szCs w:val="24"/>
          <w:lang w:eastAsia="pl-PL"/>
        </w:rPr>
        <w:t xml:space="preserve"> </w:t>
      </w:r>
    </w:p>
    <w:p w:rsidR="006C7E6D" w:rsidRPr="00A14E30" w:rsidRDefault="006C7E6D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A14E30">
        <w:rPr>
          <w:rFonts w:eastAsia="Times New Roman"/>
          <w:szCs w:val="24"/>
          <w:lang w:eastAsia="pl-PL"/>
        </w:rPr>
        <w:t>dawać więcej czasu na prace pisemne, sprawdzać, czy uczeń skończył notatkę z lekcji, w razie potrzeby skracać wielkość notatek</w:t>
      </w:r>
      <w:r w:rsidR="00F65F18">
        <w:rPr>
          <w:rFonts w:eastAsia="Times New Roman"/>
          <w:szCs w:val="24"/>
          <w:lang w:eastAsia="pl-PL"/>
        </w:rPr>
        <w:t>,</w:t>
      </w:r>
    </w:p>
    <w:p w:rsidR="00F65F18" w:rsidRPr="00A14E30" w:rsidRDefault="00F65F18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w </w:t>
      </w:r>
      <w:r w:rsidRPr="00A14E30">
        <w:rPr>
          <w:rFonts w:eastAsia="Times New Roman"/>
          <w:szCs w:val="24"/>
          <w:lang w:eastAsia="pl-PL"/>
        </w:rPr>
        <w:t xml:space="preserve">przypadku trudności z </w:t>
      </w:r>
      <w:r>
        <w:rPr>
          <w:rFonts w:eastAsia="Times New Roman"/>
          <w:szCs w:val="24"/>
          <w:lang w:eastAsia="pl-PL"/>
        </w:rPr>
        <w:t>odczytaniem pracy odpytywać</w:t>
      </w:r>
      <w:r w:rsidRPr="00A14E30">
        <w:rPr>
          <w:rFonts w:eastAsia="Times New Roman"/>
          <w:szCs w:val="24"/>
          <w:lang w:eastAsia="pl-PL"/>
        </w:rPr>
        <w:t xml:space="preserve"> ucznia ustnie</w:t>
      </w:r>
      <w:r>
        <w:rPr>
          <w:rFonts w:eastAsia="Times New Roman"/>
          <w:szCs w:val="24"/>
          <w:lang w:eastAsia="pl-PL"/>
        </w:rPr>
        <w:t>,</w:t>
      </w:r>
    </w:p>
    <w:p w:rsidR="006C7E6D" w:rsidRPr="00F65F18" w:rsidRDefault="00F65F18" w:rsidP="00F65F18">
      <w:pPr>
        <w:numPr>
          <w:ilvl w:val="0"/>
          <w:numId w:val="18"/>
        </w:numPr>
        <w:spacing w:before="100" w:beforeAutospacing="1" w:after="100" w:afterAutospacing="1"/>
        <w:rPr>
          <w:rFonts w:eastAsia="Times New Roman"/>
          <w:szCs w:val="24"/>
          <w:lang w:eastAsia="pl-PL"/>
        </w:rPr>
      </w:pPr>
      <w:r w:rsidRPr="00F65F18">
        <w:rPr>
          <w:rFonts w:eastAsia="Times New Roman"/>
          <w:szCs w:val="24"/>
          <w:lang w:eastAsia="pl-PL"/>
        </w:rPr>
        <w:t xml:space="preserve">pozwalać na wykonywanie prac na komputerze, </w:t>
      </w:r>
    </w:p>
    <w:p w:rsidR="002D01B2" w:rsidRPr="00F65F18" w:rsidRDefault="00F65F18" w:rsidP="00F65F18">
      <w:pPr>
        <w:numPr>
          <w:ilvl w:val="0"/>
          <w:numId w:val="18"/>
        </w:numPr>
        <w:rPr>
          <w:b/>
          <w:szCs w:val="24"/>
        </w:rPr>
      </w:pPr>
      <w:r w:rsidRPr="00F65F18">
        <w:t>różnicować</w:t>
      </w:r>
      <w:r w:rsidR="002D01B2" w:rsidRPr="00F65F18">
        <w:t xml:space="preserve"> zadania w </w:t>
      </w:r>
      <w:r w:rsidR="00C5786F" w:rsidRPr="00F65F18">
        <w:t>ramach pracy w grupie,</w:t>
      </w:r>
    </w:p>
    <w:p w:rsidR="00C5786F" w:rsidRPr="00F65F18" w:rsidRDefault="00F65F18" w:rsidP="00F65F18">
      <w:pPr>
        <w:numPr>
          <w:ilvl w:val="0"/>
          <w:numId w:val="18"/>
        </w:numPr>
        <w:rPr>
          <w:b/>
          <w:szCs w:val="24"/>
        </w:rPr>
      </w:pPr>
      <w:r w:rsidRPr="00F65F18">
        <w:t xml:space="preserve">formułować </w:t>
      </w:r>
      <w:r w:rsidR="00C5786F" w:rsidRPr="00F65F18">
        <w:t>odmienne polecenia na kartach pracy,</w:t>
      </w:r>
    </w:p>
    <w:p w:rsidR="00C5786F" w:rsidRPr="00F65F18" w:rsidRDefault="00F65F18" w:rsidP="00F65F18">
      <w:pPr>
        <w:numPr>
          <w:ilvl w:val="0"/>
          <w:numId w:val="18"/>
        </w:numPr>
        <w:rPr>
          <w:b/>
          <w:szCs w:val="24"/>
        </w:rPr>
      </w:pPr>
      <w:r w:rsidRPr="00F65F18">
        <w:t xml:space="preserve">proponować </w:t>
      </w:r>
      <w:r w:rsidR="00C5786F" w:rsidRPr="00F65F18">
        <w:t>różne zadania domowe</w:t>
      </w:r>
      <w:r w:rsidRPr="00F65F18">
        <w:t xml:space="preserve"> do wyboru</w:t>
      </w:r>
      <w:r w:rsidR="00C5786F" w:rsidRPr="00F65F18">
        <w:t>,</w:t>
      </w:r>
    </w:p>
    <w:p w:rsidR="00C5786F" w:rsidRPr="00F65F18" w:rsidRDefault="00F65F18" w:rsidP="00F65F18">
      <w:pPr>
        <w:numPr>
          <w:ilvl w:val="0"/>
          <w:numId w:val="18"/>
        </w:numPr>
        <w:rPr>
          <w:b/>
          <w:szCs w:val="24"/>
        </w:rPr>
      </w:pPr>
      <w:r w:rsidRPr="00F65F18">
        <w:t xml:space="preserve">wdrażać do </w:t>
      </w:r>
      <w:r w:rsidR="00C5786F" w:rsidRPr="00F65F18">
        <w:t>rozwijanie umiejętności i wiadomości poprzez samokształcenie pod kierunkiem nauczyciela</w:t>
      </w:r>
      <w:r w:rsidRPr="00F65F18">
        <w:t>.</w:t>
      </w:r>
      <w:r w:rsidR="00C5786F" w:rsidRPr="00F65F18">
        <w:t xml:space="preserve"> </w:t>
      </w:r>
    </w:p>
    <w:p w:rsidR="00775631" w:rsidRPr="00250A28" w:rsidRDefault="00775631" w:rsidP="00250A28">
      <w:pPr>
        <w:ind w:firstLine="708"/>
      </w:pPr>
    </w:p>
    <w:p w:rsidR="009A3AF4" w:rsidRPr="00526A23" w:rsidRDefault="00B25202" w:rsidP="00B25202">
      <w:pPr>
        <w:pStyle w:val="Tytul1"/>
      </w:pPr>
      <w:bookmarkStart w:id="11" w:name="_Toc9159195"/>
      <w:r>
        <w:lastRenderedPageBreak/>
        <w:t xml:space="preserve">6. </w:t>
      </w:r>
      <w:r w:rsidR="009A3AF4" w:rsidRPr="00526A23">
        <w:t>Proponowane metody oceniania osiągnięć</w:t>
      </w:r>
      <w:r w:rsidR="00C5786F" w:rsidRPr="00526A23">
        <w:t>, w tym uczniów ze specjalnymi potrzebami edukacyjnymi</w:t>
      </w:r>
      <w:bookmarkEnd w:id="11"/>
    </w:p>
    <w:p w:rsidR="00EF59CB" w:rsidRDefault="00EF59CB" w:rsidP="00075226">
      <w:pPr>
        <w:ind w:firstLine="720"/>
      </w:pPr>
    </w:p>
    <w:p w:rsidR="00075226" w:rsidRDefault="00075226" w:rsidP="00075226">
      <w:pPr>
        <w:ind w:firstLine="720"/>
      </w:pPr>
      <w:r>
        <w:t>Ocena, jaką wystawiamy uczniowi, powinna być jedynie informacją o stanie jego wiedzy i umiejętności oraz o jakości jego pracy. Ocena nie może więc być ani nagrodą, ani karą. Uwolniona od takiego postrzegania pozwoli uczniowi wziąć we własne ręce odpowiedzialność za proces uczenia się.</w:t>
      </w:r>
    </w:p>
    <w:p w:rsidR="00075226" w:rsidRDefault="00075226" w:rsidP="00075226">
      <w:pPr>
        <w:ind w:firstLine="720"/>
      </w:pPr>
      <w:r>
        <w:t xml:space="preserve">Realizując cele założone w </w:t>
      </w:r>
      <w:r w:rsidR="00CC2B54">
        <w:t>p</w:t>
      </w:r>
      <w:r w:rsidRPr="00CC2B54">
        <w:t>rogramie</w:t>
      </w:r>
      <w:r>
        <w:t xml:space="preserve"> </w:t>
      </w:r>
      <w:r w:rsidRPr="00075226">
        <w:rPr>
          <w:b/>
        </w:rPr>
        <w:t>„Bo źródło wciąż bije…”</w:t>
      </w:r>
      <w:r w:rsidR="00D75C17" w:rsidRPr="00D75C17">
        <w:t>,</w:t>
      </w:r>
      <w:r>
        <w:t xml:space="preserve"> należy nie tylko stosować zróżnicowane metody nauczania (o czym była mowa wcześniej), ale również wykorzystywać różne metody oceniania osiągnięć uczniów. Różnorodność metod zapewnia sprawdzenie opanowania różnego typu wiadomości i umiejętności, a także uwzględnia różne typy inteligencji czy różne możliwości i uzdolnienia uczniów.</w:t>
      </w:r>
      <w:r w:rsidR="00E23211">
        <w:t xml:space="preserve"> Takie działania pozwalają zapobiegać monotonii, motywują uczniów do pracy oraz umożliwiają im wykazanie się swoimi uzdolnieniami i pasjami.</w:t>
      </w:r>
    </w:p>
    <w:p w:rsidR="00E23211" w:rsidRDefault="00E23211" w:rsidP="00E23211">
      <w:pPr>
        <w:numPr>
          <w:ilvl w:val="0"/>
          <w:numId w:val="43"/>
        </w:numPr>
      </w:pPr>
      <w:r>
        <w:t>Formy ustne</w:t>
      </w:r>
    </w:p>
    <w:p w:rsidR="00E23211" w:rsidRDefault="00E23211" w:rsidP="00E23211">
      <w:pPr>
        <w:ind w:firstLine="1080"/>
      </w:pPr>
      <w:r>
        <w:t>Formy ustne służą nie tylko sprawdzeniu wiadomości i umiejętności oraz ocenie stopnia zaangażowania ucznia. Dzięki nim uczeń nabywa niezwykle ważne umiejętności, które wykorzystywane będą w różnych sytuacjach szkolnych, a później w dorosłym życiu.</w:t>
      </w:r>
    </w:p>
    <w:p w:rsidR="00E23211" w:rsidRDefault="00E23211" w:rsidP="00E23211">
      <w:pPr>
        <w:numPr>
          <w:ilvl w:val="0"/>
          <w:numId w:val="43"/>
        </w:numPr>
      </w:pPr>
      <w:r>
        <w:t>Formy pisemne</w:t>
      </w:r>
    </w:p>
    <w:p w:rsidR="00E23211" w:rsidRDefault="00E23211" w:rsidP="00E23211">
      <w:pPr>
        <w:ind w:firstLine="1080"/>
      </w:pPr>
      <w:r>
        <w:t xml:space="preserve">Pisemne formy sprawdzania wiadomości i umiejętności, takie jak testy czytania ze zrozumieniem czy prace klasowe, w czasie których uczniowie tworzą wypowiedź argumentacyjną związaną z tekstem literackim, podobnie jak formy ustne </w:t>
      </w:r>
      <w:r w:rsidR="00246256">
        <w:t xml:space="preserve">odgrywają </w:t>
      </w:r>
      <w:r>
        <w:t>ogromnie ważną rolę. Te pierwsze (testy czytania) pozwalają sprawdzić opanowanie wiadomości związanych ze świadomością językową, ponadto przekazują uczniowi (także nauczycielowi)</w:t>
      </w:r>
      <w:r w:rsidR="001C5B50">
        <w:t>, jakie są słabe i mocne strony związane z odbiorem wypowiedzi i wykorzystaniem zawartych w nich informacji. Drugie (prace klasowe) są okazją do sprawdzenia umiejętności analizowania i interpretowania tekstów kultury zgodnie z wymaganiami z podstawy programowej.</w:t>
      </w:r>
    </w:p>
    <w:p w:rsidR="001C5B50" w:rsidRDefault="001C5B50" w:rsidP="00E23211">
      <w:pPr>
        <w:ind w:firstLine="1080"/>
      </w:pPr>
      <w:r>
        <w:t>Ważne jest przeprowadzenie i ocenianie tych form, a także ich poprawa i omówienie kilka razy w ciągu roku szkolnego. Można wówczas wykorzystać ćwiczenia kształcące umiejętności sprawdzane w danej formie.</w:t>
      </w:r>
    </w:p>
    <w:p w:rsidR="001C5B50" w:rsidRDefault="001C5B50" w:rsidP="00E23211">
      <w:pPr>
        <w:ind w:firstLine="1080"/>
      </w:pPr>
      <w:r>
        <w:t xml:space="preserve">Do pisemnych form sprawdzania wiadomości i umiejętności zaliczyć należy także sprawdziany (np. dotyczące działu lub epoki), kartkówki (z kilku ostatnich tematów) czy </w:t>
      </w:r>
      <w:r>
        <w:lastRenderedPageBreak/>
        <w:t>sprawdziany z treści lektur. Przeprowadzanie tych form motywuje uczniów do systematycznej pracy oraz umożliwia (uczniowi i nauczycielowi) rozpoznanie stopnia opanowania danego zagadnienia.</w:t>
      </w:r>
    </w:p>
    <w:p w:rsidR="001C5B50" w:rsidRDefault="001C5B50" w:rsidP="00E23211">
      <w:pPr>
        <w:ind w:firstLine="1080"/>
      </w:pPr>
      <w:r>
        <w:t xml:space="preserve">Wśród prac pisemnych powinny się znaleźć również krótsze i dłuższe pisemne prace domowe. Jednak ze względu na zagrożenie, jakie niesie ze sobą pokusa korzystania z gotowych (łatwo dostępnych) prac z </w:t>
      </w:r>
      <w:r w:rsidR="00246256">
        <w:t>i</w:t>
      </w:r>
      <w:r>
        <w:t>nternetu, należy z uczniami rozmawiać, uświadamiając nieuczciwość takich działań oraz tłumacz</w:t>
      </w:r>
      <w:r w:rsidR="00246256">
        <w:t>ąc</w:t>
      </w:r>
      <w:r>
        <w:t xml:space="preserve"> konsekwencje unikania samodzielnych ćwiczeń, które stanowią jeden ze sposobów doskonalenia umiejętności tworzenia samodzielnie wypowiedzi pisemnych.</w:t>
      </w:r>
    </w:p>
    <w:p w:rsidR="001C5B50" w:rsidRDefault="001C5B50" w:rsidP="00E23211">
      <w:pPr>
        <w:ind w:firstLine="1080"/>
      </w:pPr>
    </w:p>
    <w:p w:rsidR="001C5B50" w:rsidRDefault="001C5B50" w:rsidP="00E23211">
      <w:pPr>
        <w:ind w:firstLine="1080"/>
      </w:pPr>
      <w:r>
        <w:t>Systematyczne wykorzystywanie na lekcjach języ</w:t>
      </w:r>
      <w:r w:rsidR="00FD26F3">
        <w:t>ka polskiego różnych, ustnych i </w:t>
      </w:r>
      <w:r>
        <w:t>pisemnych, form oceniania osiągnięć uczniów jest źródłem informacji o rozwojowych kłopotach zespołu klasowego lub poszczególnych jednostek. Jednocześnie pozwala nauczycielowi ocenić własna pracę, dostrzec jej słabe i mocne punkty, czyli źle i dobrze dobrane metody pracy.</w:t>
      </w:r>
    </w:p>
    <w:p w:rsidR="00075226" w:rsidRDefault="00075226" w:rsidP="00075226">
      <w:pPr>
        <w:ind w:left="720"/>
      </w:pPr>
    </w:p>
    <w:p w:rsidR="00FD6168" w:rsidRPr="004C0653" w:rsidRDefault="00FD6168" w:rsidP="001721FD">
      <w:pPr>
        <w:ind w:left="372" w:firstLine="708"/>
        <w:rPr>
          <w:b/>
          <w:szCs w:val="24"/>
        </w:rPr>
      </w:pPr>
      <w:r w:rsidRPr="004C0653">
        <w:rPr>
          <w:b/>
          <w:szCs w:val="24"/>
        </w:rPr>
        <w:t>Dostosowanie wymagań edukacyjnych</w:t>
      </w:r>
    </w:p>
    <w:p w:rsidR="00EF59CB" w:rsidRDefault="00EF59CB" w:rsidP="001721FD">
      <w:pPr>
        <w:ind w:firstLine="1080"/>
        <w:rPr>
          <w:szCs w:val="24"/>
        </w:rPr>
      </w:pPr>
    </w:p>
    <w:p w:rsidR="001721FD" w:rsidRDefault="001721FD" w:rsidP="001721FD">
      <w:pPr>
        <w:ind w:firstLine="1080"/>
        <w:rPr>
          <w:szCs w:val="24"/>
        </w:rPr>
      </w:pPr>
      <w:r>
        <w:rPr>
          <w:szCs w:val="24"/>
        </w:rPr>
        <w:t>Rozporządzenie w sprawie zasad udzielania pomocy psychologiczno-</w:t>
      </w:r>
      <w:r w:rsidR="004C0653">
        <w:rPr>
          <w:szCs w:val="24"/>
        </w:rPr>
        <w:br/>
        <w:t>-</w:t>
      </w:r>
      <w:r>
        <w:rPr>
          <w:szCs w:val="24"/>
        </w:rPr>
        <w:t>pedagogicznej z dnia 30 kwietnia 2013 r. (Dz. U. poz. 352) zobowiązuje nauczycieli do indywidualizacji i dostosowania wymagań edukacyjnych do indywidualnych potrzeb rozwojowych i edukacyjnych oraz możliwości psychofizycznych ucznia. Szkoła ma więc obowiązek wspierania ucznia oraz obowiązek udzielenia pomocy rodzicom.</w:t>
      </w:r>
    </w:p>
    <w:p w:rsidR="001721FD" w:rsidRDefault="001721FD" w:rsidP="001721FD">
      <w:pPr>
        <w:ind w:firstLine="1080"/>
        <w:rPr>
          <w:szCs w:val="24"/>
        </w:rPr>
      </w:pPr>
      <w:r>
        <w:rPr>
          <w:szCs w:val="24"/>
        </w:rPr>
        <w:t xml:space="preserve">W praktyce oznacza to m.in., że nauczyciel powinien dostosować wymagania do psychofizycznych możliwości ucznia. Nie oznacza to </w:t>
      </w:r>
      <w:r w:rsidR="00FD26F3">
        <w:rPr>
          <w:szCs w:val="24"/>
        </w:rPr>
        <w:t>oczywiście obniżania wymagań, a </w:t>
      </w:r>
      <w:r>
        <w:rPr>
          <w:szCs w:val="24"/>
        </w:rPr>
        <w:t>dotyczy przede wszystkim odpowiedniego dobrania metod pracy z uczniem. Nauczyciel nie zmienia treści nauczania, nie pomija haseł programow</w:t>
      </w:r>
      <w:r w:rsidR="007A678F">
        <w:rPr>
          <w:szCs w:val="24"/>
        </w:rPr>
        <w:t xml:space="preserve">ych, tylko np. realizuje je na </w:t>
      </w:r>
      <w:r>
        <w:rPr>
          <w:szCs w:val="24"/>
        </w:rPr>
        <w:t>poziomie wymagań koniecznych (podstawowych).</w:t>
      </w:r>
    </w:p>
    <w:p w:rsidR="007A678F" w:rsidRDefault="007A678F" w:rsidP="001721FD">
      <w:pPr>
        <w:jc w:val="center"/>
        <w:rPr>
          <w:szCs w:val="24"/>
        </w:rPr>
      </w:pPr>
    </w:p>
    <w:p w:rsidR="001721FD" w:rsidRPr="001C5B50" w:rsidRDefault="001721FD" w:rsidP="001721FD">
      <w:pPr>
        <w:jc w:val="center"/>
      </w:pPr>
      <w:r>
        <w:rPr>
          <w:szCs w:val="24"/>
        </w:rPr>
        <w:t>Przykłady dostosowania form i metod pracy na lekcjach języka polskiego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2"/>
      </w:tblGrid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1721FD" w:rsidP="008D2401">
            <w:pPr>
              <w:spacing w:line="276" w:lineRule="auto"/>
              <w:jc w:val="center"/>
            </w:pPr>
            <w:r>
              <w:t>Uczeń o specjalnych potrzebach edukacyjnych</w:t>
            </w:r>
          </w:p>
        </w:tc>
        <w:tc>
          <w:tcPr>
            <w:tcW w:w="5102" w:type="dxa"/>
            <w:shd w:val="clear" w:color="auto" w:fill="auto"/>
            <w:vAlign w:val="center"/>
          </w:tcPr>
          <w:p w:rsidR="001721FD" w:rsidRDefault="001721FD" w:rsidP="008D2401">
            <w:pPr>
              <w:spacing w:line="276" w:lineRule="auto"/>
              <w:jc w:val="center"/>
            </w:pPr>
            <w:r>
              <w:t>Przykłady dostosowania</w:t>
            </w:r>
          </w:p>
        </w:tc>
      </w:tr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1721FD" w:rsidP="008D2401">
            <w:pPr>
              <w:spacing w:line="276" w:lineRule="auto"/>
              <w:jc w:val="left"/>
            </w:pPr>
            <w:r>
              <w:t>słabowidzący</w:t>
            </w:r>
          </w:p>
        </w:tc>
        <w:tc>
          <w:tcPr>
            <w:tcW w:w="5102" w:type="dxa"/>
            <w:shd w:val="clear" w:color="auto" w:fill="auto"/>
          </w:tcPr>
          <w:p w:rsidR="001721FD" w:rsidRDefault="001721FD" w:rsidP="003B4024">
            <w:pPr>
              <w:numPr>
                <w:ilvl w:val="0"/>
                <w:numId w:val="46"/>
              </w:numPr>
              <w:spacing w:line="276" w:lineRule="auto"/>
              <w:ind w:left="459" w:hanging="425"/>
              <w:jc w:val="left"/>
            </w:pPr>
            <w:r>
              <w:t xml:space="preserve">udostępnianie tekstów, np. testów sprawdzających wiedzę, w formie </w:t>
            </w:r>
            <w:r>
              <w:lastRenderedPageBreak/>
              <w:t>powiększonej;</w:t>
            </w:r>
          </w:p>
          <w:p w:rsidR="001721FD" w:rsidRDefault="001721FD" w:rsidP="003B4024">
            <w:pPr>
              <w:numPr>
                <w:ilvl w:val="0"/>
                <w:numId w:val="46"/>
              </w:numPr>
              <w:spacing w:line="276" w:lineRule="auto"/>
              <w:ind w:left="459" w:hanging="425"/>
              <w:jc w:val="left"/>
            </w:pPr>
            <w:r>
              <w:t>wydłużanie czasu na wykonywanie określonych zadań;</w:t>
            </w:r>
          </w:p>
          <w:p w:rsidR="001721FD" w:rsidRDefault="001721FD" w:rsidP="003B4024">
            <w:pPr>
              <w:numPr>
                <w:ilvl w:val="0"/>
                <w:numId w:val="46"/>
              </w:numPr>
              <w:spacing w:line="276" w:lineRule="auto"/>
              <w:ind w:left="459" w:hanging="425"/>
              <w:jc w:val="left"/>
            </w:pPr>
            <w:r>
              <w:t>umożliwienie uczniowi korzystanie z audiobooków</w:t>
            </w:r>
            <w:r w:rsidR="00793762">
              <w:t>.</w:t>
            </w:r>
          </w:p>
        </w:tc>
      </w:tr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1721FD" w:rsidP="008D2401">
            <w:pPr>
              <w:spacing w:line="276" w:lineRule="auto"/>
              <w:jc w:val="left"/>
            </w:pPr>
            <w:r>
              <w:lastRenderedPageBreak/>
              <w:t>słabosłyszący</w:t>
            </w:r>
          </w:p>
        </w:tc>
        <w:tc>
          <w:tcPr>
            <w:tcW w:w="5102" w:type="dxa"/>
            <w:shd w:val="clear" w:color="auto" w:fill="auto"/>
          </w:tcPr>
          <w:p w:rsidR="001721FD" w:rsidRDefault="001721FD" w:rsidP="00FD26F3">
            <w:pPr>
              <w:numPr>
                <w:ilvl w:val="0"/>
                <w:numId w:val="45"/>
              </w:numPr>
              <w:spacing w:line="276" w:lineRule="auto"/>
              <w:ind w:left="459" w:hanging="425"/>
              <w:jc w:val="left"/>
            </w:pPr>
            <w:r>
              <w:t>powtarzanie poleceń, zapewnienie dodatkowych wyjaśnień;</w:t>
            </w:r>
          </w:p>
          <w:p w:rsidR="001721FD" w:rsidRDefault="001721FD" w:rsidP="003B4024">
            <w:pPr>
              <w:numPr>
                <w:ilvl w:val="0"/>
                <w:numId w:val="45"/>
              </w:numPr>
              <w:spacing w:line="276" w:lineRule="auto"/>
              <w:ind w:left="459" w:hanging="425"/>
              <w:jc w:val="left"/>
            </w:pPr>
            <w:r>
              <w:t>w razie potrzeby zapisywanie poleceń na tablicy</w:t>
            </w:r>
            <w:r w:rsidR="0081436E">
              <w:t>;</w:t>
            </w:r>
          </w:p>
          <w:p w:rsidR="0081436E" w:rsidRDefault="0081436E" w:rsidP="003B4024">
            <w:pPr>
              <w:numPr>
                <w:ilvl w:val="0"/>
                <w:numId w:val="45"/>
              </w:numPr>
              <w:spacing w:line="276" w:lineRule="auto"/>
              <w:ind w:left="459" w:hanging="425"/>
              <w:jc w:val="left"/>
            </w:pPr>
            <w:r>
              <w:t>zastąpienie pisania ze słuchu inną formą ćwiczeń w pisaniu;</w:t>
            </w:r>
          </w:p>
          <w:p w:rsidR="0081436E" w:rsidRDefault="0081436E" w:rsidP="003B4024">
            <w:pPr>
              <w:numPr>
                <w:ilvl w:val="0"/>
                <w:numId w:val="45"/>
              </w:numPr>
              <w:spacing w:line="276" w:lineRule="auto"/>
              <w:ind w:left="459" w:hanging="425"/>
              <w:jc w:val="left"/>
            </w:pPr>
            <w:r>
              <w:t>przy ocenie prac pisemnych nieuwzg</w:t>
            </w:r>
            <w:r w:rsidR="00FD26F3">
              <w:t>lędnianie błędów wynikających z </w:t>
            </w:r>
            <w:r>
              <w:t>niedosłuchu, które nie powinny obniżać ogólnej oceny pracy;</w:t>
            </w:r>
          </w:p>
          <w:p w:rsidR="0081436E" w:rsidRDefault="0081436E" w:rsidP="003B4024">
            <w:pPr>
              <w:numPr>
                <w:ilvl w:val="0"/>
                <w:numId w:val="45"/>
              </w:numPr>
              <w:spacing w:line="276" w:lineRule="auto"/>
              <w:ind w:left="459" w:hanging="425"/>
            </w:pPr>
            <w:r>
              <w:t>docenianie aktywności ucznia, wkładu pracy oraz stosunku do obowiązków szkolnych</w:t>
            </w:r>
            <w:r w:rsidR="00793762">
              <w:t>.</w:t>
            </w:r>
          </w:p>
        </w:tc>
      </w:tr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81436E" w:rsidP="008D2401">
            <w:pPr>
              <w:spacing w:line="276" w:lineRule="auto"/>
              <w:jc w:val="left"/>
            </w:pPr>
            <w:r>
              <w:t>z dysgrafią</w:t>
            </w:r>
          </w:p>
        </w:tc>
        <w:tc>
          <w:tcPr>
            <w:tcW w:w="5102" w:type="dxa"/>
            <w:shd w:val="clear" w:color="auto" w:fill="auto"/>
          </w:tcPr>
          <w:p w:rsidR="001721FD" w:rsidRDefault="0081436E" w:rsidP="003B4024">
            <w:pPr>
              <w:numPr>
                <w:ilvl w:val="0"/>
                <w:numId w:val="47"/>
              </w:numPr>
              <w:spacing w:line="276" w:lineRule="auto"/>
              <w:ind w:left="459" w:hanging="425"/>
              <w:jc w:val="left"/>
            </w:pPr>
            <w:r>
              <w:t>umożliwienie uczniowi pisania drukowanymi literami lub na komputerze;</w:t>
            </w:r>
          </w:p>
          <w:p w:rsidR="0081436E" w:rsidRDefault="0081436E" w:rsidP="003B4024">
            <w:pPr>
              <w:numPr>
                <w:ilvl w:val="0"/>
                <w:numId w:val="47"/>
              </w:numPr>
              <w:spacing w:line="276" w:lineRule="auto"/>
              <w:ind w:left="459" w:hanging="425"/>
              <w:jc w:val="left"/>
            </w:pPr>
            <w:r>
              <w:t>umożliwienie głośnego odczytania pracy</w:t>
            </w:r>
            <w:r w:rsidR="00793762">
              <w:t>.</w:t>
            </w:r>
          </w:p>
        </w:tc>
      </w:tr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81436E" w:rsidP="008D2401">
            <w:pPr>
              <w:spacing w:line="276" w:lineRule="auto"/>
              <w:jc w:val="left"/>
            </w:pPr>
            <w:r>
              <w:t>z dysortografią</w:t>
            </w:r>
          </w:p>
        </w:tc>
        <w:tc>
          <w:tcPr>
            <w:tcW w:w="5102" w:type="dxa"/>
            <w:shd w:val="clear" w:color="auto" w:fill="auto"/>
          </w:tcPr>
          <w:p w:rsidR="001721FD" w:rsidRDefault="0081436E" w:rsidP="003B4024">
            <w:pPr>
              <w:numPr>
                <w:ilvl w:val="0"/>
                <w:numId w:val="48"/>
              </w:numPr>
              <w:spacing w:line="276" w:lineRule="auto"/>
              <w:ind w:left="459" w:hanging="425"/>
              <w:jc w:val="left"/>
            </w:pPr>
            <w:r>
              <w:t>systematyczne sprawdzanie ćwiczeń wykonywanych samodzielnie przez ucznia;</w:t>
            </w:r>
          </w:p>
          <w:p w:rsidR="0081436E" w:rsidRDefault="0081436E" w:rsidP="003B4024">
            <w:pPr>
              <w:numPr>
                <w:ilvl w:val="0"/>
                <w:numId w:val="48"/>
              </w:numPr>
              <w:spacing w:line="276" w:lineRule="auto"/>
              <w:ind w:left="459" w:hanging="425"/>
              <w:jc w:val="left"/>
            </w:pPr>
            <w:r>
              <w:t>odrębne ocenianie merytorycznej strony pracy i poprawności pisowni</w:t>
            </w:r>
            <w:r w:rsidR="00793762">
              <w:t>.</w:t>
            </w:r>
          </w:p>
        </w:tc>
      </w:tr>
      <w:tr w:rsidR="001721FD" w:rsidTr="003B4024">
        <w:trPr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1721FD" w:rsidRDefault="0081436E" w:rsidP="008D2401">
            <w:pPr>
              <w:spacing w:line="276" w:lineRule="auto"/>
              <w:jc w:val="left"/>
            </w:pPr>
            <w:r>
              <w:t>z dysleksją rozwojową</w:t>
            </w:r>
          </w:p>
        </w:tc>
        <w:tc>
          <w:tcPr>
            <w:tcW w:w="5102" w:type="dxa"/>
            <w:shd w:val="clear" w:color="auto" w:fill="auto"/>
          </w:tcPr>
          <w:p w:rsidR="001721FD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akceptowanie korzystania z audiobooków, także wydłużanie czasu na przeczytanie lektury;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kontrolowanie stopnia zrozumienia samodzielnie czytanych poleceń, szczególnie podczas sprawdzianów;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wydłużanie czasu pracy;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ograniczenie liczby dłuższych tekstów do czytania i pisania na lekcji;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przeprowadzanie pisemnych sprawdzianów, w których dominować będą zadania wielokrotnego wyboru, zdania niedokończone, zadania z luką;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zastępowanie wypowiedzi pisemnych wypowiedziami ustnymi;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zadawanie uczniowi precyzyjnych pytań;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t>ocenienie ortografii w pracach pisemnych opisowo;</w:t>
            </w:r>
          </w:p>
          <w:p w:rsidR="0081436E" w:rsidRDefault="0081436E" w:rsidP="003B4024">
            <w:pPr>
              <w:numPr>
                <w:ilvl w:val="0"/>
                <w:numId w:val="49"/>
              </w:numPr>
              <w:spacing w:line="276" w:lineRule="auto"/>
              <w:ind w:left="459" w:hanging="425"/>
              <w:jc w:val="left"/>
            </w:pPr>
            <w:r>
              <w:lastRenderedPageBreak/>
              <w:t>umożliwienie uczniowi korzystania ze słownika</w:t>
            </w:r>
            <w:r w:rsidR="00793762">
              <w:t>.</w:t>
            </w:r>
          </w:p>
        </w:tc>
      </w:tr>
    </w:tbl>
    <w:p w:rsidR="001721FD" w:rsidRDefault="001721FD" w:rsidP="00A36E7B"/>
    <w:p w:rsidR="00526A23" w:rsidRDefault="00526A23" w:rsidP="00EF59CB">
      <w:pPr>
        <w:spacing w:line="276" w:lineRule="auto"/>
      </w:pPr>
    </w:p>
    <w:p w:rsidR="0037101B" w:rsidRDefault="0037101B" w:rsidP="00EF59CB">
      <w:pPr>
        <w:spacing w:line="276" w:lineRule="auto"/>
      </w:pPr>
    </w:p>
    <w:p w:rsidR="0037101B" w:rsidRDefault="0037101B" w:rsidP="00EF59CB">
      <w:pPr>
        <w:spacing w:line="276" w:lineRule="auto"/>
      </w:pPr>
    </w:p>
    <w:p w:rsidR="0037101B" w:rsidRDefault="0037101B" w:rsidP="00EF59CB">
      <w:pPr>
        <w:spacing w:line="276" w:lineRule="auto"/>
      </w:pPr>
    </w:p>
    <w:p w:rsidR="0037101B" w:rsidRDefault="0037101B" w:rsidP="00EF59CB">
      <w:pPr>
        <w:spacing w:line="276" w:lineRule="auto"/>
      </w:pPr>
    </w:p>
    <w:p w:rsidR="0037101B" w:rsidRDefault="0037101B" w:rsidP="00EF59CB">
      <w:pPr>
        <w:spacing w:line="276" w:lineRule="auto"/>
      </w:pPr>
    </w:p>
    <w:p w:rsidR="001F1670" w:rsidRPr="00526A23" w:rsidRDefault="00B25202" w:rsidP="00B25202">
      <w:pPr>
        <w:pStyle w:val="Tytul1"/>
      </w:pPr>
      <w:bookmarkStart w:id="12" w:name="_Toc9159196"/>
      <w:r>
        <w:t xml:space="preserve">7. </w:t>
      </w:r>
      <w:r w:rsidR="003B7BC9" w:rsidRPr="00526A23">
        <w:t>Bibliografia</w:t>
      </w:r>
      <w:bookmarkEnd w:id="12"/>
    </w:p>
    <w:p w:rsidR="00526A23" w:rsidRDefault="00526A23" w:rsidP="00EF59CB">
      <w:pPr>
        <w:spacing w:line="276" w:lineRule="auto"/>
      </w:pPr>
    </w:p>
    <w:p w:rsidR="00DF250F" w:rsidRPr="00DF250F" w:rsidRDefault="00DF250F" w:rsidP="00EF59CB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50F">
        <w:rPr>
          <w:rFonts w:ascii="Times New Roman" w:hAnsi="Times New Roman" w:cs="Times New Roman"/>
          <w:sz w:val="24"/>
          <w:szCs w:val="24"/>
        </w:rPr>
        <w:t xml:space="preserve">Brudnik E., Moszyńska A., Owczarska B., </w:t>
      </w:r>
      <w:r w:rsidRPr="00DF250F">
        <w:rPr>
          <w:rFonts w:ascii="Times New Roman" w:hAnsi="Times New Roman" w:cs="Times New Roman"/>
          <w:i/>
          <w:sz w:val="24"/>
          <w:szCs w:val="24"/>
        </w:rPr>
        <w:t>Ja i mój uczeń pracujemy aktywnie. Przewodnik po metodach aktywizujących</w:t>
      </w:r>
      <w:r w:rsidR="00326D9A">
        <w:rPr>
          <w:rFonts w:ascii="Times New Roman" w:hAnsi="Times New Roman" w:cs="Times New Roman"/>
          <w:sz w:val="24"/>
          <w:szCs w:val="24"/>
        </w:rPr>
        <w:t>, Kielce 2011</w:t>
      </w:r>
      <w:r w:rsidRPr="00DF250F">
        <w:rPr>
          <w:rFonts w:ascii="Times New Roman" w:hAnsi="Times New Roman" w:cs="Times New Roman"/>
          <w:sz w:val="24"/>
          <w:szCs w:val="24"/>
        </w:rPr>
        <w:t>.</w:t>
      </w:r>
    </w:p>
    <w:p w:rsidR="00DF250F" w:rsidRPr="00DF250F" w:rsidRDefault="00DF250F" w:rsidP="00EF59CB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250F">
        <w:rPr>
          <w:rFonts w:ascii="Times New Roman" w:hAnsi="Times New Roman" w:cs="Times New Roman"/>
          <w:i/>
          <w:sz w:val="24"/>
          <w:szCs w:val="24"/>
        </w:rPr>
        <w:t>Diagnoza i rewalidacja indywidualna dziecka ze specjalnymi potrzebami edukacyjnymi</w:t>
      </w:r>
      <w:r w:rsidRPr="00DF250F">
        <w:rPr>
          <w:rFonts w:ascii="Times New Roman" w:hAnsi="Times New Roman" w:cs="Times New Roman"/>
          <w:sz w:val="24"/>
          <w:szCs w:val="24"/>
        </w:rPr>
        <w:t>,</w:t>
      </w:r>
      <w:r w:rsidR="00E676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red. M. Klaczak</w:t>
      </w:r>
      <w:r w:rsidRPr="00DF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326D9A">
        <w:rPr>
          <w:rFonts w:ascii="Times New Roman" w:hAnsi="Times New Roman" w:cs="Times New Roman"/>
          <w:sz w:val="24"/>
          <w:szCs w:val="24"/>
        </w:rPr>
        <w:t>P. Majewicz</w:t>
      </w:r>
      <w:r w:rsidRPr="00DF250F">
        <w:rPr>
          <w:rFonts w:ascii="Times New Roman" w:hAnsi="Times New Roman" w:cs="Times New Roman"/>
          <w:sz w:val="24"/>
          <w:szCs w:val="24"/>
        </w:rPr>
        <w:t>, Kraków 2006.</w:t>
      </w:r>
    </w:p>
    <w:p w:rsidR="009169D5" w:rsidRPr="00DF250F" w:rsidRDefault="009169D5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szCs w:val="24"/>
        </w:rPr>
        <w:t>Fenstermacher G</w:t>
      </w:r>
      <w:r>
        <w:rPr>
          <w:szCs w:val="24"/>
        </w:rPr>
        <w:t>.D.</w:t>
      </w:r>
      <w:r w:rsidRPr="00DF250F">
        <w:rPr>
          <w:szCs w:val="24"/>
        </w:rPr>
        <w:t xml:space="preserve">, Soltis J.F., </w:t>
      </w:r>
      <w:r w:rsidRPr="00DF250F">
        <w:rPr>
          <w:i/>
          <w:szCs w:val="24"/>
        </w:rPr>
        <w:t xml:space="preserve">Style nauczania, </w:t>
      </w:r>
      <w:r w:rsidRPr="00DF250F">
        <w:rPr>
          <w:szCs w:val="24"/>
        </w:rPr>
        <w:t>Warszawa 2000.</w:t>
      </w:r>
    </w:p>
    <w:p w:rsidR="00E16A90" w:rsidRPr="00DF250F" w:rsidRDefault="00E16A90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szCs w:val="24"/>
        </w:rPr>
        <w:t xml:space="preserve">Grodecka A., </w:t>
      </w:r>
      <w:r w:rsidRPr="00DF250F">
        <w:rPr>
          <w:i/>
          <w:szCs w:val="24"/>
        </w:rPr>
        <w:t>Uczeń z wyobraźnią. Ćwiczenia z analizy tekstów kultury</w:t>
      </w:r>
      <w:r w:rsidRPr="00DF250F">
        <w:rPr>
          <w:szCs w:val="24"/>
        </w:rPr>
        <w:t>, Sopot – Poznań 2003.</w:t>
      </w:r>
    </w:p>
    <w:p w:rsidR="009169D5" w:rsidRPr="00DF250F" w:rsidRDefault="009169D5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szCs w:val="24"/>
        </w:rPr>
        <w:t xml:space="preserve">Harmin M.: </w:t>
      </w:r>
      <w:r w:rsidRPr="00DF250F">
        <w:rPr>
          <w:i/>
          <w:szCs w:val="24"/>
        </w:rPr>
        <w:t>Jak motywować uczniów do nauki</w:t>
      </w:r>
      <w:r>
        <w:rPr>
          <w:szCs w:val="24"/>
        </w:rPr>
        <w:t>, Warszawa 201</w:t>
      </w:r>
      <w:r w:rsidRPr="00DF250F">
        <w:rPr>
          <w:szCs w:val="24"/>
        </w:rPr>
        <w:t>5.</w:t>
      </w:r>
    </w:p>
    <w:p w:rsidR="00326D9A" w:rsidRPr="00DF250F" w:rsidRDefault="00326D9A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i/>
          <w:szCs w:val="24"/>
        </w:rPr>
        <w:t>Innowacje i metody</w:t>
      </w:r>
      <w:r>
        <w:rPr>
          <w:szCs w:val="24"/>
        </w:rPr>
        <w:t>, t. I</w:t>
      </w:r>
      <w:r w:rsidRPr="00DF250F">
        <w:rPr>
          <w:szCs w:val="24"/>
        </w:rPr>
        <w:t xml:space="preserve">, </w:t>
      </w:r>
      <w:r w:rsidRPr="00DF250F">
        <w:rPr>
          <w:i/>
          <w:szCs w:val="24"/>
        </w:rPr>
        <w:t>W kręgu teorii i praktyki. Podręcznik akademicki kształcenia polonistycznego</w:t>
      </w:r>
      <w:r>
        <w:rPr>
          <w:szCs w:val="24"/>
        </w:rPr>
        <w:t>, red. M. Kwiatkowska</w:t>
      </w:r>
      <w:r w:rsidRPr="00DF250F">
        <w:rPr>
          <w:szCs w:val="24"/>
        </w:rPr>
        <w:t>-Ratajczak, Poznań 2011.</w:t>
      </w:r>
    </w:p>
    <w:p w:rsidR="00DF250F" w:rsidRPr="00DF250F" w:rsidRDefault="00DF250F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szCs w:val="24"/>
        </w:rPr>
        <w:t xml:space="preserve">Kupisiewicz W., </w:t>
      </w:r>
      <w:r w:rsidRPr="00DF250F">
        <w:rPr>
          <w:i/>
          <w:szCs w:val="24"/>
        </w:rPr>
        <w:t>Dydaktyka ogólna</w:t>
      </w:r>
      <w:r w:rsidRPr="00DF250F">
        <w:rPr>
          <w:szCs w:val="24"/>
        </w:rPr>
        <w:t>, Warszawa 2000.</w:t>
      </w:r>
    </w:p>
    <w:p w:rsidR="00E16A90" w:rsidRPr="00DF250F" w:rsidRDefault="00E16A90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szCs w:val="24"/>
        </w:rPr>
        <w:t xml:space="preserve">Łukasik J., M., </w:t>
      </w:r>
      <w:r w:rsidRPr="00DF250F">
        <w:rPr>
          <w:i/>
          <w:szCs w:val="24"/>
        </w:rPr>
        <w:t xml:space="preserve">Spoko lekcja, czyli 65 sposobów na oryginalne zajęcia. </w:t>
      </w:r>
      <w:r w:rsidRPr="00DF250F">
        <w:rPr>
          <w:szCs w:val="24"/>
        </w:rPr>
        <w:t>Kielce 2009.</w:t>
      </w:r>
    </w:p>
    <w:p w:rsidR="00DF250F" w:rsidRPr="00E16A90" w:rsidRDefault="00DF250F" w:rsidP="00EF59CB">
      <w:pPr>
        <w:numPr>
          <w:ilvl w:val="0"/>
          <w:numId w:val="3"/>
        </w:numPr>
        <w:spacing w:line="276" w:lineRule="auto"/>
        <w:rPr>
          <w:szCs w:val="24"/>
        </w:rPr>
      </w:pPr>
      <w:r w:rsidRPr="00DF250F">
        <w:rPr>
          <w:i/>
          <w:szCs w:val="24"/>
        </w:rPr>
        <w:t>Przygotowanie ucznia do odbioru różnych tekstów kultury</w:t>
      </w:r>
      <w:r w:rsidR="00AD45D1">
        <w:rPr>
          <w:szCs w:val="24"/>
        </w:rPr>
        <w:t xml:space="preserve">, </w:t>
      </w:r>
      <w:r w:rsidRPr="00DF250F">
        <w:rPr>
          <w:szCs w:val="24"/>
        </w:rPr>
        <w:t>red. A. Janus-Sitarz, Kraków 2004.</w:t>
      </w:r>
    </w:p>
    <w:p w:rsidR="00381886" w:rsidRPr="00D75104" w:rsidRDefault="003B7BC9" w:rsidP="00EF59CB">
      <w:pPr>
        <w:numPr>
          <w:ilvl w:val="0"/>
          <w:numId w:val="3"/>
        </w:numPr>
        <w:spacing w:line="276" w:lineRule="auto"/>
      </w:pPr>
      <w:r w:rsidRPr="00D75104">
        <w:rPr>
          <w:szCs w:val="24"/>
        </w:rPr>
        <w:t>Rozporządzenie Ministra Edukacji Narodowej z dnia 30 stycznia 2018 r. w sprawie podstawy programowej kształcenia ogólnego dla liceum ogólnokształcącego, technikum oraz branżowej szkoły II stopnia, Dz. U. 2018, poz. 467</w:t>
      </w:r>
      <w:r w:rsidR="00381886" w:rsidRPr="00D75104">
        <w:rPr>
          <w:szCs w:val="24"/>
        </w:rPr>
        <w:t>.</w:t>
      </w:r>
    </w:p>
    <w:p w:rsidR="003B7BC9" w:rsidRPr="00D75104" w:rsidRDefault="003B7BC9" w:rsidP="00EF59CB">
      <w:pPr>
        <w:numPr>
          <w:ilvl w:val="0"/>
          <w:numId w:val="3"/>
        </w:numPr>
        <w:spacing w:line="276" w:lineRule="auto"/>
      </w:pPr>
      <w:r w:rsidRPr="00D75104">
        <w:rPr>
          <w:rFonts w:cs="Times New Roman"/>
          <w:bCs/>
          <w:color w:val="000000"/>
          <w:szCs w:val="24"/>
        </w:rPr>
        <w:t>Rozporządzenie Ministra Edukacji Narodowej z dnia 28 marca 2017 r. w sprawie ramowych planów nauczania dla publicznych szkół, Dz. U. 2017, poz. 703</w:t>
      </w:r>
      <w:r w:rsidR="00381886" w:rsidRPr="00D75104">
        <w:rPr>
          <w:rFonts w:cs="Times New Roman"/>
          <w:bCs/>
          <w:color w:val="000000"/>
          <w:szCs w:val="24"/>
        </w:rPr>
        <w:t>.</w:t>
      </w:r>
    </w:p>
    <w:p w:rsidR="00397C43" w:rsidRPr="00D75104" w:rsidRDefault="00397C43" w:rsidP="00EF59CB">
      <w:pPr>
        <w:numPr>
          <w:ilvl w:val="0"/>
          <w:numId w:val="3"/>
        </w:numPr>
        <w:spacing w:line="276" w:lineRule="auto"/>
      </w:pPr>
      <w:r w:rsidRPr="00D75104">
        <w:rPr>
          <w:rFonts w:cs="Times New Roman"/>
          <w:bCs/>
          <w:color w:val="000000"/>
          <w:szCs w:val="24"/>
        </w:rPr>
        <w:t>Rozporządzenie Ministra Edukacji Narodowej z dnia 9 sierpnia 2017 r. w sprawie zasad organizacji i udzielania pomocy psychologiczno-pedagogicznej w publicznych przedszkolach, szkołach i placówkach, Dz.U. 2017, poz. 1591</w:t>
      </w:r>
      <w:r w:rsidR="008846E5" w:rsidRPr="00D75104">
        <w:rPr>
          <w:rFonts w:cs="Times New Roman"/>
          <w:bCs/>
          <w:color w:val="000000"/>
          <w:szCs w:val="24"/>
        </w:rPr>
        <w:t>.</w:t>
      </w:r>
    </w:p>
    <w:p w:rsidR="008846E5" w:rsidRDefault="008846E5" w:rsidP="008846E5">
      <w:pPr>
        <w:spacing w:line="276" w:lineRule="auto"/>
      </w:pPr>
    </w:p>
    <w:p w:rsidR="008846E5" w:rsidRDefault="008846E5" w:rsidP="008846E5">
      <w:pPr>
        <w:spacing w:line="276" w:lineRule="auto"/>
      </w:pPr>
    </w:p>
    <w:sectPr w:rsidR="008846E5" w:rsidSect="003922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AE" w:rsidRDefault="002F02AE" w:rsidP="005D5B77">
      <w:pPr>
        <w:spacing w:line="240" w:lineRule="auto"/>
      </w:pPr>
      <w:r>
        <w:separator/>
      </w:r>
    </w:p>
  </w:endnote>
  <w:endnote w:type="continuationSeparator" w:id="0">
    <w:p w:rsidR="002F02AE" w:rsidRDefault="002F02AE" w:rsidP="005D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71" w:rsidRPr="00075226" w:rsidRDefault="00E75971" w:rsidP="00AB43B2">
    <w:pPr>
      <w:pStyle w:val="Stopka"/>
      <w:pBdr>
        <w:top w:val="single" w:sz="4" w:space="1" w:color="D9D9D9"/>
      </w:pBdr>
      <w:jc w:val="right"/>
      <w:rPr>
        <w:sz w:val="20"/>
      </w:rPr>
    </w:pPr>
    <w:r w:rsidRPr="00075226">
      <w:rPr>
        <w:sz w:val="20"/>
      </w:rPr>
      <w:fldChar w:fldCharType="begin"/>
    </w:r>
    <w:r w:rsidRPr="00075226">
      <w:rPr>
        <w:sz w:val="20"/>
      </w:rPr>
      <w:instrText>PAGE   \* MERGEFORMAT</w:instrText>
    </w:r>
    <w:r w:rsidRPr="00075226">
      <w:rPr>
        <w:sz w:val="20"/>
      </w:rPr>
      <w:fldChar w:fldCharType="separate"/>
    </w:r>
    <w:r w:rsidR="0065273F">
      <w:rPr>
        <w:noProof/>
        <w:sz w:val="20"/>
      </w:rPr>
      <w:t>2</w:t>
    </w:r>
    <w:r w:rsidRPr="00075226">
      <w:rPr>
        <w:sz w:val="20"/>
      </w:rPr>
      <w:fldChar w:fldCharType="end"/>
    </w:r>
    <w:r w:rsidRPr="00075226">
      <w:rPr>
        <w:sz w:val="20"/>
      </w:rPr>
      <w:t xml:space="preserve"> | </w:t>
    </w:r>
    <w:r w:rsidRPr="00075226">
      <w:rPr>
        <w:color w:val="808080"/>
        <w:spacing w:val="60"/>
        <w:sz w:val="20"/>
      </w:rPr>
      <w:t>Strona</w:t>
    </w:r>
  </w:p>
  <w:p w:rsidR="00E75971" w:rsidRDefault="00E759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AE" w:rsidRDefault="002F02AE" w:rsidP="005D5B77">
      <w:pPr>
        <w:spacing w:line="240" w:lineRule="auto"/>
      </w:pPr>
      <w:r>
        <w:separator/>
      </w:r>
    </w:p>
  </w:footnote>
  <w:footnote w:type="continuationSeparator" w:id="0">
    <w:p w:rsidR="002F02AE" w:rsidRDefault="002F02AE" w:rsidP="005D5B77">
      <w:pPr>
        <w:spacing w:line="240" w:lineRule="auto"/>
      </w:pPr>
      <w:r>
        <w:continuationSeparator/>
      </w:r>
    </w:p>
  </w:footnote>
  <w:footnote w:id="1">
    <w:p w:rsidR="00E75971" w:rsidRPr="00112BBF" w:rsidRDefault="00E759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Za: </w:t>
      </w:r>
      <w:r w:rsidRPr="00112BBF">
        <w:t>Podstawa programowa kształcenia ogólnego dla czteroletniego liceum ogólnokształcącego i pięcioletniego technikum</w:t>
      </w:r>
      <w:r>
        <w:rPr>
          <w:lang w:val="pl-PL"/>
        </w:rPr>
        <w:t>.</w:t>
      </w:r>
    </w:p>
  </w:footnote>
  <w:footnote w:id="2">
    <w:p w:rsidR="00E75971" w:rsidRPr="00BD11C5" w:rsidRDefault="00E75971">
      <w:pPr>
        <w:pStyle w:val="Tekstprzypisudolnego"/>
      </w:pPr>
      <w:r w:rsidRPr="00BD11C5">
        <w:rPr>
          <w:rStyle w:val="Odwoanieprzypisudolnego"/>
        </w:rPr>
        <w:footnoteRef/>
      </w:r>
      <w:r w:rsidRPr="00BD11C5">
        <w:t xml:space="preserve"> Za: Podstaw</w:t>
      </w:r>
      <w:r w:rsidRPr="00BD11C5">
        <w:rPr>
          <w:lang w:val="pl-PL"/>
        </w:rPr>
        <w:t>a</w:t>
      </w:r>
      <w:r w:rsidRPr="00BD11C5">
        <w:t xml:space="preserve"> programowa kształcenia ogólnego dla czteroletniego liceum ogólnokształcącego i pięcioletniego technikum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8A2"/>
    <w:multiLevelType w:val="multilevel"/>
    <w:tmpl w:val="C9F673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547F8"/>
    <w:multiLevelType w:val="multilevel"/>
    <w:tmpl w:val="E3000092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3E81417"/>
    <w:multiLevelType w:val="hybridMultilevel"/>
    <w:tmpl w:val="1D7EF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B4191"/>
    <w:multiLevelType w:val="hybridMultilevel"/>
    <w:tmpl w:val="4796CC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900ED8"/>
    <w:multiLevelType w:val="hybridMultilevel"/>
    <w:tmpl w:val="52D40E4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093E8B"/>
    <w:multiLevelType w:val="hybridMultilevel"/>
    <w:tmpl w:val="40AED74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EA68EB"/>
    <w:multiLevelType w:val="hybridMultilevel"/>
    <w:tmpl w:val="7EE83314"/>
    <w:lvl w:ilvl="0" w:tplc="935A89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EA3BF7"/>
    <w:multiLevelType w:val="hybridMultilevel"/>
    <w:tmpl w:val="7270AEA4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474C7"/>
    <w:multiLevelType w:val="hybridMultilevel"/>
    <w:tmpl w:val="C9FA1B9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AD1B2B"/>
    <w:multiLevelType w:val="hybridMultilevel"/>
    <w:tmpl w:val="BB065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25092"/>
    <w:multiLevelType w:val="multilevel"/>
    <w:tmpl w:val="657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0311CA5"/>
    <w:multiLevelType w:val="hybridMultilevel"/>
    <w:tmpl w:val="56684E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91CB3"/>
    <w:multiLevelType w:val="hybridMultilevel"/>
    <w:tmpl w:val="8FAAFF6A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D4029"/>
    <w:multiLevelType w:val="hybridMultilevel"/>
    <w:tmpl w:val="81BEF0B8"/>
    <w:lvl w:ilvl="0" w:tplc="42E00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6E097A"/>
    <w:multiLevelType w:val="hybridMultilevel"/>
    <w:tmpl w:val="8AF8E5B2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E0328"/>
    <w:multiLevelType w:val="hybridMultilevel"/>
    <w:tmpl w:val="98B4C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B6B1C"/>
    <w:multiLevelType w:val="hybridMultilevel"/>
    <w:tmpl w:val="9A3C726E"/>
    <w:lvl w:ilvl="0" w:tplc="01D4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328E3"/>
    <w:multiLevelType w:val="hybridMultilevel"/>
    <w:tmpl w:val="B0CE7E2E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F2712F"/>
    <w:multiLevelType w:val="multilevel"/>
    <w:tmpl w:val="E3000092"/>
    <w:numStyleLink w:val="Styl1"/>
  </w:abstractNum>
  <w:abstractNum w:abstractNumId="19">
    <w:nsid w:val="38BA0556"/>
    <w:multiLevelType w:val="hybridMultilevel"/>
    <w:tmpl w:val="ED7EBB1E"/>
    <w:lvl w:ilvl="0" w:tplc="01D4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F4F76"/>
    <w:multiLevelType w:val="hybridMultilevel"/>
    <w:tmpl w:val="5ED2025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3B7537AC"/>
    <w:multiLevelType w:val="hybridMultilevel"/>
    <w:tmpl w:val="0C80D036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753981"/>
    <w:multiLevelType w:val="hybridMultilevel"/>
    <w:tmpl w:val="A112C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CD4F86"/>
    <w:multiLevelType w:val="hybridMultilevel"/>
    <w:tmpl w:val="1924DF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127A2B"/>
    <w:multiLevelType w:val="hybridMultilevel"/>
    <w:tmpl w:val="4AC263AC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2FF0487"/>
    <w:multiLevelType w:val="hybridMultilevel"/>
    <w:tmpl w:val="6EF07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F11E2"/>
    <w:multiLevelType w:val="multilevel"/>
    <w:tmpl w:val="AF54C7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474866F8"/>
    <w:multiLevelType w:val="hybridMultilevel"/>
    <w:tmpl w:val="EEFA7AC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870343F"/>
    <w:multiLevelType w:val="hybridMultilevel"/>
    <w:tmpl w:val="E398F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F776F"/>
    <w:multiLevelType w:val="hybridMultilevel"/>
    <w:tmpl w:val="3E188A7E"/>
    <w:lvl w:ilvl="0" w:tplc="01D4A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156C36"/>
    <w:multiLevelType w:val="hybridMultilevel"/>
    <w:tmpl w:val="4428287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E957613"/>
    <w:multiLevelType w:val="hybridMultilevel"/>
    <w:tmpl w:val="015EF432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541FE6"/>
    <w:multiLevelType w:val="hybridMultilevel"/>
    <w:tmpl w:val="F8462A62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37296"/>
    <w:multiLevelType w:val="hybridMultilevel"/>
    <w:tmpl w:val="1D641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5E7AD3"/>
    <w:multiLevelType w:val="hybridMultilevel"/>
    <w:tmpl w:val="4644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597F0F"/>
    <w:multiLevelType w:val="hybridMultilevel"/>
    <w:tmpl w:val="B654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F66DD"/>
    <w:multiLevelType w:val="hybridMultilevel"/>
    <w:tmpl w:val="E8885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5334268A"/>
    <w:multiLevelType w:val="hybridMultilevel"/>
    <w:tmpl w:val="7D6C1264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EF6D0C"/>
    <w:multiLevelType w:val="hybridMultilevel"/>
    <w:tmpl w:val="5DF8739A"/>
    <w:lvl w:ilvl="0" w:tplc="A05C7B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D1952"/>
    <w:multiLevelType w:val="hybridMultilevel"/>
    <w:tmpl w:val="441EAD7A"/>
    <w:lvl w:ilvl="0" w:tplc="42A40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68250F"/>
    <w:multiLevelType w:val="hybridMultilevel"/>
    <w:tmpl w:val="F61A08C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9BF4D0F"/>
    <w:multiLevelType w:val="hybridMultilevel"/>
    <w:tmpl w:val="AEB26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387F44"/>
    <w:multiLevelType w:val="hybridMultilevel"/>
    <w:tmpl w:val="626662F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B9D45F0"/>
    <w:multiLevelType w:val="hybridMultilevel"/>
    <w:tmpl w:val="22905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802736"/>
    <w:multiLevelType w:val="multilevel"/>
    <w:tmpl w:val="C6B8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5">
    <w:nsid w:val="6F403AE4"/>
    <w:multiLevelType w:val="hybridMultilevel"/>
    <w:tmpl w:val="1220C3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B11B48"/>
    <w:multiLevelType w:val="hybridMultilevel"/>
    <w:tmpl w:val="A2A652E4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7">
    <w:nsid w:val="76D21D6D"/>
    <w:multiLevelType w:val="hybridMultilevel"/>
    <w:tmpl w:val="50B6F032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1F0C4D"/>
    <w:multiLevelType w:val="hybridMultilevel"/>
    <w:tmpl w:val="35F20AEC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587826"/>
    <w:multiLevelType w:val="hybridMultilevel"/>
    <w:tmpl w:val="57246400"/>
    <w:lvl w:ilvl="0" w:tplc="F5DA3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8"/>
  </w:num>
  <w:num w:numId="4">
    <w:abstractNumId w:val="25"/>
  </w:num>
  <w:num w:numId="5">
    <w:abstractNumId w:val="33"/>
  </w:num>
  <w:num w:numId="6">
    <w:abstractNumId w:val="24"/>
  </w:num>
  <w:num w:numId="7">
    <w:abstractNumId w:val="20"/>
  </w:num>
  <w:num w:numId="8">
    <w:abstractNumId w:val="40"/>
  </w:num>
  <w:num w:numId="9">
    <w:abstractNumId w:val="30"/>
  </w:num>
  <w:num w:numId="10">
    <w:abstractNumId w:val="36"/>
  </w:num>
  <w:num w:numId="11">
    <w:abstractNumId w:val="6"/>
  </w:num>
  <w:num w:numId="12">
    <w:abstractNumId w:val="46"/>
  </w:num>
  <w:num w:numId="13">
    <w:abstractNumId w:val="8"/>
  </w:num>
  <w:num w:numId="14">
    <w:abstractNumId w:val="34"/>
  </w:num>
  <w:num w:numId="15">
    <w:abstractNumId w:val="35"/>
  </w:num>
  <w:num w:numId="16">
    <w:abstractNumId w:val="9"/>
  </w:num>
  <w:num w:numId="17">
    <w:abstractNumId w:val="10"/>
  </w:num>
  <w:num w:numId="18">
    <w:abstractNumId w:val="45"/>
  </w:num>
  <w:num w:numId="19">
    <w:abstractNumId w:val="13"/>
  </w:num>
  <w:num w:numId="20">
    <w:abstractNumId w:val="23"/>
  </w:num>
  <w:num w:numId="21">
    <w:abstractNumId w:val="18"/>
  </w:num>
  <w:num w:numId="22">
    <w:abstractNumId w:val="1"/>
  </w:num>
  <w:num w:numId="23">
    <w:abstractNumId w:val="26"/>
  </w:num>
  <w:num w:numId="24">
    <w:abstractNumId w:val="11"/>
  </w:num>
  <w:num w:numId="25">
    <w:abstractNumId w:val="39"/>
  </w:num>
  <w:num w:numId="26">
    <w:abstractNumId w:val="15"/>
  </w:num>
  <w:num w:numId="27">
    <w:abstractNumId w:val="43"/>
  </w:num>
  <w:num w:numId="28">
    <w:abstractNumId w:val="44"/>
  </w:num>
  <w:num w:numId="29">
    <w:abstractNumId w:val="2"/>
  </w:num>
  <w:num w:numId="30">
    <w:abstractNumId w:val="47"/>
  </w:num>
  <w:num w:numId="31">
    <w:abstractNumId w:val="29"/>
  </w:num>
  <w:num w:numId="32">
    <w:abstractNumId w:val="19"/>
  </w:num>
  <w:num w:numId="33">
    <w:abstractNumId w:val="7"/>
  </w:num>
  <w:num w:numId="34">
    <w:abstractNumId w:val="31"/>
  </w:num>
  <w:num w:numId="35">
    <w:abstractNumId w:val="37"/>
  </w:num>
  <w:num w:numId="36">
    <w:abstractNumId w:val="21"/>
  </w:num>
  <w:num w:numId="37">
    <w:abstractNumId w:val="16"/>
  </w:num>
  <w:num w:numId="38">
    <w:abstractNumId w:val="41"/>
  </w:num>
  <w:num w:numId="39">
    <w:abstractNumId w:val="4"/>
  </w:num>
  <w:num w:numId="40">
    <w:abstractNumId w:val="42"/>
  </w:num>
  <w:num w:numId="41">
    <w:abstractNumId w:val="3"/>
  </w:num>
  <w:num w:numId="42">
    <w:abstractNumId w:val="5"/>
  </w:num>
  <w:num w:numId="43">
    <w:abstractNumId w:val="27"/>
  </w:num>
  <w:num w:numId="44">
    <w:abstractNumId w:val="48"/>
  </w:num>
  <w:num w:numId="45">
    <w:abstractNumId w:val="14"/>
  </w:num>
  <w:num w:numId="46">
    <w:abstractNumId w:val="12"/>
  </w:num>
  <w:num w:numId="47">
    <w:abstractNumId w:val="49"/>
  </w:num>
  <w:num w:numId="48">
    <w:abstractNumId w:val="32"/>
  </w:num>
  <w:num w:numId="49">
    <w:abstractNumId w:val="17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B7"/>
    <w:rsid w:val="00003F43"/>
    <w:rsid w:val="00017967"/>
    <w:rsid w:val="00021310"/>
    <w:rsid w:val="0002303F"/>
    <w:rsid w:val="00027357"/>
    <w:rsid w:val="0003199A"/>
    <w:rsid w:val="00047441"/>
    <w:rsid w:val="00051ED3"/>
    <w:rsid w:val="00060B2E"/>
    <w:rsid w:val="000611D2"/>
    <w:rsid w:val="000618E4"/>
    <w:rsid w:val="000704AB"/>
    <w:rsid w:val="000705CC"/>
    <w:rsid w:val="000706CC"/>
    <w:rsid w:val="00070F72"/>
    <w:rsid w:val="00071300"/>
    <w:rsid w:val="000716F6"/>
    <w:rsid w:val="00075226"/>
    <w:rsid w:val="00077C79"/>
    <w:rsid w:val="00086572"/>
    <w:rsid w:val="00091ACB"/>
    <w:rsid w:val="000C12F7"/>
    <w:rsid w:val="000C24B6"/>
    <w:rsid w:val="000C5030"/>
    <w:rsid w:val="000D2078"/>
    <w:rsid w:val="000E539B"/>
    <w:rsid w:val="00107E9F"/>
    <w:rsid w:val="00112BBF"/>
    <w:rsid w:val="0012067F"/>
    <w:rsid w:val="00126A7F"/>
    <w:rsid w:val="00160DD0"/>
    <w:rsid w:val="00163EBD"/>
    <w:rsid w:val="00165B39"/>
    <w:rsid w:val="001707C2"/>
    <w:rsid w:val="00171C9D"/>
    <w:rsid w:val="001721FD"/>
    <w:rsid w:val="001754A4"/>
    <w:rsid w:val="001758ED"/>
    <w:rsid w:val="0017768B"/>
    <w:rsid w:val="00181EC5"/>
    <w:rsid w:val="0018502A"/>
    <w:rsid w:val="0018695F"/>
    <w:rsid w:val="00186D09"/>
    <w:rsid w:val="00186E67"/>
    <w:rsid w:val="00190CB4"/>
    <w:rsid w:val="001B7400"/>
    <w:rsid w:val="001C1014"/>
    <w:rsid w:val="001C5B50"/>
    <w:rsid w:val="001D6C69"/>
    <w:rsid w:val="001F1670"/>
    <w:rsid w:val="00210ED3"/>
    <w:rsid w:val="002115CB"/>
    <w:rsid w:val="00211FC6"/>
    <w:rsid w:val="002140CC"/>
    <w:rsid w:val="00240573"/>
    <w:rsid w:val="0024303B"/>
    <w:rsid w:val="00246256"/>
    <w:rsid w:val="00250A28"/>
    <w:rsid w:val="00266F51"/>
    <w:rsid w:val="002732E4"/>
    <w:rsid w:val="00276955"/>
    <w:rsid w:val="00292BF0"/>
    <w:rsid w:val="0029311E"/>
    <w:rsid w:val="002A5A6C"/>
    <w:rsid w:val="002D01B2"/>
    <w:rsid w:val="002D3016"/>
    <w:rsid w:val="002D67FC"/>
    <w:rsid w:val="002E779F"/>
    <w:rsid w:val="002F02AE"/>
    <w:rsid w:val="002F1D6D"/>
    <w:rsid w:val="002F3CFF"/>
    <w:rsid w:val="002F5CE8"/>
    <w:rsid w:val="003101DF"/>
    <w:rsid w:val="00314766"/>
    <w:rsid w:val="00321BF7"/>
    <w:rsid w:val="00321C07"/>
    <w:rsid w:val="00326D9A"/>
    <w:rsid w:val="00330507"/>
    <w:rsid w:val="00337D8B"/>
    <w:rsid w:val="003413D0"/>
    <w:rsid w:val="00354B49"/>
    <w:rsid w:val="00356B97"/>
    <w:rsid w:val="003623C0"/>
    <w:rsid w:val="0037101B"/>
    <w:rsid w:val="00371281"/>
    <w:rsid w:val="00381886"/>
    <w:rsid w:val="00387AE6"/>
    <w:rsid w:val="00392273"/>
    <w:rsid w:val="00397C43"/>
    <w:rsid w:val="003A625E"/>
    <w:rsid w:val="003A6372"/>
    <w:rsid w:val="003B4024"/>
    <w:rsid w:val="003B6F4A"/>
    <w:rsid w:val="003B7BC9"/>
    <w:rsid w:val="003C64B7"/>
    <w:rsid w:val="003D3024"/>
    <w:rsid w:val="003E1B6B"/>
    <w:rsid w:val="003E30B6"/>
    <w:rsid w:val="003E5DC0"/>
    <w:rsid w:val="003F5DBA"/>
    <w:rsid w:val="0041347E"/>
    <w:rsid w:val="00424DB6"/>
    <w:rsid w:val="00431264"/>
    <w:rsid w:val="00433AEC"/>
    <w:rsid w:val="00437F30"/>
    <w:rsid w:val="004429DC"/>
    <w:rsid w:val="0044381F"/>
    <w:rsid w:val="00450A4D"/>
    <w:rsid w:val="004523F7"/>
    <w:rsid w:val="00460B87"/>
    <w:rsid w:val="00463B44"/>
    <w:rsid w:val="004654CA"/>
    <w:rsid w:val="0047195B"/>
    <w:rsid w:val="004B05B6"/>
    <w:rsid w:val="004B0662"/>
    <w:rsid w:val="004C0653"/>
    <w:rsid w:val="004C3AB9"/>
    <w:rsid w:val="004C5FA9"/>
    <w:rsid w:val="004D1726"/>
    <w:rsid w:val="004E1813"/>
    <w:rsid w:val="004F4A95"/>
    <w:rsid w:val="00517A7D"/>
    <w:rsid w:val="00520569"/>
    <w:rsid w:val="005222CB"/>
    <w:rsid w:val="00522E3F"/>
    <w:rsid w:val="00526A23"/>
    <w:rsid w:val="005333BD"/>
    <w:rsid w:val="00533843"/>
    <w:rsid w:val="00553083"/>
    <w:rsid w:val="00553966"/>
    <w:rsid w:val="00564E11"/>
    <w:rsid w:val="00573E20"/>
    <w:rsid w:val="00582071"/>
    <w:rsid w:val="00584D29"/>
    <w:rsid w:val="00585419"/>
    <w:rsid w:val="005A22CB"/>
    <w:rsid w:val="005A2F67"/>
    <w:rsid w:val="005A4E56"/>
    <w:rsid w:val="005B3D90"/>
    <w:rsid w:val="005B62DE"/>
    <w:rsid w:val="005D1DF8"/>
    <w:rsid w:val="005D57E2"/>
    <w:rsid w:val="005D5B77"/>
    <w:rsid w:val="005D7BC4"/>
    <w:rsid w:val="005E08D6"/>
    <w:rsid w:val="005E5F02"/>
    <w:rsid w:val="005E6116"/>
    <w:rsid w:val="005F4D3C"/>
    <w:rsid w:val="006064EB"/>
    <w:rsid w:val="00607016"/>
    <w:rsid w:val="006118A2"/>
    <w:rsid w:val="00615A3D"/>
    <w:rsid w:val="00621E81"/>
    <w:rsid w:val="0062270E"/>
    <w:rsid w:val="006307D7"/>
    <w:rsid w:val="00642673"/>
    <w:rsid w:val="00642756"/>
    <w:rsid w:val="00646D87"/>
    <w:rsid w:val="0065273F"/>
    <w:rsid w:val="00652E08"/>
    <w:rsid w:val="00654930"/>
    <w:rsid w:val="006640C3"/>
    <w:rsid w:val="006725A7"/>
    <w:rsid w:val="0067683B"/>
    <w:rsid w:val="0068011D"/>
    <w:rsid w:val="0068288D"/>
    <w:rsid w:val="00685E03"/>
    <w:rsid w:val="00686CF5"/>
    <w:rsid w:val="006A30FC"/>
    <w:rsid w:val="006A580D"/>
    <w:rsid w:val="006A7E48"/>
    <w:rsid w:val="006B03AE"/>
    <w:rsid w:val="006B29C3"/>
    <w:rsid w:val="006B2E0E"/>
    <w:rsid w:val="006B3B74"/>
    <w:rsid w:val="006C2F8E"/>
    <w:rsid w:val="006C3CBD"/>
    <w:rsid w:val="006C7E6D"/>
    <w:rsid w:val="006D31F3"/>
    <w:rsid w:val="006F693A"/>
    <w:rsid w:val="00705BEC"/>
    <w:rsid w:val="00711A99"/>
    <w:rsid w:val="00715F72"/>
    <w:rsid w:val="0073055F"/>
    <w:rsid w:val="00753EC0"/>
    <w:rsid w:val="007719B8"/>
    <w:rsid w:val="00775631"/>
    <w:rsid w:val="007777BE"/>
    <w:rsid w:val="0078572E"/>
    <w:rsid w:val="00787CC8"/>
    <w:rsid w:val="00793762"/>
    <w:rsid w:val="007A1B25"/>
    <w:rsid w:val="007A2042"/>
    <w:rsid w:val="007A4B22"/>
    <w:rsid w:val="007A678F"/>
    <w:rsid w:val="007C1AA1"/>
    <w:rsid w:val="007D6DD3"/>
    <w:rsid w:val="007E2D36"/>
    <w:rsid w:val="007E3DE3"/>
    <w:rsid w:val="007E5FA0"/>
    <w:rsid w:val="007F2C32"/>
    <w:rsid w:val="007F4D12"/>
    <w:rsid w:val="00801EFA"/>
    <w:rsid w:val="00810C87"/>
    <w:rsid w:val="00811AEE"/>
    <w:rsid w:val="0081436E"/>
    <w:rsid w:val="008176EA"/>
    <w:rsid w:val="00830CA5"/>
    <w:rsid w:val="00831113"/>
    <w:rsid w:val="0083401A"/>
    <w:rsid w:val="00852754"/>
    <w:rsid w:val="00852763"/>
    <w:rsid w:val="008846E5"/>
    <w:rsid w:val="00885E56"/>
    <w:rsid w:val="008925E5"/>
    <w:rsid w:val="008C40A0"/>
    <w:rsid w:val="008C743D"/>
    <w:rsid w:val="008D2401"/>
    <w:rsid w:val="008D565D"/>
    <w:rsid w:val="008D60BA"/>
    <w:rsid w:val="008E4BA2"/>
    <w:rsid w:val="008E6BDC"/>
    <w:rsid w:val="008F3386"/>
    <w:rsid w:val="00910796"/>
    <w:rsid w:val="00910A72"/>
    <w:rsid w:val="00912A90"/>
    <w:rsid w:val="009169D5"/>
    <w:rsid w:val="00922EAB"/>
    <w:rsid w:val="0092659D"/>
    <w:rsid w:val="00932AC2"/>
    <w:rsid w:val="00932BF3"/>
    <w:rsid w:val="00947804"/>
    <w:rsid w:val="009535B7"/>
    <w:rsid w:val="009842BB"/>
    <w:rsid w:val="0099597B"/>
    <w:rsid w:val="009A3AF4"/>
    <w:rsid w:val="009B6B9E"/>
    <w:rsid w:val="009C31A8"/>
    <w:rsid w:val="009C5FEF"/>
    <w:rsid w:val="009D5310"/>
    <w:rsid w:val="009E198A"/>
    <w:rsid w:val="009F5D76"/>
    <w:rsid w:val="00A03E0E"/>
    <w:rsid w:val="00A05F68"/>
    <w:rsid w:val="00A06BD1"/>
    <w:rsid w:val="00A1225A"/>
    <w:rsid w:val="00A21A59"/>
    <w:rsid w:val="00A3140A"/>
    <w:rsid w:val="00A3155C"/>
    <w:rsid w:val="00A35345"/>
    <w:rsid w:val="00A36E7B"/>
    <w:rsid w:val="00A40017"/>
    <w:rsid w:val="00A54C10"/>
    <w:rsid w:val="00A56C64"/>
    <w:rsid w:val="00A57A21"/>
    <w:rsid w:val="00A846B2"/>
    <w:rsid w:val="00AB1B34"/>
    <w:rsid w:val="00AB43B2"/>
    <w:rsid w:val="00AC2745"/>
    <w:rsid w:val="00AD0510"/>
    <w:rsid w:val="00AD45D1"/>
    <w:rsid w:val="00AE0C42"/>
    <w:rsid w:val="00AE610A"/>
    <w:rsid w:val="00AE7C25"/>
    <w:rsid w:val="00AF0719"/>
    <w:rsid w:val="00B0047A"/>
    <w:rsid w:val="00B12564"/>
    <w:rsid w:val="00B1389C"/>
    <w:rsid w:val="00B25202"/>
    <w:rsid w:val="00B31477"/>
    <w:rsid w:val="00B323B0"/>
    <w:rsid w:val="00B40310"/>
    <w:rsid w:val="00B53AAF"/>
    <w:rsid w:val="00B53FB3"/>
    <w:rsid w:val="00B574D6"/>
    <w:rsid w:val="00B65D16"/>
    <w:rsid w:val="00B674D0"/>
    <w:rsid w:val="00B76DED"/>
    <w:rsid w:val="00BA6D20"/>
    <w:rsid w:val="00BB0FB3"/>
    <w:rsid w:val="00BC006F"/>
    <w:rsid w:val="00BC179B"/>
    <w:rsid w:val="00BD11C5"/>
    <w:rsid w:val="00BD3663"/>
    <w:rsid w:val="00BD3B85"/>
    <w:rsid w:val="00BD6439"/>
    <w:rsid w:val="00BE4A05"/>
    <w:rsid w:val="00BE5E44"/>
    <w:rsid w:val="00C03ADB"/>
    <w:rsid w:val="00C13EF4"/>
    <w:rsid w:val="00C41F5E"/>
    <w:rsid w:val="00C5786F"/>
    <w:rsid w:val="00C75706"/>
    <w:rsid w:val="00C75C6A"/>
    <w:rsid w:val="00C82A69"/>
    <w:rsid w:val="00C831B4"/>
    <w:rsid w:val="00C92B3B"/>
    <w:rsid w:val="00C93477"/>
    <w:rsid w:val="00CA0096"/>
    <w:rsid w:val="00CA5A1B"/>
    <w:rsid w:val="00CA766A"/>
    <w:rsid w:val="00CB327F"/>
    <w:rsid w:val="00CB47D0"/>
    <w:rsid w:val="00CC2B54"/>
    <w:rsid w:val="00CC3ECA"/>
    <w:rsid w:val="00CD08EA"/>
    <w:rsid w:val="00CE161A"/>
    <w:rsid w:val="00CE28C4"/>
    <w:rsid w:val="00CF6B9B"/>
    <w:rsid w:val="00D12287"/>
    <w:rsid w:val="00D12CA8"/>
    <w:rsid w:val="00D1685F"/>
    <w:rsid w:val="00D17D0E"/>
    <w:rsid w:val="00D23930"/>
    <w:rsid w:val="00D23A4F"/>
    <w:rsid w:val="00D2618E"/>
    <w:rsid w:val="00D5550C"/>
    <w:rsid w:val="00D60F9A"/>
    <w:rsid w:val="00D75104"/>
    <w:rsid w:val="00D75C17"/>
    <w:rsid w:val="00D800CA"/>
    <w:rsid w:val="00D828B0"/>
    <w:rsid w:val="00D83861"/>
    <w:rsid w:val="00D91E26"/>
    <w:rsid w:val="00D92780"/>
    <w:rsid w:val="00D9736F"/>
    <w:rsid w:val="00D97E41"/>
    <w:rsid w:val="00DA13B6"/>
    <w:rsid w:val="00DA3E1A"/>
    <w:rsid w:val="00DA7EFF"/>
    <w:rsid w:val="00DB5AE2"/>
    <w:rsid w:val="00DC1587"/>
    <w:rsid w:val="00DC1F4D"/>
    <w:rsid w:val="00DC53D2"/>
    <w:rsid w:val="00DD02C5"/>
    <w:rsid w:val="00DD036E"/>
    <w:rsid w:val="00DD390B"/>
    <w:rsid w:val="00DD3BBC"/>
    <w:rsid w:val="00DD58F8"/>
    <w:rsid w:val="00DD71C2"/>
    <w:rsid w:val="00DE374D"/>
    <w:rsid w:val="00DE70ED"/>
    <w:rsid w:val="00DF250F"/>
    <w:rsid w:val="00E07CE6"/>
    <w:rsid w:val="00E16A90"/>
    <w:rsid w:val="00E1708A"/>
    <w:rsid w:val="00E23211"/>
    <w:rsid w:val="00E26D9B"/>
    <w:rsid w:val="00E41CB1"/>
    <w:rsid w:val="00E438FD"/>
    <w:rsid w:val="00E6769A"/>
    <w:rsid w:val="00E7319F"/>
    <w:rsid w:val="00E74209"/>
    <w:rsid w:val="00E75971"/>
    <w:rsid w:val="00E8407B"/>
    <w:rsid w:val="00E911D7"/>
    <w:rsid w:val="00EC00AC"/>
    <w:rsid w:val="00EC1CC9"/>
    <w:rsid w:val="00EC6B3D"/>
    <w:rsid w:val="00ED02EE"/>
    <w:rsid w:val="00ED3FB3"/>
    <w:rsid w:val="00ED5907"/>
    <w:rsid w:val="00EF1749"/>
    <w:rsid w:val="00EF49A2"/>
    <w:rsid w:val="00EF57C2"/>
    <w:rsid w:val="00EF59CB"/>
    <w:rsid w:val="00F01533"/>
    <w:rsid w:val="00F15DA8"/>
    <w:rsid w:val="00F16B59"/>
    <w:rsid w:val="00F22B9A"/>
    <w:rsid w:val="00F32438"/>
    <w:rsid w:val="00F32577"/>
    <w:rsid w:val="00F4160B"/>
    <w:rsid w:val="00F46EC5"/>
    <w:rsid w:val="00F53647"/>
    <w:rsid w:val="00F65F18"/>
    <w:rsid w:val="00F676E4"/>
    <w:rsid w:val="00F7056E"/>
    <w:rsid w:val="00F735E8"/>
    <w:rsid w:val="00F821A3"/>
    <w:rsid w:val="00F86274"/>
    <w:rsid w:val="00F9211B"/>
    <w:rsid w:val="00F926E9"/>
    <w:rsid w:val="00FA22F4"/>
    <w:rsid w:val="00FA39D4"/>
    <w:rsid w:val="00FB590E"/>
    <w:rsid w:val="00FB59F6"/>
    <w:rsid w:val="00FB5D9B"/>
    <w:rsid w:val="00FC72FE"/>
    <w:rsid w:val="00FD26F3"/>
    <w:rsid w:val="00FD51E3"/>
    <w:rsid w:val="00FD6168"/>
    <w:rsid w:val="00FE5D1F"/>
    <w:rsid w:val="00FF3D7A"/>
    <w:rsid w:val="00FF3FC1"/>
    <w:rsid w:val="00FF4DC4"/>
    <w:rsid w:val="00FF60FA"/>
    <w:rsid w:val="00FF7715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B7"/>
    <w:pPr>
      <w:spacing w:line="360" w:lineRule="auto"/>
      <w:jc w:val="both"/>
    </w:pPr>
    <w:rPr>
      <w:rFonts w:ascii="Times New Roman" w:hAnsi="Times New Roman" w:cs="Tahoma"/>
      <w:iCs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B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706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iCs w:val="0"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5B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iCs w:val="0"/>
      <w:color w:val="4F81BD"/>
      <w:sz w:val="22"/>
      <w:szCs w:val="2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05B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color w:val="4F81BD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C75706"/>
    <w:rPr>
      <w:rFonts w:ascii="Cambria" w:eastAsia="Times New Roman" w:hAnsi="Cambria"/>
      <w:b/>
      <w:bCs/>
      <w:color w:val="4F81BD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AC2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45"/>
    <w:rPr>
      <w:rFonts w:cs="Times New Roman"/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C2745"/>
    <w:rPr>
      <w:rFonts w:ascii="Times New Roman" w:hAnsi="Times New Roman" w:cs="Tahoma"/>
      <w:i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2745"/>
    <w:rPr>
      <w:rFonts w:ascii="Times New Roman" w:hAnsi="Times New Roman" w:cs="Tahoma"/>
      <w:b/>
      <w:bCs/>
      <w:i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45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2745"/>
    <w:rPr>
      <w:rFonts w:ascii="Tahoma" w:hAnsi="Tahoma" w:cs="Tahoma"/>
      <w:iCs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F250F"/>
    <w:pPr>
      <w:ind w:left="720"/>
    </w:pPr>
    <w:rPr>
      <w:rFonts w:ascii="Calibri" w:hAnsi="Calibri" w:cs="Calibri"/>
      <w:iCs w:val="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A3AF4"/>
    <w:pPr>
      <w:spacing w:before="100" w:beforeAutospacing="1" w:after="119" w:line="240" w:lineRule="auto"/>
    </w:pPr>
    <w:rPr>
      <w:rFonts w:eastAsia="Times New Roman" w:cs="Times New Roman"/>
      <w:iCs w:val="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77"/>
    <w:rPr>
      <w:rFonts w:cs="Times New Roman"/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5B77"/>
    <w:rPr>
      <w:rFonts w:ascii="Times New Roman" w:hAnsi="Times New Roman" w:cs="Tahoma"/>
      <w:iCs/>
      <w:lang w:eastAsia="en-US"/>
    </w:rPr>
  </w:style>
  <w:style w:type="character" w:styleId="Odwoanieprzypisukocowego">
    <w:name w:val="endnote reference"/>
    <w:uiPriority w:val="99"/>
    <w:semiHidden/>
    <w:unhideWhenUsed/>
    <w:rsid w:val="005D5B77"/>
    <w:rPr>
      <w:vertAlign w:val="superscript"/>
    </w:rPr>
  </w:style>
  <w:style w:type="character" w:styleId="Uwydatnienie">
    <w:name w:val="Emphasis"/>
    <w:uiPriority w:val="20"/>
    <w:qFormat/>
    <w:rsid w:val="00BC179B"/>
    <w:rPr>
      <w:i w:val="0"/>
      <w:iCs w:val="0"/>
    </w:rPr>
  </w:style>
  <w:style w:type="paragraph" w:styleId="Tekstpodstawowywcity">
    <w:name w:val="Body Text Indent"/>
    <w:basedOn w:val="Normalny"/>
    <w:link w:val="TekstpodstawowywcityZnak"/>
    <w:rsid w:val="006118A2"/>
    <w:pPr>
      <w:spacing w:line="240" w:lineRule="auto"/>
      <w:ind w:left="360"/>
    </w:pPr>
    <w:rPr>
      <w:rFonts w:eastAsia="Times New Roman" w:cs="Times New Roman"/>
      <w:iCs w:val="0"/>
      <w:sz w:val="28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118A2"/>
    <w:rPr>
      <w:rFonts w:ascii="Times New Roman" w:eastAsia="Times New Roman" w:hAnsi="Times New Roman"/>
      <w:sz w:val="28"/>
      <w:szCs w:val="24"/>
    </w:rPr>
  </w:style>
  <w:style w:type="character" w:customStyle="1" w:styleId="Nagwek3Znak">
    <w:name w:val="Nagłówek 3 Znak"/>
    <w:link w:val="Nagwek3"/>
    <w:uiPriority w:val="9"/>
    <w:rsid w:val="004B05B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4B05B6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numbering" w:customStyle="1" w:styleId="Styl1">
    <w:name w:val="Styl1"/>
    <w:rsid w:val="00021310"/>
    <w:pPr>
      <w:numPr>
        <w:numId w:val="22"/>
      </w:numPr>
    </w:pPr>
  </w:style>
  <w:style w:type="character" w:customStyle="1" w:styleId="Nagwek1Znak">
    <w:name w:val="Nagłówek 1 Znak"/>
    <w:link w:val="Nagwek1"/>
    <w:uiPriority w:val="9"/>
    <w:rsid w:val="00BD3B85"/>
    <w:rPr>
      <w:rFonts w:ascii="Cambria" w:eastAsia="Times New Roman" w:hAnsi="Cambria" w:cs="Times New Roman"/>
      <w:b/>
      <w:bCs/>
      <w:iCs/>
      <w:kern w:val="32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8A"/>
    <w:rPr>
      <w:rFonts w:cs="Times New Roman"/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708A"/>
    <w:rPr>
      <w:rFonts w:ascii="Times New Roman" w:hAnsi="Times New Roman" w:cs="Tahoma"/>
      <w:iCs/>
      <w:lang w:eastAsia="en-US"/>
    </w:rPr>
  </w:style>
  <w:style w:type="character" w:styleId="Odwoanieprzypisudolnego">
    <w:name w:val="footnote reference"/>
    <w:uiPriority w:val="99"/>
    <w:semiHidden/>
    <w:unhideWhenUsed/>
    <w:rsid w:val="00E17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43B2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AB43B2"/>
    <w:rPr>
      <w:rFonts w:ascii="Times New Roman" w:hAnsi="Times New Roman" w:cs="Tahoma"/>
      <w:iCs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3B2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AB43B2"/>
    <w:rPr>
      <w:rFonts w:ascii="Times New Roman" w:hAnsi="Times New Roman" w:cs="Tahoma"/>
      <w:iCs/>
      <w:sz w:val="24"/>
      <w:lang w:eastAsia="en-US"/>
    </w:rPr>
  </w:style>
  <w:style w:type="paragraph" w:styleId="Poprawka">
    <w:name w:val="Revision"/>
    <w:hidden/>
    <w:uiPriority w:val="99"/>
    <w:semiHidden/>
    <w:rsid w:val="00D17D0E"/>
    <w:rPr>
      <w:rFonts w:ascii="Times New Roman" w:hAnsi="Times New Roman" w:cs="Tahoma"/>
      <w:iCs/>
      <w:sz w:val="24"/>
      <w:lang w:eastAsia="en-US"/>
    </w:rPr>
  </w:style>
  <w:style w:type="character" w:customStyle="1" w:styleId="citation">
    <w:name w:val="citation"/>
    <w:basedOn w:val="Domylnaczcionkaakapitu"/>
    <w:rsid w:val="007E5FA0"/>
  </w:style>
  <w:style w:type="character" w:customStyle="1" w:styleId="st">
    <w:name w:val="st"/>
    <w:basedOn w:val="Domylnaczcionkaakapitu"/>
    <w:rsid w:val="007E5FA0"/>
  </w:style>
  <w:style w:type="character" w:customStyle="1" w:styleId="cite-name-before">
    <w:name w:val="cite-name-before"/>
    <w:basedOn w:val="Domylnaczcionkaakapitu"/>
    <w:rsid w:val="00D12CA8"/>
  </w:style>
  <w:style w:type="character" w:customStyle="1" w:styleId="cite-name-full">
    <w:name w:val="cite-name-full"/>
    <w:basedOn w:val="Domylnaczcionkaakapitu"/>
    <w:rsid w:val="00D12CA8"/>
  </w:style>
  <w:style w:type="character" w:customStyle="1" w:styleId="cite-lastname">
    <w:name w:val="cite-lastname"/>
    <w:basedOn w:val="Domylnaczcionkaakapitu"/>
    <w:rsid w:val="00D12CA8"/>
  </w:style>
  <w:style w:type="character" w:styleId="Hipercze">
    <w:name w:val="Hyperlink"/>
    <w:uiPriority w:val="99"/>
    <w:unhideWhenUsed/>
    <w:rsid w:val="00B25202"/>
    <w:rPr>
      <w:color w:val="0000FF"/>
      <w:u w:val="single"/>
    </w:rPr>
  </w:style>
  <w:style w:type="paragraph" w:customStyle="1" w:styleId="Tytul1">
    <w:name w:val="!_Tytul_1"/>
    <w:qFormat/>
    <w:rsid w:val="00B25202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25202"/>
    <w:pPr>
      <w:spacing w:after="100" w:line="276" w:lineRule="auto"/>
      <w:jc w:val="left"/>
    </w:pPr>
    <w:rPr>
      <w:rFonts w:ascii="Calibri" w:hAnsi="Calibri" w:cs="Times New Roman"/>
      <w:iCs w:val="0"/>
      <w:sz w:val="22"/>
      <w:szCs w:val="22"/>
    </w:rPr>
  </w:style>
  <w:style w:type="character" w:customStyle="1" w:styleId="Bold">
    <w:name w:val="!_Bold"/>
    <w:uiPriority w:val="1"/>
    <w:qFormat/>
    <w:rsid w:val="00B25202"/>
    <w:rPr>
      <w:b/>
      <w:bCs/>
    </w:rPr>
  </w:style>
  <w:style w:type="paragraph" w:customStyle="1" w:styleId="Tekstglowny">
    <w:name w:val="!_Tekst_glowny"/>
    <w:link w:val="TekstglownyZnak"/>
    <w:qFormat/>
    <w:rsid w:val="00B25202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character" w:customStyle="1" w:styleId="TekstglownyZnak">
    <w:name w:val="!_Tekst_glowny Znak"/>
    <w:link w:val="Tekstglowny"/>
    <w:rsid w:val="00B25202"/>
    <w:rPr>
      <w:rFonts w:ascii="Times New Roman" w:hAnsi="Times New Roman"/>
      <w:szCs w:val="22"/>
      <w:lang w:eastAsia="en-US"/>
    </w:rPr>
  </w:style>
  <w:style w:type="character" w:customStyle="1" w:styleId="Odwoaniedokomentarza1">
    <w:name w:val="Odwołanie do komentarza1"/>
    <w:rsid w:val="00B25202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B25202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25202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B7"/>
    <w:pPr>
      <w:spacing w:line="360" w:lineRule="auto"/>
      <w:jc w:val="both"/>
    </w:pPr>
    <w:rPr>
      <w:rFonts w:ascii="Times New Roman" w:hAnsi="Times New Roman" w:cs="Tahoma"/>
      <w:iCs/>
      <w:sz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3B8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75706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iCs w:val="0"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05B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iCs w:val="0"/>
      <w:color w:val="4F81BD"/>
      <w:sz w:val="22"/>
      <w:szCs w:val="22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B05B6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color w:val="4F81BD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C75706"/>
    <w:rPr>
      <w:rFonts w:ascii="Cambria" w:eastAsia="Times New Roman" w:hAnsi="Cambria"/>
      <w:b/>
      <w:bCs/>
      <w:color w:val="4F81BD"/>
      <w:sz w:val="26"/>
      <w:szCs w:val="26"/>
    </w:rPr>
  </w:style>
  <w:style w:type="character" w:styleId="Odwoaniedokomentarza">
    <w:name w:val="annotation reference"/>
    <w:uiPriority w:val="99"/>
    <w:semiHidden/>
    <w:unhideWhenUsed/>
    <w:rsid w:val="00AC27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745"/>
    <w:rPr>
      <w:rFonts w:cs="Times New Roman"/>
      <w:sz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C2745"/>
    <w:rPr>
      <w:rFonts w:ascii="Times New Roman" w:hAnsi="Times New Roman" w:cs="Tahoma"/>
      <w:i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7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C2745"/>
    <w:rPr>
      <w:rFonts w:ascii="Times New Roman" w:hAnsi="Times New Roman" w:cs="Tahoma"/>
      <w:b/>
      <w:bCs/>
      <w:i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745"/>
    <w:pPr>
      <w:spacing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2745"/>
    <w:rPr>
      <w:rFonts w:ascii="Tahoma" w:hAnsi="Tahoma" w:cs="Tahoma"/>
      <w:iCs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DF250F"/>
    <w:pPr>
      <w:ind w:left="720"/>
    </w:pPr>
    <w:rPr>
      <w:rFonts w:ascii="Calibri" w:hAnsi="Calibri" w:cs="Calibri"/>
      <w:iCs w:val="0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9A3AF4"/>
    <w:pPr>
      <w:spacing w:before="100" w:beforeAutospacing="1" w:after="119" w:line="240" w:lineRule="auto"/>
    </w:pPr>
    <w:rPr>
      <w:rFonts w:eastAsia="Times New Roman" w:cs="Times New Roman"/>
      <w:iCs w:val="0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77"/>
    <w:rPr>
      <w:rFonts w:cs="Times New Roman"/>
      <w:sz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D5B77"/>
    <w:rPr>
      <w:rFonts w:ascii="Times New Roman" w:hAnsi="Times New Roman" w:cs="Tahoma"/>
      <w:iCs/>
      <w:lang w:eastAsia="en-US"/>
    </w:rPr>
  </w:style>
  <w:style w:type="character" w:styleId="Odwoanieprzypisukocowego">
    <w:name w:val="endnote reference"/>
    <w:uiPriority w:val="99"/>
    <w:semiHidden/>
    <w:unhideWhenUsed/>
    <w:rsid w:val="005D5B77"/>
    <w:rPr>
      <w:vertAlign w:val="superscript"/>
    </w:rPr>
  </w:style>
  <w:style w:type="character" w:styleId="Uwydatnienie">
    <w:name w:val="Emphasis"/>
    <w:uiPriority w:val="20"/>
    <w:qFormat/>
    <w:rsid w:val="00BC179B"/>
    <w:rPr>
      <w:i w:val="0"/>
      <w:iCs w:val="0"/>
    </w:rPr>
  </w:style>
  <w:style w:type="paragraph" w:styleId="Tekstpodstawowywcity">
    <w:name w:val="Body Text Indent"/>
    <w:basedOn w:val="Normalny"/>
    <w:link w:val="TekstpodstawowywcityZnak"/>
    <w:rsid w:val="006118A2"/>
    <w:pPr>
      <w:spacing w:line="240" w:lineRule="auto"/>
      <w:ind w:left="360"/>
    </w:pPr>
    <w:rPr>
      <w:rFonts w:eastAsia="Times New Roman" w:cs="Times New Roman"/>
      <w:iCs w:val="0"/>
      <w:sz w:val="28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118A2"/>
    <w:rPr>
      <w:rFonts w:ascii="Times New Roman" w:eastAsia="Times New Roman" w:hAnsi="Times New Roman"/>
      <w:sz w:val="28"/>
      <w:szCs w:val="24"/>
    </w:rPr>
  </w:style>
  <w:style w:type="character" w:customStyle="1" w:styleId="Nagwek3Znak">
    <w:name w:val="Nagłówek 3 Znak"/>
    <w:link w:val="Nagwek3"/>
    <w:uiPriority w:val="9"/>
    <w:rsid w:val="004B05B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4B05B6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numbering" w:customStyle="1" w:styleId="Styl1">
    <w:name w:val="Styl1"/>
    <w:rsid w:val="00021310"/>
    <w:pPr>
      <w:numPr>
        <w:numId w:val="22"/>
      </w:numPr>
    </w:pPr>
  </w:style>
  <w:style w:type="character" w:customStyle="1" w:styleId="Nagwek1Znak">
    <w:name w:val="Nagłówek 1 Znak"/>
    <w:link w:val="Nagwek1"/>
    <w:uiPriority w:val="9"/>
    <w:rsid w:val="00BD3B85"/>
    <w:rPr>
      <w:rFonts w:ascii="Cambria" w:eastAsia="Times New Roman" w:hAnsi="Cambria" w:cs="Times New Roman"/>
      <w:b/>
      <w:bCs/>
      <w:iCs/>
      <w:kern w:val="32"/>
      <w:sz w:val="32"/>
      <w:szCs w:val="3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08A"/>
    <w:rPr>
      <w:rFonts w:cs="Times New Roman"/>
      <w:sz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708A"/>
    <w:rPr>
      <w:rFonts w:ascii="Times New Roman" w:hAnsi="Times New Roman" w:cs="Tahoma"/>
      <w:iCs/>
      <w:lang w:eastAsia="en-US"/>
    </w:rPr>
  </w:style>
  <w:style w:type="character" w:styleId="Odwoanieprzypisudolnego">
    <w:name w:val="footnote reference"/>
    <w:uiPriority w:val="99"/>
    <w:semiHidden/>
    <w:unhideWhenUsed/>
    <w:rsid w:val="00E170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B43B2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AB43B2"/>
    <w:rPr>
      <w:rFonts w:ascii="Times New Roman" w:hAnsi="Times New Roman" w:cs="Tahoma"/>
      <w:iCs/>
      <w:sz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43B2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AB43B2"/>
    <w:rPr>
      <w:rFonts w:ascii="Times New Roman" w:hAnsi="Times New Roman" w:cs="Tahoma"/>
      <w:iCs/>
      <w:sz w:val="24"/>
      <w:lang w:eastAsia="en-US"/>
    </w:rPr>
  </w:style>
  <w:style w:type="paragraph" w:styleId="Poprawka">
    <w:name w:val="Revision"/>
    <w:hidden/>
    <w:uiPriority w:val="99"/>
    <w:semiHidden/>
    <w:rsid w:val="00D17D0E"/>
    <w:rPr>
      <w:rFonts w:ascii="Times New Roman" w:hAnsi="Times New Roman" w:cs="Tahoma"/>
      <w:iCs/>
      <w:sz w:val="24"/>
      <w:lang w:eastAsia="en-US"/>
    </w:rPr>
  </w:style>
  <w:style w:type="character" w:customStyle="1" w:styleId="citation">
    <w:name w:val="citation"/>
    <w:basedOn w:val="Domylnaczcionkaakapitu"/>
    <w:rsid w:val="007E5FA0"/>
  </w:style>
  <w:style w:type="character" w:customStyle="1" w:styleId="st">
    <w:name w:val="st"/>
    <w:basedOn w:val="Domylnaczcionkaakapitu"/>
    <w:rsid w:val="007E5FA0"/>
  </w:style>
  <w:style w:type="character" w:customStyle="1" w:styleId="cite-name-before">
    <w:name w:val="cite-name-before"/>
    <w:basedOn w:val="Domylnaczcionkaakapitu"/>
    <w:rsid w:val="00D12CA8"/>
  </w:style>
  <w:style w:type="character" w:customStyle="1" w:styleId="cite-name-full">
    <w:name w:val="cite-name-full"/>
    <w:basedOn w:val="Domylnaczcionkaakapitu"/>
    <w:rsid w:val="00D12CA8"/>
  </w:style>
  <w:style w:type="character" w:customStyle="1" w:styleId="cite-lastname">
    <w:name w:val="cite-lastname"/>
    <w:basedOn w:val="Domylnaczcionkaakapitu"/>
    <w:rsid w:val="00D12CA8"/>
  </w:style>
  <w:style w:type="character" w:styleId="Hipercze">
    <w:name w:val="Hyperlink"/>
    <w:uiPriority w:val="99"/>
    <w:unhideWhenUsed/>
    <w:rsid w:val="00B25202"/>
    <w:rPr>
      <w:color w:val="0000FF"/>
      <w:u w:val="single"/>
    </w:rPr>
  </w:style>
  <w:style w:type="paragraph" w:customStyle="1" w:styleId="Tytul1">
    <w:name w:val="!_Tytul_1"/>
    <w:qFormat/>
    <w:rsid w:val="00B25202"/>
    <w:pPr>
      <w:spacing w:before="120" w:after="120" w:line="460" w:lineRule="atLeast"/>
      <w:jc w:val="both"/>
    </w:pPr>
    <w:rPr>
      <w:rFonts w:ascii="Arial" w:hAnsi="Arial"/>
      <w:color w:val="984806"/>
      <w:sz w:val="36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25202"/>
    <w:pPr>
      <w:spacing w:after="100" w:line="276" w:lineRule="auto"/>
      <w:jc w:val="left"/>
    </w:pPr>
    <w:rPr>
      <w:rFonts w:ascii="Calibri" w:hAnsi="Calibri" w:cs="Times New Roman"/>
      <w:iCs w:val="0"/>
      <w:sz w:val="22"/>
      <w:szCs w:val="22"/>
    </w:rPr>
  </w:style>
  <w:style w:type="character" w:customStyle="1" w:styleId="Bold">
    <w:name w:val="!_Bold"/>
    <w:uiPriority w:val="1"/>
    <w:qFormat/>
    <w:rsid w:val="00B25202"/>
    <w:rPr>
      <w:b/>
      <w:bCs/>
    </w:rPr>
  </w:style>
  <w:style w:type="paragraph" w:customStyle="1" w:styleId="Tekstglowny">
    <w:name w:val="!_Tekst_glowny"/>
    <w:link w:val="TekstglownyZnak"/>
    <w:qFormat/>
    <w:rsid w:val="00B25202"/>
    <w:pPr>
      <w:spacing w:line="260" w:lineRule="atLeast"/>
      <w:jc w:val="both"/>
    </w:pPr>
    <w:rPr>
      <w:rFonts w:ascii="Times New Roman" w:hAnsi="Times New Roman"/>
      <w:szCs w:val="22"/>
      <w:lang w:eastAsia="en-US"/>
    </w:rPr>
  </w:style>
  <w:style w:type="character" w:customStyle="1" w:styleId="TekstglownyZnak">
    <w:name w:val="!_Tekst_glowny Znak"/>
    <w:link w:val="Tekstglowny"/>
    <w:rsid w:val="00B25202"/>
    <w:rPr>
      <w:rFonts w:ascii="Times New Roman" w:hAnsi="Times New Roman"/>
      <w:szCs w:val="22"/>
      <w:lang w:eastAsia="en-US"/>
    </w:rPr>
  </w:style>
  <w:style w:type="character" w:customStyle="1" w:styleId="Odwoaniedokomentarza1">
    <w:name w:val="Odwołanie do komentarza1"/>
    <w:rsid w:val="00B25202"/>
    <w:rPr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B25202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B25202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61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2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15592</Words>
  <Characters>93554</Characters>
  <Application>Microsoft Office Word</Application>
  <DocSecurity>0</DocSecurity>
  <Lines>779</Lines>
  <Paragraphs>217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Szyszko</dc:creator>
  <cp:lastModifiedBy>Sebastian Przybyszewski</cp:lastModifiedBy>
  <cp:revision>8</cp:revision>
  <cp:lastPrinted>2019-05-19T10:05:00Z</cp:lastPrinted>
  <dcterms:created xsi:type="dcterms:W3CDTF">2019-05-19T09:54:00Z</dcterms:created>
  <dcterms:modified xsi:type="dcterms:W3CDTF">2019-05-19T10:05:00Z</dcterms:modified>
</cp:coreProperties>
</file>