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A5AF8" w14:textId="77777777" w:rsidR="00FC4A8F" w:rsidRPr="00DB53DA" w:rsidRDefault="009C7D21" w:rsidP="005266E3">
      <w:pPr>
        <w:pStyle w:val="Bezodstpw"/>
        <w:jc w:val="both"/>
        <w:rPr>
          <w:rFonts w:ascii="Times New Roman" w:hAnsi="Times New Roman"/>
        </w:rPr>
      </w:pPr>
      <w:r w:rsidRPr="00DB53DA">
        <w:rPr>
          <w:rFonts w:ascii="Times New Roman" w:hAnsi="Times New Roman"/>
        </w:rPr>
        <w:t>P</w:t>
      </w:r>
      <w:r w:rsidR="00FC4A8F" w:rsidRPr="00DB53DA">
        <w:rPr>
          <w:rFonts w:ascii="Times New Roman" w:hAnsi="Times New Roman"/>
        </w:rPr>
        <w:t xml:space="preserve">lan dydaktyczny przedmiotu </w:t>
      </w:r>
      <w:r w:rsidR="00BC3446" w:rsidRPr="00DB53DA">
        <w:rPr>
          <w:rFonts w:ascii="Times New Roman" w:hAnsi="Times New Roman"/>
        </w:rPr>
        <w:t>wiedza o społeczeństwie</w:t>
      </w:r>
      <w:r w:rsidR="00FC4A8F" w:rsidRPr="00DB53DA">
        <w:rPr>
          <w:rFonts w:ascii="Times New Roman" w:hAnsi="Times New Roman"/>
        </w:rPr>
        <w:t xml:space="preserve"> w zakresie </w:t>
      </w:r>
      <w:r w:rsidR="00452FB0" w:rsidRPr="00DB53DA">
        <w:rPr>
          <w:rFonts w:ascii="Times New Roman" w:hAnsi="Times New Roman"/>
        </w:rPr>
        <w:t>rozszerzonym</w:t>
      </w:r>
      <w:r w:rsidR="00FC4A8F" w:rsidRPr="00DB53DA">
        <w:rPr>
          <w:rFonts w:ascii="Times New Roman" w:hAnsi="Times New Roman"/>
        </w:rPr>
        <w:t xml:space="preserve"> dla klasy </w:t>
      </w:r>
      <w:r w:rsidR="00452FB0" w:rsidRPr="00DB53DA">
        <w:rPr>
          <w:rFonts w:ascii="Times New Roman" w:hAnsi="Times New Roman"/>
        </w:rPr>
        <w:t>4</w:t>
      </w:r>
      <w:r w:rsidR="00FC4A8F" w:rsidRPr="00DB53DA">
        <w:rPr>
          <w:rFonts w:ascii="Times New Roman" w:hAnsi="Times New Roman"/>
        </w:rPr>
        <w:t xml:space="preserve"> szkoły ponadpodstawowej, uwzględniający kształcone umiejętności i treści podstawy programowej</w:t>
      </w:r>
    </w:p>
    <w:p w14:paraId="3DC0BE66" w14:textId="77777777" w:rsidR="00FC4A8F" w:rsidRPr="00DB53DA" w:rsidRDefault="00FC4A8F">
      <w:pPr>
        <w:pStyle w:val="Bezodstpw"/>
        <w:rPr>
          <w:rFonts w:ascii="Times New Roman" w:hAnsi="Times New Roman"/>
        </w:rPr>
      </w:pPr>
    </w:p>
    <w:p w14:paraId="265534E2" w14:textId="1E993AA4" w:rsidR="00FC4A8F" w:rsidRPr="00DB53DA" w:rsidRDefault="00FC4A8F">
      <w:pPr>
        <w:pStyle w:val="Bezodstpw"/>
        <w:rPr>
          <w:rFonts w:ascii="Times New Roman" w:hAnsi="Times New Roman"/>
          <w:b/>
        </w:rPr>
      </w:pPr>
      <w:r w:rsidRPr="00DB53DA">
        <w:rPr>
          <w:rFonts w:ascii="Times New Roman" w:hAnsi="Times New Roman"/>
        </w:rPr>
        <w:t>*</w:t>
      </w:r>
      <w:r w:rsidR="009C7D21" w:rsidRPr="00DB53DA">
        <w:rPr>
          <w:rFonts w:ascii="Times New Roman" w:hAnsi="Times New Roman"/>
        </w:rPr>
        <w:t xml:space="preserve"> </w:t>
      </w:r>
      <w:r w:rsidRPr="00DB53DA">
        <w:rPr>
          <w:rFonts w:ascii="Times New Roman" w:hAnsi="Times New Roman"/>
        </w:rPr>
        <w:t xml:space="preserve">Plan dydaktyczny został skonstruowany na podstawie </w:t>
      </w:r>
      <w:r w:rsidR="009C7D21" w:rsidRPr="00DB53DA">
        <w:rPr>
          <w:rFonts w:ascii="Times New Roman" w:hAnsi="Times New Roman"/>
          <w:b/>
          <w:i/>
        </w:rPr>
        <w:t>ROZPORZĄDZENIA MINISTRA EDUKACJI NARODOWEJ z dnia 30 stycznia 2018</w:t>
      </w:r>
      <w:r w:rsidR="00285E7D" w:rsidRPr="00DB53DA">
        <w:rPr>
          <w:rFonts w:ascii="Times New Roman" w:hAnsi="Times New Roman"/>
          <w:b/>
          <w:i/>
        </w:rPr>
        <w:t xml:space="preserve"> </w:t>
      </w:r>
      <w:r w:rsidR="009C7D21" w:rsidRPr="00DB53DA">
        <w:rPr>
          <w:rFonts w:ascii="Times New Roman" w:hAnsi="Times New Roman"/>
          <w:b/>
          <w:i/>
        </w:rPr>
        <w:t xml:space="preserve">r. </w:t>
      </w:r>
      <w:r w:rsidR="009C7D21" w:rsidRPr="00DB53DA">
        <w:rPr>
          <w:rFonts w:ascii="Times New Roman" w:hAnsi="Times New Roman"/>
          <w:b/>
          <w:i/>
        </w:rPr>
        <w:br/>
      </w:r>
      <w:r w:rsidR="009C7D21" w:rsidRPr="00DB53DA">
        <w:rPr>
          <w:rFonts w:ascii="Times New Roman" w:hAnsi="Times New Roman"/>
          <w:b/>
        </w:rPr>
        <w:t>w sprawie podstawy programowej kształcenia ogólnego dla liceum ogólnokształcącego, technikum oraz branżowej szkoły II stopnia.</w:t>
      </w:r>
    </w:p>
    <w:p w14:paraId="2DDA962C" w14:textId="77777777" w:rsidR="009C7D21" w:rsidRPr="00DB53DA" w:rsidRDefault="009C7D21">
      <w:pPr>
        <w:pStyle w:val="Bezodstpw"/>
        <w:rPr>
          <w:rFonts w:ascii="Times New Roman" w:hAnsi="Times New Roman"/>
          <w:b/>
        </w:rPr>
      </w:pPr>
    </w:p>
    <w:p w14:paraId="35BFE82F" w14:textId="534E36D2" w:rsidR="009C7D21" w:rsidRPr="00DB53DA" w:rsidRDefault="009C7D21" w:rsidP="009C7D21">
      <w:pPr>
        <w:pStyle w:val="Bezodstpw"/>
        <w:rPr>
          <w:rFonts w:ascii="Times New Roman" w:hAnsi="Times New Roman"/>
          <w:b/>
          <w:i/>
        </w:rPr>
      </w:pPr>
      <w:r w:rsidRPr="00DB53DA">
        <w:rPr>
          <w:rFonts w:ascii="Times New Roman" w:hAnsi="Times New Roman"/>
          <w:b/>
        </w:rPr>
        <w:t xml:space="preserve">Autorzy: </w:t>
      </w:r>
      <w:r w:rsidRPr="00DB53DA">
        <w:rPr>
          <w:rFonts w:ascii="Times New Roman" w:hAnsi="Times New Roman"/>
          <w:b/>
          <w:i/>
        </w:rPr>
        <w:t xml:space="preserve">Antonina </w:t>
      </w:r>
      <w:proofErr w:type="spellStart"/>
      <w:r w:rsidRPr="00DB53DA">
        <w:rPr>
          <w:rFonts w:ascii="Times New Roman" w:hAnsi="Times New Roman"/>
          <w:b/>
          <w:i/>
        </w:rPr>
        <w:t>Telicka-Bonecka</w:t>
      </w:r>
      <w:proofErr w:type="spellEnd"/>
      <w:r w:rsidRPr="00DB53DA">
        <w:rPr>
          <w:rFonts w:ascii="Times New Roman" w:hAnsi="Times New Roman"/>
          <w:b/>
          <w:i/>
        </w:rPr>
        <w:t>, Jarosław Bonecki</w:t>
      </w:r>
      <w:r w:rsidR="005B3DFB" w:rsidRPr="00DB53DA">
        <w:rPr>
          <w:rFonts w:ascii="Times New Roman" w:hAnsi="Times New Roman"/>
          <w:b/>
          <w:i/>
        </w:rPr>
        <w:t xml:space="preserve"> </w:t>
      </w:r>
    </w:p>
    <w:p w14:paraId="1E3B1085" w14:textId="77777777" w:rsidR="00FC4A8F" w:rsidRPr="00DB53DA" w:rsidRDefault="00FC4A8F">
      <w:pPr>
        <w:pStyle w:val="Bezodstpw"/>
        <w:rPr>
          <w:rFonts w:ascii="Times New Roman" w:hAnsi="Times New Roman"/>
        </w:rPr>
      </w:pPr>
    </w:p>
    <w:tbl>
      <w:tblPr>
        <w:tblW w:w="15199" w:type="dxa"/>
        <w:tblInd w:w="-10" w:type="dxa"/>
        <w:tblLayout w:type="fixed"/>
        <w:tblLook w:val="0000" w:firstRow="0" w:lastRow="0" w:firstColumn="0" w:lastColumn="0" w:noHBand="0" w:noVBand="0"/>
      </w:tblPr>
      <w:tblGrid>
        <w:gridCol w:w="1855"/>
        <w:gridCol w:w="1018"/>
        <w:gridCol w:w="1163"/>
        <w:gridCol w:w="1600"/>
        <w:gridCol w:w="2422"/>
        <w:gridCol w:w="2326"/>
        <w:gridCol w:w="1849"/>
        <w:gridCol w:w="2025"/>
        <w:gridCol w:w="941"/>
      </w:tblGrid>
      <w:tr w:rsidR="00FC4A8F" w:rsidRPr="00DB53DA" w14:paraId="23F24B64" w14:textId="77777777" w:rsidTr="00FC635D">
        <w:tc>
          <w:tcPr>
            <w:tcW w:w="1855" w:type="dxa"/>
            <w:tcBorders>
              <w:top w:val="single" w:sz="4" w:space="0" w:color="000000"/>
              <w:left w:val="single" w:sz="4" w:space="0" w:color="000000"/>
              <w:bottom w:val="single" w:sz="4" w:space="0" w:color="000000"/>
            </w:tcBorders>
            <w:shd w:val="clear" w:color="auto" w:fill="auto"/>
          </w:tcPr>
          <w:p w14:paraId="5AF56FB1" w14:textId="77777777" w:rsidR="00FC4A8F" w:rsidRPr="00DB53DA" w:rsidRDefault="00FC4A8F">
            <w:pPr>
              <w:snapToGrid w:val="0"/>
              <w:spacing w:after="0" w:line="240" w:lineRule="auto"/>
              <w:contextualSpacing/>
              <w:rPr>
                <w:rFonts w:ascii="Times New Roman" w:hAnsi="Times New Roman"/>
                <w:b/>
              </w:rPr>
            </w:pPr>
          </w:p>
          <w:p w14:paraId="14CACE0B"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Temat</w:t>
            </w:r>
          </w:p>
          <w:p w14:paraId="434F2F52"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(rozumiany jako lekcja)</w:t>
            </w:r>
          </w:p>
        </w:tc>
        <w:tc>
          <w:tcPr>
            <w:tcW w:w="1018" w:type="dxa"/>
            <w:tcBorders>
              <w:top w:val="single" w:sz="4" w:space="0" w:color="000000"/>
              <w:left w:val="single" w:sz="4" w:space="0" w:color="000000"/>
              <w:bottom w:val="single" w:sz="4" w:space="0" w:color="000000"/>
            </w:tcBorders>
            <w:shd w:val="clear" w:color="auto" w:fill="auto"/>
          </w:tcPr>
          <w:p w14:paraId="4FD746E3" w14:textId="77777777" w:rsidR="00FC4A8F" w:rsidRPr="00DB53DA" w:rsidRDefault="00FC4A8F">
            <w:pPr>
              <w:snapToGrid w:val="0"/>
              <w:spacing w:after="0" w:line="240" w:lineRule="auto"/>
              <w:contextualSpacing/>
              <w:rPr>
                <w:rFonts w:ascii="Times New Roman" w:hAnsi="Times New Roman"/>
                <w:b/>
              </w:rPr>
            </w:pPr>
          </w:p>
          <w:p w14:paraId="10C7541A"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Liczba godzin</w:t>
            </w:r>
          </w:p>
        </w:tc>
        <w:tc>
          <w:tcPr>
            <w:tcW w:w="1163" w:type="dxa"/>
            <w:tcBorders>
              <w:top w:val="single" w:sz="4" w:space="0" w:color="000000"/>
              <w:left w:val="single" w:sz="4" w:space="0" w:color="000000"/>
              <w:bottom w:val="single" w:sz="4" w:space="0" w:color="000000"/>
            </w:tcBorders>
            <w:shd w:val="clear" w:color="auto" w:fill="auto"/>
          </w:tcPr>
          <w:p w14:paraId="49F2108F" w14:textId="77777777" w:rsidR="00FC4A8F" w:rsidRPr="00DB53DA" w:rsidRDefault="00FC4A8F">
            <w:pPr>
              <w:snapToGrid w:val="0"/>
              <w:spacing w:after="0" w:line="240" w:lineRule="auto"/>
              <w:contextualSpacing/>
              <w:rPr>
                <w:rFonts w:ascii="Times New Roman" w:hAnsi="Times New Roman"/>
                <w:b/>
              </w:rPr>
            </w:pPr>
          </w:p>
          <w:p w14:paraId="667210BE"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Treści</w:t>
            </w:r>
          </w:p>
          <w:p w14:paraId="40F93E36"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 xml:space="preserve">postawy </w:t>
            </w:r>
          </w:p>
          <w:p w14:paraId="34D47AC1" w14:textId="77777777" w:rsidR="00FC4A8F" w:rsidRPr="00DB53DA" w:rsidRDefault="00FC4A8F" w:rsidP="00ED53A8">
            <w:pPr>
              <w:spacing w:after="0" w:line="240" w:lineRule="auto"/>
              <w:contextualSpacing/>
              <w:jc w:val="center"/>
              <w:rPr>
                <w:rFonts w:ascii="Times New Roman" w:hAnsi="Times New Roman"/>
              </w:rPr>
            </w:pPr>
            <w:r w:rsidRPr="00DB53DA">
              <w:rPr>
                <w:rFonts w:ascii="Times New Roman" w:hAnsi="Times New Roman"/>
                <w:b/>
              </w:rPr>
              <w:t>programowej</w:t>
            </w:r>
          </w:p>
          <w:p w14:paraId="56760F7C" w14:textId="77777777" w:rsidR="00FC4A8F" w:rsidRPr="00DB53DA" w:rsidRDefault="00FC4A8F">
            <w:pPr>
              <w:spacing w:after="0" w:line="240" w:lineRule="auto"/>
              <w:contextualSpacing/>
              <w:rPr>
                <w:rFonts w:ascii="Times New Roman" w:hAnsi="Times New Roman"/>
                <w:b/>
              </w:rPr>
            </w:pPr>
          </w:p>
        </w:tc>
        <w:tc>
          <w:tcPr>
            <w:tcW w:w="1600" w:type="dxa"/>
            <w:tcBorders>
              <w:top w:val="single" w:sz="4" w:space="0" w:color="000000"/>
              <w:left w:val="single" w:sz="4" w:space="0" w:color="000000"/>
              <w:bottom w:val="single" w:sz="4" w:space="0" w:color="000000"/>
            </w:tcBorders>
            <w:shd w:val="clear" w:color="auto" w:fill="auto"/>
          </w:tcPr>
          <w:p w14:paraId="0A3CEBEE" w14:textId="77777777" w:rsidR="00FC4A8F" w:rsidRPr="00DB53DA" w:rsidRDefault="00FC4A8F">
            <w:pPr>
              <w:snapToGrid w:val="0"/>
              <w:spacing w:after="0" w:line="240" w:lineRule="auto"/>
              <w:jc w:val="center"/>
              <w:rPr>
                <w:rFonts w:ascii="Times New Roman" w:hAnsi="Times New Roman"/>
                <w:b/>
              </w:rPr>
            </w:pPr>
          </w:p>
          <w:p w14:paraId="5E33C1CE" w14:textId="77777777" w:rsidR="00FC4A8F" w:rsidRPr="00DB53DA" w:rsidRDefault="00FC4A8F">
            <w:pPr>
              <w:snapToGrid w:val="0"/>
              <w:spacing w:after="0" w:line="240" w:lineRule="auto"/>
              <w:jc w:val="center"/>
              <w:rPr>
                <w:rFonts w:ascii="Times New Roman" w:hAnsi="Times New Roman"/>
              </w:rPr>
            </w:pPr>
            <w:r w:rsidRPr="00DB53DA">
              <w:rPr>
                <w:rFonts w:ascii="Times New Roman" w:hAnsi="Times New Roman"/>
                <w:b/>
              </w:rPr>
              <w:t>Cele ogólne</w:t>
            </w:r>
          </w:p>
          <w:p w14:paraId="029EEC75"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Uczeń:</w:t>
            </w:r>
          </w:p>
        </w:tc>
        <w:tc>
          <w:tcPr>
            <w:tcW w:w="2422" w:type="dxa"/>
            <w:tcBorders>
              <w:top w:val="single" w:sz="4" w:space="0" w:color="000000"/>
              <w:left w:val="single" w:sz="4" w:space="0" w:color="000000"/>
              <w:bottom w:val="single" w:sz="4" w:space="0" w:color="000000"/>
            </w:tcBorders>
            <w:shd w:val="clear" w:color="auto" w:fill="auto"/>
          </w:tcPr>
          <w:p w14:paraId="25E1F835" w14:textId="77777777" w:rsidR="00FC4A8F" w:rsidRPr="00DB53DA" w:rsidRDefault="00FC4A8F">
            <w:pPr>
              <w:snapToGrid w:val="0"/>
              <w:spacing w:after="0" w:line="240" w:lineRule="auto"/>
              <w:jc w:val="center"/>
              <w:rPr>
                <w:rFonts w:ascii="Times New Roman" w:hAnsi="Times New Roman"/>
                <w:b/>
              </w:rPr>
            </w:pPr>
          </w:p>
          <w:p w14:paraId="68FBC978" w14:textId="77777777" w:rsidR="00FC4A8F" w:rsidRPr="00DB53DA" w:rsidRDefault="00FC4A8F">
            <w:pPr>
              <w:snapToGrid w:val="0"/>
              <w:spacing w:after="0" w:line="240" w:lineRule="auto"/>
              <w:jc w:val="center"/>
              <w:rPr>
                <w:rFonts w:ascii="Times New Roman" w:hAnsi="Times New Roman"/>
              </w:rPr>
            </w:pPr>
            <w:r w:rsidRPr="00DB53DA">
              <w:rPr>
                <w:rFonts w:ascii="Times New Roman" w:hAnsi="Times New Roman"/>
                <w:b/>
              </w:rPr>
              <w:t>Cele szczegółowe</w:t>
            </w:r>
          </w:p>
          <w:p w14:paraId="1E6CE4A0"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Uczeń:</w:t>
            </w:r>
          </w:p>
        </w:tc>
        <w:tc>
          <w:tcPr>
            <w:tcW w:w="2326" w:type="dxa"/>
            <w:tcBorders>
              <w:top w:val="single" w:sz="4" w:space="0" w:color="000000"/>
              <w:left w:val="single" w:sz="4" w:space="0" w:color="000000"/>
              <w:bottom w:val="single" w:sz="4" w:space="0" w:color="000000"/>
            </w:tcBorders>
            <w:shd w:val="clear" w:color="auto" w:fill="auto"/>
          </w:tcPr>
          <w:p w14:paraId="528B9468" w14:textId="77777777" w:rsidR="00FC4A8F" w:rsidRPr="00DB53DA" w:rsidRDefault="00FC4A8F">
            <w:pPr>
              <w:snapToGrid w:val="0"/>
              <w:spacing w:after="0" w:line="240" w:lineRule="auto"/>
              <w:contextualSpacing/>
              <w:jc w:val="center"/>
              <w:rPr>
                <w:rFonts w:ascii="Times New Roman" w:hAnsi="Times New Roman"/>
                <w:b/>
              </w:rPr>
            </w:pPr>
          </w:p>
          <w:p w14:paraId="4FC94228"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Kształcone</w:t>
            </w:r>
          </w:p>
          <w:p w14:paraId="76FBD357"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umiejętności</w:t>
            </w:r>
          </w:p>
          <w:p w14:paraId="35E7B681"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Uczeń:</w:t>
            </w:r>
          </w:p>
        </w:tc>
        <w:tc>
          <w:tcPr>
            <w:tcW w:w="1849" w:type="dxa"/>
            <w:tcBorders>
              <w:top w:val="single" w:sz="4" w:space="0" w:color="000000"/>
              <w:left w:val="single" w:sz="4" w:space="0" w:color="000000"/>
              <w:bottom w:val="single" w:sz="4" w:space="0" w:color="000000"/>
            </w:tcBorders>
            <w:shd w:val="clear" w:color="auto" w:fill="auto"/>
          </w:tcPr>
          <w:p w14:paraId="15513D1F" w14:textId="77777777" w:rsidR="00FC4A8F" w:rsidRPr="00DB53DA" w:rsidRDefault="00FC4A8F">
            <w:pPr>
              <w:snapToGrid w:val="0"/>
              <w:spacing w:after="0" w:line="240" w:lineRule="auto"/>
              <w:contextualSpacing/>
              <w:jc w:val="center"/>
              <w:rPr>
                <w:rFonts w:ascii="Times New Roman" w:hAnsi="Times New Roman"/>
                <w:b/>
              </w:rPr>
            </w:pPr>
          </w:p>
          <w:p w14:paraId="68A281F6"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Propozycje</w:t>
            </w:r>
          </w:p>
          <w:p w14:paraId="3D60A0F2"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metod</w:t>
            </w:r>
          </w:p>
          <w:p w14:paraId="3F0B30F1"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nauczania</w:t>
            </w:r>
          </w:p>
        </w:tc>
        <w:tc>
          <w:tcPr>
            <w:tcW w:w="2025" w:type="dxa"/>
            <w:tcBorders>
              <w:top w:val="single" w:sz="4" w:space="0" w:color="000000"/>
              <w:left w:val="single" w:sz="4" w:space="0" w:color="000000"/>
              <w:bottom w:val="single" w:sz="4" w:space="0" w:color="000000"/>
            </w:tcBorders>
            <w:shd w:val="clear" w:color="auto" w:fill="auto"/>
          </w:tcPr>
          <w:p w14:paraId="2B615CE7" w14:textId="77777777" w:rsidR="00FC4A8F" w:rsidRPr="00DB53DA" w:rsidRDefault="00FC4A8F">
            <w:pPr>
              <w:snapToGrid w:val="0"/>
              <w:spacing w:after="0" w:line="240" w:lineRule="auto"/>
              <w:contextualSpacing/>
              <w:jc w:val="center"/>
              <w:rPr>
                <w:rFonts w:ascii="Times New Roman" w:hAnsi="Times New Roman"/>
                <w:b/>
              </w:rPr>
            </w:pPr>
          </w:p>
          <w:p w14:paraId="5135CB1B"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Propozycje</w:t>
            </w:r>
          </w:p>
          <w:p w14:paraId="17BDA5B3"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 xml:space="preserve">środków </w:t>
            </w:r>
          </w:p>
          <w:p w14:paraId="618A842A"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dydaktycznych</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9FD2BAF" w14:textId="77777777" w:rsidR="00FC4A8F" w:rsidRPr="00DB53DA" w:rsidRDefault="00FC4A8F">
            <w:pPr>
              <w:snapToGrid w:val="0"/>
              <w:spacing w:after="0" w:line="240" w:lineRule="auto"/>
              <w:contextualSpacing/>
              <w:jc w:val="center"/>
              <w:rPr>
                <w:rFonts w:ascii="Times New Roman" w:hAnsi="Times New Roman"/>
                <w:b/>
              </w:rPr>
            </w:pPr>
          </w:p>
          <w:p w14:paraId="208185AF" w14:textId="77777777" w:rsidR="00FC4A8F" w:rsidRPr="00DB53DA" w:rsidRDefault="00FC4A8F">
            <w:pPr>
              <w:spacing w:after="0" w:line="240" w:lineRule="auto"/>
              <w:contextualSpacing/>
              <w:jc w:val="center"/>
              <w:rPr>
                <w:rFonts w:ascii="Times New Roman" w:hAnsi="Times New Roman"/>
              </w:rPr>
            </w:pPr>
            <w:r w:rsidRPr="00DB53DA">
              <w:rPr>
                <w:rFonts w:ascii="Times New Roman" w:hAnsi="Times New Roman"/>
                <w:b/>
              </w:rPr>
              <w:t>Uwagi</w:t>
            </w:r>
          </w:p>
        </w:tc>
      </w:tr>
      <w:tr w:rsidR="00FC4A8F" w:rsidRPr="00DB53DA" w14:paraId="207F7E9F" w14:textId="77777777" w:rsidTr="00FC635D">
        <w:trPr>
          <w:trHeight w:val="624"/>
        </w:trPr>
        <w:tc>
          <w:tcPr>
            <w:tcW w:w="1519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142F360" w14:textId="7EE2F08E" w:rsidR="00FC4A8F" w:rsidRPr="00DB53DA" w:rsidRDefault="00FC4A8F">
            <w:pPr>
              <w:spacing w:after="0" w:line="240" w:lineRule="auto"/>
              <w:contextualSpacing/>
              <w:jc w:val="both"/>
              <w:rPr>
                <w:rFonts w:ascii="Times New Roman" w:hAnsi="Times New Roman"/>
              </w:rPr>
            </w:pPr>
            <w:r w:rsidRPr="00DB53DA">
              <w:rPr>
                <w:rFonts w:ascii="Times New Roman" w:hAnsi="Times New Roman"/>
                <w:b/>
              </w:rPr>
              <w:t>I.</w:t>
            </w:r>
            <w:r w:rsidR="005B3DFB" w:rsidRPr="00DB53DA">
              <w:rPr>
                <w:rFonts w:ascii="Times New Roman" w:hAnsi="Times New Roman"/>
                <w:b/>
              </w:rPr>
              <w:t xml:space="preserve"> </w:t>
            </w:r>
            <w:r w:rsidR="00BC3446" w:rsidRPr="00DB53DA">
              <w:rPr>
                <w:rFonts w:ascii="Times New Roman" w:hAnsi="Times New Roman"/>
                <w:b/>
              </w:rPr>
              <w:t>Ład międzynarodowy</w:t>
            </w:r>
          </w:p>
        </w:tc>
      </w:tr>
      <w:tr w:rsidR="00FC4A8F" w:rsidRPr="00DB53DA" w14:paraId="5EFDD407" w14:textId="77777777" w:rsidTr="00FC635D">
        <w:tc>
          <w:tcPr>
            <w:tcW w:w="1855" w:type="dxa"/>
            <w:tcBorders>
              <w:top w:val="single" w:sz="4" w:space="0" w:color="000000"/>
              <w:left w:val="single" w:sz="4" w:space="0" w:color="000000"/>
              <w:bottom w:val="single" w:sz="4" w:space="0" w:color="000000"/>
            </w:tcBorders>
            <w:shd w:val="clear" w:color="auto" w:fill="auto"/>
          </w:tcPr>
          <w:p w14:paraId="56295DF2" w14:textId="77777777" w:rsidR="00FC4A8F" w:rsidRPr="00DB53DA" w:rsidRDefault="00FC4A8F" w:rsidP="008852E1">
            <w:pPr>
              <w:spacing w:after="0" w:line="240" w:lineRule="auto"/>
              <w:contextualSpacing/>
              <w:jc w:val="both"/>
              <w:rPr>
                <w:rFonts w:ascii="Times New Roman" w:hAnsi="Times New Roman"/>
              </w:rPr>
            </w:pPr>
            <w:r w:rsidRPr="00DB53DA">
              <w:rPr>
                <w:rFonts w:ascii="Times New Roman" w:hAnsi="Times New Roman"/>
              </w:rPr>
              <w:t xml:space="preserve">1. </w:t>
            </w:r>
            <w:r w:rsidR="00C30199" w:rsidRPr="00DB53DA">
              <w:rPr>
                <w:rFonts w:ascii="Times New Roman" w:eastAsiaTheme="minorHAnsi" w:hAnsi="Times New Roman"/>
                <w:b/>
              </w:rPr>
              <w:t>Zasady i podmioty prawa międzynarodowego</w:t>
            </w:r>
            <w:r w:rsidR="00C30199" w:rsidRPr="00DB53DA">
              <w:rPr>
                <w:rFonts w:ascii="Times New Roman" w:eastAsiaTheme="minorHAnsi" w:hAnsi="Times New Roman"/>
              </w:rPr>
              <w:t>.</w:t>
            </w:r>
          </w:p>
        </w:tc>
        <w:tc>
          <w:tcPr>
            <w:tcW w:w="1018" w:type="dxa"/>
            <w:tcBorders>
              <w:top w:val="single" w:sz="4" w:space="0" w:color="000000"/>
              <w:left w:val="single" w:sz="4" w:space="0" w:color="000000"/>
              <w:bottom w:val="single" w:sz="4" w:space="0" w:color="000000"/>
            </w:tcBorders>
            <w:shd w:val="clear" w:color="auto" w:fill="auto"/>
          </w:tcPr>
          <w:p w14:paraId="0C05F1FF" w14:textId="77777777" w:rsidR="00FC4A8F" w:rsidRPr="00DB53DA" w:rsidRDefault="00C30199" w:rsidP="00ED53A8">
            <w:pPr>
              <w:spacing w:after="0" w:line="240" w:lineRule="auto"/>
              <w:ind w:left="-9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5B217863" w14:textId="77777777" w:rsidR="00AA32E2" w:rsidRPr="00DB53DA" w:rsidRDefault="00AA32E2" w:rsidP="00AA32E2">
            <w:pPr>
              <w:spacing w:after="0" w:line="240" w:lineRule="auto"/>
              <w:contextualSpacing/>
              <w:jc w:val="center"/>
              <w:rPr>
                <w:rFonts w:ascii="Times New Roman" w:hAnsi="Times New Roman"/>
              </w:rPr>
            </w:pPr>
            <w:r w:rsidRPr="00DB53DA">
              <w:rPr>
                <w:rFonts w:ascii="Times New Roman" w:hAnsi="Times New Roman"/>
              </w:rPr>
              <w:t>PP</w:t>
            </w:r>
          </w:p>
          <w:p w14:paraId="2E144303" w14:textId="0B1056BF" w:rsidR="00AA32E2" w:rsidRPr="00DB53DA" w:rsidRDefault="00C306EB" w:rsidP="00AA32E2">
            <w:pPr>
              <w:spacing w:after="0" w:line="240" w:lineRule="auto"/>
              <w:contextualSpacing/>
              <w:jc w:val="center"/>
              <w:rPr>
                <w:rFonts w:ascii="Times New Roman" w:hAnsi="Times New Roman"/>
              </w:rPr>
            </w:pPr>
            <w:r w:rsidRPr="00DB53DA">
              <w:rPr>
                <w:rFonts w:ascii="Times New Roman" w:hAnsi="Times New Roman"/>
              </w:rPr>
              <w:t>VII</w:t>
            </w:r>
            <w:r w:rsidR="00AA32E2" w:rsidRPr="00DB53DA">
              <w:rPr>
                <w:rFonts w:ascii="Times New Roman" w:hAnsi="Times New Roman"/>
              </w:rPr>
              <w:t>.1</w:t>
            </w:r>
          </w:p>
          <w:p w14:paraId="5A5B83C9" w14:textId="77777777" w:rsidR="00AA32E2" w:rsidRPr="00DB53DA" w:rsidRDefault="00AA32E2" w:rsidP="00AA32E2">
            <w:pPr>
              <w:spacing w:after="0" w:line="240" w:lineRule="auto"/>
              <w:contextualSpacing/>
              <w:jc w:val="center"/>
              <w:rPr>
                <w:rFonts w:ascii="Times New Roman" w:hAnsi="Times New Roman"/>
              </w:rPr>
            </w:pPr>
          </w:p>
          <w:p w14:paraId="03DB8A9E" w14:textId="77777777" w:rsidR="00AA32E2" w:rsidRPr="00DB53DA" w:rsidRDefault="00AA32E2" w:rsidP="00AA32E2">
            <w:pPr>
              <w:spacing w:after="0" w:line="240" w:lineRule="auto"/>
              <w:contextualSpacing/>
              <w:jc w:val="center"/>
              <w:rPr>
                <w:rFonts w:ascii="Times New Roman" w:hAnsi="Times New Roman"/>
              </w:rPr>
            </w:pPr>
            <w:r w:rsidRPr="00DB53DA">
              <w:rPr>
                <w:rFonts w:ascii="Times New Roman" w:hAnsi="Times New Roman"/>
              </w:rPr>
              <w:t>PR</w:t>
            </w:r>
          </w:p>
          <w:p w14:paraId="186185A6" w14:textId="0CDC8AB9" w:rsidR="00E43281" w:rsidRPr="00DB53DA" w:rsidRDefault="00AA32E2" w:rsidP="00B83FA4">
            <w:pPr>
              <w:spacing w:after="0" w:line="240" w:lineRule="auto"/>
              <w:contextualSpacing/>
              <w:jc w:val="center"/>
              <w:rPr>
                <w:rFonts w:ascii="Times New Roman" w:hAnsi="Times New Roman"/>
              </w:rPr>
            </w:pPr>
            <w:r w:rsidRPr="00DB53DA">
              <w:rPr>
                <w:rFonts w:ascii="Times New Roman" w:hAnsi="Times New Roman"/>
              </w:rPr>
              <w:t>X</w:t>
            </w:r>
            <w:r w:rsidR="00C306EB" w:rsidRPr="00DB53DA">
              <w:rPr>
                <w:rFonts w:ascii="Times New Roman" w:hAnsi="Times New Roman"/>
              </w:rPr>
              <w:t>III</w:t>
            </w:r>
            <w:r w:rsidRPr="00DB53DA">
              <w:rPr>
                <w:rFonts w:ascii="Times New Roman" w:hAnsi="Times New Roman"/>
              </w:rPr>
              <w:t>.1</w:t>
            </w:r>
          </w:p>
        </w:tc>
        <w:tc>
          <w:tcPr>
            <w:tcW w:w="1600" w:type="dxa"/>
            <w:tcBorders>
              <w:top w:val="single" w:sz="4" w:space="0" w:color="000000"/>
              <w:left w:val="single" w:sz="4" w:space="0" w:color="000000"/>
              <w:bottom w:val="single" w:sz="4" w:space="0" w:color="000000"/>
            </w:tcBorders>
            <w:shd w:val="clear" w:color="auto" w:fill="auto"/>
          </w:tcPr>
          <w:p w14:paraId="7050F842" w14:textId="24A0F6F7" w:rsidR="00FC4A8F" w:rsidRPr="00DB53DA" w:rsidRDefault="00035DC9" w:rsidP="001941C5">
            <w:pPr>
              <w:tabs>
                <w:tab w:val="left" w:pos="336"/>
              </w:tabs>
              <w:spacing w:after="0" w:line="240" w:lineRule="auto"/>
              <w:ind w:left="-60"/>
              <w:contextualSpacing/>
              <w:jc w:val="both"/>
              <w:rPr>
                <w:rFonts w:ascii="Times New Roman" w:hAnsi="Times New Roman"/>
              </w:rPr>
            </w:pPr>
            <w:r w:rsidRPr="00DB53DA">
              <w:rPr>
                <w:rFonts w:ascii="Times New Roman" w:hAnsi="Times New Roman"/>
              </w:rPr>
              <w:t xml:space="preserve">Uporządkowanie wiedzy na temat </w:t>
            </w:r>
            <w:r w:rsidR="001941C5" w:rsidRPr="00DB53DA">
              <w:rPr>
                <w:rFonts w:ascii="Times New Roman" w:hAnsi="Times New Roman"/>
              </w:rPr>
              <w:t>zasad i podstawy prawa międzynarodowego</w:t>
            </w:r>
            <w:r w:rsidR="0053081E" w:rsidRPr="00DB53DA">
              <w:rPr>
                <w:rFonts w:ascii="Times New Roman" w:hAnsi="Times New Roman"/>
              </w:rPr>
              <w:t>.</w:t>
            </w:r>
          </w:p>
        </w:tc>
        <w:tc>
          <w:tcPr>
            <w:tcW w:w="2422" w:type="dxa"/>
            <w:tcBorders>
              <w:top w:val="single" w:sz="4" w:space="0" w:color="000000"/>
              <w:left w:val="single" w:sz="4" w:space="0" w:color="000000"/>
              <w:bottom w:val="single" w:sz="4" w:space="0" w:color="000000"/>
            </w:tcBorders>
            <w:shd w:val="clear" w:color="auto" w:fill="auto"/>
          </w:tcPr>
          <w:p w14:paraId="6D50FCB3" w14:textId="401ACF9B" w:rsidR="001F6CCD" w:rsidRPr="00DB53DA" w:rsidRDefault="001F6CCD" w:rsidP="001F6CCD">
            <w:pPr>
              <w:spacing w:after="0" w:line="240" w:lineRule="auto"/>
              <w:contextualSpacing/>
              <w:jc w:val="both"/>
              <w:rPr>
                <w:rFonts w:ascii="Times New Roman" w:hAnsi="Times New Roman"/>
              </w:rPr>
            </w:pPr>
            <w:r w:rsidRPr="00DB53DA">
              <w:rPr>
                <w:rFonts w:ascii="Times New Roman" w:hAnsi="Times New Roman"/>
              </w:rPr>
              <w:t>–</w:t>
            </w:r>
            <w:r w:rsidR="005B3DFB" w:rsidRPr="00DB53DA">
              <w:rPr>
                <w:rFonts w:ascii="Times New Roman" w:hAnsi="Times New Roman"/>
              </w:rPr>
              <w:t xml:space="preserve"> </w:t>
            </w:r>
            <w:r w:rsidRPr="00DB53DA">
              <w:rPr>
                <w:rFonts w:ascii="Times New Roman" w:hAnsi="Times New Roman"/>
              </w:rPr>
              <w:t>wyjaśnia</w:t>
            </w:r>
            <w:r w:rsidR="005B3DFB" w:rsidRPr="00DB53DA">
              <w:rPr>
                <w:rFonts w:ascii="Times New Roman" w:hAnsi="Times New Roman"/>
              </w:rPr>
              <w:t xml:space="preserve"> </w:t>
            </w:r>
            <w:r w:rsidRPr="00DB53DA">
              <w:rPr>
                <w:rFonts w:ascii="Times New Roman" w:hAnsi="Times New Roman"/>
              </w:rPr>
              <w:t xml:space="preserve">pojęcia: </w:t>
            </w:r>
          </w:p>
          <w:p w14:paraId="3355FD92" w14:textId="72C8F823" w:rsidR="001F6CCD" w:rsidRPr="00DB53DA" w:rsidRDefault="001F6CCD" w:rsidP="001F6CCD">
            <w:pPr>
              <w:spacing w:after="0" w:line="240" w:lineRule="auto"/>
              <w:contextualSpacing/>
              <w:jc w:val="both"/>
              <w:rPr>
                <w:rFonts w:ascii="Times New Roman" w:hAnsi="Times New Roman"/>
                <w:i/>
                <w:iCs/>
              </w:rPr>
            </w:pPr>
            <w:r w:rsidRPr="00DB53DA">
              <w:rPr>
                <w:rFonts w:ascii="Times New Roman" w:hAnsi="Times New Roman"/>
                <w:i/>
                <w:iCs/>
              </w:rPr>
              <w:t>ład międzynarodowy, prawo międzynarodowe, prawo humanitarne, traktaty międzynarodowe, traktaty westfalskie, organy wykonawcze, sądy międzynarodowe, Karta Narodów Zjednoczonych</w:t>
            </w:r>
            <w:r w:rsidR="00BA4D1B" w:rsidRPr="00DB53DA">
              <w:rPr>
                <w:rFonts w:ascii="Times New Roman" w:hAnsi="Times New Roman"/>
              </w:rPr>
              <w:t>,</w:t>
            </w:r>
            <w:r w:rsidRPr="00DB53DA">
              <w:rPr>
                <w:rFonts w:ascii="Times New Roman" w:hAnsi="Times New Roman"/>
              </w:rPr>
              <w:t xml:space="preserve"> </w:t>
            </w:r>
            <w:r w:rsidRPr="00DB53DA">
              <w:rPr>
                <w:rFonts w:ascii="Times New Roman" w:hAnsi="Times New Roman"/>
                <w:i/>
                <w:iCs/>
              </w:rPr>
              <w:t xml:space="preserve">jurysdykcja, akredytacja, embargo, </w:t>
            </w:r>
            <w:proofErr w:type="spellStart"/>
            <w:r w:rsidRPr="00DB53DA">
              <w:rPr>
                <w:rFonts w:ascii="Times New Roman" w:hAnsi="Times New Roman"/>
                <w:i/>
                <w:iCs/>
              </w:rPr>
              <w:t>precedencja</w:t>
            </w:r>
            <w:proofErr w:type="spellEnd"/>
            <w:r w:rsidRPr="00DB53DA">
              <w:rPr>
                <w:rFonts w:ascii="Times New Roman" w:hAnsi="Times New Roman"/>
                <w:i/>
                <w:iCs/>
              </w:rPr>
              <w:t xml:space="preserve">, łac. pacta </w:t>
            </w:r>
            <w:proofErr w:type="spellStart"/>
            <w:r w:rsidRPr="00DB53DA">
              <w:rPr>
                <w:rFonts w:ascii="Times New Roman" w:hAnsi="Times New Roman"/>
                <w:i/>
                <w:iCs/>
              </w:rPr>
              <w:t>sunt</w:t>
            </w:r>
            <w:proofErr w:type="spellEnd"/>
            <w:r w:rsidRPr="00DB53DA">
              <w:rPr>
                <w:rFonts w:ascii="Times New Roman" w:hAnsi="Times New Roman"/>
                <w:i/>
                <w:iCs/>
              </w:rPr>
              <w:t xml:space="preserve"> </w:t>
            </w:r>
            <w:proofErr w:type="spellStart"/>
            <w:r w:rsidRPr="00DB53DA">
              <w:rPr>
                <w:rFonts w:ascii="Times New Roman" w:hAnsi="Times New Roman"/>
                <w:i/>
                <w:iCs/>
              </w:rPr>
              <w:t>servanda</w:t>
            </w:r>
            <w:proofErr w:type="spellEnd"/>
            <w:r w:rsidRPr="00DB53DA">
              <w:rPr>
                <w:rFonts w:ascii="Times New Roman" w:hAnsi="Times New Roman"/>
                <w:i/>
                <w:iCs/>
              </w:rPr>
              <w:t xml:space="preserve">, </w:t>
            </w:r>
            <w:proofErr w:type="spellStart"/>
            <w:r w:rsidRPr="00DB53DA">
              <w:rPr>
                <w:rFonts w:ascii="Times New Roman" w:hAnsi="Times New Roman"/>
                <w:i/>
                <w:iCs/>
              </w:rPr>
              <w:t>łac.bona</w:t>
            </w:r>
            <w:proofErr w:type="spellEnd"/>
            <w:r w:rsidRPr="00DB53DA">
              <w:rPr>
                <w:rFonts w:ascii="Times New Roman" w:hAnsi="Times New Roman"/>
                <w:i/>
                <w:iCs/>
              </w:rPr>
              <w:t xml:space="preserve"> fides, łac. </w:t>
            </w:r>
            <w:proofErr w:type="spellStart"/>
            <w:r w:rsidRPr="00DB53DA">
              <w:rPr>
                <w:rFonts w:ascii="Times New Roman" w:hAnsi="Times New Roman"/>
                <w:i/>
                <w:iCs/>
              </w:rPr>
              <w:t>nemo</w:t>
            </w:r>
            <w:proofErr w:type="spellEnd"/>
            <w:r w:rsidR="005B3DFB" w:rsidRPr="00DB53DA">
              <w:rPr>
                <w:rFonts w:ascii="Times New Roman" w:hAnsi="Times New Roman"/>
                <w:i/>
                <w:iCs/>
              </w:rPr>
              <w:t xml:space="preserve"> </w:t>
            </w:r>
            <w:proofErr w:type="spellStart"/>
            <w:r w:rsidRPr="00DB53DA">
              <w:rPr>
                <w:rFonts w:ascii="Times New Roman" w:hAnsi="Times New Roman"/>
                <w:i/>
                <w:iCs/>
              </w:rPr>
              <w:t>iudex</w:t>
            </w:r>
            <w:proofErr w:type="spellEnd"/>
            <w:r w:rsidRPr="00DB53DA">
              <w:rPr>
                <w:rFonts w:ascii="Times New Roman" w:hAnsi="Times New Roman"/>
                <w:i/>
                <w:iCs/>
              </w:rPr>
              <w:t xml:space="preserve"> In causa </w:t>
            </w:r>
            <w:proofErr w:type="spellStart"/>
            <w:r w:rsidRPr="00DB53DA">
              <w:rPr>
                <w:rFonts w:ascii="Times New Roman" w:hAnsi="Times New Roman"/>
                <w:i/>
                <w:iCs/>
              </w:rPr>
              <w:t>sua</w:t>
            </w:r>
            <w:proofErr w:type="spellEnd"/>
            <w:r w:rsidRPr="00DB53DA">
              <w:rPr>
                <w:rFonts w:ascii="Times New Roman" w:hAnsi="Times New Roman"/>
                <w:i/>
                <w:iCs/>
              </w:rPr>
              <w:t>, Deklaracja zasad prawa międzynarodowego, zasada wzajemności</w:t>
            </w:r>
          </w:p>
          <w:p w14:paraId="00899988" w14:textId="77777777" w:rsidR="00BA4D1B" w:rsidRPr="00DB53DA" w:rsidRDefault="00BA4D1B" w:rsidP="00BA4D1B">
            <w:pPr>
              <w:spacing w:after="0" w:line="240" w:lineRule="auto"/>
              <w:contextualSpacing/>
              <w:jc w:val="both"/>
              <w:rPr>
                <w:rFonts w:ascii="Times New Roman" w:hAnsi="Times New Roman"/>
              </w:rPr>
            </w:pPr>
            <w:r w:rsidRPr="00DB53DA">
              <w:rPr>
                <w:rFonts w:ascii="Times New Roman" w:hAnsi="Times New Roman"/>
              </w:rPr>
              <w:t>– wymienia zasady pra</w:t>
            </w:r>
            <w:r w:rsidRPr="00DB53DA">
              <w:rPr>
                <w:rFonts w:ascii="Times New Roman" w:hAnsi="Times New Roman"/>
              </w:rPr>
              <w:lastRenderedPageBreak/>
              <w:t>wa międzynarodowego</w:t>
            </w:r>
          </w:p>
          <w:p w14:paraId="04EDA023" w14:textId="77777777" w:rsidR="00813107" w:rsidRPr="00DB53DA" w:rsidRDefault="001F6CCD" w:rsidP="001F6CCD">
            <w:pPr>
              <w:spacing w:after="0" w:line="240" w:lineRule="auto"/>
              <w:contextualSpacing/>
              <w:jc w:val="both"/>
              <w:rPr>
                <w:rFonts w:ascii="Times New Roman" w:hAnsi="Times New Roman"/>
              </w:rPr>
            </w:pPr>
            <w:r w:rsidRPr="00DB53DA">
              <w:rPr>
                <w:rFonts w:ascii="Times New Roman" w:hAnsi="Times New Roman"/>
              </w:rPr>
              <w:t>– podaje podstawowe zasady stosunków międzynarodowych</w:t>
            </w:r>
          </w:p>
        </w:tc>
        <w:tc>
          <w:tcPr>
            <w:tcW w:w="2326" w:type="dxa"/>
            <w:tcBorders>
              <w:top w:val="single" w:sz="4" w:space="0" w:color="000000"/>
              <w:left w:val="single" w:sz="4" w:space="0" w:color="000000"/>
              <w:bottom w:val="single" w:sz="4" w:space="0" w:color="000000"/>
            </w:tcBorders>
            <w:shd w:val="clear" w:color="auto" w:fill="auto"/>
          </w:tcPr>
          <w:p w14:paraId="2B2506E1" w14:textId="77777777" w:rsidR="001F6CCD" w:rsidRPr="00DB53DA" w:rsidRDefault="001F6CCD" w:rsidP="001F6CCD">
            <w:pPr>
              <w:spacing w:after="0" w:line="240" w:lineRule="auto"/>
              <w:contextualSpacing/>
              <w:jc w:val="both"/>
              <w:rPr>
                <w:rFonts w:ascii="Times New Roman" w:hAnsi="Times New Roman"/>
              </w:rPr>
            </w:pPr>
            <w:r w:rsidRPr="00DB53DA">
              <w:rPr>
                <w:rFonts w:ascii="Times New Roman" w:hAnsi="Times New Roman"/>
              </w:rPr>
              <w:lastRenderedPageBreak/>
              <w:t>– przedstawia rodzaje traktatów międzynarodowych</w:t>
            </w:r>
          </w:p>
          <w:p w14:paraId="4685A700" w14:textId="0D9FDF94" w:rsidR="001F6CCD" w:rsidRPr="00DB53DA" w:rsidRDefault="001F6CCD" w:rsidP="001F6CCD">
            <w:pPr>
              <w:spacing w:after="0" w:line="240" w:lineRule="auto"/>
              <w:contextualSpacing/>
              <w:jc w:val="both"/>
              <w:rPr>
                <w:rFonts w:ascii="Times New Roman" w:hAnsi="Times New Roman"/>
              </w:rPr>
            </w:pPr>
            <w:r w:rsidRPr="00DB53DA">
              <w:rPr>
                <w:rFonts w:ascii="Times New Roman" w:hAnsi="Times New Roman"/>
              </w:rPr>
              <w:t>–</w:t>
            </w:r>
            <w:r w:rsidR="005B3DFB" w:rsidRPr="00DB53DA">
              <w:rPr>
                <w:rFonts w:ascii="Times New Roman" w:hAnsi="Times New Roman"/>
              </w:rPr>
              <w:t xml:space="preserve"> </w:t>
            </w:r>
            <w:r w:rsidRPr="00DB53DA">
              <w:rPr>
                <w:rFonts w:ascii="Times New Roman" w:hAnsi="Times New Roman"/>
              </w:rPr>
              <w:t>omawia rodzaje najważniejszych relacji w prawie międzynarodowym</w:t>
            </w:r>
          </w:p>
          <w:p w14:paraId="10648CDC" w14:textId="77777777" w:rsidR="0055179C" w:rsidRPr="00DB53DA" w:rsidRDefault="001F6CCD" w:rsidP="001F6CCD">
            <w:pPr>
              <w:pStyle w:val="Tekstglowny"/>
              <w:spacing w:line="240" w:lineRule="auto"/>
              <w:rPr>
                <w:rStyle w:val="fontstyle01"/>
                <w:rFonts w:ascii="Times New Roman" w:hAnsi="Times New Roman"/>
                <w:color w:val="auto"/>
                <w:sz w:val="22"/>
                <w:szCs w:val="22"/>
              </w:rPr>
            </w:pPr>
            <w:r w:rsidRPr="00DB53DA">
              <w:rPr>
                <w:sz w:val="22"/>
              </w:rPr>
              <w:t>– w</w:t>
            </w:r>
            <w:r w:rsidRPr="00DB53DA">
              <w:rPr>
                <w:rStyle w:val="fontstyle01"/>
                <w:rFonts w:ascii="Times New Roman" w:hAnsi="Times New Roman"/>
                <w:color w:val="auto"/>
                <w:sz w:val="22"/>
                <w:szCs w:val="22"/>
              </w:rPr>
              <w:t>yjaśnia, jaką rolę w stosunkach międzynarodowych odgrywa prawo międzynarodowe</w:t>
            </w:r>
          </w:p>
          <w:p w14:paraId="7C7C8FF0" w14:textId="3F902D5A" w:rsidR="001F6CCD" w:rsidRPr="00DB53DA" w:rsidRDefault="001F6CCD" w:rsidP="001F6CCD">
            <w:pPr>
              <w:spacing w:after="0" w:line="240" w:lineRule="auto"/>
              <w:contextualSpacing/>
              <w:jc w:val="both"/>
              <w:rPr>
                <w:rFonts w:ascii="Times New Roman" w:hAnsi="Times New Roman"/>
              </w:rPr>
            </w:pPr>
            <w:r w:rsidRPr="00DB53DA">
              <w:rPr>
                <w:rFonts w:ascii="Times New Roman" w:hAnsi="Times New Roman"/>
              </w:rPr>
              <w:t>–</w:t>
            </w:r>
            <w:r w:rsidR="005B3DFB" w:rsidRPr="00DB53DA">
              <w:rPr>
                <w:rFonts w:ascii="Times New Roman" w:hAnsi="Times New Roman"/>
              </w:rPr>
              <w:t xml:space="preserve"> </w:t>
            </w:r>
            <w:r w:rsidRPr="00DB53DA">
              <w:rPr>
                <w:rFonts w:ascii="Times New Roman" w:hAnsi="Times New Roman"/>
              </w:rPr>
              <w:t>charakteryzuje źródła prawa międzynarodowego</w:t>
            </w:r>
          </w:p>
          <w:p w14:paraId="51AAD6FC" w14:textId="77777777" w:rsidR="001F6CCD" w:rsidRPr="00DB53DA" w:rsidRDefault="001F6CCD" w:rsidP="001F6CCD">
            <w:pPr>
              <w:spacing w:after="0" w:line="240" w:lineRule="auto"/>
              <w:contextualSpacing/>
              <w:jc w:val="both"/>
              <w:rPr>
                <w:rFonts w:ascii="Times New Roman" w:hAnsi="Times New Roman"/>
              </w:rPr>
            </w:pPr>
            <w:r w:rsidRPr="00DB53DA">
              <w:rPr>
                <w:rFonts w:ascii="Times New Roman" w:hAnsi="Times New Roman"/>
              </w:rPr>
              <w:t>– porównuje podmioty prawa międzynarodowego</w:t>
            </w:r>
          </w:p>
          <w:p w14:paraId="2206517F" w14:textId="22E447DC" w:rsidR="001F6CCD" w:rsidRPr="00DB53DA" w:rsidRDefault="001F6CCD" w:rsidP="001F6CCD">
            <w:pPr>
              <w:pStyle w:val="Tekstglowny"/>
              <w:spacing w:line="240" w:lineRule="auto"/>
              <w:rPr>
                <w:sz w:val="22"/>
              </w:rPr>
            </w:pPr>
            <w:r w:rsidRPr="00DB53DA">
              <w:rPr>
                <w:sz w:val="22"/>
              </w:rPr>
              <w:t xml:space="preserve">– analizuje rodzaje </w:t>
            </w:r>
            <w:r w:rsidRPr="00DB53DA">
              <w:rPr>
                <w:sz w:val="22"/>
              </w:rPr>
              <w:lastRenderedPageBreak/>
              <w:t>umów międzynarodowych, w których stroną jest państwo polskie</w:t>
            </w:r>
          </w:p>
          <w:p w14:paraId="677147B5" w14:textId="77777777" w:rsidR="001F6CCD" w:rsidRPr="00DB53DA" w:rsidRDefault="001F6CCD" w:rsidP="001F6CCD">
            <w:pPr>
              <w:spacing w:after="0" w:line="240" w:lineRule="auto"/>
              <w:contextualSpacing/>
              <w:jc w:val="both"/>
              <w:rPr>
                <w:rFonts w:ascii="Times New Roman" w:hAnsi="Times New Roman"/>
              </w:rPr>
            </w:pPr>
            <w:r w:rsidRPr="00DB53DA">
              <w:rPr>
                <w:rFonts w:ascii="Times New Roman" w:hAnsi="Times New Roman"/>
              </w:rPr>
              <w:t>– uzasadnia, dlaczego Stolica Apostolska jest unikatowym podmiotem prawa międzynarodowego</w:t>
            </w:r>
          </w:p>
          <w:p w14:paraId="7FD8CB08" w14:textId="77777777" w:rsidR="001F6CCD" w:rsidRPr="00DB53DA" w:rsidRDefault="001F6CCD" w:rsidP="001F6CCD">
            <w:pPr>
              <w:pStyle w:val="Tekstglowny"/>
              <w:spacing w:line="240" w:lineRule="auto"/>
              <w:rPr>
                <w:sz w:val="22"/>
              </w:rPr>
            </w:pPr>
            <w:r w:rsidRPr="00DB53DA">
              <w:rPr>
                <w:sz w:val="22"/>
              </w:rPr>
              <w:t>– dokonuje analizy i ocenia skut</w:t>
            </w:r>
            <w:r w:rsidR="004E38CF" w:rsidRPr="00DB53DA">
              <w:rPr>
                <w:sz w:val="22"/>
              </w:rPr>
              <w:t xml:space="preserve">eczność poszczególnych sposobów </w:t>
            </w:r>
            <w:r w:rsidRPr="00DB53DA">
              <w:rPr>
                <w:sz w:val="22"/>
              </w:rPr>
              <w:t>oddziaływania na państwa łamiące prawo międzynarodowe</w:t>
            </w:r>
          </w:p>
          <w:p w14:paraId="3AF201C5" w14:textId="77777777" w:rsidR="004E38CF" w:rsidRPr="00DB53DA" w:rsidRDefault="004E38CF" w:rsidP="001F6CCD">
            <w:pPr>
              <w:pStyle w:val="Tekstglowny"/>
              <w:spacing w:line="240" w:lineRule="auto"/>
              <w:rPr>
                <w:sz w:val="22"/>
              </w:rPr>
            </w:pPr>
          </w:p>
        </w:tc>
        <w:tc>
          <w:tcPr>
            <w:tcW w:w="1849" w:type="dxa"/>
            <w:tcBorders>
              <w:top w:val="single" w:sz="4" w:space="0" w:color="000000"/>
              <w:left w:val="single" w:sz="4" w:space="0" w:color="000000"/>
              <w:bottom w:val="single" w:sz="4" w:space="0" w:color="000000"/>
            </w:tcBorders>
            <w:shd w:val="clear" w:color="auto" w:fill="auto"/>
          </w:tcPr>
          <w:p w14:paraId="713AB2D0" w14:textId="77777777" w:rsidR="00FC4A8F" w:rsidRPr="00DB53DA" w:rsidRDefault="00FC4A8F">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w:t>
            </w:r>
            <w:r w:rsidR="004B0155" w:rsidRPr="00DB53DA">
              <w:rPr>
                <w:sz w:val="22"/>
              </w:rPr>
              <w:t>rysunku satyrycznego, schematu</w:t>
            </w:r>
            <w:r w:rsidR="00D85F3E" w:rsidRPr="00DB53DA">
              <w:rPr>
                <w:sz w:val="22"/>
              </w:rPr>
              <w:t xml:space="preserve"> oraz </w:t>
            </w:r>
            <w:r w:rsidRPr="00DB53DA">
              <w:rPr>
                <w:sz w:val="22"/>
              </w:rPr>
              <w:t xml:space="preserve">źródeł ikonograficznych </w:t>
            </w:r>
          </w:p>
          <w:p w14:paraId="106E50AE" w14:textId="77777777" w:rsidR="00FC4A8F" w:rsidRPr="00DB53DA" w:rsidRDefault="00FC4A8F">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7319CF7E" w14:textId="77777777" w:rsidR="00FC4A8F" w:rsidRPr="00DB53DA" w:rsidRDefault="00FC4A8F">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4039FC06" w14:textId="77777777" w:rsidR="00FC4A8F" w:rsidRPr="00DB53DA" w:rsidRDefault="00FC4A8F">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mapa mentalna</w:t>
            </w:r>
          </w:p>
        </w:tc>
        <w:tc>
          <w:tcPr>
            <w:tcW w:w="2025" w:type="dxa"/>
            <w:tcBorders>
              <w:top w:val="single" w:sz="4" w:space="0" w:color="000000"/>
              <w:left w:val="single" w:sz="4" w:space="0" w:color="000000"/>
              <w:bottom w:val="single" w:sz="4" w:space="0" w:color="000000"/>
            </w:tcBorders>
            <w:shd w:val="clear" w:color="auto" w:fill="auto"/>
          </w:tcPr>
          <w:p w14:paraId="0B8657B6" w14:textId="14E329B2" w:rsidR="00FC4A8F" w:rsidRPr="00DB53DA" w:rsidRDefault="00FC4A8F">
            <w:pPr>
              <w:pStyle w:val="Tekstglowny"/>
              <w:spacing w:line="240" w:lineRule="auto"/>
              <w:ind w:right="-87"/>
              <w:rPr>
                <w:sz w:val="22"/>
              </w:rPr>
            </w:pPr>
            <w:r w:rsidRPr="00DB53DA">
              <w:rPr>
                <w:sz w:val="22"/>
              </w:rPr>
              <w:t>–</w:t>
            </w:r>
            <w:r w:rsidRPr="00DB53DA">
              <w:rPr>
                <w:rFonts w:eastAsia="Times New Roman"/>
                <w:sz w:val="22"/>
              </w:rPr>
              <w:t xml:space="preserve"> </w:t>
            </w:r>
            <w:r w:rsidR="00A51F61" w:rsidRPr="00DB53DA">
              <w:rPr>
                <w:rFonts w:eastAsia="Times New Roman"/>
                <w:b/>
                <w:sz w:val="22"/>
              </w:rPr>
              <w:t>p</w:t>
            </w:r>
            <w:r w:rsidRPr="00DB53DA">
              <w:rPr>
                <w:b/>
                <w:sz w:val="22"/>
              </w:rPr>
              <w:t>odręcznik</w:t>
            </w:r>
            <w:r w:rsidRPr="00DB53DA">
              <w:rPr>
                <w:sz w:val="22"/>
              </w:rPr>
              <w:t>: M</w:t>
            </w:r>
            <w:r w:rsidR="00CC3D2F" w:rsidRPr="00DB53DA">
              <w:rPr>
                <w:sz w:val="22"/>
              </w:rPr>
              <w:t xml:space="preserve">aciej Batorski, </w:t>
            </w:r>
            <w:r w:rsidR="00CC3D2F" w:rsidRPr="00DB53DA">
              <w:rPr>
                <w:i/>
                <w:iCs/>
                <w:sz w:val="22"/>
              </w:rPr>
              <w:t>Wiedza o społeczeństwie</w:t>
            </w:r>
            <w:r w:rsidR="00FB1D6F" w:rsidRPr="00DB53DA">
              <w:rPr>
                <w:i/>
                <w:iCs/>
                <w:sz w:val="22"/>
              </w:rPr>
              <w:t>.</w:t>
            </w:r>
            <w:r w:rsidR="005B3DFB" w:rsidRPr="00DB53DA">
              <w:rPr>
                <w:i/>
                <w:iCs/>
                <w:sz w:val="22"/>
              </w:rPr>
              <w:t xml:space="preserve"> </w:t>
            </w:r>
            <w:r w:rsidRPr="00DB53DA">
              <w:rPr>
                <w:i/>
                <w:iCs/>
                <w:sz w:val="22"/>
              </w:rPr>
              <w:t>Podręcznik dla szkół ponadpodstawowyc</w:t>
            </w:r>
            <w:r w:rsidR="00082D6D" w:rsidRPr="00DB53DA">
              <w:rPr>
                <w:i/>
                <w:iCs/>
                <w:sz w:val="22"/>
              </w:rPr>
              <w:t>h</w:t>
            </w:r>
            <w:r w:rsidR="0058592A" w:rsidRPr="00DB53DA">
              <w:rPr>
                <w:i/>
                <w:iCs/>
                <w:sz w:val="22"/>
              </w:rPr>
              <w:t xml:space="preserve">, </w:t>
            </w:r>
            <w:r w:rsidRPr="00DB53DA">
              <w:rPr>
                <w:i/>
                <w:iCs/>
                <w:sz w:val="22"/>
              </w:rPr>
              <w:t xml:space="preserve">do klasy </w:t>
            </w:r>
            <w:r w:rsidR="00FB1D6F" w:rsidRPr="00DB53DA">
              <w:rPr>
                <w:i/>
                <w:iCs/>
                <w:sz w:val="22"/>
              </w:rPr>
              <w:t>4</w:t>
            </w:r>
            <w:r w:rsidRPr="00DB53DA">
              <w:rPr>
                <w:i/>
                <w:iCs/>
                <w:sz w:val="22"/>
              </w:rPr>
              <w:t>,</w:t>
            </w:r>
            <w:r w:rsidR="005B3DFB" w:rsidRPr="00DB53DA">
              <w:rPr>
                <w:i/>
                <w:iCs/>
                <w:sz w:val="22"/>
              </w:rPr>
              <w:t xml:space="preserve"> </w:t>
            </w:r>
            <w:r w:rsidRPr="00DB53DA">
              <w:rPr>
                <w:i/>
                <w:iCs/>
                <w:sz w:val="22"/>
              </w:rPr>
              <w:t xml:space="preserve">Zakres </w:t>
            </w:r>
            <w:r w:rsidR="004D690B" w:rsidRPr="00DB53DA">
              <w:rPr>
                <w:i/>
                <w:iCs/>
                <w:sz w:val="22"/>
              </w:rPr>
              <w:t>rozszerzony</w:t>
            </w:r>
            <w:r w:rsidRPr="00DB53DA">
              <w:rPr>
                <w:sz w:val="22"/>
              </w:rPr>
              <w:t>,</w:t>
            </w:r>
            <w:r w:rsidR="00D04F68" w:rsidRPr="00DB53DA">
              <w:rPr>
                <w:sz w:val="22"/>
              </w:rPr>
              <w:t xml:space="preserve"> Wydawnictwo Operon, Gdynia 2022</w:t>
            </w:r>
            <w:r w:rsidRPr="00DB53DA">
              <w:rPr>
                <w:sz w:val="22"/>
              </w:rPr>
              <w:t>. s.</w:t>
            </w:r>
            <w:r w:rsidR="00C30199" w:rsidRPr="00DB53DA">
              <w:rPr>
                <w:sz w:val="22"/>
              </w:rPr>
              <w:t xml:space="preserve"> </w:t>
            </w:r>
            <w:r w:rsidR="00CC3D2F" w:rsidRPr="00DB53DA">
              <w:rPr>
                <w:sz w:val="22"/>
              </w:rPr>
              <w:t>10</w:t>
            </w:r>
            <w:r w:rsidR="009C5E12" w:rsidRPr="00DB53DA">
              <w:rPr>
                <w:sz w:val="22"/>
              </w:rPr>
              <w:t>–</w:t>
            </w:r>
            <w:r w:rsidR="0068375C" w:rsidRPr="00DB53DA">
              <w:rPr>
                <w:sz w:val="22"/>
              </w:rPr>
              <w:t>15</w:t>
            </w:r>
          </w:p>
          <w:p w14:paraId="0C0974BF" w14:textId="77777777" w:rsidR="0089672D" w:rsidRPr="00DB53DA" w:rsidRDefault="0089672D" w:rsidP="0089672D">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0058592A" w:rsidRPr="00DB53DA">
              <w:rPr>
                <w:rFonts w:ascii="Times New Roman" w:hAnsi="Times New Roman"/>
              </w:rPr>
              <w:t xml:space="preserve"> podręcznik </w:t>
            </w:r>
            <w:r w:rsidRPr="00DB53DA">
              <w:rPr>
                <w:rFonts w:ascii="Times New Roman" w:hAnsi="Times New Roman"/>
              </w:rPr>
              <w:t xml:space="preserve">s. </w:t>
            </w:r>
          </w:p>
          <w:p w14:paraId="61D07F54" w14:textId="053A30FE" w:rsidR="0058592A" w:rsidRPr="00DB53DA" w:rsidRDefault="00CC3D2F" w:rsidP="0089672D">
            <w:pPr>
              <w:pStyle w:val="Podpis"/>
              <w:spacing w:line="240" w:lineRule="auto"/>
              <w:rPr>
                <w:rFonts w:ascii="Times New Roman" w:hAnsi="Times New Roman" w:cs="Times New Roman"/>
                <w:color w:val="auto"/>
                <w:sz w:val="22"/>
              </w:rPr>
            </w:pPr>
            <w:r w:rsidRPr="00DB53DA">
              <w:rPr>
                <w:rFonts w:ascii="Times New Roman" w:hAnsi="Times New Roman" w:cs="Times New Roman"/>
                <w:color w:val="auto"/>
                <w:sz w:val="22"/>
              </w:rPr>
              <w:t>10</w:t>
            </w:r>
            <w:r w:rsidR="009C5E12" w:rsidRPr="00DB53DA">
              <w:rPr>
                <w:rFonts w:ascii="Times New Roman" w:hAnsi="Times New Roman" w:cs="Times New Roman"/>
                <w:color w:val="auto"/>
                <w:sz w:val="22"/>
              </w:rPr>
              <w:t>–</w:t>
            </w:r>
            <w:r w:rsidR="0068375C" w:rsidRPr="00DB53DA">
              <w:rPr>
                <w:rFonts w:ascii="Times New Roman" w:hAnsi="Times New Roman" w:cs="Times New Roman"/>
                <w:color w:val="auto"/>
                <w:sz w:val="22"/>
              </w:rPr>
              <w:t>13</w:t>
            </w:r>
          </w:p>
          <w:p w14:paraId="16B19F59" w14:textId="77777777" w:rsidR="0054265A" w:rsidRPr="00DB53DA" w:rsidRDefault="0054265A" w:rsidP="0054265A">
            <w:pPr>
              <w:pStyle w:val="Podpis"/>
              <w:spacing w:line="240" w:lineRule="auto"/>
              <w:rPr>
                <w:rFonts w:ascii="Times New Roman" w:hAnsi="Times New Roman" w:cs="Times New Roman"/>
                <w:color w:val="auto"/>
                <w:sz w:val="22"/>
              </w:rPr>
            </w:pPr>
            <w:r w:rsidRPr="00DB53DA">
              <w:rPr>
                <w:rFonts w:ascii="Times New Roman" w:hAnsi="Times New Roman" w:cs="Times New Roman"/>
                <w:color w:val="auto"/>
                <w:sz w:val="22"/>
              </w:rPr>
              <w:t>–</w:t>
            </w:r>
            <w:r w:rsidRPr="00DB53DA">
              <w:rPr>
                <w:rFonts w:ascii="Times New Roman" w:eastAsia="Times New Roman" w:hAnsi="Times New Roman" w:cs="Times New Roman"/>
                <w:color w:val="auto"/>
                <w:sz w:val="22"/>
              </w:rPr>
              <w:t xml:space="preserve"> </w:t>
            </w:r>
            <w:r w:rsidRPr="00DB53DA">
              <w:rPr>
                <w:rFonts w:ascii="Times New Roman" w:hAnsi="Times New Roman" w:cs="Times New Roman"/>
                <w:b/>
                <w:color w:val="auto"/>
                <w:sz w:val="22"/>
              </w:rPr>
              <w:t>rysunek satyryczny</w:t>
            </w:r>
            <w:r w:rsidRPr="00DB53DA">
              <w:rPr>
                <w:rFonts w:ascii="Times New Roman" w:hAnsi="Times New Roman" w:cs="Times New Roman"/>
                <w:color w:val="auto"/>
                <w:sz w:val="22"/>
              </w:rPr>
              <w:t>: podręcznik s. 12</w:t>
            </w:r>
          </w:p>
          <w:p w14:paraId="373AC70A" w14:textId="545AE4CD" w:rsidR="001F2990" w:rsidRPr="00DB53DA" w:rsidRDefault="0089672D" w:rsidP="0068375C">
            <w:pPr>
              <w:pStyle w:val="Podpis"/>
              <w:spacing w:line="240" w:lineRule="auto"/>
              <w:rPr>
                <w:rFonts w:ascii="Times New Roman" w:hAnsi="Times New Roman" w:cs="Times New Roman"/>
                <w:color w:val="auto"/>
                <w:sz w:val="22"/>
              </w:rPr>
            </w:pPr>
            <w:r w:rsidRPr="00DB53DA">
              <w:rPr>
                <w:rFonts w:ascii="Times New Roman" w:hAnsi="Times New Roman" w:cs="Times New Roman"/>
                <w:color w:val="auto"/>
                <w:sz w:val="22"/>
              </w:rPr>
              <w:t>–</w:t>
            </w:r>
            <w:r w:rsidR="005B3DFB" w:rsidRPr="00DB53DA">
              <w:rPr>
                <w:rFonts w:ascii="Times New Roman" w:eastAsia="Times New Roman" w:hAnsi="Times New Roman" w:cs="Times New Roman"/>
                <w:color w:val="auto"/>
                <w:sz w:val="22"/>
              </w:rPr>
              <w:t xml:space="preserve"> </w:t>
            </w:r>
            <w:r w:rsidR="0054265A" w:rsidRPr="00DB53DA">
              <w:rPr>
                <w:rFonts w:ascii="Times New Roman" w:hAnsi="Times New Roman" w:cs="Times New Roman"/>
                <w:b/>
                <w:color w:val="auto"/>
                <w:sz w:val="22"/>
              </w:rPr>
              <w:t>schemat</w:t>
            </w:r>
            <w:r w:rsidRPr="00DB53DA">
              <w:rPr>
                <w:rFonts w:ascii="Times New Roman" w:hAnsi="Times New Roman" w:cs="Times New Roman"/>
                <w:color w:val="auto"/>
                <w:sz w:val="22"/>
              </w:rPr>
              <w:t xml:space="preserve">: </w:t>
            </w:r>
            <w:r w:rsidR="0054265A" w:rsidRPr="00DB53DA">
              <w:rPr>
                <w:rFonts w:ascii="Times New Roman" w:eastAsia="Times New Roman" w:hAnsi="Times New Roman" w:cs="Times New Roman"/>
                <w:i/>
                <w:iCs/>
                <w:color w:val="auto"/>
                <w:sz w:val="22"/>
                <w:lang w:eastAsia="pl-PL"/>
              </w:rPr>
              <w:t xml:space="preserve">Rodzaje najważniejszych </w:t>
            </w:r>
            <w:r w:rsidR="0054265A" w:rsidRPr="00DB53DA">
              <w:rPr>
                <w:rFonts w:ascii="Times New Roman" w:eastAsia="Times New Roman" w:hAnsi="Times New Roman" w:cs="Times New Roman"/>
                <w:i/>
                <w:iCs/>
                <w:color w:val="auto"/>
                <w:sz w:val="22"/>
                <w:lang w:eastAsia="pl-PL"/>
              </w:rPr>
              <w:lastRenderedPageBreak/>
              <w:t>relacji w prawie międzynarodowym</w:t>
            </w:r>
            <w:r w:rsidR="00405796" w:rsidRPr="00DB53DA">
              <w:rPr>
                <w:rFonts w:ascii="Times New Roman" w:hAnsi="Times New Roman" w:cs="Times New Roman"/>
                <w:color w:val="auto"/>
                <w:sz w:val="22"/>
              </w:rPr>
              <w:t xml:space="preserve">, podręcznik </w:t>
            </w:r>
            <w:r w:rsidR="0054265A" w:rsidRPr="00DB53DA">
              <w:rPr>
                <w:rFonts w:ascii="Times New Roman" w:hAnsi="Times New Roman" w:cs="Times New Roman"/>
                <w:color w:val="auto"/>
                <w:sz w:val="22"/>
              </w:rPr>
              <w:t>s. 13</w:t>
            </w:r>
          </w:p>
          <w:p w14:paraId="64F29CD4" w14:textId="77777777" w:rsidR="001F6CCD" w:rsidRPr="00DB53DA" w:rsidRDefault="001F6CCD" w:rsidP="001F2990">
            <w:pPr>
              <w:pStyle w:val="Tekstglowny"/>
              <w:rPr>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A7754D2" w14:textId="77777777" w:rsidR="00FC4A8F" w:rsidRPr="00DB53DA" w:rsidRDefault="00FC4A8F">
            <w:pPr>
              <w:snapToGrid w:val="0"/>
              <w:spacing w:after="0" w:line="240" w:lineRule="auto"/>
              <w:contextualSpacing/>
              <w:rPr>
                <w:rFonts w:ascii="Times New Roman" w:hAnsi="Times New Roman"/>
              </w:rPr>
            </w:pPr>
          </w:p>
        </w:tc>
      </w:tr>
      <w:tr w:rsidR="00FC4A8F" w:rsidRPr="00DB53DA" w14:paraId="672154D4" w14:textId="77777777" w:rsidTr="00FC635D">
        <w:tc>
          <w:tcPr>
            <w:tcW w:w="1855" w:type="dxa"/>
            <w:tcBorders>
              <w:top w:val="single" w:sz="4" w:space="0" w:color="000000"/>
              <w:left w:val="single" w:sz="4" w:space="0" w:color="000000"/>
              <w:bottom w:val="single" w:sz="4" w:space="0" w:color="000000"/>
            </w:tcBorders>
            <w:shd w:val="clear" w:color="auto" w:fill="auto"/>
          </w:tcPr>
          <w:p w14:paraId="4ABC0548" w14:textId="2AA58130" w:rsidR="00FC4A8F" w:rsidRPr="00DB53DA" w:rsidRDefault="00FC4A8F" w:rsidP="008852E1">
            <w:pPr>
              <w:spacing w:after="0" w:line="240" w:lineRule="auto"/>
              <w:contextualSpacing/>
              <w:jc w:val="both"/>
              <w:rPr>
                <w:rFonts w:ascii="Times New Roman" w:hAnsi="Times New Roman"/>
              </w:rPr>
            </w:pPr>
            <w:r w:rsidRPr="00DB53DA">
              <w:rPr>
                <w:rFonts w:ascii="Times New Roman" w:hAnsi="Times New Roman"/>
              </w:rPr>
              <w:t xml:space="preserve">2. </w:t>
            </w:r>
            <w:r w:rsidR="0058592A" w:rsidRPr="00DB53DA">
              <w:rPr>
                <w:rFonts w:ascii="Times New Roman" w:eastAsiaTheme="minorHAnsi" w:hAnsi="Times New Roman"/>
                <w:b/>
              </w:rPr>
              <w:t>Międzynarodowe stosunki polityczne</w:t>
            </w:r>
          </w:p>
        </w:tc>
        <w:tc>
          <w:tcPr>
            <w:tcW w:w="1018" w:type="dxa"/>
            <w:tcBorders>
              <w:top w:val="single" w:sz="4" w:space="0" w:color="000000"/>
              <w:left w:val="single" w:sz="4" w:space="0" w:color="000000"/>
              <w:bottom w:val="single" w:sz="4" w:space="0" w:color="000000"/>
            </w:tcBorders>
            <w:shd w:val="clear" w:color="auto" w:fill="auto"/>
          </w:tcPr>
          <w:p w14:paraId="2A2374D9" w14:textId="77777777" w:rsidR="00FC4A8F" w:rsidRPr="00DB53DA" w:rsidRDefault="00FC4A8F">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2D466C92" w14:textId="77777777" w:rsidR="00AA32E2" w:rsidRPr="00DB53DA" w:rsidRDefault="00AA32E2" w:rsidP="00AA32E2">
            <w:pPr>
              <w:spacing w:after="0" w:line="240" w:lineRule="auto"/>
              <w:contextualSpacing/>
              <w:jc w:val="center"/>
              <w:rPr>
                <w:rFonts w:ascii="Times New Roman" w:hAnsi="Times New Roman"/>
              </w:rPr>
            </w:pPr>
            <w:r w:rsidRPr="00DB53DA">
              <w:rPr>
                <w:rFonts w:ascii="Times New Roman" w:hAnsi="Times New Roman"/>
              </w:rPr>
              <w:t>PP</w:t>
            </w:r>
          </w:p>
          <w:p w14:paraId="01BFD850" w14:textId="2A59E61B"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t>VII.2</w:t>
            </w:r>
          </w:p>
          <w:p w14:paraId="37DA1C2D" w14:textId="77777777" w:rsidR="00AA32E2" w:rsidRPr="00DB53DA" w:rsidRDefault="00AA32E2" w:rsidP="00AA32E2">
            <w:pPr>
              <w:spacing w:after="0" w:line="240" w:lineRule="auto"/>
              <w:contextualSpacing/>
              <w:jc w:val="center"/>
              <w:rPr>
                <w:rFonts w:ascii="Times New Roman" w:hAnsi="Times New Roman"/>
              </w:rPr>
            </w:pPr>
          </w:p>
          <w:p w14:paraId="4577BD25" w14:textId="77777777" w:rsidR="00AA32E2" w:rsidRPr="00DB53DA" w:rsidRDefault="00AA32E2" w:rsidP="00AA32E2">
            <w:pPr>
              <w:spacing w:after="0" w:line="240" w:lineRule="auto"/>
              <w:contextualSpacing/>
              <w:jc w:val="center"/>
              <w:rPr>
                <w:rFonts w:ascii="Times New Roman" w:hAnsi="Times New Roman"/>
              </w:rPr>
            </w:pPr>
            <w:r w:rsidRPr="00DB53DA">
              <w:rPr>
                <w:rFonts w:ascii="Times New Roman" w:hAnsi="Times New Roman"/>
              </w:rPr>
              <w:t>PR</w:t>
            </w:r>
          </w:p>
          <w:p w14:paraId="1DA01A45" w14:textId="55DD6137"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t>XIII.1</w:t>
            </w:r>
          </w:p>
          <w:p w14:paraId="221C9D23" w14:textId="28E758CB" w:rsidR="00E43281" w:rsidRPr="00DB53DA" w:rsidRDefault="00855D13" w:rsidP="00B83FA4">
            <w:pPr>
              <w:spacing w:after="0" w:line="240" w:lineRule="auto"/>
              <w:contextualSpacing/>
              <w:jc w:val="center"/>
              <w:rPr>
                <w:rFonts w:ascii="Times New Roman" w:hAnsi="Times New Roman"/>
              </w:rPr>
            </w:pPr>
            <w:r w:rsidRPr="00DB53DA">
              <w:rPr>
                <w:rFonts w:ascii="Times New Roman" w:hAnsi="Times New Roman"/>
              </w:rPr>
              <w:t>XIII.2</w:t>
            </w:r>
          </w:p>
        </w:tc>
        <w:tc>
          <w:tcPr>
            <w:tcW w:w="1600" w:type="dxa"/>
            <w:tcBorders>
              <w:top w:val="single" w:sz="4" w:space="0" w:color="000000"/>
              <w:left w:val="single" w:sz="4" w:space="0" w:color="000000"/>
              <w:bottom w:val="single" w:sz="4" w:space="0" w:color="000000"/>
            </w:tcBorders>
            <w:shd w:val="clear" w:color="auto" w:fill="auto"/>
          </w:tcPr>
          <w:p w14:paraId="3EC519E9" w14:textId="2CDB9C96" w:rsidR="00FC4A8F" w:rsidRPr="00DB53DA" w:rsidRDefault="004C47E0">
            <w:pPr>
              <w:spacing w:after="0" w:line="240" w:lineRule="auto"/>
              <w:ind w:left="-60"/>
              <w:contextualSpacing/>
              <w:jc w:val="both"/>
              <w:rPr>
                <w:rFonts w:ascii="Times New Roman" w:hAnsi="Times New Roman"/>
              </w:rPr>
            </w:pPr>
            <w:r w:rsidRPr="00DB53DA">
              <w:rPr>
                <w:rFonts w:ascii="Times New Roman" w:hAnsi="Times New Roman"/>
              </w:rPr>
              <w:t>Usystematyzowanie wiedzy na temat międzynarodowych stosunków politycznych</w:t>
            </w:r>
            <w:r w:rsidR="0053081E" w:rsidRPr="00DB53DA">
              <w:rPr>
                <w:rFonts w:ascii="Times New Roman" w:hAnsi="Times New Roman"/>
              </w:rPr>
              <w:t>.</w:t>
            </w:r>
          </w:p>
        </w:tc>
        <w:tc>
          <w:tcPr>
            <w:tcW w:w="2422" w:type="dxa"/>
            <w:tcBorders>
              <w:top w:val="single" w:sz="4" w:space="0" w:color="000000"/>
              <w:left w:val="single" w:sz="4" w:space="0" w:color="000000"/>
              <w:bottom w:val="single" w:sz="4" w:space="0" w:color="000000"/>
            </w:tcBorders>
            <w:shd w:val="clear" w:color="auto" w:fill="auto"/>
          </w:tcPr>
          <w:p w14:paraId="2A7FE373" w14:textId="6CFF074A" w:rsidR="000D5DF2" w:rsidRPr="00DB53DA" w:rsidRDefault="000D5DF2" w:rsidP="000D5DF2">
            <w:pPr>
              <w:spacing w:after="0" w:line="240" w:lineRule="auto"/>
              <w:contextualSpacing/>
              <w:jc w:val="both"/>
              <w:rPr>
                <w:rFonts w:ascii="Times New Roman" w:hAnsi="Times New Roman"/>
              </w:rPr>
            </w:pPr>
            <w:r w:rsidRPr="00DB53DA">
              <w:rPr>
                <w:rFonts w:ascii="Times New Roman" w:hAnsi="Times New Roman"/>
              </w:rPr>
              <w:t>–</w:t>
            </w:r>
            <w:r w:rsidR="005B3DFB" w:rsidRPr="00DB53DA">
              <w:rPr>
                <w:rFonts w:ascii="Times New Roman" w:hAnsi="Times New Roman"/>
              </w:rPr>
              <w:t xml:space="preserve"> </w:t>
            </w:r>
            <w:r w:rsidRPr="00DB53DA">
              <w:rPr>
                <w:rFonts w:ascii="Times New Roman" w:hAnsi="Times New Roman"/>
              </w:rPr>
              <w:t>wyjaśnia</w:t>
            </w:r>
            <w:r w:rsidR="005B3DFB" w:rsidRPr="00DB53DA">
              <w:rPr>
                <w:rFonts w:ascii="Times New Roman" w:hAnsi="Times New Roman"/>
              </w:rPr>
              <w:t xml:space="preserve"> </w:t>
            </w:r>
            <w:r w:rsidRPr="00DB53DA">
              <w:rPr>
                <w:rFonts w:ascii="Times New Roman" w:hAnsi="Times New Roman"/>
              </w:rPr>
              <w:t xml:space="preserve">pojęcia: </w:t>
            </w:r>
          </w:p>
          <w:p w14:paraId="4245A502" w14:textId="0A9EC564" w:rsidR="000D5DF2" w:rsidRPr="00DB53DA" w:rsidRDefault="000D5DF2" w:rsidP="000D5DF2">
            <w:pPr>
              <w:spacing w:after="0" w:line="240" w:lineRule="auto"/>
              <w:contextualSpacing/>
              <w:jc w:val="both"/>
              <w:rPr>
                <w:rFonts w:ascii="Times New Roman" w:hAnsi="Times New Roman"/>
                <w:i/>
                <w:iCs/>
              </w:rPr>
            </w:pPr>
            <w:r w:rsidRPr="00DB53DA">
              <w:rPr>
                <w:rFonts w:ascii="Times New Roman" w:hAnsi="Times New Roman"/>
                <w:i/>
                <w:iCs/>
              </w:rPr>
              <w:t xml:space="preserve">stosunki międzynarodowe, system międzynarodowy, system: jednobiegunowy, dwubiegunowy, wielobiegunowy, państwa małe, </w:t>
            </w:r>
            <w:proofErr w:type="spellStart"/>
            <w:r w:rsidRPr="00DB53DA">
              <w:rPr>
                <w:rFonts w:ascii="Times New Roman" w:hAnsi="Times New Roman"/>
                <w:i/>
                <w:iCs/>
              </w:rPr>
              <w:t>minipaństwa</w:t>
            </w:r>
            <w:proofErr w:type="spellEnd"/>
            <w:r w:rsidRPr="00DB53DA">
              <w:rPr>
                <w:rFonts w:ascii="Times New Roman" w:hAnsi="Times New Roman"/>
                <w:i/>
                <w:iCs/>
              </w:rPr>
              <w:t xml:space="preserve"> (miniaturowe), państwa zależne, państwa upadłe i upadające</w:t>
            </w:r>
            <w:r w:rsidR="00BA4D1B" w:rsidRPr="00DB53DA">
              <w:rPr>
                <w:rFonts w:ascii="Times New Roman" w:hAnsi="Times New Roman"/>
                <w:i/>
                <w:iCs/>
              </w:rPr>
              <w:t xml:space="preserve">, </w:t>
            </w:r>
            <w:r w:rsidRPr="00DB53DA">
              <w:rPr>
                <w:rFonts w:ascii="Times New Roman" w:hAnsi="Times New Roman"/>
                <w:i/>
                <w:iCs/>
              </w:rPr>
              <w:t>stratyfikacja, polaryzacja modelu międzynarodowego, państwa nieuznawane, mocarstwa, mocarstwa ponadregionalne, państwa średniej rangi</w:t>
            </w:r>
          </w:p>
          <w:p w14:paraId="55B7BD7C" w14:textId="77777777" w:rsidR="00BA4D1B" w:rsidRPr="00DB53DA" w:rsidRDefault="00BA4D1B" w:rsidP="00BA4D1B">
            <w:pPr>
              <w:pStyle w:val="Cwiczenie"/>
              <w:spacing w:line="240" w:lineRule="auto"/>
              <w:jc w:val="both"/>
              <w:rPr>
                <w:rStyle w:val="fontstyle01"/>
                <w:rFonts w:ascii="Times New Roman" w:hAnsi="Times New Roman"/>
                <w:color w:val="auto"/>
                <w:sz w:val="22"/>
                <w:szCs w:val="22"/>
              </w:rPr>
            </w:pPr>
            <w:r w:rsidRPr="00DB53DA">
              <w:rPr>
                <w:color w:val="auto"/>
                <w:sz w:val="22"/>
              </w:rPr>
              <w:t>–</w:t>
            </w:r>
            <w:r w:rsidRPr="00DB53DA">
              <w:rPr>
                <w:rStyle w:val="Nagwek1Znak"/>
                <w:rFonts w:ascii="Times New Roman" w:eastAsia="Calibri" w:hAnsi="Times New Roman" w:cs="Times New Roman"/>
                <w:b w:val="0"/>
                <w:bCs w:val="0"/>
                <w:color w:val="auto"/>
                <w:sz w:val="22"/>
                <w:szCs w:val="22"/>
              </w:rPr>
              <w:t xml:space="preserve"> w</w:t>
            </w:r>
            <w:r w:rsidRPr="00DB53DA">
              <w:rPr>
                <w:rStyle w:val="fontstyle01"/>
                <w:rFonts w:ascii="Times New Roman" w:hAnsi="Times New Roman"/>
                <w:bCs/>
                <w:color w:val="auto"/>
                <w:sz w:val="22"/>
                <w:szCs w:val="22"/>
              </w:rPr>
              <w:t>y</w:t>
            </w:r>
            <w:r w:rsidRPr="00DB53DA">
              <w:rPr>
                <w:rStyle w:val="fontstyle01"/>
                <w:rFonts w:ascii="Times New Roman" w:hAnsi="Times New Roman"/>
                <w:color w:val="auto"/>
                <w:sz w:val="22"/>
                <w:szCs w:val="22"/>
              </w:rPr>
              <w:t xml:space="preserve">mienia czynniki, które decydują o sile </w:t>
            </w:r>
            <w:r w:rsidRPr="00DB53DA">
              <w:rPr>
                <w:rStyle w:val="fontstyle01"/>
                <w:rFonts w:ascii="Times New Roman" w:hAnsi="Times New Roman"/>
                <w:color w:val="auto"/>
                <w:sz w:val="22"/>
                <w:szCs w:val="22"/>
              </w:rPr>
              <w:lastRenderedPageBreak/>
              <w:t>strategicznej państw</w:t>
            </w:r>
          </w:p>
          <w:p w14:paraId="04D81F5D" w14:textId="77777777" w:rsidR="000D5DF2" w:rsidRPr="00DB53DA" w:rsidRDefault="000D5DF2" w:rsidP="000D5DF2">
            <w:pPr>
              <w:pStyle w:val="Cwiczenie"/>
              <w:spacing w:line="240" w:lineRule="auto"/>
              <w:jc w:val="both"/>
              <w:rPr>
                <w:color w:val="auto"/>
                <w:sz w:val="22"/>
              </w:rPr>
            </w:pPr>
            <w:r w:rsidRPr="00DB53DA">
              <w:rPr>
                <w:color w:val="auto"/>
                <w:sz w:val="22"/>
              </w:rPr>
              <w:t>– przedstawia k</w:t>
            </w:r>
            <w:r w:rsidRPr="00DB53DA">
              <w:rPr>
                <w:bCs/>
                <w:color w:val="auto"/>
                <w:sz w:val="22"/>
              </w:rPr>
              <w:t>lasyfikację państw ze względu na pozycję</w:t>
            </w:r>
            <w:r w:rsidRPr="00DB53DA">
              <w:rPr>
                <w:b/>
                <w:bCs/>
                <w:color w:val="auto"/>
                <w:sz w:val="22"/>
              </w:rPr>
              <w:t xml:space="preserve"> </w:t>
            </w:r>
            <w:r w:rsidRPr="00DB53DA">
              <w:rPr>
                <w:bCs/>
                <w:color w:val="auto"/>
                <w:sz w:val="22"/>
              </w:rPr>
              <w:t>międzynarodową</w:t>
            </w:r>
          </w:p>
        </w:tc>
        <w:tc>
          <w:tcPr>
            <w:tcW w:w="2326" w:type="dxa"/>
            <w:tcBorders>
              <w:top w:val="single" w:sz="4" w:space="0" w:color="000000"/>
              <w:left w:val="single" w:sz="4" w:space="0" w:color="000000"/>
              <w:bottom w:val="single" w:sz="4" w:space="0" w:color="000000"/>
            </w:tcBorders>
            <w:shd w:val="clear" w:color="auto" w:fill="auto"/>
          </w:tcPr>
          <w:p w14:paraId="7237D9E5" w14:textId="43B0E054" w:rsidR="000D5DF2" w:rsidRPr="00DB53DA" w:rsidRDefault="000D5DF2" w:rsidP="000D5DF2">
            <w:pPr>
              <w:spacing w:after="0" w:line="240" w:lineRule="auto"/>
              <w:contextualSpacing/>
              <w:jc w:val="both"/>
              <w:rPr>
                <w:rFonts w:ascii="Times New Roman" w:hAnsi="Times New Roman"/>
              </w:rPr>
            </w:pPr>
            <w:r w:rsidRPr="00DB53DA">
              <w:rPr>
                <w:rFonts w:ascii="Times New Roman" w:hAnsi="Times New Roman"/>
              </w:rPr>
              <w:lastRenderedPageBreak/>
              <w:t>–</w:t>
            </w:r>
            <w:r w:rsidR="005B3DFB" w:rsidRPr="00DB53DA">
              <w:rPr>
                <w:rFonts w:ascii="Times New Roman" w:hAnsi="Times New Roman"/>
              </w:rPr>
              <w:t xml:space="preserve"> </w:t>
            </w:r>
            <w:r w:rsidRPr="00DB53DA">
              <w:rPr>
                <w:rFonts w:ascii="Times New Roman" w:hAnsi="Times New Roman"/>
              </w:rPr>
              <w:t>charakteryzuje współcześnie państwa nieuznawane, separatystyczne</w:t>
            </w:r>
          </w:p>
          <w:p w14:paraId="63AF1F59" w14:textId="17E705D3" w:rsidR="000D5DF2" w:rsidRPr="00DB53DA" w:rsidRDefault="000D5DF2" w:rsidP="000D5DF2">
            <w:pPr>
              <w:spacing w:after="0" w:line="240" w:lineRule="auto"/>
              <w:contextualSpacing/>
              <w:jc w:val="both"/>
              <w:rPr>
                <w:rFonts w:ascii="Times New Roman" w:hAnsi="Times New Roman"/>
              </w:rPr>
            </w:pPr>
            <w:r w:rsidRPr="00DB53DA">
              <w:rPr>
                <w:rFonts w:ascii="Times New Roman" w:hAnsi="Times New Roman"/>
              </w:rPr>
              <w:t>–</w:t>
            </w:r>
            <w:r w:rsidR="005B3DFB" w:rsidRPr="00DB53DA">
              <w:rPr>
                <w:rFonts w:ascii="Times New Roman" w:hAnsi="Times New Roman"/>
              </w:rPr>
              <w:t xml:space="preserve"> </w:t>
            </w:r>
            <w:r w:rsidRPr="00DB53DA">
              <w:rPr>
                <w:rFonts w:ascii="Times New Roman" w:hAnsi="Times New Roman"/>
              </w:rPr>
              <w:t>przedstawia</w:t>
            </w:r>
            <w:r w:rsidRPr="00DB53DA">
              <w:rPr>
                <w:rStyle w:val="Nagwek1Znak"/>
                <w:rFonts w:ascii="Times New Roman" w:eastAsia="Calibri" w:hAnsi="Times New Roman" w:cs="Times New Roman"/>
                <w:sz w:val="22"/>
                <w:szCs w:val="22"/>
              </w:rPr>
              <w:t xml:space="preserve"> </w:t>
            </w:r>
            <w:r w:rsidRPr="00DB53DA">
              <w:rPr>
                <w:rFonts w:ascii="Times New Roman" w:hAnsi="Times New Roman"/>
              </w:rPr>
              <w:t>podział państw ze względu na siłę strategiczną</w:t>
            </w:r>
          </w:p>
          <w:p w14:paraId="50528E98" w14:textId="77777777" w:rsidR="00E95FA1" w:rsidRPr="00DB53DA" w:rsidRDefault="000D5DF2" w:rsidP="000D5DF2">
            <w:pPr>
              <w:tabs>
                <w:tab w:val="left" w:pos="226"/>
              </w:tabs>
              <w:spacing w:after="0" w:line="240" w:lineRule="auto"/>
              <w:contextualSpacing/>
              <w:jc w:val="both"/>
              <w:rPr>
                <w:rFonts w:ascii="Times New Roman" w:hAnsi="Times New Roman"/>
              </w:rPr>
            </w:pPr>
            <w:r w:rsidRPr="00DB53DA">
              <w:rPr>
                <w:rFonts w:ascii="Times New Roman" w:hAnsi="Times New Roman"/>
              </w:rPr>
              <w:t>– wyjaśnia, na czym polega polaryzacja systemu międzynarodowego</w:t>
            </w:r>
          </w:p>
          <w:p w14:paraId="3817DA67" w14:textId="17C4223A" w:rsidR="000D5DF2" w:rsidRPr="00DB53DA" w:rsidRDefault="000D5DF2" w:rsidP="000D5DF2">
            <w:pPr>
              <w:spacing w:after="0" w:line="240" w:lineRule="auto"/>
              <w:contextualSpacing/>
              <w:jc w:val="both"/>
              <w:rPr>
                <w:rFonts w:ascii="Times New Roman" w:hAnsi="Times New Roman"/>
              </w:rPr>
            </w:pPr>
            <w:r w:rsidRPr="00DB53DA">
              <w:rPr>
                <w:rFonts w:ascii="Times New Roman" w:hAnsi="Times New Roman"/>
              </w:rPr>
              <w:t>–</w:t>
            </w:r>
            <w:r w:rsidR="005B3DFB" w:rsidRPr="00DB53DA">
              <w:rPr>
                <w:rFonts w:ascii="Times New Roman" w:hAnsi="Times New Roman"/>
              </w:rPr>
              <w:t xml:space="preserve"> </w:t>
            </w:r>
            <w:r w:rsidRPr="00DB53DA">
              <w:rPr>
                <w:rFonts w:ascii="Times New Roman" w:hAnsi="Times New Roman"/>
              </w:rPr>
              <w:t xml:space="preserve">charakteryzuje </w:t>
            </w:r>
            <w:r w:rsidRPr="00DB53DA">
              <w:rPr>
                <w:rStyle w:val="fontstyle01"/>
                <w:rFonts w:ascii="Times New Roman" w:hAnsi="Times New Roman"/>
                <w:color w:val="auto"/>
                <w:sz w:val="22"/>
                <w:szCs w:val="22"/>
              </w:rPr>
              <w:t>współczesny układ sił na świecie</w:t>
            </w:r>
          </w:p>
          <w:p w14:paraId="062285AD" w14:textId="77777777" w:rsidR="000D5DF2" w:rsidRPr="00DB53DA" w:rsidRDefault="000D5DF2" w:rsidP="000D5DF2">
            <w:pPr>
              <w:spacing w:after="0" w:line="240" w:lineRule="auto"/>
              <w:contextualSpacing/>
              <w:jc w:val="both"/>
              <w:rPr>
                <w:rFonts w:ascii="Times New Roman" w:hAnsi="Times New Roman"/>
              </w:rPr>
            </w:pPr>
            <w:r w:rsidRPr="00DB53DA">
              <w:rPr>
                <w:rFonts w:ascii="Times New Roman" w:hAnsi="Times New Roman"/>
              </w:rPr>
              <w:t>–</w:t>
            </w:r>
            <w:r w:rsidRPr="00DB53DA">
              <w:rPr>
                <w:rStyle w:val="Nagwek1Znak"/>
                <w:rFonts w:ascii="Times New Roman" w:eastAsia="Calibri" w:hAnsi="Times New Roman" w:cs="Times New Roman"/>
                <w:b w:val="0"/>
                <w:bCs w:val="0"/>
                <w:sz w:val="22"/>
                <w:szCs w:val="22"/>
              </w:rPr>
              <w:t xml:space="preserve"> o</w:t>
            </w:r>
            <w:r w:rsidRPr="00DB53DA">
              <w:rPr>
                <w:rStyle w:val="fontstyle01"/>
                <w:rFonts w:ascii="Times New Roman" w:hAnsi="Times New Roman"/>
                <w:color w:val="auto"/>
                <w:sz w:val="22"/>
                <w:szCs w:val="22"/>
              </w:rPr>
              <w:t>kreśla pozycję Polski w stosunkach międzynarodowych</w:t>
            </w:r>
          </w:p>
          <w:p w14:paraId="756EF2AB" w14:textId="3AF46DAF" w:rsidR="000D5DF2" w:rsidRPr="00DB53DA" w:rsidRDefault="000D5DF2" w:rsidP="000D5DF2">
            <w:pPr>
              <w:tabs>
                <w:tab w:val="left" w:pos="226"/>
              </w:tabs>
              <w:spacing w:after="0" w:line="240" w:lineRule="auto"/>
              <w:contextualSpacing/>
              <w:jc w:val="both"/>
              <w:rPr>
                <w:rFonts w:ascii="Times New Roman" w:hAnsi="Times New Roman"/>
              </w:rPr>
            </w:pPr>
            <w:r w:rsidRPr="00DB53DA">
              <w:rPr>
                <w:rFonts w:ascii="Times New Roman" w:hAnsi="Times New Roman"/>
              </w:rPr>
              <w:t xml:space="preserve">– na podstawie tekstu </w:t>
            </w:r>
            <w:r w:rsidRPr="00DB53DA">
              <w:rPr>
                <w:rFonts w:ascii="Times New Roman" w:hAnsi="Times New Roman"/>
              </w:rPr>
              <w:lastRenderedPageBreak/>
              <w:t xml:space="preserve">źródłowego </w:t>
            </w:r>
            <w:r w:rsidRPr="00DB53DA">
              <w:rPr>
                <w:rFonts w:ascii="Times New Roman" w:hAnsi="Times New Roman"/>
                <w:i/>
                <w:iCs/>
              </w:rPr>
              <w:t>Podstawy stosunków międzynarodowych</w:t>
            </w:r>
            <w:r w:rsidRPr="00DB53DA">
              <w:rPr>
                <w:rFonts w:ascii="Times New Roman" w:hAnsi="Times New Roman"/>
                <w:iCs/>
              </w:rPr>
              <w:t xml:space="preserve"> </w:t>
            </w:r>
            <w:r w:rsidRPr="00DB53DA">
              <w:rPr>
                <w:rFonts w:ascii="Times New Roman" w:hAnsi="Times New Roman"/>
              </w:rPr>
              <w:t>dokonuje analizy polaryzacji systemu międzynarodowego</w:t>
            </w:r>
          </w:p>
          <w:p w14:paraId="3C608C7F" w14:textId="68507417" w:rsidR="000D5DF2" w:rsidRPr="00DB53DA" w:rsidRDefault="000D5DF2" w:rsidP="000D5DF2">
            <w:pPr>
              <w:spacing w:after="0" w:line="240" w:lineRule="auto"/>
              <w:contextualSpacing/>
              <w:jc w:val="both"/>
              <w:rPr>
                <w:rFonts w:ascii="Times New Roman" w:hAnsi="Times New Roman"/>
                <w:bCs/>
              </w:rPr>
            </w:pPr>
            <w:r w:rsidRPr="00DB53DA">
              <w:rPr>
                <w:rFonts w:ascii="Times New Roman" w:hAnsi="Times New Roman"/>
              </w:rPr>
              <w:t>– uzasadnia,</w:t>
            </w:r>
            <w:r w:rsidR="005B3DFB" w:rsidRPr="00DB53DA">
              <w:rPr>
                <w:rFonts w:ascii="Times New Roman" w:hAnsi="Times New Roman"/>
              </w:rPr>
              <w:t xml:space="preserve"> </w:t>
            </w:r>
            <w:r w:rsidRPr="00DB53DA">
              <w:rPr>
                <w:rFonts w:ascii="Times New Roman" w:hAnsi="Times New Roman"/>
              </w:rPr>
              <w:t>jaką rolę odgrywają Wyspy Salomona w geopolitycznej rywalizacji mocarstw</w:t>
            </w:r>
          </w:p>
          <w:p w14:paraId="5EFAC012" w14:textId="4E20A6F1" w:rsidR="000D5DF2" w:rsidRPr="00DB53DA" w:rsidRDefault="000D5DF2" w:rsidP="000D5DF2">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 j</w:t>
            </w:r>
            <w:r w:rsidRPr="00DB53DA">
              <w:rPr>
                <w:rFonts w:ascii="Times New Roman" w:hAnsi="Times New Roman"/>
              </w:rPr>
              <w:t>aki model ładu światowego powstanie w pierwszej połowie XXI w.</w:t>
            </w:r>
          </w:p>
          <w:p w14:paraId="362EDD1A" w14:textId="0FC7FC16" w:rsidR="000D5DF2" w:rsidRPr="00DB53DA" w:rsidRDefault="000D5DF2" w:rsidP="000D5DF2">
            <w:pPr>
              <w:spacing w:after="0" w:line="240" w:lineRule="auto"/>
              <w:contextualSpacing/>
              <w:jc w:val="both"/>
              <w:rPr>
                <w:rFonts w:ascii="Times New Roman" w:hAnsi="Times New Roman"/>
              </w:rPr>
            </w:pPr>
            <w:r w:rsidRPr="00DB53DA">
              <w:rPr>
                <w:rFonts w:ascii="Times New Roman" w:hAnsi="Times New Roman"/>
              </w:rPr>
              <w:t>– dokonuje analizy</w:t>
            </w:r>
            <w:r w:rsidR="00094356" w:rsidRPr="00DB53DA">
              <w:rPr>
                <w:rFonts w:ascii="Times New Roman" w:hAnsi="Times New Roman"/>
              </w:rPr>
              <w:t xml:space="preserve"> tego</w:t>
            </w:r>
            <w:r w:rsidRPr="00DB53DA">
              <w:rPr>
                <w:rFonts w:ascii="Times New Roman" w:hAnsi="Times New Roman"/>
              </w:rPr>
              <w:t>, które państwa odgrywały rolę mocarstw w przeszłości, określa, co decydowało o ich wyjątkowej pozycji i co przesądziło o ich upadku</w:t>
            </w:r>
          </w:p>
          <w:p w14:paraId="3EE50729" w14:textId="77777777" w:rsidR="000D5DF2" w:rsidRPr="00DB53DA" w:rsidRDefault="000D5DF2" w:rsidP="000D5DF2">
            <w:pPr>
              <w:tabs>
                <w:tab w:val="left" w:pos="226"/>
              </w:tabs>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73508C21" w14:textId="77777777" w:rsidR="00CF395E" w:rsidRPr="00DB53DA" w:rsidRDefault="00FC4A8F" w:rsidP="00CE184C">
            <w:pPr>
              <w:pStyle w:val="Tekstglowny"/>
              <w:spacing w:line="240" w:lineRule="auto"/>
              <w:ind w:right="-87"/>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w:t>
            </w:r>
            <w:r w:rsidR="00CE184C" w:rsidRPr="00DB53DA">
              <w:rPr>
                <w:sz w:val="22"/>
              </w:rPr>
              <w:t>schematów</w:t>
            </w:r>
            <w:r w:rsidR="0019623B" w:rsidRPr="00DB53DA">
              <w:rPr>
                <w:sz w:val="22"/>
              </w:rPr>
              <w:t xml:space="preserve"> oraz </w:t>
            </w:r>
            <w:r w:rsidRPr="00DB53DA">
              <w:rPr>
                <w:sz w:val="22"/>
              </w:rPr>
              <w:t>źródeł ikonograficznych</w:t>
            </w:r>
          </w:p>
          <w:p w14:paraId="0DD1BA23" w14:textId="38780D66" w:rsidR="00FC4A8F" w:rsidRPr="00DB53DA" w:rsidRDefault="00FC4A8F">
            <w:pPr>
              <w:pStyle w:val="Tekstglowny"/>
              <w:spacing w:line="240" w:lineRule="auto"/>
              <w:rPr>
                <w:sz w:val="22"/>
              </w:rPr>
            </w:pPr>
            <w:r w:rsidRPr="00DB53DA">
              <w:rPr>
                <w:sz w:val="22"/>
              </w:rPr>
              <w:t>–</w:t>
            </w:r>
            <w:r w:rsidR="005B3DFB" w:rsidRPr="00DB53DA">
              <w:rPr>
                <w:sz w:val="22"/>
              </w:rPr>
              <w:t xml:space="preserve"> </w:t>
            </w:r>
            <w:r w:rsidRPr="00DB53DA">
              <w:rPr>
                <w:sz w:val="22"/>
              </w:rPr>
              <w:t>elementy wykładu</w:t>
            </w:r>
          </w:p>
          <w:p w14:paraId="41DE9294" w14:textId="77777777" w:rsidR="00FC4A8F" w:rsidRPr="00DB53DA" w:rsidRDefault="00FC4A8F">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1F80EF5B" w14:textId="061E8ADF" w:rsidR="00FC4A8F" w:rsidRPr="00DB53DA" w:rsidRDefault="00FC4A8F">
            <w:pPr>
              <w:pStyle w:val="Tekstglowny"/>
              <w:spacing w:line="240" w:lineRule="auto"/>
              <w:rPr>
                <w:sz w:val="22"/>
              </w:rPr>
            </w:pPr>
            <w:r w:rsidRPr="00DB53DA">
              <w:rPr>
                <w:sz w:val="22"/>
              </w:rPr>
              <w:t>–</w:t>
            </w:r>
            <w:r w:rsidRPr="00DB53DA">
              <w:rPr>
                <w:rFonts w:eastAsia="Times New Roman"/>
                <w:sz w:val="22"/>
              </w:rPr>
              <w:t xml:space="preserve"> </w:t>
            </w:r>
            <w:r w:rsidR="00533A5B" w:rsidRPr="00DB53DA">
              <w:rPr>
                <w:sz w:val="22"/>
              </w:rPr>
              <w:t xml:space="preserve">debata </w:t>
            </w:r>
            <w:r w:rsidR="00533A5B" w:rsidRPr="00DB53DA">
              <w:rPr>
                <w:rFonts w:eastAsia="Times New Roman"/>
                <w:sz w:val="22"/>
                <w:lang w:eastAsia="pl-PL"/>
              </w:rPr>
              <w:t>zwolenników trzech koncepcji: jednobiegunowej, dwubiegunowej i wielobiegunowej</w:t>
            </w:r>
          </w:p>
          <w:p w14:paraId="306B3F7D" w14:textId="77777777" w:rsidR="00FC4A8F" w:rsidRPr="00DB53DA" w:rsidRDefault="00FC4A8F" w:rsidP="00D558C1">
            <w:pPr>
              <w:spacing w:before="120" w:after="0" w:line="240" w:lineRule="auto"/>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dyskusja punktowana</w:t>
            </w:r>
          </w:p>
        </w:tc>
        <w:tc>
          <w:tcPr>
            <w:tcW w:w="2025" w:type="dxa"/>
            <w:tcBorders>
              <w:top w:val="single" w:sz="4" w:space="0" w:color="000000"/>
              <w:left w:val="single" w:sz="4" w:space="0" w:color="000000"/>
              <w:bottom w:val="single" w:sz="4" w:space="0" w:color="000000"/>
            </w:tcBorders>
            <w:shd w:val="clear" w:color="auto" w:fill="auto"/>
          </w:tcPr>
          <w:p w14:paraId="1D6F788D" w14:textId="6624D8FD" w:rsidR="0058592A" w:rsidRPr="00DB53DA" w:rsidRDefault="0058592A" w:rsidP="0058592A">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EF73E7" w:rsidRPr="00DB53DA">
              <w:rPr>
                <w:rFonts w:ascii="Times New Roman" w:hAnsi="Times New Roman"/>
              </w:rPr>
              <w:t>1</w:t>
            </w:r>
            <w:r w:rsidR="00FB59F0" w:rsidRPr="00DB53DA">
              <w:rPr>
                <w:rFonts w:ascii="Times New Roman" w:hAnsi="Times New Roman"/>
              </w:rPr>
              <w:t>6</w:t>
            </w:r>
            <w:r w:rsidR="009C5E12" w:rsidRPr="00DB53DA">
              <w:rPr>
                <w:rFonts w:ascii="Times New Roman" w:hAnsi="Times New Roman"/>
              </w:rPr>
              <w:t>–</w:t>
            </w:r>
          </w:p>
          <w:p w14:paraId="58708067" w14:textId="77777777" w:rsidR="0058592A" w:rsidRPr="00DB53DA" w:rsidRDefault="007D489F" w:rsidP="0058592A">
            <w:pPr>
              <w:spacing w:after="0" w:line="240" w:lineRule="auto"/>
              <w:ind w:right="-87"/>
              <w:contextualSpacing/>
              <w:jc w:val="both"/>
              <w:rPr>
                <w:rFonts w:ascii="Times New Roman" w:hAnsi="Times New Roman"/>
              </w:rPr>
            </w:pPr>
            <w:r w:rsidRPr="00DB53DA">
              <w:rPr>
                <w:rFonts w:ascii="Times New Roman" w:hAnsi="Times New Roman"/>
              </w:rPr>
              <w:t>21</w:t>
            </w:r>
          </w:p>
          <w:p w14:paraId="293DD5AA" w14:textId="77777777" w:rsidR="0058592A" w:rsidRPr="00DB53DA" w:rsidRDefault="0058592A" w:rsidP="0058592A">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p>
          <w:p w14:paraId="443A986D" w14:textId="16AF66DF" w:rsidR="0058592A" w:rsidRPr="00DB53DA" w:rsidRDefault="00EF73E7" w:rsidP="003E20B0">
            <w:pPr>
              <w:spacing w:after="0" w:line="240" w:lineRule="auto"/>
              <w:ind w:right="-87"/>
              <w:contextualSpacing/>
              <w:jc w:val="both"/>
              <w:rPr>
                <w:rFonts w:ascii="Times New Roman" w:hAnsi="Times New Roman"/>
              </w:rPr>
            </w:pPr>
            <w:r w:rsidRPr="00DB53DA">
              <w:rPr>
                <w:rFonts w:ascii="Times New Roman" w:hAnsi="Times New Roman"/>
              </w:rPr>
              <w:t>18</w:t>
            </w:r>
            <w:r w:rsidR="009C5E12" w:rsidRPr="00DB53DA">
              <w:rPr>
                <w:rFonts w:ascii="Times New Roman" w:hAnsi="Times New Roman"/>
              </w:rPr>
              <w:t>–</w:t>
            </w:r>
            <w:r w:rsidR="007D489F" w:rsidRPr="00DB53DA">
              <w:rPr>
                <w:rFonts w:ascii="Times New Roman" w:hAnsi="Times New Roman"/>
              </w:rPr>
              <w:t>21</w:t>
            </w:r>
          </w:p>
          <w:p w14:paraId="16F653E2" w14:textId="5CC24D4C" w:rsidR="00E50B70" w:rsidRPr="00DB53DA" w:rsidRDefault="00E50B70" w:rsidP="000162AC">
            <w:pPr>
              <w:pStyle w:val="Tekstglowny"/>
              <w:rPr>
                <w:sz w:val="22"/>
              </w:rPr>
            </w:pPr>
            <w:r w:rsidRPr="00DB53DA">
              <w:rPr>
                <w:sz w:val="22"/>
              </w:rPr>
              <w:t>–</w:t>
            </w:r>
            <w:r w:rsidR="005B3DFB" w:rsidRPr="00DB53DA">
              <w:rPr>
                <w:rFonts w:eastAsia="Times New Roman"/>
                <w:sz w:val="22"/>
              </w:rPr>
              <w:t xml:space="preserve"> </w:t>
            </w:r>
            <w:r w:rsidR="000162AC" w:rsidRPr="00DB53DA">
              <w:rPr>
                <w:b/>
                <w:sz w:val="22"/>
              </w:rPr>
              <w:t>schemat</w:t>
            </w:r>
            <w:r w:rsidRPr="00DB53DA">
              <w:rPr>
                <w:sz w:val="22"/>
              </w:rPr>
              <w:t xml:space="preserve">: </w:t>
            </w:r>
            <w:r w:rsidR="000162AC" w:rsidRPr="00DB53DA">
              <w:rPr>
                <w:rFonts w:eastAsia="Times New Roman"/>
                <w:bCs/>
                <w:i/>
                <w:iCs/>
                <w:sz w:val="22"/>
                <w:lang w:eastAsia="pl-PL"/>
              </w:rPr>
              <w:t>Polaryzacja systemu międzynarodowego</w:t>
            </w:r>
            <w:r w:rsidRPr="00DB53DA">
              <w:rPr>
                <w:rFonts w:eastAsia="Times New Roman"/>
                <w:bCs/>
                <w:sz w:val="22"/>
                <w:lang w:eastAsia="pl-PL"/>
              </w:rPr>
              <w:t>,</w:t>
            </w:r>
            <w:r w:rsidRPr="00DB53DA">
              <w:rPr>
                <w:rFonts w:eastAsia="Times New Roman"/>
                <w:b/>
                <w:bCs/>
                <w:sz w:val="22"/>
                <w:lang w:eastAsia="pl-PL"/>
              </w:rPr>
              <w:t xml:space="preserve"> </w:t>
            </w:r>
            <w:r w:rsidRPr="00DB53DA">
              <w:rPr>
                <w:sz w:val="22"/>
              </w:rPr>
              <w:t>podręcznik</w:t>
            </w:r>
            <w:r w:rsidR="000162AC" w:rsidRPr="00DB53DA">
              <w:rPr>
                <w:sz w:val="22"/>
              </w:rPr>
              <w:t xml:space="preserve"> </w:t>
            </w:r>
            <w:r w:rsidRPr="00DB53DA">
              <w:rPr>
                <w:sz w:val="22"/>
              </w:rPr>
              <w:t xml:space="preserve">s. </w:t>
            </w:r>
            <w:r w:rsidR="000162AC" w:rsidRPr="00DB53DA">
              <w:rPr>
                <w:sz w:val="22"/>
              </w:rPr>
              <w:t>17</w:t>
            </w:r>
          </w:p>
          <w:p w14:paraId="366F7E59" w14:textId="251C56F8" w:rsidR="00F964C5" w:rsidRPr="00DB53DA" w:rsidRDefault="00F964C5" w:rsidP="000162AC">
            <w:pPr>
              <w:pStyle w:val="Tekstglowny"/>
              <w:rPr>
                <w:sz w:val="22"/>
              </w:rPr>
            </w:pPr>
            <w:r w:rsidRPr="00DB53DA">
              <w:rPr>
                <w:sz w:val="22"/>
              </w:rPr>
              <w:t>–</w:t>
            </w:r>
            <w:r w:rsidR="005B3DFB" w:rsidRPr="00DB53DA">
              <w:rPr>
                <w:rFonts w:eastAsia="Times New Roman"/>
                <w:sz w:val="22"/>
              </w:rPr>
              <w:t xml:space="preserve"> </w:t>
            </w:r>
            <w:r w:rsidRPr="00DB53DA">
              <w:rPr>
                <w:b/>
                <w:sz w:val="22"/>
              </w:rPr>
              <w:t>schemat</w:t>
            </w:r>
            <w:r w:rsidRPr="00DB53DA">
              <w:rPr>
                <w:sz w:val="22"/>
              </w:rPr>
              <w:t xml:space="preserve">: </w:t>
            </w:r>
            <w:r w:rsidRPr="00DB53DA">
              <w:rPr>
                <w:rFonts w:eastAsia="Times New Roman"/>
                <w:bCs/>
                <w:i/>
                <w:iCs/>
                <w:sz w:val="22"/>
                <w:lang w:eastAsia="pl-PL"/>
              </w:rPr>
              <w:t>Podział państw ze względu na siłę strategiczną</w:t>
            </w:r>
            <w:r w:rsidRPr="00DB53DA">
              <w:rPr>
                <w:rFonts w:eastAsia="Times New Roman"/>
                <w:bCs/>
                <w:sz w:val="22"/>
                <w:lang w:eastAsia="pl-PL"/>
              </w:rPr>
              <w:t xml:space="preserve">, </w:t>
            </w:r>
            <w:r w:rsidRPr="00DB53DA">
              <w:rPr>
                <w:sz w:val="22"/>
              </w:rPr>
              <w:t>podręcznik s. 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E4EFBDE" w14:textId="77777777" w:rsidR="00FC4A8F" w:rsidRPr="00DB53DA" w:rsidRDefault="00FC4A8F">
            <w:pPr>
              <w:snapToGrid w:val="0"/>
              <w:spacing w:after="0" w:line="240" w:lineRule="auto"/>
              <w:contextualSpacing/>
              <w:jc w:val="both"/>
              <w:rPr>
                <w:rFonts w:ascii="Times New Roman" w:hAnsi="Times New Roman"/>
              </w:rPr>
            </w:pPr>
          </w:p>
        </w:tc>
      </w:tr>
      <w:tr w:rsidR="00FC4A8F" w:rsidRPr="00DB53DA" w14:paraId="2AC95569" w14:textId="77777777" w:rsidTr="00FC635D">
        <w:tc>
          <w:tcPr>
            <w:tcW w:w="1855" w:type="dxa"/>
            <w:tcBorders>
              <w:top w:val="single" w:sz="4" w:space="0" w:color="000000"/>
              <w:left w:val="single" w:sz="4" w:space="0" w:color="000000"/>
              <w:bottom w:val="single" w:sz="4" w:space="0" w:color="000000"/>
            </w:tcBorders>
            <w:shd w:val="clear" w:color="auto" w:fill="auto"/>
          </w:tcPr>
          <w:p w14:paraId="04C0397D" w14:textId="4B413352" w:rsidR="00FC4A8F" w:rsidRPr="00DB53DA" w:rsidRDefault="00ED53A8" w:rsidP="00DC448D">
            <w:pPr>
              <w:spacing w:after="0" w:line="240" w:lineRule="auto"/>
              <w:contextualSpacing/>
              <w:jc w:val="both"/>
              <w:rPr>
                <w:rFonts w:ascii="Times New Roman" w:hAnsi="Times New Roman"/>
              </w:rPr>
            </w:pPr>
            <w:r w:rsidRPr="00DB53DA">
              <w:rPr>
                <w:rFonts w:ascii="Times New Roman" w:hAnsi="Times New Roman"/>
              </w:rPr>
              <w:t xml:space="preserve">3. </w:t>
            </w:r>
            <w:r w:rsidR="006331B9" w:rsidRPr="00DB53DA">
              <w:rPr>
                <w:rFonts w:ascii="Times New Roman" w:eastAsiaTheme="minorHAnsi" w:hAnsi="Times New Roman"/>
                <w:b/>
              </w:rPr>
              <w:t>Mocarstwa regionalne na drodze do dominacji międzynarodowej</w:t>
            </w:r>
          </w:p>
        </w:tc>
        <w:tc>
          <w:tcPr>
            <w:tcW w:w="1018" w:type="dxa"/>
            <w:tcBorders>
              <w:top w:val="single" w:sz="4" w:space="0" w:color="000000"/>
              <w:left w:val="single" w:sz="4" w:space="0" w:color="000000"/>
              <w:bottom w:val="single" w:sz="4" w:space="0" w:color="000000"/>
            </w:tcBorders>
            <w:shd w:val="clear" w:color="auto" w:fill="auto"/>
          </w:tcPr>
          <w:p w14:paraId="5D6A162C" w14:textId="77777777" w:rsidR="00FC4A8F" w:rsidRPr="00DB53DA" w:rsidRDefault="00FC4A8F">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49E184CE" w14:textId="77777777" w:rsidR="0063192E" w:rsidRPr="00DB53DA" w:rsidRDefault="0063192E" w:rsidP="0063192E">
            <w:pPr>
              <w:spacing w:after="0" w:line="240" w:lineRule="auto"/>
              <w:contextualSpacing/>
              <w:jc w:val="center"/>
              <w:rPr>
                <w:rFonts w:ascii="Times New Roman" w:hAnsi="Times New Roman"/>
              </w:rPr>
            </w:pPr>
            <w:r w:rsidRPr="00DB53DA">
              <w:rPr>
                <w:rFonts w:ascii="Times New Roman" w:hAnsi="Times New Roman"/>
              </w:rPr>
              <w:t>PP</w:t>
            </w:r>
          </w:p>
          <w:p w14:paraId="6BB09F1C" w14:textId="1F5AB8B8"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t>VII.2</w:t>
            </w:r>
          </w:p>
          <w:p w14:paraId="71D4F1ED" w14:textId="77777777" w:rsidR="00C306EB" w:rsidRPr="00DB53DA" w:rsidRDefault="00C306EB" w:rsidP="00C306EB">
            <w:pPr>
              <w:spacing w:after="0" w:line="240" w:lineRule="auto"/>
              <w:contextualSpacing/>
              <w:jc w:val="center"/>
              <w:rPr>
                <w:rFonts w:ascii="Times New Roman" w:hAnsi="Times New Roman"/>
              </w:rPr>
            </w:pPr>
          </w:p>
          <w:p w14:paraId="1151FB93" w14:textId="77777777"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t>PR</w:t>
            </w:r>
          </w:p>
          <w:p w14:paraId="112CEE3A" w14:textId="766D1BD8" w:rsidR="00E43281" w:rsidRPr="00DB53DA" w:rsidRDefault="00C306EB" w:rsidP="00B83FA4">
            <w:pPr>
              <w:spacing w:after="0" w:line="240" w:lineRule="auto"/>
              <w:contextualSpacing/>
              <w:jc w:val="center"/>
              <w:rPr>
                <w:rFonts w:ascii="Times New Roman" w:hAnsi="Times New Roman"/>
              </w:rPr>
            </w:pPr>
            <w:r w:rsidRPr="00DB53DA">
              <w:rPr>
                <w:rFonts w:ascii="Times New Roman" w:hAnsi="Times New Roman"/>
              </w:rPr>
              <w:t>XIII</w:t>
            </w:r>
            <w:r w:rsidR="000467F8" w:rsidRPr="00DB53DA">
              <w:rPr>
                <w:rFonts w:ascii="Times New Roman" w:hAnsi="Times New Roman"/>
              </w:rPr>
              <w:t>.8</w:t>
            </w:r>
          </w:p>
          <w:p w14:paraId="03BBE6EA" w14:textId="52D225BA" w:rsidR="00185AC6" w:rsidRPr="00DB53DA" w:rsidRDefault="00185AC6" w:rsidP="00B83FA4">
            <w:pPr>
              <w:spacing w:after="0" w:line="240" w:lineRule="auto"/>
              <w:contextualSpacing/>
              <w:jc w:val="center"/>
              <w:rPr>
                <w:rFonts w:ascii="Times New Roman" w:hAnsi="Times New Roman"/>
              </w:rPr>
            </w:pPr>
            <w:r w:rsidRPr="00DB53DA">
              <w:rPr>
                <w:rFonts w:ascii="Times New Roman" w:hAnsi="Times New Roman"/>
              </w:rPr>
              <w:t>XIII.20</w:t>
            </w:r>
          </w:p>
          <w:p w14:paraId="5A964931" w14:textId="62FE3EF0" w:rsidR="00AE4EFD" w:rsidRPr="00DB53DA" w:rsidRDefault="00AE4EFD" w:rsidP="00B83FA4">
            <w:pPr>
              <w:spacing w:after="0" w:line="240" w:lineRule="auto"/>
              <w:contextualSpacing/>
              <w:jc w:val="center"/>
              <w:rPr>
                <w:rFonts w:ascii="Times New Roman" w:hAnsi="Times New Roman"/>
              </w:rPr>
            </w:pPr>
            <w:r w:rsidRPr="00DB53DA">
              <w:rPr>
                <w:rFonts w:ascii="Times New Roman" w:hAnsi="Times New Roman"/>
              </w:rPr>
              <w:t>XIII.21</w:t>
            </w:r>
          </w:p>
        </w:tc>
        <w:tc>
          <w:tcPr>
            <w:tcW w:w="1600" w:type="dxa"/>
            <w:tcBorders>
              <w:top w:val="single" w:sz="4" w:space="0" w:color="000000"/>
              <w:left w:val="single" w:sz="4" w:space="0" w:color="000000"/>
              <w:bottom w:val="single" w:sz="4" w:space="0" w:color="000000"/>
            </w:tcBorders>
            <w:shd w:val="clear" w:color="auto" w:fill="auto"/>
          </w:tcPr>
          <w:p w14:paraId="5282C0C1" w14:textId="4EC16C61" w:rsidR="00FC4A8F" w:rsidRPr="00DB53DA" w:rsidRDefault="00FC4A8F" w:rsidP="006261C0">
            <w:pPr>
              <w:spacing w:after="0" w:line="240" w:lineRule="auto"/>
              <w:ind w:left="-60"/>
              <w:contextualSpacing/>
              <w:jc w:val="both"/>
              <w:rPr>
                <w:rFonts w:ascii="Times New Roman" w:hAnsi="Times New Roman"/>
              </w:rPr>
            </w:pPr>
            <w:r w:rsidRPr="00DB53DA">
              <w:rPr>
                <w:rFonts w:ascii="Times New Roman" w:hAnsi="Times New Roman"/>
              </w:rPr>
              <w:t>Analiz</w:t>
            </w:r>
            <w:r w:rsidR="00716F53" w:rsidRPr="00DB53DA">
              <w:rPr>
                <w:rFonts w:ascii="Times New Roman" w:hAnsi="Times New Roman"/>
              </w:rPr>
              <w:t>owanie</w:t>
            </w:r>
            <w:r w:rsidRPr="00DB53DA">
              <w:rPr>
                <w:rFonts w:ascii="Times New Roman" w:hAnsi="Times New Roman"/>
              </w:rPr>
              <w:t xml:space="preserve"> </w:t>
            </w:r>
            <w:r w:rsidR="00716F53" w:rsidRPr="00DB53DA">
              <w:rPr>
                <w:rFonts w:ascii="Times New Roman" w:hAnsi="Times New Roman"/>
              </w:rPr>
              <w:t>działań</w:t>
            </w:r>
            <w:r w:rsidR="006261C0" w:rsidRPr="00DB53DA">
              <w:rPr>
                <w:rFonts w:ascii="Times New Roman" w:hAnsi="Times New Roman"/>
              </w:rPr>
              <w:t>, które zmierzają do dominacji międzynarodowej mocarstw regionalnych</w:t>
            </w:r>
            <w:r w:rsidR="0053081E" w:rsidRPr="00DB53DA">
              <w:rPr>
                <w:rFonts w:ascii="Times New Roman" w:hAnsi="Times New Roman"/>
              </w:rPr>
              <w:t>.</w:t>
            </w:r>
          </w:p>
        </w:tc>
        <w:tc>
          <w:tcPr>
            <w:tcW w:w="2422" w:type="dxa"/>
            <w:tcBorders>
              <w:top w:val="single" w:sz="4" w:space="0" w:color="000000"/>
              <w:left w:val="single" w:sz="4" w:space="0" w:color="000000"/>
              <w:bottom w:val="single" w:sz="4" w:space="0" w:color="000000"/>
            </w:tcBorders>
            <w:shd w:val="clear" w:color="auto" w:fill="auto"/>
          </w:tcPr>
          <w:p w14:paraId="13D563D1" w14:textId="77777777" w:rsidR="0053081E" w:rsidRPr="00DB53DA" w:rsidRDefault="002451F0" w:rsidP="002451F0">
            <w:pPr>
              <w:spacing w:after="0" w:line="240" w:lineRule="auto"/>
              <w:contextualSpacing/>
              <w:jc w:val="both"/>
              <w:rPr>
                <w:rFonts w:ascii="Times New Roman" w:hAnsi="Times New Roman"/>
              </w:rPr>
            </w:pPr>
            <w:r w:rsidRPr="00DB53DA">
              <w:rPr>
                <w:rFonts w:ascii="Times New Roman" w:hAnsi="Times New Roman"/>
              </w:rPr>
              <w:t>–</w:t>
            </w:r>
            <w:r w:rsidR="005B3DFB" w:rsidRPr="00DB53DA">
              <w:rPr>
                <w:rFonts w:ascii="Times New Roman" w:hAnsi="Times New Roman"/>
              </w:rPr>
              <w:t xml:space="preserve"> </w:t>
            </w:r>
            <w:r w:rsidRPr="00DB53DA">
              <w:rPr>
                <w:rFonts w:ascii="Times New Roman" w:hAnsi="Times New Roman"/>
              </w:rPr>
              <w:t>wyjaśnia</w:t>
            </w:r>
            <w:r w:rsidR="005B3DFB" w:rsidRPr="00DB53DA">
              <w:rPr>
                <w:rFonts w:ascii="Times New Roman" w:hAnsi="Times New Roman"/>
              </w:rPr>
              <w:t xml:space="preserve"> </w:t>
            </w:r>
            <w:r w:rsidRPr="00DB53DA">
              <w:rPr>
                <w:rFonts w:ascii="Times New Roman" w:hAnsi="Times New Roman"/>
              </w:rPr>
              <w:t xml:space="preserve">pojęcia: </w:t>
            </w:r>
          </w:p>
          <w:p w14:paraId="07D5382E" w14:textId="05B40F62" w:rsidR="002451F0" w:rsidRPr="00DB53DA" w:rsidRDefault="002451F0" w:rsidP="002451F0">
            <w:pPr>
              <w:spacing w:after="0" w:line="240" w:lineRule="auto"/>
              <w:contextualSpacing/>
              <w:jc w:val="both"/>
              <w:rPr>
                <w:rFonts w:ascii="Times New Roman" w:hAnsi="Times New Roman"/>
                <w:i/>
                <w:iCs/>
              </w:rPr>
            </w:pPr>
            <w:r w:rsidRPr="00DB53DA">
              <w:rPr>
                <w:rFonts w:ascii="Times New Roman" w:hAnsi="Times New Roman"/>
                <w:i/>
                <w:iCs/>
              </w:rPr>
              <w:t>supermocarstwo, WNP</w:t>
            </w:r>
            <w:r w:rsidR="0053081E" w:rsidRPr="00DB53DA">
              <w:rPr>
                <w:rFonts w:ascii="Times New Roman" w:hAnsi="Times New Roman"/>
                <w:i/>
                <w:iCs/>
              </w:rPr>
              <w:t xml:space="preserve"> </w:t>
            </w:r>
            <w:r w:rsidR="009C5E12" w:rsidRPr="00DB53DA">
              <w:rPr>
                <w:rFonts w:ascii="Times New Roman" w:hAnsi="Times New Roman"/>
                <w:i/>
                <w:iCs/>
              </w:rPr>
              <w:t>–</w:t>
            </w:r>
            <w:r w:rsidRPr="00DB53DA">
              <w:rPr>
                <w:rFonts w:ascii="Times New Roman" w:hAnsi="Times New Roman"/>
                <w:i/>
                <w:iCs/>
              </w:rPr>
              <w:t xml:space="preserve"> Wspólnota Niepodległych Państw, Euroazjatycka Wspólnota Gospodarcza, Organizacja Układu o </w:t>
            </w:r>
            <w:r w:rsidR="003C2D71" w:rsidRPr="00DB53DA">
              <w:rPr>
                <w:rFonts w:ascii="Times New Roman" w:hAnsi="Times New Roman"/>
                <w:i/>
                <w:iCs/>
              </w:rPr>
              <w:t>B</w:t>
            </w:r>
            <w:r w:rsidRPr="00DB53DA">
              <w:rPr>
                <w:rFonts w:ascii="Times New Roman" w:hAnsi="Times New Roman"/>
                <w:i/>
                <w:iCs/>
              </w:rPr>
              <w:t>ezpieczeństwie Zbiorowym</w:t>
            </w:r>
            <w:r w:rsidR="0053081E" w:rsidRPr="00DB53DA">
              <w:rPr>
                <w:rFonts w:ascii="Times New Roman" w:hAnsi="Times New Roman"/>
                <w:i/>
                <w:iCs/>
              </w:rPr>
              <w:t xml:space="preserve">, </w:t>
            </w:r>
            <w:r w:rsidRPr="00DB53DA">
              <w:rPr>
                <w:rFonts w:ascii="Times New Roman" w:hAnsi="Times New Roman"/>
                <w:i/>
                <w:iCs/>
              </w:rPr>
              <w:t>PPP</w:t>
            </w:r>
            <w:r w:rsidR="0053081E" w:rsidRPr="00DB53DA">
              <w:rPr>
                <w:rFonts w:ascii="Times New Roman" w:hAnsi="Times New Roman"/>
                <w:i/>
                <w:iCs/>
              </w:rPr>
              <w:t xml:space="preserve"> </w:t>
            </w:r>
            <w:r w:rsidR="009C5E12" w:rsidRPr="00DB53DA">
              <w:rPr>
                <w:rFonts w:ascii="Times New Roman" w:hAnsi="Times New Roman"/>
                <w:i/>
                <w:iCs/>
              </w:rPr>
              <w:t>–</w:t>
            </w:r>
            <w:r w:rsidRPr="00DB53DA">
              <w:rPr>
                <w:rFonts w:ascii="Times New Roman" w:hAnsi="Times New Roman"/>
                <w:i/>
                <w:iCs/>
              </w:rPr>
              <w:t xml:space="preserve"> parytet siły nabywczej, państwa grupy G8, G7, </w:t>
            </w:r>
            <w:proofErr w:type="spellStart"/>
            <w:r w:rsidRPr="00DB53DA">
              <w:rPr>
                <w:rFonts w:ascii="Times New Roman" w:hAnsi="Times New Roman"/>
                <w:i/>
                <w:iCs/>
              </w:rPr>
              <w:t>kleptokracja</w:t>
            </w:r>
            <w:proofErr w:type="spellEnd"/>
            <w:r w:rsidRPr="00DB53DA">
              <w:rPr>
                <w:rFonts w:ascii="Times New Roman" w:hAnsi="Times New Roman"/>
                <w:i/>
                <w:iCs/>
              </w:rPr>
              <w:t>, Szanghajska Organizacja Współ</w:t>
            </w:r>
            <w:r w:rsidRPr="00DB53DA">
              <w:rPr>
                <w:rFonts w:ascii="Times New Roman" w:hAnsi="Times New Roman"/>
                <w:i/>
                <w:iCs/>
              </w:rPr>
              <w:lastRenderedPageBreak/>
              <w:t>pracy, MERCOSUR</w:t>
            </w:r>
            <w:r w:rsidR="0053081E" w:rsidRPr="00DB53DA">
              <w:rPr>
                <w:rFonts w:ascii="Times New Roman" w:hAnsi="Times New Roman"/>
                <w:i/>
                <w:iCs/>
              </w:rPr>
              <w:t xml:space="preserve"> </w:t>
            </w:r>
            <w:r w:rsidR="009C5E12" w:rsidRPr="00DB53DA">
              <w:rPr>
                <w:rFonts w:ascii="Times New Roman" w:hAnsi="Times New Roman"/>
                <w:i/>
                <w:iCs/>
              </w:rPr>
              <w:t>–</w:t>
            </w:r>
            <w:r w:rsidRPr="00DB53DA">
              <w:rPr>
                <w:rFonts w:ascii="Times New Roman" w:hAnsi="Times New Roman"/>
                <w:i/>
                <w:iCs/>
              </w:rPr>
              <w:t xml:space="preserve"> Wspólny Rynek Południa</w:t>
            </w:r>
          </w:p>
          <w:p w14:paraId="0A4FD0BF" w14:textId="77777777" w:rsidR="0053081E" w:rsidRPr="00DB53DA" w:rsidRDefault="0053081E" w:rsidP="0053081E">
            <w:pPr>
              <w:spacing w:after="0" w:line="240" w:lineRule="auto"/>
              <w:contextualSpacing/>
              <w:jc w:val="both"/>
              <w:rPr>
                <w:rStyle w:val="fontstyle01"/>
                <w:rFonts w:ascii="Times New Roman" w:hAnsi="Times New Roman"/>
                <w:color w:val="auto"/>
                <w:sz w:val="22"/>
                <w:szCs w:val="22"/>
              </w:rPr>
            </w:pPr>
            <w:r w:rsidRPr="00DB53DA">
              <w:rPr>
                <w:rFonts w:ascii="Times New Roman" w:hAnsi="Times New Roman"/>
              </w:rPr>
              <w:t>– omawia</w:t>
            </w:r>
            <w:r w:rsidRPr="00DB53DA">
              <w:rPr>
                <w:rStyle w:val="Nagwek1Znak"/>
                <w:rFonts w:ascii="Times New Roman" w:eastAsia="Calibri" w:hAnsi="Times New Roman" w:cs="Times New Roman"/>
                <w:b w:val="0"/>
                <w:bCs w:val="0"/>
                <w:sz w:val="22"/>
                <w:szCs w:val="22"/>
              </w:rPr>
              <w:t xml:space="preserve"> </w:t>
            </w:r>
            <w:r w:rsidRPr="00DB53DA">
              <w:rPr>
                <w:rStyle w:val="fontstyle01"/>
                <w:rFonts w:ascii="Times New Roman" w:hAnsi="Times New Roman"/>
                <w:color w:val="auto"/>
                <w:sz w:val="22"/>
                <w:szCs w:val="22"/>
              </w:rPr>
              <w:t>znaczenie regionalnych i ponadregionalnych organizacji międzynarodowych dla budowania pozycji mocarstwowej krajów grupy BRICS</w:t>
            </w:r>
          </w:p>
          <w:p w14:paraId="19D8F968" w14:textId="1AAE2322" w:rsidR="002451F0" w:rsidRPr="00DB53DA" w:rsidRDefault="002451F0" w:rsidP="002451F0">
            <w:pPr>
              <w:spacing w:after="0" w:line="240" w:lineRule="auto"/>
              <w:contextualSpacing/>
              <w:jc w:val="both"/>
              <w:rPr>
                <w:rFonts w:ascii="Times New Roman" w:hAnsi="Times New Roman"/>
              </w:rPr>
            </w:pPr>
            <w:r w:rsidRPr="00DB53DA">
              <w:rPr>
                <w:rFonts w:ascii="Times New Roman" w:hAnsi="Times New Roman"/>
              </w:rPr>
              <w:t>– omawia</w:t>
            </w:r>
            <w:r w:rsidR="005B3DFB" w:rsidRPr="00DB53DA">
              <w:rPr>
                <w:rFonts w:ascii="Times New Roman" w:hAnsi="Times New Roman"/>
              </w:rPr>
              <w:t xml:space="preserve"> </w:t>
            </w:r>
            <w:r w:rsidRPr="00DB53DA">
              <w:rPr>
                <w:rStyle w:val="fontstyle01"/>
                <w:rFonts w:ascii="Times New Roman" w:hAnsi="Times New Roman"/>
                <w:color w:val="auto"/>
                <w:sz w:val="22"/>
                <w:szCs w:val="22"/>
              </w:rPr>
              <w:t>modele ładu światowego</w:t>
            </w:r>
          </w:p>
          <w:p w14:paraId="33E4C334" w14:textId="4F82B9AE" w:rsidR="002451F0" w:rsidRPr="00DB53DA" w:rsidRDefault="002451F0" w:rsidP="002451F0">
            <w:pPr>
              <w:spacing w:after="0" w:line="240" w:lineRule="auto"/>
              <w:contextualSpacing/>
              <w:jc w:val="both"/>
              <w:rPr>
                <w:rFonts w:ascii="Times New Roman" w:hAnsi="Times New Roman"/>
              </w:rPr>
            </w:pPr>
            <w:r w:rsidRPr="00DB53DA">
              <w:rPr>
                <w:rFonts w:ascii="Times New Roman" w:hAnsi="Times New Roman"/>
              </w:rPr>
              <w:t>–</w:t>
            </w:r>
            <w:r w:rsidR="00FC1E8C" w:rsidRPr="00DB53DA">
              <w:rPr>
                <w:rFonts w:ascii="Times New Roman" w:hAnsi="Times New Roman"/>
              </w:rPr>
              <w:t xml:space="preserve"> </w:t>
            </w:r>
            <w:r w:rsidRPr="00DB53DA">
              <w:rPr>
                <w:rFonts w:ascii="Times New Roman" w:hAnsi="Times New Roman"/>
              </w:rPr>
              <w:t>wskazuje, które państwa są uzależnione od dostaw</w:t>
            </w:r>
            <w:r w:rsidR="00FC1E8C" w:rsidRPr="00DB53DA">
              <w:rPr>
                <w:rFonts w:ascii="Times New Roman" w:hAnsi="Times New Roman"/>
              </w:rPr>
              <w:t xml:space="preserve"> </w:t>
            </w:r>
            <w:r w:rsidRPr="00DB53DA">
              <w:rPr>
                <w:rFonts w:ascii="Times New Roman" w:hAnsi="Times New Roman"/>
              </w:rPr>
              <w:t>ropy naftowej</w:t>
            </w:r>
            <w:r w:rsidR="00FC1E8C" w:rsidRPr="00DB53DA">
              <w:rPr>
                <w:rFonts w:ascii="Times New Roman" w:hAnsi="Times New Roman"/>
              </w:rPr>
              <w:t xml:space="preserve"> </w:t>
            </w:r>
            <w:r w:rsidRPr="00DB53DA">
              <w:rPr>
                <w:rFonts w:ascii="Times New Roman" w:hAnsi="Times New Roman"/>
              </w:rPr>
              <w:t>z zewnątrz</w:t>
            </w:r>
            <w:r w:rsidR="00FC1E8C" w:rsidRPr="00DB53DA">
              <w:rPr>
                <w:rFonts w:ascii="Times New Roman" w:hAnsi="Times New Roman"/>
              </w:rPr>
              <w:t xml:space="preserve"> </w:t>
            </w:r>
          </w:p>
        </w:tc>
        <w:tc>
          <w:tcPr>
            <w:tcW w:w="2326" w:type="dxa"/>
            <w:tcBorders>
              <w:top w:val="single" w:sz="4" w:space="0" w:color="000000"/>
              <w:left w:val="single" w:sz="4" w:space="0" w:color="000000"/>
              <w:bottom w:val="single" w:sz="4" w:space="0" w:color="000000"/>
            </w:tcBorders>
            <w:shd w:val="clear" w:color="auto" w:fill="auto"/>
          </w:tcPr>
          <w:p w14:paraId="6A21731C" w14:textId="77777777" w:rsidR="002451F0" w:rsidRPr="00DB53DA" w:rsidRDefault="002451F0" w:rsidP="002451F0">
            <w:pPr>
              <w:spacing w:after="0" w:line="240" w:lineRule="auto"/>
              <w:contextualSpacing/>
              <w:jc w:val="both"/>
              <w:rPr>
                <w:rFonts w:ascii="Times New Roman" w:hAnsi="Times New Roman"/>
              </w:rPr>
            </w:pPr>
            <w:r w:rsidRPr="00DB53DA">
              <w:rPr>
                <w:rFonts w:ascii="Times New Roman" w:hAnsi="Times New Roman"/>
              </w:rPr>
              <w:lastRenderedPageBreak/>
              <w:t xml:space="preserve">– wyjaśnia, </w:t>
            </w:r>
            <w:r w:rsidRPr="00DB53DA">
              <w:rPr>
                <w:rStyle w:val="fontstyle01"/>
                <w:rFonts w:ascii="Times New Roman" w:hAnsi="Times New Roman"/>
                <w:color w:val="auto"/>
                <w:sz w:val="22"/>
                <w:szCs w:val="22"/>
              </w:rPr>
              <w:t>czym jest BRICS</w:t>
            </w:r>
          </w:p>
          <w:p w14:paraId="2049F57B" w14:textId="61D415ED" w:rsidR="002451F0" w:rsidRPr="00DB53DA" w:rsidRDefault="002451F0" w:rsidP="002451F0">
            <w:pPr>
              <w:spacing w:after="0" w:line="240" w:lineRule="auto"/>
              <w:contextualSpacing/>
              <w:jc w:val="both"/>
              <w:rPr>
                <w:rFonts w:ascii="Times New Roman" w:hAnsi="Times New Roman"/>
              </w:rPr>
            </w:pPr>
            <w:r w:rsidRPr="00DB53DA">
              <w:rPr>
                <w:rFonts w:ascii="Times New Roman" w:hAnsi="Times New Roman"/>
              </w:rPr>
              <w:t>–</w:t>
            </w:r>
            <w:r w:rsidR="00FC1E8C" w:rsidRPr="00DB53DA">
              <w:rPr>
                <w:rFonts w:ascii="Times New Roman" w:hAnsi="Times New Roman"/>
              </w:rPr>
              <w:t xml:space="preserve"> </w:t>
            </w:r>
            <w:r w:rsidRPr="00DB53DA">
              <w:rPr>
                <w:rFonts w:ascii="Times New Roman" w:hAnsi="Times New Roman"/>
              </w:rPr>
              <w:t>przedstawia</w:t>
            </w:r>
            <w:r w:rsidR="00FC1E8C" w:rsidRPr="00DB53DA">
              <w:rPr>
                <w:rStyle w:val="Nagwek1Znak"/>
                <w:rFonts w:ascii="Times New Roman" w:eastAsia="Calibri" w:hAnsi="Times New Roman" w:cs="Times New Roman"/>
                <w:sz w:val="22"/>
                <w:szCs w:val="22"/>
              </w:rPr>
              <w:t xml:space="preserve"> </w:t>
            </w:r>
            <w:r w:rsidRPr="00DB53DA">
              <w:rPr>
                <w:rStyle w:val="fontstyle01"/>
                <w:rFonts w:ascii="Times New Roman" w:hAnsi="Times New Roman"/>
                <w:color w:val="auto"/>
                <w:sz w:val="22"/>
                <w:szCs w:val="22"/>
              </w:rPr>
              <w:t>potencjał Unii Europejskiej z wybranym krajem BRICS w odniesieniu do różnych kryteriów porównawczych</w:t>
            </w:r>
          </w:p>
          <w:p w14:paraId="505B3045" w14:textId="77777777" w:rsidR="001B41E5" w:rsidRPr="00DB53DA" w:rsidRDefault="002451F0" w:rsidP="002451F0">
            <w:pPr>
              <w:spacing w:after="0" w:line="240" w:lineRule="auto"/>
              <w:contextualSpacing/>
              <w:jc w:val="both"/>
              <w:rPr>
                <w:rStyle w:val="fontstyle01"/>
                <w:rFonts w:ascii="Times New Roman" w:hAnsi="Times New Roman"/>
                <w:color w:val="auto"/>
                <w:sz w:val="22"/>
                <w:szCs w:val="22"/>
              </w:rPr>
            </w:pPr>
            <w:r w:rsidRPr="00DB53DA">
              <w:rPr>
                <w:rFonts w:ascii="Times New Roman" w:hAnsi="Times New Roman"/>
              </w:rPr>
              <w:t>– w</w:t>
            </w:r>
            <w:r w:rsidRPr="00DB53DA">
              <w:rPr>
                <w:rStyle w:val="fontstyle01"/>
                <w:rFonts w:ascii="Times New Roman" w:hAnsi="Times New Roman"/>
                <w:color w:val="auto"/>
                <w:sz w:val="22"/>
                <w:szCs w:val="22"/>
              </w:rPr>
              <w:t xml:space="preserve">skazuje państwo spoza grupy BRICS, które ma największe szanse na dołączenie do </w:t>
            </w:r>
            <w:r w:rsidRPr="00DB53DA">
              <w:rPr>
                <w:rStyle w:val="fontstyle01"/>
                <w:rFonts w:ascii="Times New Roman" w:hAnsi="Times New Roman"/>
                <w:color w:val="auto"/>
                <w:sz w:val="22"/>
                <w:szCs w:val="22"/>
              </w:rPr>
              <w:lastRenderedPageBreak/>
              <w:t>grona wschodzących mocarstw</w:t>
            </w:r>
          </w:p>
          <w:p w14:paraId="5557B6EF" w14:textId="7C6E5195" w:rsidR="002451F0" w:rsidRPr="00DB53DA" w:rsidRDefault="002451F0" w:rsidP="002451F0">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porównuje</w:t>
            </w:r>
            <w:r w:rsidR="009C5E12" w:rsidRPr="00DB53DA">
              <w:rPr>
                <w:rFonts w:ascii="Times New Roman" w:hAnsi="Times New Roman"/>
              </w:rPr>
              <w:t xml:space="preserve"> </w:t>
            </w:r>
            <w:r w:rsidRPr="00DB53DA">
              <w:rPr>
                <w:rStyle w:val="fontstyle01"/>
                <w:rFonts w:ascii="Times New Roman" w:hAnsi="Times New Roman"/>
                <w:color w:val="auto"/>
                <w:sz w:val="22"/>
                <w:szCs w:val="22"/>
              </w:rPr>
              <w:t>potencjał supermocarstwa</w:t>
            </w:r>
            <w:r w:rsidR="00FC1E8C" w:rsidRPr="00DB53DA">
              <w:rPr>
                <w:rStyle w:val="fontstyle01"/>
                <w:rFonts w:ascii="Times New Roman" w:hAnsi="Times New Roman"/>
                <w:color w:val="auto"/>
                <w:sz w:val="22"/>
                <w:szCs w:val="22"/>
              </w:rPr>
              <w:t xml:space="preserve"> </w:t>
            </w:r>
            <w:r w:rsidRPr="00DB53DA">
              <w:rPr>
                <w:rStyle w:val="fontstyle01"/>
                <w:rFonts w:ascii="Times New Roman" w:hAnsi="Times New Roman"/>
                <w:color w:val="auto"/>
                <w:sz w:val="22"/>
                <w:szCs w:val="22"/>
              </w:rPr>
              <w:t>z mocarstwami ponadregionalnymi</w:t>
            </w:r>
          </w:p>
          <w:p w14:paraId="2111CFEF" w14:textId="20162435" w:rsidR="002451F0" w:rsidRPr="00DB53DA" w:rsidRDefault="002451F0" w:rsidP="002451F0">
            <w:pPr>
              <w:spacing w:after="0" w:line="240" w:lineRule="auto"/>
              <w:contextualSpacing/>
              <w:jc w:val="both"/>
              <w:rPr>
                <w:rFonts w:ascii="Times New Roman" w:hAnsi="Times New Roman"/>
              </w:rPr>
            </w:pPr>
            <w:r w:rsidRPr="00DB53DA">
              <w:rPr>
                <w:rFonts w:ascii="Times New Roman" w:hAnsi="Times New Roman"/>
              </w:rPr>
              <w:t>– na podstawie źródła porównuje potencjał USA i mocarstw regionalnych w 2020 r.</w:t>
            </w:r>
            <w:r w:rsidR="0053081E" w:rsidRPr="00DB53DA">
              <w:rPr>
                <w:rFonts w:ascii="Times New Roman" w:hAnsi="Times New Roman"/>
              </w:rPr>
              <w:t xml:space="preserve"> </w:t>
            </w:r>
            <w:r w:rsidRPr="00DB53DA">
              <w:rPr>
                <w:rFonts w:ascii="Times New Roman" w:hAnsi="Times New Roman"/>
              </w:rPr>
              <w:t>(wybrane kryteria)</w:t>
            </w:r>
          </w:p>
          <w:p w14:paraId="4362C6E3" w14:textId="2A55F206" w:rsidR="002451F0" w:rsidRPr="00DB53DA" w:rsidRDefault="002451F0" w:rsidP="002451F0">
            <w:pPr>
              <w:spacing w:after="0" w:line="240" w:lineRule="auto"/>
              <w:contextualSpacing/>
              <w:jc w:val="both"/>
              <w:rPr>
                <w:rStyle w:val="fontstyle01"/>
                <w:rFonts w:ascii="Times New Roman" w:hAnsi="Times New Roman"/>
                <w:color w:val="auto"/>
                <w:sz w:val="22"/>
                <w:szCs w:val="22"/>
              </w:rPr>
            </w:pPr>
            <w:r w:rsidRPr="00DB53DA">
              <w:rPr>
                <w:rFonts w:ascii="Times New Roman" w:hAnsi="Times New Roman"/>
              </w:rPr>
              <w:t>– charakteryzuje</w:t>
            </w:r>
            <w:r w:rsidRPr="00DB53DA">
              <w:rPr>
                <w:rStyle w:val="fontstyle01"/>
                <w:rFonts w:ascii="Times New Roman" w:hAnsi="Times New Roman"/>
                <w:color w:val="auto"/>
                <w:sz w:val="22"/>
                <w:szCs w:val="22"/>
              </w:rPr>
              <w:t xml:space="preserve"> Republikę Południowej Afryki (piąty</w:t>
            </w:r>
            <w:r w:rsidR="00FC1E8C" w:rsidRPr="00DB53DA">
              <w:rPr>
                <w:rStyle w:val="fontstyle01"/>
                <w:rFonts w:ascii="Times New Roman" w:hAnsi="Times New Roman"/>
                <w:color w:val="auto"/>
                <w:sz w:val="22"/>
                <w:szCs w:val="22"/>
              </w:rPr>
              <w:t xml:space="preserve"> </w:t>
            </w:r>
            <w:r w:rsidRPr="00DB53DA">
              <w:rPr>
                <w:rStyle w:val="fontstyle01"/>
                <w:rFonts w:ascii="Times New Roman" w:hAnsi="Times New Roman"/>
                <w:color w:val="auto"/>
                <w:sz w:val="22"/>
                <w:szCs w:val="22"/>
              </w:rPr>
              <w:t>członek grupy BRICS)</w:t>
            </w:r>
            <w:r w:rsidR="002600BB" w:rsidRPr="00DB53DA">
              <w:rPr>
                <w:rStyle w:val="fontstyle01"/>
                <w:rFonts w:ascii="Times New Roman" w:hAnsi="Times New Roman"/>
                <w:color w:val="auto"/>
                <w:sz w:val="22"/>
                <w:szCs w:val="22"/>
              </w:rPr>
              <w:t>;</w:t>
            </w:r>
            <w:r w:rsidRPr="00DB53DA">
              <w:rPr>
                <w:rStyle w:val="fontstyle01"/>
                <w:rFonts w:ascii="Times New Roman" w:hAnsi="Times New Roman"/>
                <w:color w:val="auto"/>
                <w:sz w:val="22"/>
                <w:szCs w:val="22"/>
              </w:rPr>
              <w:t xml:space="preserve"> odnosi się do różnych aspektów pozycji tego państwa na świecie</w:t>
            </w:r>
          </w:p>
          <w:p w14:paraId="76763CF1" w14:textId="0C77BB81" w:rsidR="002600BB" w:rsidRPr="00DB53DA" w:rsidRDefault="002451F0" w:rsidP="002451F0">
            <w:pPr>
              <w:spacing w:after="0" w:line="240" w:lineRule="auto"/>
              <w:contextualSpacing/>
              <w:jc w:val="both"/>
              <w:rPr>
                <w:rFonts w:ascii="Times New Roman" w:hAnsi="Times New Roman"/>
              </w:rPr>
            </w:pPr>
            <w:r w:rsidRPr="00DB53DA">
              <w:rPr>
                <w:rFonts w:ascii="Times New Roman" w:hAnsi="Times New Roman"/>
              </w:rPr>
              <w:t>– uzasadnia, które kryterium, jest</w:t>
            </w:r>
            <w:r w:rsidR="002600BB" w:rsidRPr="00DB53DA">
              <w:rPr>
                <w:rFonts w:ascii="Times New Roman" w:hAnsi="Times New Roman"/>
              </w:rPr>
              <w:t xml:space="preserve"> </w:t>
            </w:r>
            <w:r w:rsidRPr="00DB53DA">
              <w:rPr>
                <w:rFonts w:ascii="Times New Roman" w:hAnsi="Times New Roman"/>
              </w:rPr>
              <w:t>najistotniejsze dla wskazania potęgi państwa</w:t>
            </w:r>
          </w:p>
          <w:p w14:paraId="7C535A96" w14:textId="1CFE86C2" w:rsidR="002451F0" w:rsidRPr="00DB53DA" w:rsidRDefault="002451F0" w:rsidP="002451F0">
            <w:pPr>
              <w:spacing w:after="0" w:line="240" w:lineRule="auto"/>
              <w:contextualSpacing/>
              <w:jc w:val="both"/>
              <w:rPr>
                <w:rStyle w:val="fontstyle01"/>
                <w:rFonts w:ascii="Times New Roman" w:hAnsi="Times New Roman"/>
                <w:color w:val="auto"/>
                <w:sz w:val="22"/>
                <w:szCs w:val="22"/>
              </w:rPr>
            </w:pPr>
            <w:r w:rsidRPr="00DB53DA">
              <w:rPr>
                <w:rFonts w:ascii="Times New Roman" w:hAnsi="Times New Roman"/>
              </w:rPr>
              <w:t xml:space="preserve">– dokonuje analizy </w:t>
            </w:r>
            <w:r w:rsidRPr="00DB53DA">
              <w:rPr>
                <w:rStyle w:val="fontstyle01"/>
                <w:rFonts w:ascii="Times New Roman" w:hAnsi="Times New Roman"/>
                <w:color w:val="auto"/>
                <w:sz w:val="22"/>
                <w:szCs w:val="22"/>
              </w:rPr>
              <w:t>sytuacji międzynarodowej i wewnętrznej Chin, Indii, Rosji i Brazylii</w:t>
            </w:r>
          </w:p>
          <w:p w14:paraId="24C72248" w14:textId="6B847D17" w:rsidR="002451F0" w:rsidRPr="00DB53DA" w:rsidRDefault="002451F0" w:rsidP="002451F0">
            <w:pPr>
              <w:spacing w:after="0" w:line="240" w:lineRule="auto"/>
              <w:contextualSpacing/>
              <w:jc w:val="both"/>
              <w:rPr>
                <w:rFonts w:ascii="Times New Roman" w:hAnsi="Times New Roman"/>
              </w:rPr>
            </w:pPr>
            <w:r w:rsidRPr="00DB53DA">
              <w:rPr>
                <w:rFonts w:ascii="Times New Roman" w:hAnsi="Times New Roman"/>
              </w:rPr>
              <w:t>– uzasadnia, czy USA utrzymają pozycję światowego lidera do połowy XXI w.</w:t>
            </w:r>
          </w:p>
          <w:p w14:paraId="067AEC51" w14:textId="77777777" w:rsidR="002451F0" w:rsidRPr="00DB53DA" w:rsidRDefault="002451F0" w:rsidP="002451F0">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34C88FD5" w14:textId="77777777" w:rsidR="00FC4A8F" w:rsidRPr="00DB53DA" w:rsidRDefault="00FC4A8F">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w:t>
            </w:r>
            <w:r w:rsidR="00920E97" w:rsidRPr="00DB53DA">
              <w:rPr>
                <w:sz w:val="22"/>
              </w:rPr>
              <w:t>, źródła kartograficznego, źródła statystycznego</w:t>
            </w:r>
            <w:r w:rsidRPr="00DB53DA">
              <w:rPr>
                <w:sz w:val="22"/>
              </w:rPr>
              <w:t xml:space="preserve"> </w:t>
            </w:r>
            <w:r w:rsidR="003C7E78" w:rsidRPr="00DB53DA">
              <w:rPr>
                <w:sz w:val="22"/>
              </w:rPr>
              <w:t>oraz</w:t>
            </w:r>
            <w:r w:rsidRPr="00DB53DA">
              <w:rPr>
                <w:sz w:val="22"/>
              </w:rPr>
              <w:t xml:space="preserve"> źródeł ikonograficznych</w:t>
            </w:r>
          </w:p>
          <w:p w14:paraId="4FD679BA" w14:textId="77777777" w:rsidR="00FC4A8F" w:rsidRPr="00DB53DA" w:rsidRDefault="00FC4A8F">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7208B9CC" w14:textId="77777777" w:rsidR="00FC4A8F" w:rsidRPr="00DB53DA" w:rsidRDefault="00FC4A8F">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burza mózgów</w:t>
            </w:r>
          </w:p>
          <w:p w14:paraId="53CCB028" w14:textId="54BFD989" w:rsidR="001E32D6" w:rsidRPr="00DB53DA" w:rsidRDefault="001E32D6">
            <w:pPr>
              <w:pStyle w:val="Tekstglowny"/>
              <w:spacing w:line="240" w:lineRule="auto"/>
              <w:rPr>
                <w:sz w:val="22"/>
              </w:rPr>
            </w:pPr>
            <w:r w:rsidRPr="00DB53DA">
              <w:rPr>
                <w:sz w:val="22"/>
              </w:rPr>
              <w:t>–</w:t>
            </w:r>
            <w:r w:rsidRPr="00DB53DA">
              <w:rPr>
                <w:rFonts w:eastAsia="Times New Roman"/>
                <w:sz w:val="22"/>
              </w:rPr>
              <w:t xml:space="preserve"> </w:t>
            </w:r>
            <w:r w:rsidR="00352D4B" w:rsidRPr="00DB53DA">
              <w:rPr>
                <w:rFonts w:eastAsia="Times New Roman"/>
                <w:sz w:val="22"/>
              </w:rPr>
              <w:t>d</w:t>
            </w:r>
            <w:r w:rsidR="00352D4B" w:rsidRPr="00DB53DA">
              <w:rPr>
                <w:rFonts w:eastAsia="Times New Roman"/>
                <w:sz w:val="22"/>
                <w:lang w:eastAsia="pl-PL"/>
              </w:rPr>
              <w:t>ebata „za” i „przeciw”: Czy USA utrzymają pozycję światowego lidera do połowy XXI w.</w:t>
            </w:r>
          </w:p>
          <w:p w14:paraId="6E8EE1D8" w14:textId="77777777" w:rsidR="00FC4A8F" w:rsidRPr="00DB53DA" w:rsidRDefault="00FC4A8F">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 xml:space="preserve">analiza SWOT </w:t>
            </w:r>
          </w:p>
        </w:tc>
        <w:tc>
          <w:tcPr>
            <w:tcW w:w="2025" w:type="dxa"/>
            <w:tcBorders>
              <w:top w:val="single" w:sz="4" w:space="0" w:color="000000"/>
              <w:left w:val="single" w:sz="4" w:space="0" w:color="000000"/>
              <w:bottom w:val="single" w:sz="4" w:space="0" w:color="000000"/>
            </w:tcBorders>
            <w:shd w:val="clear" w:color="auto" w:fill="auto"/>
          </w:tcPr>
          <w:p w14:paraId="7A7B0A36" w14:textId="5F05656D" w:rsidR="0058592A" w:rsidRPr="00DB53DA" w:rsidRDefault="0058592A" w:rsidP="0058592A">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9A402A" w:rsidRPr="00DB53DA">
              <w:rPr>
                <w:rFonts w:ascii="Times New Roman" w:hAnsi="Times New Roman"/>
              </w:rPr>
              <w:t>22</w:t>
            </w:r>
            <w:r w:rsidR="009C5E12" w:rsidRPr="00DB53DA">
              <w:rPr>
                <w:rFonts w:ascii="Times New Roman" w:hAnsi="Times New Roman"/>
              </w:rPr>
              <w:t>–</w:t>
            </w:r>
          </w:p>
          <w:p w14:paraId="5D43A570" w14:textId="77777777" w:rsidR="0058592A" w:rsidRPr="00DB53DA" w:rsidRDefault="00920E97" w:rsidP="0058592A">
            <w:pPr>
              <w:spacing w:after="0" w:line="240" w:lineRule="auto"/>
              <w:ind w:right="-87"/>
              <w:contextualSpacing/>
              <w:jc w:val="both"/>
              <w:rPr>
                <w:rFonts w:ascii="Times New Roman" w:hAnsi="Times New Roman"/>
              </w:rPr>
            </w:pPr>
            <w:r w:rsidRPr="00DB53DA">
              <w:rPr>
                <w:rFonts w:ascii="Times New Roman" w:hAnsi="Times New Roman"/>
              </w:rPr>
              <w:t>27</w:t>
            </w:r>
          </w:p>
          <w:p w14:paraId="2311DA5E" w14:textId="77777777" w:rsidR="0058592A" w:rsidRPr="00DB53DA" w:rsidRDefault="0058592A" w:rsidP="0058592A">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p>
          <w:p w14:paraId="7EF31F70" w14:textId="3BC3F742" w:rsidR="0058592A" w:rsidRPr="00DB53DA" w:rsidRDefault="009A402A" w:rsidP="0058592A">
            <w:pPr>
              <w:spacing w:after="0" w:line="240" w:lineRule="auto"/>
              <w:ind w:right="-87"/>
              <w:contextualSpacing/>
              <w:jc w:val="both"/>
              <w:rPr>
                <w:rFonts w:ascii="Times New Roman" w:hAnsi="Times New Roman"/>
              </w:rPr>
            </w:pPr>
            <w:r w:rsidRPr="00DB53DA">
              <w:rPr>
                <w:rFonts w:ascii="Times New Roman" w:hAnsi="Times New Roman"/>
              </w:rPr>
              <w:t>23</w:t>
            </w:r>
            <w:r w:rsidR="009C5E12" w:rsidRPr="00DB53DA">
              <w:rPr>
                <w:rFonts w:ascii="Times New Roman" w:hAnsi="Times New Roman"/>
              </w:rPr>
              <w:t>–</w:t>
            </w:r>
            <w:r w:rsidR="00920E97" w:rsidRPr="00DB53DA">
              <w:rPr>
                <w:rFonts w:ascii="Times New Roman" w:hAnsi="Times New Roman"/>
              </w:rPr>
              <w:t>24</w:t>
            </w:r>
          </w:p>
          <w:p w14:paraId="5009FCFA" w14:textId="5F09321C" w:rsidR="005C504E" w:rsidRPr="00DB53DA" w:rsidRDefault="005C504E" w:rsidP="008E6295">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FC1E8C"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008E6295" w:rsidRPr="00DB53DA">
              <w:rPr>
                <w:rFonts w:ascii="Times New Roman" w:eastAsia="Times New Roman" w:hAnsi="Times New Roman"/>
                <w:lang w:eastAsia="pl-PL"/>
              </w:rPr>
              <w:t xml:space="preserve">grupa BRICS, supermocarstwo, regionalne mocarstw, </w:t>
            </w:r>
            <w:r w:rsidR="00411768" w:rsidRPr="00DB53DA">
              <w:rPr>
                <w:rFonts w:ascii="Times New Roman" w:hAnsi="Times New Roman"/>
              </w:rPr>
              <w:t xml:space="preserve">podręcznik </w:t>
            </w:r>
            <w:r w:rsidR="008E6295" w:rsidRPr="00DB53DA">
              <w:rPr>
                <w:rFonts w:ascii="Times New Roman" w:hAnsi="Times New Roman"/>
              </w:rPr>
              <w:t>s. 23</w:t>
            </w:r>
          </w:p>
          <w:p w14:paraId="32DEE6A6" w14:textId="3344C7EB" w:rsidR="005C504E" w:rsidRPr="00DB53DA" w:rsidRDefault="00E41C91" w:rsidP="002600BB">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 xml:space="preserve">źródło statystyczne: </w:t>
            </w:r>
            <w:r w:rsidR="00EB51E9" w:rsidRPr="00DB53DA">
              <w:rPr>
                <w:rFonts w:ascii="Times New Roman" w:eastAsia="Times New Roman" w:hAnsi="Times New Roman"/>
                <w:i/>
                <w:iCs/>
                <w:lang w:eastAsia="pl-PL"/>
              </w:rPr>
              <w:t>Porówna</w:t>
            </w:r>
            <w:r w:rsidR="00EB51E9" w:rsidRPr="00DB53DA">
              <w:rPr>
                <w:rFonts w:ascii="Times New Roman" w:eastAsia="Times New Roman" w:hAnsi="Times New Roman"/>
                <w:i/>
                <w:iCs/>
                <w:lang w:eastAsia="pl-PL"/>
              </w:rPr>
              <w:lastRenderedPageBreak/>
              <w:t>nie potencjału USA i mocarstw regionalnych w 2020 r.</w:t>
            </w:r>
            <w:r w:rsidR="002600BB" w:rsidRPr="00DB53DA">
              <w:rPr>
                <w:rFonts w:ascii="Times New Roman" w:eastAsia="Times New Roman" w:hAnsi="Times New Roman"/>
                <w:i/>
                <w:iCs/>
                <w:lang w:eastAsia="pl-PL"/>
              </w:rPr>
              <w:t xml:space="preserve"> </w:t>
            </w:r>
            <w:r w:rsidR="00EB51E9" w:rsidRPr="00DB53DA">
              <w:rPr>
                <w:rFonts w:ascii="Times New Roman" w:eastAsia="Times New Roman" w:hAnsi="Times New Roman"/>
                <w:i/>
                <w:iCs/>
                <w:lang w:eastAsia="pl-PL"/>
              </w:rPr>
              <w:t>(wybrane kryteria)</w:t>
            </w:r>
            <w:r w:rsidR="00EB51E9" w:rsidRPr="00DB53DA">
              <w:rPr>
                <w:rFonts w:ascii="Times New Roman" w:eastAsia="Times New Roman" w:hAnsi="Times New Roman"/>
                <w:lang w:eastAsia="pl-PL"/>
              </w:rPr>
              <w:t>,</w:t>
            </w:r>
            <w:r w:rsidRPr="00DB53DA">
              <w:rPr>
                <w:rFonts w:ascii="Times New Roman" w:eastAsia="Times New Roman" w:hAnsi="Times New Roman"/>
                <w:bCs/>
                <w:lang w:eastAsia="pl-PL"/>
              </w:rPr>
              <w:t xml:space="preserve"> </w:t>
            </w:r>
            <w:r w:rsidRPr="00DB53DA">
              <w:rPr>
                <w:rFonts w:ascii="Times New Roman" w:hAnsi="Times New Roman"/>
              </w:rPr>
              <w:t>podręcznik s.</w:t>
            </w:r>
            <w:r w:rsidR="001C4F1B" w:rsidRPr="00DB53DA">
              <w:rPr>
                <w:rFonts w:ascii="Times New Roman" w:hAnsi="Times New Roman"/>
              </w:rPr>
              <w:t xml:space="preserve"> </w:t>
            </w:r>
            <w:r w:rsidR="00EB51E9" w:rsidRPr="00DB53DA">
              <w:rPr>
                <w:rFonts w:ascii="Times New Roman" w:hAnsi="Times New Roman"/>
              </w:rPr>
              <w:t>25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C433EB4" w14:textId="77777777" w:rsidR="00FC4A8F" w:rsidRPr="00DB53DA" w:rsidRDefault="00FC4A8F">
            <w:pPr>
              <w:snapToGrid w:val="0"/>
              <w:spacing w:after="0" w:line="240" w:lineRule="auto"/>
              <w:contextualSpacing/>
              <w:jc w:val="both"/>
              <w:rPr>
                <w:rFonts w:ascii="Times New Roman" w:hAnsi="Times New Roman"/>
              </w:rPr>
            </w:pPr>
          </w:p>
        </w:tc>
      </w:tr>
      <w:tr w:rsidR="00FC4A8F" w:rsidRPr="00DB53DA" w14:paraId="4C8E6EB6" w14:textId="77777777" w:rsidTr="00FC635D">
        <w:tc>
          <w:tcPr>
            <w:tcW w:w="1855" w:type="dxa"/>
            <w:tcBorders>
              <w:top w:val="single" w:sz="4" w:space="0" w:color="000000"/>
              <w:left w:val="single" w:sz="4" w:space="0" w:color="000000"/>
              <w:bottom w:val="single" w:sz="4" w:space="0" w:color="000000"/>
            </w:tcBorders>
            <w:shd w:val="clear" w:color="auto" w:fill="auto"/>
          </w:tcPr>
          <w:p w14:paraId="08DE64B4" w14:textId="70B6608E" w:rsidR="00FC4A8F" w:rsidRPr="00DB53DA" w:rsidRDefault="00FC4A8F" w:rsidP="008852E1">
            <w:pPr>
              <w:spacing w:after="0" w:line="240" w:lineRule="auto"/>
              <w:contextualSpacing/>
              <w:jc w:val="both"/>
              <w:rPr>
                <w:rFonts w:ascii="Times New Roman" w:hAnsi="Times New Roman"/>
              </w:rPr>
            </w:pPr>
            <w:r w:rsidRPr="00DB53DA">
              <w:rPr>
                <w:rFonts w:ascii="Times New Roman" w:hAnsi="Times New Roman"/>
              </w:rPr>
              <w:t xml:space="preserve">4. </w:t>
            </w:r>
            <w:r w:rsidR="006331B9" w:rsidRPr="00DB53DA">
              <w:rPr>
                <w:rFonts w:ascii="Times New Roman" w:eastAsiaTheme="minorHAnsi" w:hAnsi="Times New Roman"/>
                <w:b/>
              </w:rPr>
              <w:t>Znaczenie zasobów w polityce międzyna</w:t>
            </w:r>
            <w:r w:rsidR="006331B9" w:rsidRPr="00DB53DA">
              <w:rPr>
                <w:rFonts w:ascii="Times New Roman" w:eastAsiaTheme="minorHAnsi" w:hAnsi="Times New Roman"/>
                <w:b/>
              </w:rPr>
              <w:lastRenderedPageBreak/>
              <w:t>rodowej</w:t>
            </w:r>
          </w:p>
        </w:tc>
        <w:tc>
          <w:tcPr>
            <w:tcW w:w="1018" w:type="dxa"/>
            <w:tcBorders>
              <w:top w:val="single" w:sz="4" w:space="0" w:color="000000"/>
              <w:left w:val="single" w:sz="4" w:space="0" w:color="000000"/>
              <w:bottom w:val="single" w:sz="4" w:space="0" w:color="000000"/>
            </w:tcBorders>
            <w:shd w:val="clear" w:color="auto" w:fill="auto"/>
          </w:tcPr>
          <w:p w14:paraId="56CA12C6" w14:textId="77777777" w:rsidR="00FC4A8F" w:rsidRPr="00DB53DA" w:rsidRDefault="00FC4A8F">
            <w:pPr>
              <w:spacing w:after="0" w:line="240" w:lineRule="auto"/>
              <w:ind w:left="-108"/>
              <w:contextualSpacing/>
              <w:jc w:val="center"/>
              <w:rPr>
                <w:rFonts w:ascii="Times New Roman" w:hAnsi="Times New Roman"/>
              </w:rPr>
            </w:pPr>
            <w:r w:rsidRPr="00DB53DA">
              <w:rPr>
                <w:rFonts w:ascii="Times New Roman" w:hAnsi="Times New Roman"/>
              </w:rPr>
              <w:lastRenderedPageBreak/>
              <w:t>1</w:t>
            </w:r>
          </w:p>
        </w:tc>
        <w:tc>
          <w:tcPr>
            <w:tcW w:w="1163" w:type="dxa"/>
            <w:tcBorders>
              <w:top w:val="single" w:sz="4" w:space="0" w:color="000000"/>
              <w:left w:val="single" w:sz="4" w:space="0" w:color="000000"/>
              <w:bottom w:val="single" w:sz="4" w:space="0" w:color="000000"/>
            </w:tcBorders>
            <w:shd w:val="clear" w:color="auto" w:fill="auto"/>
          </w:tcPr>
          <w:p w14:paraId="213F176A" w14:textId="77777777" w:rsidR="00B55D71" w:rsidRPr="00DB53DA" w:rsidRDefault="00B55D71" w:rsidP="00B55D71">
            <w:pPr>
              <w:spacing w:after="0" w:line="240" w:lineRule="auto"/>
              <w:contextualSpacing/>
              <w:jc w:val="center"/>
              <w:rPr>
                <w:rFonts w:ascii="Times New Roman" w:hAnsi="Times New Roman"/>
              </w:rPr>
            </w:pPr>
            <w:r w:rsidRPr="00DB53DA">
              <w:rPr>
                <w:rFonts w:ascii="Times New Roman" w:hAnsi="Times New Roman"/>
              </w:rPr>
              <w:t>PP</w:t>
            </w:r>
          </w:p>
          <w:p w14:paraId="0C71FD0D" w14:textId="77777777" w:rsidR="00D302AF" w:rsidRPr="00DB53DA" w:rsidRDefault="00D302AF" w:rsidP="00D302AF">
            <w:pPr>
              <w:spacing w:after="0" w:line="240" w:lineRule="auto"/>
              <w:contextualSpacing/>
              <w:jc w:val="center"/>
              <w:rPr>
                <w:rFonts w:ascii="Times New Roman" w:hAnsi="Times New Roman"/>
                <w:b/>
              </w:rPr>
            </w:pPr>
            <w:r w:rsidRPr="00DB53DA">
              <w:rPr>
                <w:rFonts w:ascii="Times New Roman" w:hAnsi="Times New Roman"/>
                <w:b/>
              </w:rPr>
              <w:t>---------</w:t>
            </w:r>
          </w:p>
          <w:p w14:paraId="0C059067" w14:textId="77777777" w:rsidR="00C306EB" w:rsidRPr="00DB53DA" w:rsidRDefault="00C306EB" w:rsidP="00C306EB">
            <w:pPr>
              <w:spacing w:after="0" w:line="240" w:lineRule="auto"/>
              <w:contextualSpacing/>
              <w:jc w:val="center"/>
              <w:rPr>
                <w:rFonts w:ascii="Times New Roman" w:hAnsi="Times New Roman"/>
              </w:rPr>
            </w:pPr>
          </w:p>
          <w:p w14:paraId="4C816721" w14:textId="77777777"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lastRenderedPageBreak/>
              <w:t>PR</w:t>
            </w:r>
          </w:p>
          <w:p w14:paraId="1B5E412C" w14:textId="1FA30DCA" w:rsidR="00E43281" w:rsidRPr="00DB53DA" w:rsidRDefault="00C306EB" w:rsidP="00B83FA4">
            <w:pPr>
              <w:spacing w:after="0" w:line="240" w:lineRule="auto"/>
              <w:contextualSpacing/>
              <w:jc w:val="center"/>
              <w:rPr>
                <w:rFonts w:ascii="Times New Roman" w:hAnsi="Times New Roman"/>
              </w:rPr>
            </w:pPr>
            <w:r w:rsidRPr="00DB53DA">
              <w:rPr>
                <w:rFonts w:ascii="Times New Roman" w:hAnsi="Times New Roman"/>
              </w:rPr>
              <w:t>XIII</w:t>
            </w:r>
            <w:r w:rsidR="00D9276A" w:rsidRPr="00DB53DA">
              <w:rPr>
                <w:rFonts w:ascii="Times New Roman" w:hAnsi="Times New Roman"/>
              </w:rPr>
              <w:t>.3</w:t>
            </w:r>
          </w:p>
        </w:tc>
        <w:tc>
          <w:tcPr>
            <w:tcW w:w="1600" w:type="dxa"/>
            <w:tcBorders>
              <w:top w:val="single" w:sz="4" w:space="0" w:color="000000"/>
              <w:left w:val="single" w:sz="4" w:space="0" w:color="000000"/>
              <w:bottom w:val="single" w:sz="4" w:space="0" w:color="000000"/>
            </w:tcBorders>
            <w:shd w:val="clear" w:color="auto" w:fill="auto"/>
          </w:tcPr>
          <w:p w14:paraId="09F6E2D8" w14:textId="77777777" w:rsidR="00FC4A8F" w:rsidRPr="00DB53DA" w:rsidRDefault="001A2DEC" w:rsidP="001A2DEC">
            <w:pPr>
              <w:spacing w:after="0" w:line="240" w:lineRule="auto"/>
              <w:ind w:left="-60"/>
              <w:contextualSpacing/>
              <w:jc w:val="both"/>
              <w:rPr>
                <w:rFonts w:ascii="Times New Roman" w:hAnsi="Times New Roman"/>
              </w:rPr>
            </w:pPr>
            <w:r w:rsidRPr="00DB53DA">
              <w:rPr>
                <w:rFonts w:ascii="Times New Roman" w:hAnsi="Times New Roman"/>
              </w:rPr>
              <w:lastRenderedPageBreak/>
              <w:t xml:space="preserve">Uświadomienie znaczenia zasobów w polityce </w:t>
            </w:r>
            <w:r w:rsidRPr="00DB53DA">
              <w:rPr>
                <w:rFonts w:ascii="Times New Roman" w:hAnsi="Times New Roman"/>
              </w:rPr>
              <w:lastRenderedPageBreak/>
              <w:t>międzynarodowej.</w:t>
            </w:r>
            <w:r w:rsidR="00002A3B" w:rsidRPr="00DB53DA">
              <w:rPr>
                <w:rFonts w:ascii="Times New Roman" w:hAnsi="Times New Roman"/>
              </w:rPr>
              <w:t xml:space="preserve"> </w:t>
            </w:r>
          </w:p>
        </w:tc>
        <w:tc>
          <w:tcPr>
            <w:tcW w:w="2422" w:type="dxa"/>
            <w:tcBorders>
              <w:top w:val="single" w:sz="4" w:space="0" w:color="000000"/>
              <w:left w:val="single" w:sz="4" w:space="0" w:color="000000"/>
              <w:bottom w:val="single" w:sz="4" w:space="0" w:color="000000"/>
            </w:tcBorders>
            <w:shd w:val="clear" w:color="auto" w:fill="auto"/>
          </w:tcPr>
          <w:p w14:paraId="5F69323D" w14:textId="2CE8D5A2" w:rsidR="00512649" w:rsidRPr="00DB53DA" w:rsidRDefault="00512649" w:rsidP="00512649">
            <w:pPr>
              <w:spacing w:after="0" w:line="240" w:lineRule="auto"/>
              <w:contextualSpacing/>
              <w:jc w:val="both"/>
              <w:rPr>
                <w:rFonts w:ascii="Times New Roman" w:hAnsi="Times New Roman"/>
              </w:rPr>
            </w:pPr>
            <w:r w:rsidRPr="00DB53DA">
              <w:rPr>
                <w:rFonts w:ascii="Times New Roman" w:hAnsi="Times New Roman"/>
              </w:rPr>
              <w:lastRenderedPageBreak/>
              <w:t>–</w:t>
            </w:r>
            <w:r w:rsidR="00FC1E8C" w:rsidRPr="00DB53DA">
              <w:rPr>
                <w:rFonts w:ascii="Times New Roman" w:hAnsi="Times New Roman"/>
              </w:rPr>
              <w:t xml:space="preserve"> </w:t>
            </w:r>
            <w:r w:rsidRPr="00DB53DA">
              <w:rPr>
                <w:rFonts w:ascii="Times New Roman" w:hAnsi="Times New Roman"/>
              </w:rPr>
              <w:t>wyjaśnia</w:t>
            </w:r>
            <w:r w:rsidR="00FC1E8C" w:rsidRPr="00DB53DA">
              <w:rPr>
                <w:rFonts w:ascii="Times New Roman" w:hAnsi="Times New Roman"/>
              </w:rPr>
              <w:t xml:space="preserve"> </w:t>
            </w:r>
            <w:r w:rsidRPr="00DB53DA">
              <w:rPr>
                <w:rFonts w:ascii="Times New Roman" w:hAnsi="Times New Roman"/>
              </w:rPr>
              <w:t xml:space="preserve">pojęcia: </w:t>
            </w:r>
          </w:p>
          <w:p w14:paraId="29E63844" w14:textId="38ADFB46" w:rsidR="00512649" w:rsidRPr="00DB53DA" w:rsidRDefault="00512649" w:rsidP="00512649">
            <w:pPr>
              <w:spacing w:after="0" w:line="240" w:lineRule="auto"/>
              <w:contextualSpacing/>
              <w:jc w:val="both"/>
              <w:rPr>
                <w:rFonts w:ascii="Times New Roman" w:hAnsi="Times New Roman"/>
                <w:i/>
                <w:iCs/>
              </w:rPr>
            </w:pPr>
            <w:r w:rsidRPr="00DB53DA">
              <w:rPr>
                <w:rFonts w:ascii="Times New Roman" w:hAnsi="Times New Roman"/>
                <w:i/>
                <w:iCs/>
              </w:rPr>
              <w:t>bezpieczeństwo surowcowe,</w:t>
            </w:r>
            <w:r w:rsidR="00FC1E8C" w:rsidRPr="00DB53DA">
              <w:rPr>
                <w:rFonts w:ascii="Times New Roman" w:hAnsi="Times New Roman"/>
                <w:i/>
                <w:iCs/>
              </w:rPr>
              <w:t xml:space="preserve"> </w:t>
            </w:r>
            <w:r w:rsidRPr="00DB53DA">
              <w:rPr>
                <w:rFonts w:ascii="Times New Roman" w:hAnsi="Times New Roman"/>
                <w:i/>
                <w:iCs/>
              </w:rPr>
              <w:t xml:space="preserve">bezpieczeństwo </w:t>
            </w:r>
            <w:r w:rsidRPr="00DB53DA">
              <w:rPr>
                <w:rFonts w:ascii="Times New Roman" w:hAnsi="Times New Roman"/>
                <w:i/>
                <w:iCs/>
              </w:rPr>
              <w:lastRenderedPageBreak/>
              <w:t xml:space="preserve">energetyczne, </w:t>
            </w:r>
            <w:proofErr w:type="spellStart"/>
            <w:r w:rsidRPr="00DB53DA">
              <w:rPr>
                <w:rFonts w:ascii="Times New Roman" w:hAnsi="Times New Roman"/>
                <w:i/>
                <w:iCs/>
              </w:rPr>
              <w:t>miks</w:t>
            </w:r>
            <w:proofErr w:type="spellEnd"/>
            <w:r w:rsidRPr="00DB53DA">
              <w:rPr>
                <w:rFonts w:ascii="Times New Roman" w:hAnsi="Times New Roman"/>
                <w:i/>
                <w:iCs/>
              </w:rPr>
              <w:t xml:space="preserve"> energetyczny,</w:t>
            </w:r>
            <w:r w:rsidR="00FC1E8C" w:rsidRPr="00DB53DA">
              <w:rPr>
                <w:rFonts w:ascii="Times New Roman" w:hAnsi="Times New Roman"/>
                <w:i/>
                <w:iCs/>
              </w:rPr>
              <w:t xml:space="preserve"> </w:t>
            </w:r>
            <w:r w:rsidRPr="00DB53DA">
              <w:rPr>
                <w:rFonts w:ascii="Times New Roman" w:hAnsi="Times New Roman"/>
                <w:i/>
                <w:iCs/>
              </w:rPr>
              <w:t>bezpieczeństwo narodowe, zasada zrównoważonego rozwoju, odnawialne źródła energii (OZE), surowce strategiczne, gaz ziemny, metale szlachetne, metale ziem rzadkich</w:t>
            </w:r>
            <w:r w:rsidR="002600BB" w:rsidRPr="00DB53DA">
              <w:rPr>
                <w:rFonts w:ascii="Times New Roman" w:hAnsi="Times New Roman"/>
                <w:i/>
                <w:iCs/>
              </w:rPr>
              <w:t xml:space="preserve">, </w:t>
            </w:r>
            <w:r w:rsidRPr="00DB53DA">
              <w:rPr>
                <w:rFonts w:ascii="Times New Roman" w:hAnsi="Times New Roman"/>
                <w:i/>
                <w:iCs/>
              </w:rPr>
              <w:t xml:space="preserve">Organizacja Krajów Eksportujących Ropę Naftową. OPEC, </w:t>
            </w:r>
            <w:proofErr w:type="spellStart"/>
            <w:r w:rsidRPr="00DB53DA">
              <w:rPr>
                <w:rFonts w:ascii="Times New Roman" w:hAnsi="Times New Roman"/>
                <w:i/>
                <w:iCs/>
              </w:rPr>
              <w:t>Baltic</w:t>
            </w:r>
            <w:proofErr w:type="spellEnd"/>
            <w:r w:rsidRPr="00DB53DA">
              <w:rPr>
                <w:rFonts w:ascii="Times New Roman" w:hAnsi="Times New Roman"/>
                <w:i/>
                <w:iCs/>
              </w:rPr>
              <w:t xml:space="preserve"> </w:t>
            </w:r>
            <w:proofErr w:type="spellStart"/>
            <w:r w:rsidRPr="00DB53DA">
              <w:rPr>
                <w:rFonts w:ascii="Times New Roman" w:hAnsi="Times New Roman"/>
                <w:i/>
                <w:iCs/>
              </w:rPr>
              <w:t>Pipe</w:t>
            </w:r>
            <w:proofErr w:type="spellEnd"/>
          </w:p>
          <w:p w14:paraId="3541CEC2" w14:textId="77777777" w:rsidR="002600BB" w:rsidRPr="00DB53DA" w:rsidRDefault="002600BB" w:rsidP="002600BB">
            <w:pPr>
              <w:pStyle w:val="Tekstglowny"/>
              <w:spacing w:line="240" w:lineRule="auto"/>
              <w:rPr>
                <w:rStyle w:val="fontstyle01"/>
                <w:rFonts w:ascii="Times New Roman" w:hAnsi="Times New Roman"/>
                <w:color w:val="auto"/>
                <w:sz w:val="22"/>
                <w:szCs w:val="22"/>
              </w:rPr>
            </w:pPr>
            <w:r w:rsidRPr="00DB53DA">
              <w:rPr>
                <w:sz w:val="22"/>
              </w:rPr>
              <w:t>– omawia, czym jest różnego rodzaju</w:t>
            </w:r>
            <w:r w:rsidRPr="00DB53DA">
              <w:rPr>
                <w:rStyle w:val="fontstyle01"/>
                <w:rFonts w:ascii="Times New Roman" w:hAnsi="Times New Roman"/>
                <w:color w:val="auto"/>
                <w:sz w:val="22"/>
                <w:szCs w:val="22"/>
              </w:rPr>
              <w:t xml:space="preserve"> bezpieczeństwo surowcowe i energetyczne</w:t>
            </w:r>
          </w:p>
          <w:p w14:paraId="00095031" w14:textId="350947A2" w:rsidR="00512649" w:rsidRPr="00DB53DA" w:rsidRDefault="00512649" w:rsidP="00512649">
            <w:pPr>
              <w:spacing w:after="0" w:line="240" w:lineRule="auto"/>
              <w:contextualSpacing/>
              <w:jc w:val="both"/>
              <w:rPr>
                <w:rFonts w:ascii="Times New Roman" w:hAnsi="Times New Roman"/>
              </w:rPr>
            </w:pPr>
            <w:r w:rsidRPr="00DB53DA">
              <w:rPr>
                <w:rFonts w:ascii="Times New Roman" w:hAnsi="Times New Roman"/>
              </w:rPr>
              <w:t>– wskazuje</w:t>
            </w:r>
            <w:r w:rsidR="00FC1E8C" w:rsidRPr="00DB53DA">
              <w:rPr>
                <w:rFonts w:ascii="Times New Roman" w:hAnsi="Times New Roman"/>
              </w:rPr>
              <w:t xml:space="preserve"> </w:t>
            </w:r>
            <w:r w:rsidRPr="00DB53DA">
              <w:rPr>
                <w:rFonts w:ascii="Times New Roman" w:hAnsi="Times New Roman"/>
              </w:rPr>
              <w:t>poważne zagrożenia dla rozwoju ludzkości w połowie XXI w</w:t>
            </w:r>
            <w:r w:rsidR="008E2A0B" w:rsidRPr="00DB53DA">
              <w:rPr>
                <w:rFonts w:ascii="Times New Roman" w:hAnsi="Times New Roman"/>
              </w:rPr>
              <w:t>.</w:t>
            </w:r>
          </w:p>
          <w:p w14:paraId="005616DC" w14:textId="6436EAE9" w:rsidR="00512649" w:rsidRPr="00DB53DA" w:rsidRDefault="00512649" w:rsidP="00512649">
            <w:pPr>
              <w:pStyle w:val="Tekstglowny"/>
              <w:spacing w:line="240" w:lineRule="auto"/>
              <w:rPr>
                <w:sz w:val="22"/>
              </w:rPr>
            </w:pPr>
            <w:r w:rsidRPr="00DB53DA">
              <w:rPr>
                <w:sz w:val="22"/>
              </w:rPr>
              <w:t>– przedstawia mechanizmy</w:t>
            </w:r>
            <w:r w:rsidR="00FC1E8C" w:rsidRPr="00DB53DA">
              <w:rPr>
                <w:sz w:val="22"/>
              </w:rPr>
              <w:t xml:space="preserve"> </w:t>
            </w:r>
            <w:r w:rsidRPr="00DB53DA">
              <w:rPr>
                <w:rStyle w:val="fontstyle01"/>
                <w:rFonts w:ascii="Times New Roman" w:hAnsi="Times New Roman"/>
                <w:color w:val="auto"/>
                <w:sz w:val="22"/>
                <w:szCs w:val="22"/>
              </w:rPr>
              <w:t>oddziaływania państw za pomocą zasobów naturalnych na politykę</w:t>
            </w:r>
            <w:r w:rsidRPr="00DB53DA">
              <w:rPr>
                <w:sz w:val="22"/>
              </w:rPr>
              <w:t xml:space="preserve"> </w:t>
            </w:r>
            <w:r w:rsidRPr="00DB53DA">
              <w:rPr>
                <w:rStyle w:val="fontstyle01"/>
                <w:rFonts w:ascii="Times New Roman" w:hAnsi="Times New Roman"/>
                <w:color w:val="auto"/>
                <w:sz w:val="22"/>
                <w:szCs w:val="22"/>
              </w:rPr>
              <w:t>międzynarodową</w:t>
            </w:r>
          </w:p>
        </w:tc>
        <w:tc>
          <w:tcPr>
            <w:tcW w:w="2326" w:type="dxa"/>
            <w:tcBorders>
              <w:top w:val="single" w:sz="4" w:space="0" w:color="000000"/>
              <w:left w:val="single" w:sz="4" w:space="0" w:color="000000"/>
              <w:bottom w:val="single" w:sz="4" w:space="0" w:color="000000"/>
            </w:tcBorders>
            <w:shd w:val="clear" w:color="auto" w:fill="auto"/>
          </w:tcPr>
          <w:p w14:paraId="01B7AC1A" w14:textId="4580D5FF" w:rsidR="00512649" w:rsidRPr="00DB53DA" w:rsidRDefault="00512649" w:rsidP="00512649">
            <w:pPr>
              <w:spacing w:after="0" w:line="240" w:lineRule="auto"/>
              <w:contextualSpacing/>
              <w:jc w:val="both"/>
              <w:rPr>
                <w:rFonts w:ascii="Times New Roman" w:hAnsi="Times New Roman"/>
              </w:rPr>
            </w:pPr>
            <w:r w:rsidRPr="00DB53DA">
              <w:rPr>
                <w:rFonts w:ascii="Times New Roman" w:hAnsi="Times New Roman"/>
              </w:rPr>
              <w:lastRenderedPageBreak/>
              <w:t>–</w:t>
            </w:r>
            <w:r w:rsidR="00FC1E8C" w:rsidRPr="00DB53DA">
              <w:rPr>
                <w:rFonts w:ascii="Times New Roman" w:hAnsi="Times New Roman"/>
              </w:rPr>
              <w:t xml:space="preserve"> </w:t>
            </w:r>
            <w:r w:rsidRPr="00DB53DA">
              <w:rPr>
                <w:rFonts w:ascii="Times New Roman" w:hAnsi="Times New Roman"/>
              </w:rPr>
              <w:t>charakteryzuje</w:t>
            </w:r>
            <w:r w:rsidR="00FC1E8C" w:rsidRPr="00DB53DA">
              <w:rPr>
                <w:rFonts w:ascii="Times New Roman" w:hAnsi="Times New Roman"/>
              </w:rPr>
              <w:t xml:space="preserve"> </w:t>
            </w:r>
            <w:r w:rsidRPr="00DB53DA">
              <w:rPr>
                <w:rFonts w:ascii="Times New Roman" w:hAnsi="Times New Roman"/>
              </w:rPr>
              <w:t>różnego rodzaju surowce strategiczne</w:t>
            </w:r>
          </w:p>
          <w:p w14:paraId="7E5208B9" w14:textId="058D8021" w:rsidR="00512649" w:rsidRPr="00DB53DA" w:rsidRDefault="00512649" w:rsidP="00512649">
            <w:pPr>
              <w:spacing w:after="0" w:line="240" w:lineRule="auto"/>
              <w:contextualSpacing/>
              <w:jc w:val="both"/>
              <w:rPr>
                <w:rFonts w:ascii="Times New Roman" w:hAnsi="Times New Roman"/>
              </w:rPr>
            </w:pPr>
            <w:r w:rsidRPr="00DB53DA">
              <w:rPr>
                <w:rFonts w:ascii="Times New Roman" w:hAnsi="Times New Roman"/>
              </w:rPr>
              <w:lastRenderedPageBreak/>
              <w:t>– wskazuje kraj najbardziej niezależny surowcowo na świecie</w:t>
            </w:r>
            <w:r w:rsidR="00105A23" w:rsidRPr="00DB53DA">
              <w:rPr>
                <w:rFonts w:ascii="Times New Roman" w:hAnsi="Times New Roman"/>
              </w:rPr>
              <w:t xml:space="preserve"> i</w:t>
            </w:r>
            <w:r w:rsidR="00FC1E8C" w:rsidRPr="00DB53DA">
              <w:rPr>
                <w:rFonts w:ascii="Times New Roman" w:hAnsi="Times New Roman"/>
              </w:rPr>
              <w:t xml:space="preserve"> </w:t>
            </w:r>
            <w:r w:rsidRPr="00DB53DA">
              <w:rPr>
                <w:rFonts w:ascii="Times New Roman" w:hAnsi="Times New Roman"/>
              </w:rPr>
              <w:t>uzasadnia swój wybór</w:t>
            </w:r>
          </w:p>
          <w:p w14:paraId="2C259D95" w14:textId="77777777" w:rsidR="00512649" w:rsidRPr="00DB53DA" w:rsidRDefault="00512649" w:rsidP="00512649">
            <w:pPr>
              <w:spacing w:after="0" w:line="240" w:lineRule="auto"/>
              <w:contextualSpacing/>
              <w:jc w:val="both"/>
              <w:rPr>
                <w:rStyle w:val="Nagwek1Znak"/>
                <w:rFonts w:ascii="Times New Roman" w:eastAsia="Calibri" w:hAnsi="Times New Roman" w:cs="Times New Roman"/>
                <w:sz w:val="22"/>
                <w:szCs w:val="22"/>
              </w:rPr>
            </w:pPr>
            <w:r w:rsidRPr="00DB53DA">
              <w:rPr>
                <w:rFonts w:ascii="Times New Roman" w:hAnsi="Times New Roman"/>
              </w:rPr>
              <w:t>– wyjaśnia, jaki jest stan zasobów surowcowych Polski</w:t>
            </w:r>
            <w:r w:rsidRPr="00DB53DA">
              <w:rPr>
                <w:rStyle w:val="Nagwek1Znak"/>
                <w:rFonts w:ascii="Times New Roman" w:eastAsia="Calibri" w:hAnsi="Times New Roman" w:cs="Times New Roman"/>
                <w:sz w:val="22"/>
                <w:szCs w:val="22"/>
              </w:rPr>
              <w:t xml:space="preserve"> </w:t>
            </w:r>
          </w:p>
          <w:p w14:paraId="3A1B2C7B" w14:textId="77777777" w:rsidR="00F4228C" w:rsidRPr="00DB53DA" w:rsidRDefault="00512649" w:rsidP="00512649">
            <w:pPr>
              <w:spacing w:after="0" w:line="240" w:lineRule="auto"/>
              <w:contextualSpacing/>
              <w:jc w:val="both"/>
              <w:rPr>
                <w:rFonts w:ascii="Times New Roman" w:hAnsi="Times New Roman"/>
              </w:rPr>
            </w:pPr>
            <w:r w:rsidRPr="00DB53DA">
              <w:rPr>
                <w:rFonts w:ascii="Times New Roman" w:hAnsi="Times New Roman"/>
              </w:rPr>
              <w:t>– omawia mechanizmy oddziaływania państw za pomocą zasobów naturalnych na politykę międzynarodową</w:t>
            </w:r>
          </w:p>
          <w:p w14:paraId="3F862BDF" w14:textId="54266C88" w:rsidR="00512649" w:rsidRPr="00DB53DA" w:rsidRDefault="00512649" w:rsidP="00512649">
            <w:pPr>
              <w:spacing w:after="0" w:line="240" w:lineRule="auto"/>
              <w:contextualSpacing/>
              <w:jc w:val="both"/>
              <w:rPr>
                <w:rFonts w:ascii="Times New Roman" w:hAnsi="Times New Roman"/>
              </w:rPr>
            </w:pPr>
            <w:r w:rsidRPr="00DB53DA">
              <w:rPr>
                <w:rFonts w:ascii="Times New Roman" w:hAnsi="Times New Roman"/>
              </w:rPr>
              <w:t>–</w:t>
            </w:r>
            <w:r w:rsidR="00FC1E8C" w:rsidRPr="00DB53DA">
              <w:rPr>
                <w:rFonts w:ascii="Times New Roman" w:hAnsi="Times New Roman"/>
              </w:rPr>
              <w:t xml:space="preserve"> </w:t>
            </w:r>
            <w:r w:rsidRPr="00DB53DA">
              <w:rPr>
                <w:rFonts w:ascii="Times New Roman" w:hAnsi="Times New Roman"/>
              </w:rPr>
              <w:t>charakteryzuje bezpieczeństwo surowcowe i bezpieczeństwo energetyczne</w:t>
            </w:r>
            <w:r w:rsidRPr="00DB53DA">
              <w:rPr>
                <w:rStyle w:val="Nagwek1Znak"/>
                <w:rFonts w:ascii="Times New Roman" w:eastAsia="Calibri" w:hAnsi="Times New Roman" w:cs="Times New Roman"/>
                <w:sz w:val="22"/>
                <w:szCs w:val="22"/>
              </w:rPr>
              <w:t xml:space="preserve"> </w:t>
            </w:r>
          </w:p>
          <w:p w14:paraId="194DE4E7" w14:textId="681985D5" w:rsidR="00512649" w:rsidRPr="00DB53DA" w:rsidRDefault="00512649" w:rsidP="00512649">
            <w:pPr>
              <w:spacing w:after="0" w:line="240" w:lineRule="auto"/>
              <w:contextualSpacing/>
              <w:jc w:val="both"/>
              <w:rPr>
                <w:rFonts w:ascii="Times New Roman" w:hAnsi="Times New Roman"/>
              </w:rPr>
            </w:pPr>
            <w:r w:rsidRPr="00DB53DA">
              <w:rPr>
                <w:rFonts w:ascii="Times New Roman" w:hAnsi="Times New Roman"/>
              </w:rPr>
              <w:t>– analizuje stan słodkiej wody w Polsce i na świecie, sporządza raport na ten temat</w:t>
            </w:r>
            <w:r w:rsidR="00FC1E8C" w:rsidRPr="00DB53DA">
              <w:rPr>
                <w:rFonts w:ascii="Times New Roman" w:hAnsi="Times New Roman"/>
              </w:rPr>
              <w:t xml:space="preserve"> </w:t>
            </w:r>
          </w:p>
          <w:p w14:paraId="4B570C8B" w14:textId="6200FF03" w:rsidR="00105A23" w:rsidRPr="00DB53DA" w:rsidRDefault="00512649" w:rsidP="00512649">
            <w:pPr>
              <w:spacing w:after="0" w:line="240" w:lineRule="auto"/>
              <w:contextualSpacing/>
              <w:jc w:val="both"/>
              <w:rPr>
                <w:rFonts w:ascii="Times New Roman" w:hAnsi="Times New Roman"/>
              </w:rPr>
            </w:pPr>
            <w:r w:rsidRPr="00DB53DA">
              <w:rPr>
                <w:rFonts w:ascii="Times New Roman" w:hAnsi="Times New Roman"/>
              </w:rPr>
              <w:t xml:space="preserve">– na podstawie źródła statystycznego porównuje strukturę produkcji energii w przedstawionych państwach, rozważa, który z krajów ma najlepszy, a który najgorszy </w:t>
            </w:r>
            <w:proofErr w:type="spellStart"/>
            <w:r w:rsidRPr="00DB53DA">
              <w:rPr>
                <w:rFonts w:ascii="Times New Roman" w:hAnsi="Times New Roman"/>
              </w:rPr>
              <w:t>miks</w:t>
            </w:r>
            <w:proofErr w:type="spellEnd"/>
            <w:r w:rsidRPr="00DB53DA">
              <w:rPr>
                <w:rFonts w:ascii="Times New Roman" w:hAnsi="Times New Roman"/>
              </w:rPr>
              <w:t xml:space="preserve"> energetyczny z punktu widzenia:</w:t>
            </w:r>
            <w:r w:rsidRPr="00DB53DA">
              <w:rPr>
                <w:rFonts w:ascii="Times New Roman" w:hAnsi="Times New Roman"/>
              </w:rPr>
              <w:br/>
              <w:t>a) ekonomii,</w:t>
            </w:r>
          </w:p>
          <w:p w14:paraId="7EB42F81" w14:textId="5B441252" w:rsidR="00512649" w:rsidRPr="00DB53DA" w:rsidRDefault="00512649" w:rsidP="00512649">
            <w:pPr>
              <w:spacing w:after="0" w:line="240" w:lineRule="auto"/>
              <w:contextualSpacing/>
              <w:jc w:val="both"/>
              <w:rPr>
                <w:rFonts w:ascii="Times New Roman" w:hAnsi="Times New Roman"/>
              </w:rPr>
            </w:pPr>
            <w:r w:rsidRPr="00DB53DA">
              <w:rPr>
                <w:rFonts w:ascii="Times New Roman" w:hAnsi="Times New Roman"/>
              </w:rPr>
              <w:t>b) ekologii</w:t>
            </w:r>
          </w:p>
          <w:p w14:paraId="618F61B2" w14:textId="5D7FB3C5" w:rsidR="00512649" w:rsidRPr="00DB53DA" w:rsidRDefault="00512649" w:rsidP="00512649">
            <w:pPr>
              <w:spacing w:after="0" w:line="240" w:lineRule="auto"/>
              <w:contextualSpacing/>
              <w:jc w:val="both"/>
              <w:rPr>
                <w:rFonts w:ascii="Times New Roman" w:hAnsi="Times New Roman"/>
              </w:rPr>
            </w:pPr>
            <w:r w:rsidRPr="00DB53DA">
              <w:rPr>
                <w:rFonts w:ascii="Times New Roman" w:hAnsi="Times New Roman"/>
              </w:rPr>
              <w:t xml:space="preserve">– ocenia bezpieczeństwo energetyczne Unii Europejskiej w świetle </w:t>
            </w:r>
            <w:r w:rsidRPr="00DB53DA">
              <w:rPr>
                <w:rFonts w:ascii="Times New Roman" w:hAnsi="Times New Roman"/>
              </w:rPr>
              <w:lastRenderedPageBreak/>
              <w:t>samodzielnie zgromadzonych</w:t>
            </w:r>
            <w:r w:rsidR="00105A23" w:rsidRPr="00DB53DA">
              <w:rPr>
                <w:rFonts w:ascii="Times New Roman" w:hAnsi="Times New Roman"/>
              </w:rPr>
              <w:t xml:space="preserve"> </w:t>
            </w:r>
            <w:r w:rsidRPr="00DB53DA">
              <w:rPr>
                <w:rFonts w:ascii="Times New Roman" w:hAnsi="Times New Roman"/>
              </w:rPr>
              <w:t>danych</w:t>
            </w:r>
          </w:p>
          <w:p w14:paraId="54A3D0FD" w14:textId="0720808F" w:rsidR="00512649" w:rsidRPr="00DB53DA" w:rsidRDefault="00512649" w:rsidP="00512649">
            <w:pPr>
              <w:spacing w:after="0" w:line="240" w:lineRule="auto"/>
              <w:contextualSpacing/>
              <w:jc w:val="both"/>
              <w:rPr>
                <w:rFonts w:ascii="Times New Roman" w:hAnsi="Times New Roman"/>
                <w:bCs/>
              </w:rPr>
            </w:pPr>
            <w:r w:rsidRPr="00DB53DA">
              <w:rPr>
                <w:rFonts w:ascii="Times New Roman" w:hAnsi="Times New Roman"/>
              </w:rPr>
              <w:t>–</w:t>
            </w:r>
            <w:r w:rsidR="00105A23" w:rsidRPr="00DB53DA">
              <w:rPr>
                <w:rFonts w:ascii="Times New Roman" w:hAnsi="Times New Roman"/>
              </w:rPr>
              <w:t xml:space="preserve"> </w:t>
            </w:r>
            <w:r w:rsidRPr="00DB53DA">
              <w:rPr>
                <w:rFonts w:ascii="Times New Roman" w:hAnsi="Times New Roman"/>
              </w:rPr>
              <w:t xml:space="preserve">uzasadnia, w jaki sposób nowoczesne technologie pozwalają na zwiększanie udziału </w:t>
            </w:r>
            <w:r w:rsidRPr="00DB53DA">
              <w:rPr>
                <w:rFonts w:ascii="Times New Roman" w:hAnsi="Times New Roman"/>
                <w:bCs/>
              </w:rPr>
              <w:t>odnawialnych źródeł energii</w:t>
            </w:r>
            <w:r w:rsidR="00105A23" w:rsidRPr="00DB53DA">
              <w:rPr>
                <w:rFonts w:ascii="Times New Roman" w:hAnsi="Times New Roman"/>
                <w:bCs/>
              </w:rPr>
              <w:t xml:space="preserve"> </w:t>
            </w:r>
            <w:r w:rsidRPr="00DB53DA">
              <w:rPr>
                <w:rFonts w:ascii="Times New Roman" w:hAnsi="Times New Roman"/>
              </w:rPr>
              <w:t xml:space="preserve">(OZE) w globalnym </w:t>
            </w:r>
            <w:proofErr w:type="spellStart"/>
            <w:r w:rsidRPr="00DB53DA">
              <w:rPr>
                <w:rFonts w:ascii="Times New Roman" w:hAnsi="Times New Roman"/>
              </w:rPr>
              <w:t>miksie</w:t>
            </w:r>
            <w:proofErr w:type="spellEnd"/>
            <w:r w:rsidRPr="00DB53DA">
              <w:rPr>
                <w:rFonts w:ascii="Times New Roman" w:hAnsi="Times New Roman"/>
              </w:rPr>
              <w:t xml:space="preserve"> energetycznym</w:t>
            </w:r>
          </w:p>
          <w:p w14:paraId="2B956642" w14:textId="77777777" w:rsidR="00512649" w:rsidRPr="00DB53DA" w:rsidRDefault="00512649" w:rsidP="00512649">
            <w:pPr>
              <w:spacing w:after="0" w:line="240" w:lineRule="auto"/>
              <w:contextualSpacing/>
              <w:jc w:val="both"/>
              <w:rPr>
                <w:rFonts w:ascii="Times New Roman" w:hAnsi="Times New Roman"/>
              </w:rPr>
            </w:pPr>
            <w:r w:rsidRPr="00DB53DA">
              <w:rPr>
                <w:rFonts w:ascii="Times New Roman" w:hAnsi="Times New Roman"/>
              </w:rPr>
              <w:t xml:space="preserve">– dokonuje analizy, w jakim zakresie wojna w Ukrainie w 2022 r. wpłynęła na </w:t>
            </w:r>
            <w:proofErr w:type="spellStart"/>
            <w:r w:rsidRPr="00DB53DA">
              <w:rPr>
                <w:rFonts w:ascii="Times New Roman" w:hAnsi="Times New Roman"/>
              </w:rPr>
              <w:t>miks</w:t>
            </w:r>
            <w:proofErr w:type="spellEnd"/>
            <w:r w:rsidRPr="00DB53DA">
              <w:rPr>
                <w:rFonts w:ascii="Times New Roman" w:hAnsi="Times New Roman"/>
              </w:rPr>
              <w:t xml:space="preserve"> energetyczny przedstawionych państw</w:t>
            </w:r>
          </w:p>
          <w:p w14:paraId="1D80BE7B" w14:textId="77777777" w:rsidR="008766FA" w:rsidRPr="00DB53DA" w:rsidRDefault="008766FA" w:rsidP="00512649">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6F18399D" w14:textId="77777777" w:rsidR="00FC4A8F" w:rsidRPr="00DB53DA" w:rsidRDefault="00FC4A8F" w:rsidP="00025D13">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w:t>
            </w:r>
            <w:r w:rsidRPr="00DB53DA">
              <w:rPr>
                <w:sz w:val="22"/>
              </w:rPr>
              <w:lastRenderedPageBreak/>
              <w:t>podręcznika, źródeł ikonograficznych</w:t>
            </w:r>
            <w:r w:rsidR="00A16E1E" w:rsidRPr="00DB53DA">
              <w:rPr>
                <w:sz w:val="22"/>
              </w:rPr>
              <w:t xml:space="preserve"> oraz</w:t>
            </w:r>
            <w:r w:rsidR="00F03F03" w:rsidRPr="00DB53DA">
              <w:rPr>
                <w:sz w:val="22"/>
              </w:rPr>
              <w:t xml:space="preserve"> źród</w:t>
            </w:r>
            <w:r w:rsidR="00A16E1E" w:rsidRPr="00DB53DA">
              <w:rPr>
                <w:sz w:val="22"/>
              </w:rPr>
              <w:t>e</w:t>
            </w:r>
            <w:r w:rsidR="00F03F03" w:rsidRPr="00DB53DA">
              <w:rPr>
                <w:sz w:val="22"/>
              </w:rPr>
              <w:t xml:space="preserve">ł </w:t>
            </w:r>
            <w:r w:rsidR="00A16E1E" w:rsidRPr="00DB53DA">
              <w:rPr>
                <w:sz w:val="22"/>
              </w:rPr>
              <w:t>statystycznych</w:t>
            </w:r>
          </w:p>
          <w:p w14:paraId="071FBAAB" w14:textId="77777777" w:rsidR="00FC4A8F" w:rsidRPr="00DB53DA" w:rsidRDefault="00FC4A8F" w:rsidP="00025D13">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6748EB84" w14:textId="77777777" w:rsidR="00275A1E" w:rsidRPr="00DB53DA" w:rsidRDefault="00FC4A8F" w:rsidP="00025D13">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drzewo decyzyjne</w:t>
            </w:r>
          </w:p>
          <w:p w14:paraId="73800609" w14:textId="77777777" w:rsidR="00FC4A8F" w:rsidRPr="00DB53DA" w:rsidRDefault="00275A1E" w:rsidP="00025D13">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1174745E" w14:textId="77777777" w:rsidR="00CC16F1" w:rsidRPr="00DB53DA" w:rsidRDefault="00CC16F1" w:rsidP="00CC16F1">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dyskusja:</w:t>
            </w:r>
            <w:r w:rsidRPr="00DB53DA">
              <w:rPr>
                <w:rFonts w:ascii="Times New Roman" w:eastAsia="Times New Roman" w:hAnsi="Times New Roman"/>
                <w:lang w:eastAsia="pl-PL"/>
              </w:rPr>
              <w:t xml:space="preserve"> </w:t>
            </w:r>
            <w:r w:rsidRPr="00DB53DA">
              <w:rPr>
                <w:rFonts w:ascii="Times New Roman" w:eastAsia="Times New Roman" w:hAnsi="Times New Roman"/>
                <w:i/>
                <w:iCs/>
                <w:lang w:eastAsia="pl-PL"/>
              </w:rPr>
              <w:t>Jakie zasoby naturalne mają największe znaczenie polityczne, ekonomiczne i ekologiczne?</w:t>
            </w:r>
          </w:p>
        </w:tc>
        <w:tc>
          <w:tcPr>
            <w:tcW w:w="2025" w:type="dxa"/>
            <w:tcBorders>
              <w:top w:val="single" w:sz="4" w:space="0" w:color="000000"/>
              <w:left w:val="single" w:sz="4" w:space="0" w:color="000000"/>
              <w:bottom w:val="single" w:sz="4" w:space="0" w:color="000000"/>
            </w:tcBorders>
            <w:shd w:val="clear" w:color="auto" w:fill="auto"/>
          </w:tcPr>
          <w:p w14:paraId="2A7AC5C3" w14:textId="04F0A853" w:rsidR="0058592A" w:rsidRPr="00DB53DA" w:rsidRDefault="0058592A" w:rsidP="0058592A">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B47719" w:rsidRPr="00DB53DA">
              <w:rPr>
                <w:rFonts w:ascii="Times New Roman" w:hAnsi="Times New Roman"/>
              </w:rPr>
              <w:t>27</w:t>
            </w:r>
            <w:r w:rsidR="009C5E12" w:rsidRPr="00DB53DA">
              <w:rPr>
                <w:rFonts w:ascii="Times New Roman" w:hAnsi="Times New Roman"/>
              </w:rPr>
              <w:t>–</w:t>
            </w:r>
            <w:r w:rsidR="00317869" w:rsidRPr="00DB53DA">
              <w:rPr>
                <w:rFonts w:ascii="Times New Roman" w:hAnsi="Times New Roman"/>
              </w:rPr>
              <w:t>33</w:t>
            </w:r>
          </w:p>
          <w:p w14:paraId="2C621064" w14:textId="77777777" w:rsidR="0058592A" w:rsidRPr="00DB53DA" w:rsidRDefault="0058592A" w:rsidP="0058592A">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w:t>
            </w:r>
            <w:r w:rsidRPr="00DB53DA">
              <w:rPr>
                <w:rFonts w:ascii="Times New Roman" w:hAnsi="Times New Roman"/>
                <w:b/>
              </w:rPr>
              <w:lastRenderedPageBreak/>
              <w:t>ficzne</w:t>
            </w:r>
            <w:r w:rsidRPr="00DB53DA">
              <w:rPr>
                <w:rFonts w:ascii="Times New Roman" w:hAnsi="Times New Roman"/>
              </w:rPr>
              <w:t xml:space="preserve">, podręcznik s. </w:t>
            </w:r>
          </w:p>
          <w:p w14:paraId="491B96E2" w14:textId="071CE2DB" w:rsidR="0058592A" w:rsidRPr="00DB53DA" w:rsidRDefault="00AF4EC7" w:rsidP="00025D13">
            <w:pPr>
              <w:pStyle w:val="Tekstglowny"/>
              <w:spacing w:line="240" w:lineRule="auto"/>
              <w:rPr>
                <w:sz w:val="22"/>
              </w:rPr>
            </w:pPr>
            <w:r w:rsidRPr="00DB53DA">
              <w:rPr>
                <w:sz w:val="22"/>
              </w:rPr>
              <w:t>30</w:t>
            </w:r>
            <w:r w:rsidR="009C5E12" w:rsidRPr="00DB53DA">
              <w:rPr>
                <w:sz w:val="22"/>
              </w:rPr>
              <w:t>–</w:t>
            </w:r>
            <w:r w:rsidR="00E8655D" w:rsidRPr="00DB53DA">
              <w:rPr>
                <w:sz w:val="22"/>
              </w:rPr>
              <w:t>31</w:t>
            </w:r>
          </w:p>
          <w:p w14:paraId="42782BAD" w14:textId="77777777" w:rsidR="005D4A01" w:rsidRPr="00DB53DA" w:rsidRDefault="005D4A01" w:rsidP="00176ED0">
            <w:pPr>
              <w:pStyle w:val="Tekstglowny"/>
              <w:spacing w:line="240" w:lineRule="auto"/>
              <w:rPr>
                <w:sz w:val="22"/>
              </w:rPr>
            </w:pPr>
            <w:r w:rsidRPr="00DB53DA">
              <w:rPr>
                <w:sz w:val="22"/>
              </w:rPr>
              <w:t>–</w:t>
            </w:r>
            <w:r w:rsidRPr="00DB53DA">
              <w:rPr>
                <w:rFonts w:eastAsia="Times New Roman"/>
                <w:sz w:val="22"/>
              </w:rPr>
              <w:t xml:space="preserve"> </w:t>
            </w:r>
            <w:r w:rsidR="00176ED0" w:rsidRPr="00DB53DA">
              <w:rPr>
                <w:b/>
                <w:sz w:val="22"/>
              </w:rPr>
              <w:t>źródło statystyczne</w:t>
            </w:r>
            <w:r w:rsidRPr="00DB53DA">
              <w:rPr>
                <w:sz w:val="22"/>
              </w:rPr>
              <w:t>:</w:t>
            </w:r>
          </w:p>
          <w:p w14:paraId="362A2914" w14:textId="1F761860" w:rsidR="005D4A01" w:rsidRPr="00DB53DA" w:rsidRDefault="00176ED0" w:rsidP="00105A23">
            <w:pPr>
              <w:autoSpaceDE w:val="0"/>
              <w:autoSpaceDN w:val="0"/>
              <w:adjustRightInd w:val="0"/>
              <w:spacing w:after="0" w:line="240" w:lineRule="auto"/>
              <w:jc w:val="both"/>
              <w:rPr>
                <w:rFonts w:ascii="Times New Roman" w:hAnsi="Times New Roman"/>
              </w:rPr>
            </w:pPr>
            <w:proofErr w:type="spellStart"/>
            <w:r w:rsidRPr="00DB53DA">
              <w:rPr>
                <w:rFonts w:ascii="Times New Roman" w:eastAsia="Times New Roman" w:hAnsi="Times New Roman"/>
                <w:i/>
                <w:iCs/>
                <w:lang w:eastAsia="pl-PL"/>
              </w:rPr>
              <w:t>Miks</w:t>
            </w:r>
            <w:proofErr w:type="spellEnd"/>
            <w:r w:rsidRPr="00DB53DA">
              <w:rPr>
                <w:rFonts w:ascii="Times New Roman" w:eastAsia="Times New Roman" w:hAnsi="Times New Roman"/>
                <w:i/>
                <w:iCs/>
                <w:lang w:eastAsia="pl-PL"/>
              </w:rPr>
              <w:t xml:space="preserve"> energetyczny (produkcja energii wg paliw) w Polsce</w:t>
            </w:r>
            <w:r w:rsidR="00105A23"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i wybranych państwach UE w 2018 r.</w:t>
            </w:r>
            <w:r w:rsidR="005D4A01" w:rsidRPr="00DB53DA">
              <w:rPr>
                <w:rFonts w:ascii="Times New Roman" w:eastAsia="Times New Roman" w:hAnsi="Times New Roman"/>
                <w:lang w:eastAsia="pl-PL"/>
              </w:rPr>
              <w:t xml:space="preserve">, </w:t>
            </w:r>
            <w:r w:rsidR="005D4A01" w:rsidRPr="00DB53DA">
              <w:rPr>
                <w:rFonts w:ascii="Times New Roman" w:hAnsi="Times New Roman"/>
              </w:rPr>
              <w:t xml:space="preserve">podręcznik s. </w:t>
            </w:r>
            <w:r w:rsidRPr="00DB53DA">
              <w:rPr>
                <w:rFonts w:ascii="Times New Roman" w:hAnsi="Times New Roman"/>
              </w:rPr>
              <w:t>28</w:t>
            </w:r>
          </w:p>
          <w:p w14:paraId="0A76A588" w14:textId="77777777" w:rsidR="003A6C62" w:rsidRPr="00DB53DA" w:rsidRDefault="003A6C62" w:rsidP="00025D13">
            <w:pPr>
              <w:pStyle w:val="Tekstglowny"/>
              <w:spacing w:line="240" w:lineRule="auto"/>
              <w:rPr>
                <w:sz w:val="22"/>
              </w:rPr>
            </w:pPr>
            <w:r w:rsidRPr="00DB53DA">
              <w:rPr>
                <w:sz w:val="22"/>
              </w:rPr>
              <w:t>–</w:t>
            </w:r>
            <w:r w:rsidR="00317869" w:rsidRPr="00DB53DA">
              <w:rPr>
                <w:rFonts w:eastAsia="Times New Roman"/>
                <w:sz w:val="22"/>
              </w:rPr>
              <w:t xml:space="preserve"> </w:t>
            </w:r>
            <w:r w:rsidR="00E8655D" w:rsidRPr="00DB53DA">
              <w:rPr>
                <w:b/>
                <w:sz w:val="22"/>
              </w:rPr>
              <w:t>źródło statystyczne</w:t>
            </w:r>
            <w:r w:rsidR="00E8655D" w:rsidRPr="00DB53DA">
              <w:rPr>
                <w:sz w:val="22"/>
              </w:rPr>
              <w:t>:</w:t>
            </w:r>
          </w:p>
          <w:p w14:paraId="04B90DE7" w14:textId="77777777" w:rsidR="00C778CF" w:rsidRPr="00DB53DA" w:rsidRDefault="00E8655D" w:rsidP="00025D13">
            <w:pPr>
              <w:pStyle w:val="Tekstglowny"/>
              <w:spacing w:line="240" w:lineRule="auto"/>
              <w:rPr>
                <w:sz w:val="22"/>
              </w:rPr>
            </w:pPr>
            <w:r w:rsidRPr="00DB53DA">
              <w:rPr>
                <w:rFonts w:eastAsia="Times New Roman"/>
                <w:bCs/>
                <w:i/>
                <w:iCs/>
                <w:sz w:val="22"/>
                <w:lang w:eastAsia="pl-PL"/>
              </w:rPr>
              <w:t>Przykładowe zużycie wody na świecie</w:t>
            </w:r>
            <w:r w:rsidR="003A6C62" w:rsidRPr="00DB53DA">
              <w:rPr>
                <w:rFonts w:eastAsia="Times New Roman"/>
                <w:sz w:val="22"/>
                <w:lang w:eastAsia="pl-PL"/>
              </w:rPr>
              <w:t xml:space="preserve">, </w:t>
            </w:r>
            <w:r w:rsidR="003A6C62" w:rsidRPr="00DB53DA">
              <w:rPr>
                <w:sz w:val="22"/>
              </w:rPr>
              <w:t xml:space="preserve">podręcznik </w:t>
            </w:r>
            <w:r w:rsidRPr="00DB53DA">
              <w:rPr>
                <w:sz w:val="22"/>
              </w:rPr>
              <w:t>s. 31</w:t>
            </w:r>
          </w:p>
          <w:p w14:paraId="4A5712EF" w14:textId="77777777" w:rsidR="00025D13" w:rsidRPr="00DB53DA" w:rsidRDefault="00025D13" w:rsidP="00025D13">
            <w:pPr>
              <w:pStyle w:val="Tekstglowny"/>
              <w:spacing w:line="240" w:lineRule="auto"/>
              <w:rPr>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97E47A0" w14:textId="77777777" w:rsidR="00FC4A8F" w:rsidRPr="00DB53DA" w:rsidRDefault="00FC4A8F">
            <w:pPr>
              <w:snapToGrid w:val="0"/>
              <w:spacing w:after="0" w:line="240" w:lineRule="auto"/>
              <w:contextualSpacing/>
              <w:jc w:val="both"/>
              <w:rPr>
                <w:rFonts w:ascii="Times New Roman" w:hAnsi="Times New Roman"/>
              </w:rPr>
            </w:pPr>
          </w:p>
        </w:tc>
      </w:tr>
      <w:tr w:rsidR="00FC4A8F" w:rsidRPr="00DB53DA" w14:paraId="4CF0DC20" w14:textId="77777777" w:rsidTr="00FC635D">
        <w:tc>
          <w:tcPr>
            <w:tcW w:w="1855" w:type="dxa"/>
            <w:tcBorders>
              <w:top w:val="single" w:sz="4" w:space="0" w:color="000000"/>
              <w:left w:val="single" w:sz="4" w:space="0" w:color="000000"/>
              <w:bottom w:val="single" w:sz="4" w:space="0" w:color="000000"/>
            </w:tcBorders>
            <w:shd w:val="clear" w:color="auto" w:fill="auto"/>
          </w:tcPr>
          <w:p w14:paraId="0F3A0EB1" w14:textId="1091D266" w:rsidR="00FC4A8F" w:rsidRPr="00DB53DA" w:rsidRDefault="00FC4A8F" w:rsidP="008852E1">
            <w:pPr>
              <w:spacing w:after="0" w:line="240" w:lineRule="auto"/>
              <w:contextualSpacing/>
              <w:jc w:val="both"/>
              <w:rPr>
                <w:rFonts w:ascii="Times New Roman" w:hAnsi="Times New Roman"/>
              </w:rPr>
            </w:pPr>
            <w:r w:rsidRPr="00DB53DA">
              <w:rPr>
                <w:rFonts w:ascii="Times New Roman" w:hAnsi="Times New Roman"/>
              </w:rPr>
              <w:lastRenderedPageBreak/>
              <w:t xml:space="preserve">5. </w:t>
            </w:r>
            <w:r w:rsidR="00270CB1" w:rsidRPr="00DB53DA">
              <w:rPr>
                <w:rFonts w:ascii="Times New Roman" w:eastAsiaTheme="minorHAnsi" w:hAnsi="Times New Roman"/>
                <w:b/>
              </w:rPr>
              <w:t>Zależności między bogatymi i biednymi państwami</w:t>
            </w:r>
          </w:p>
        </w:tc>
        <w:tc>
          <w:tcPr>
            <w:tcW w:w="1018" w:type="dxa"/>
            <w:tcBorders>
              <w:top w:val="single" w:sz="4" w:space="0" w:color="000000"/>
              <w:left w:val="single" w:sz="4" w:space="0" w:color="000000"/>
              <w:bottom w:val="single" w:sz="4" w:space="0" w:color="000000"/>
            </w:tcBorders>
            <w:shd w:val="clear" w:color="auto" w:fill="auto"/>
          </w:tcPr>
          <w:p w14:paraId="41525638" w14:textId="77777777" w:rsidR="00FC4A8F" w:rsidRPr="00DB53DA" w:rsidRDefault="00FC4A8F">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0EC28BD9" w14:textId="77777777" w:rsidR="00BC417F" w:rsidRPr="00DB53DA" w:rsidRDefault="00BC417F" w:rsidP="00BC417F">
            <w:pPr>
              <w:spacing w:after="0" w:line="240" w:lineRule="auto"/>
              <w:contextualSpacing/>
              <w:jc w:val="center"/>
              <w:rPr>
                <w:rFonts w:ascii="Times New Roman" w:hAnsi="Times New Roman"/>
              </w:rPr>
            </w:pPr>
            <w:r w:rsidRPr="00DB53DA">
              <w:rPr>
                <w:rFonts w:ascii="Times New Roman" w:hAnsi="Times New Roman"/>
              </w:rPr>
              <w:t>PP</w:t>
            </w:r>
          </w:p>
          <w:p w14:paraId="587BADB7" w14:textId="45415D62"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t>VII.2</w:t>
            </w:r>
          </w:p>
          <w:p w14:paraId="1BC433ED" w14:textId="77777777" w:rsidR="00C306EB" w:rsidRPr="00DB53DA" w:rsidRDefault="00C306EB" w:rsidP="00C306EB">
            <w:pPr>
              <w:spacing w:after="0" w:line="240" w:lineRule="auto"/>
              <w:contextualSpacing/>
              <w:jc w:val="center"/>
              <w:rPr>
                <w:rFonts w:ascii="Times New Roman" w:hAnsi="Times New Roman"/>
              </w:rPr>
            </w:pPr>
          </w:p>
          <w:p w14:paraId="5108DAE5" w14:textId="77777777"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t>PR</w:t>
            </w:r>
          </w:p>
          <w:p w14:paraId="5BC26E30" w14:textId="77A859A1" w:rsidR="00E43281" w:rsidRPr="00DB53DA" w:rsidRDefault="00C306EB" w:rsidP="00717157">
            <w:pPr>
              <w:spacing w:after="0" w:line="240" w:lineRule="auto"/>
              <w:contextualSpacing/>
              <w:jc w:val="center"/>
              <w:rPr>
                <w:rFonts w:ascii="Times New Roman" w:hAnsi="Times New Roman"/>
              </w:rPr>
            </w:pPr>
            <w:r w:rsidRPr="00DB53DA">
              <w:rPr>
                <w:rFonts w:ascii="Times New Roman" w:hAnsi="Times New Roman"/>
              </w:rPr>
              <w:t>XIII</w:t>
            </w:r>
            <w:r w:rsidR="007C0532" w:rsidRPr="00DB53DA">
              <w:rPr>
                <w:rFonts w:ascii="Times New Roman" w:hAnsi="Times New Roman"/>
              </w:rPr>
              <w:t>.4</w:t>
            </w:r>
          </w:p>
        </w:tc>
        <w:tc>
          <w:tcPr>
            <w:tcW w:w="1600" w:type="dxa"/>
            <w:tcBorders>
              <w:top w:val="single" w:sz="4" w:space="0" w:color="000000"/>
              <w:left w:val="single" w:sz="4" w:space="0" w:color="000000"/>
              <w:bottom w:val="single" w:sz="4" w:space="0" w:color="000000"/>
            </w:tcBorders>
            <w:shd w:val="clear" w:color="auto" w:fill="auto"/>
          </w:tcPr>
          <w:p w14:paraId="4D0A0FF6" w14:textId="77777777" w:rsidR="00FC4A8F" w:rsidRPr="00DB53DA" w:rsidRDefault="00FC4A8F" w:rsidP="00AA4C3C">
            <w:pPr>
              <w:spacing w:after="0" w:line="240" w:lineRule="auto"/>
              <w:ind w:left="-60"/>
              <w:contextualSpacing/>
              <w:jc w:val="both"/>
              <w:rPr>
                <w:rFonts w:ascii="Times New Roman" w:hAnsi="Times New Roman"/>
              </w:rPr>
            </w:pPr>
            <w:r w:rsidRPr="00DB53DA">
              <w:rPr>
                <w:rFonts w:ascii="Times New Roman" w:hAnsi="Times New Roman"/>
              </w:rPr>
              <w:t>Usystematyzowanie</w:t>
            </w:r>
            <w:r w:rsidR="00B20450" w:rsidRPr="00DB53DA">
              <w:rPr>
                <w:rFonts w:ascii="Times New Roman" w:hAnsi="Times New Roman"/>
              </w:rPr>
              <w:t xml:space="preserve"> wiedzy na temat</w:t>
            </w:r>
            <w:r w:rsidRPr="00DB53DA">
              <w:rPr>
                <w:rFonts w:ascii="Times New Roman" w:hAnsi="Times New Roman"/>
              </w:rPr>
              <w:t xml:space="preserve"> </w:t>
            </w:r>
            <w:r w:rsidR="00EC43D7" w:rsidRPr="00DB53DA">
              <w:rPr>
                <w:rFonts w:ascii="Times New Roman" w:eastAsiaTheme="minorHAnsi" w:hAnsi="Times New Roman"/>
              </w:rPr>
              <w:t>zależności między bogatymi i biednymi państwami</w:t>
            </w:r>
            <w:r w:rsidR="00002A3B" w:rsidRPr="00DB53DA">
              <w:rPr>
                <w:rFonts w:ascii="Times New Roman" w:hAnsi="Times New Roman"/>
              </w:rPr>
              <w:t>.</w:t>
            </w:r>
          </w:p>
        </w:tc>
        <w:tc>
          <w:tcPr>
            <w:tcW w:w="2422" w:type="dxa"/>
            <w:tcBorders>
              <w:top w:val="single" w:sz="4" w:space="0" w:color="000000"/>
              <w:left w:val="single" w:sz="4" w:space="0" w:color="000000"/>
              <w:bottom w:val="single" w:sz="4" w:space="0" w:color="000000"/>
            </w:tcBorders>
            <w:shd w:val="clear" w:color="auto" w:fill="auto"/>
          </w:tcPr>
          <w:p w14:paraId="1613391F" w14:textId="1863E465" w:rsidR="00756591" w:rsidRPr="00DB53DA" w:rsidRDefault="00756591" w:rsidP="00756591">
            <w:pPr>
              <w:spacing w:after="0" w:line="240" w:lineRule="auto"/>
              <w:contextualSpacing/>
              <w:jc w:val="both"/>
              <w:rPr>
                <w:rFonts w:ascii="Times New Roman" w:hAnsi="Times New Roman"/>
              </w:rPr>
            </w:pPr>
            <w:r w:rsidRPr="00DB53DA">
              <w:rPr>
                <w:rFonts w:ascii="Times New Roman" w:hAnsi="Times New Roman"/>
              </w:rPr>
              <w:t>–</w:t>
            </w:r>
            <w:r w:rsidR="00FC1E8C" w:rsidRPr="00DB53DA">
              <w:rPr>
                <w:rFonts w:ascii="Times New Roman" w:hAnsi="Times New Roman"/>
              </w:rPr>
              <w:t xml:space="preserve"> </w:t>
            </w:r>
            <w:r w:rsidRPr="00DB53DA">
              <w:rPr>
                <w:rFonts w:ascii="Times New Roman" w:hAnsi="Times New Roman"/>
              </w:rPr>
              <w:t>wyjaśnia</w:t>
            </w:r>
            <w:r w:rsidR="00FC1E8C" w:rsidRPr="00DB53DA">
              <w:rPr>
                <w:rFonts w:ascii="Times New Roman" w:hAnsi="Times New Roman"/>
              </w:rPr>
              <w:t xml:space="preserve"> </w:t>
            </w:r>
            <w:r w:rsidRPr="00DB53DA">
              <w:rPr>
                <w:rFonts w:ascii="Times New Roman" w:hAnsi="Times New Roman"/>
              </w:rPr>
              <w:t xml:space="preserve">pojęcia: </w:t>
            </w:r>
          </w:p>
          <w:p w14:paraId="1387CEFD" w14:textId="2777DE8B" w:rsidR="00756591" w:rsidRPr="00DB53DA" w:rsidRDefault="00756591" w:rsidP="00756591">
            <w:pPr>
              <w:spacing w:after="0" w:line="240" w:lineRule="auto"/>
              <w:contextualSpacing/>
              <w:jc w:val="both"/>
              <w:rPr>
                <w:rFonts w:ascii="Times New Roman" w:hAnsi="Times New Roman"/>
                <w:i/>
                <w:iCs/>
              </w:rPr>
            </w:pPr>
            <w:r w:rsidRPr="00DB53DA">
              <w:rPr>
                <w:rFonts w:ascii="Times New Roman" w:hAnsi="Times New Roman"/>
                <w:i/>
                <w:iCs/>
              </w:rPr>
              <w:t>bogata Północ, biedne Południe, kraje rozwinięte i wysoko uprzemysłowione, kraje rozwijające się, kultura masowa, Organizacja Narodów Zjednoczonych do spraw Oświaty, Nauki i Kultury (UNESCO),</w:t>
            </w:r>
            <w:r w:rsidR="00FC1E8C" w:rsidRPr="00DB53DA">
              <w:rPr>
                <w:rFonts w:ascii="Times New Roman" w:hAnsi="Times New Roman"/>
                <w:i/>
                <w:iCs/>
              </w:rPr>
              <w:t xml:space="preserve"> </w:t>
            </w:r>
            <w:r w:rsidRPr="00DB53DA">
              <w:rPr>
                <w:rFonts w:ascii="Times New Roman" w:hAnsi="Times New Roman"/>
                <w:i/>
                <w:iCs/>
              </w:rPr>
              <w:t>Europejski System Handlu Emisjami, Europejski Zielony Ład</w:t>
            </w:r>
            <w:r w:rsidR="002D6E41" w:rsidRPr="00DB53DA">
              <w:rPr>
                <w:rFonts w:ascii="Times New Roman" w:hAnsi="Times New Roman"/>
                <w:i/>
                <w:iCs/>
              </w:rPr>
              <w:t xml:space="preserve">, </w:t>
            </w:r>
            <w:r w:rsidRPr="00DB53DA">
              <w:rPr>
                <w:rFonts w:ascii="Times New Roman" w:hAnsi="Times New Roman"/>
                <w:i/>
                <w:iCs/>
              </w:rPr>
              <w:t>merkantylizm, międzynarodowe stosunki gospodarcze, forum gospodarcze G6, G20, Grupa 77, międzynarodowe stosunki kul</w:t>
            </w:r>
            <w:r w:rsidRPr="00DB53DA">
              <w:rPr>
                <w:rFonts w:ascii="Times New Roman" w:hAnsi="Times New Roman"/>
                <w:i/>
                <w:iCs/>
              </w:rPr>
              <w:lastRenderedPageBreak/>
              <w:t xml:space="preserve">turalne, polityka kolonizacyjna, języki </w:t>
            </w:r>
            <w:proofErr w:type="spellStart"/>
            <w:r w:rsidRPr="00DB53DA">
              <w:rPr>
                <w:rFonts w:ascii="Times New Roman" w:hAnsi="Times New Roman"/>
                <w:i/>
                <w:iCs/>
              </w:rPr>
              <w:t>pidżynowe</w:t>
            </w:r>
            <w:proofErr w:type="spellEnd"/>
            <w:r w:rsidRPr="00DB53DA">
              <w:rPr>
                <w:rFonts w:ascii="Times New Roman" w:hAnsi="Times New Roman"/>
                <w:i/>
                <w:iCs/>
              </w:rPr>
              <w:t>, Międzynarodowa Unia Ochrony Przyrody, Ramowa Konwencja Narodów Zjednoczonych w sprawie zmian klimatu z 1992 roku, protokół z Kioto, porozumienie paryskie</w:t>
            </w:r>
          </w:p>
          <w:p w14:paraId="6047B5C8" w14:textId="77777777" w:rsidR="002D6E41" w:rsidRPr="00DB53DA" w:rsidRDefault="002D6E41" w:rsidP="002D6E41">
            <w:pPr>
              <w:pStyle w:val="Tekstglowny"/>
              <w:spacing w:line="240" w:lineRule="auto"/>
              <w:rPr>
                <w:sz w:val="22"/>
              </w:rPr>
            </w:pPr>
            <w:r w:rsidRPr="00DB53DA">
              <w:rPr>
                <w:sz w:val="22"/>
              </w:rPr>
              <w:t>– wymienia czynniki, które warunkują postęp cywilizacyjny na świecie</w:t>
            </w:r>
          </w:p>
          <w:p w14:paraId="5C1C8165" w14:textId="77777777" w:rsidR="00756591" w:rsidRPr="00DB53DA" w:rsidRDefault="00756591" w:rsidP="00756591">
            <w:pPr>
              <w:spacing w:after="0" w:line="240" w:lineRule="auto"/>
              <w:contextualSpacing/>
              <w:jc w:val="both"/>
              <w:rPr>
                <w:rFonts w:ascii="Times New Roman" w:hAnsi="Times New Roman"/>
              </w:rPr>
            </w:pPr>
            <w:r w:rsidRPr="00DB53DA">
              <w:rPr>
                <w:rFonts w:ascii="Times New Roman" w:hAnsi="Times New Roman"/>
              </w:rPr>
              <w:t xml:space="preserve">– wyjaśnia mechanizmy zmniejszające dysproporcje rozwojowe między państwami </w:t>
            </w:r>
          </w:p>
          <w:p w14:paraId="4C9CF674" w14:textId="77777777" w:rsidR="00756591" w:rsidRPr="00DB53DA" w:rsidRDefault="00756591" w:rsidP="00756591">
            <w:pPr>
              <w:pStyle w:val="Tekstglowny"/>
              <w:spacing w:line="240" w:lineRule="auto"/>
              <w:rPr>
                <w:sz w:val="22"/>
              </w:rPr>
            </w:pPr>
          </w:p>
        </w:tc>
        <w:tc>
          <w:tcPr>
            <w:tcW w:w="2326" w:type="dxa"/>
            <w:tcBorders>
              <w:top w:val="single" w:sz="4" w:space="0" w:color="000000"/>
              <w:left w:val="single" w:sz="4" w:space="0" w:color="000000"/>
              <w:bottom w:val="single" w:sz="4" w:space="0" w:color="000000"/>
            </w:tcBorders>
            <w:shd w:val="clear" w:color="auto" w:fill="auto"/>
          </w:tcPr>
          <w:p w14:paraId="3CA79629" w14:textId="5EB308EB" w:rsidR="00756591" w:rsidRPr="00DB53DA" w:rsidRDefault="00756591" w:rsidP="00756591">
            <w:pPr>
              <w:spacing w:after="0" w:line="240" w:lineRule="auto"/>
              <w:contextualSpacing/>
              <w:jc w:val="both"/>
              <w:rPr>
                <w:rFonts w:ascii="Times New Roman" w:hAnsi="Times New Roman"/>
              </w:rPr>
            </w:pPr>
            <w:r w:rsidRPr="00DB53DA">
              <w:rPr>
                <w:rFonts w:ascii="Times New Roman" w:hAnsi="Times New Roman"/>
              </w:rPr>
              <w:lastRenderedPageBreak/>
              <w:t>–</w:t>
            </w:r>
            <w:r w:rsidR="00FC1E8C" w:rsidRPr="00DB53DA">
              <w:rPr>
                <w:rFonts w:ascii="Times New Roman" w:hAnsi="Times New Roman"/>
              </w:rPr>
              <w:t xml:space="preserve"> </w:t>
            </w:r>
            <w:r w:rsidRPr="00DB53DA">
              <w:rPr>
                <w:rFonts w:ascii="Times New Roman" w:hAnsi="Times New Roman"/>
              </w:rPr>
              <w:t>charakteryzuje</w:t>
            </w:r>
            <w:r w:rsidR="00FC1E8C" w:rsidRPr="00DB53DA">
              <w:rPr>
                <w:rFonts w:ascii="Times New Roman" w:hAnsi="Times New Roman"/>
              </w:rPr>
              <w:t xml:space="preserve"> </w:t>
            </w:r>
            <w:r w:rsidRPr="00DB53DA">
              <w:rPr>
                <w:rFonts w:ascii="Times New Roman" w:hAnsi="Times New Roman"/>
              </w:rPr>
              <w:t>międzynarodowe stosunki gospodarcze i kulturalne</w:t>
            </w:r>
          </w:p>
          <w:p w14:paraId="04386A74" w14:textId="1F08AD17" w:rsidR="00756591" w:rsidRPr="00DB53DA" w:rsidRDefault="00756591" w:rsidP="00756591">
            <w:pPr>
              <w:spacing w:after="0" w:line="240" w:lineRule="auto"/>
              <w:contextualSpacing/>
              <w:jc w:val="both"/>
              <w:rPr>
                <w:rFonts w:ascii="Times New Roman" w:hAnsi="Times New Roman"/>
              </w:rPr>
            </w:pPr>
            <w:r w:rsidRPr="00DB53DA">
              <w:rPr>
                <w:rFonts w:ascii="Times New Roman" w:hAnsi="Times New Roman"/>
              </w:rPr>
              <w:t>–</w:t>
            </w:r>
            <w:r w:rsidR="00FC1E8C" w:rsidRPr="00DB53DA">
              <w:rPr>
                <w:rFonts w:ascii="Times New Roman" w:hAnsi="Times New Roman"/>
              </w:rPr>
              <w:t xml:space="preserve"> </w:t>
            </w:r>
            <w:r w:rsidRPr="00DB53DA">
              <w:rPr>
                <w:rFonts w:ascii="Times New Roman" w:hAnsi="Times New Roman"/>
              </w:rPr>
              <w:t>omawia politykę zrównoważonego rozwoju</w:t>
            </w:r>
          </w:p>
          <w:p w14:paraId="0358A987" w14:textId="3CA1338E" w:rsidR="00A2625C" w:rsidRPr="00DB53DA" w:rsidRDefault="00756591" w:rsidP="00756591">
            <w:pPr>
              <w:spacing w:after="0" w:line="240" w:lineRule="auto"/>
              <w:contextualSpacing/>
              <w:jc w:val="both"/>
              <w:rPr>
                <w:rFonts w:ascii="Times New Roman" w:hAnsi="Times New Roman"/>
              </w:rPr>
            </w:pPr>
            <w:r w:rsidRPr="00DB53DA">
              <w:rPr>
                <w:rFonts w:ascii="Times New Roman" w:hAnsi="Times New Roman"/>
              </w:rPr>
              <w:t>– wskazuje na mapie kraje bogatej Północy, biednego Południa oraz kraje, które należą do bogatej Północy, ale znajdują się na południowej półkuli</w:t>
            </w:r>
          </w:p>
          <w:p w14:paraId="7B6C5B28" w14:textId="3218F4A0" w:rsidR="00756591" w:rsidRPr="00DB53DA" w:rsidRDefault="00756591" w:rsidP="00756591">
            <w:pPr>
              <w:spacing w:after="0" w:line="240" w:lineRule="auto"/>
              <w:contextualSpacing/>
              <w:jc w:val="both"/>
              <w:rPr>
                <w:rFonts w:ascii="Times New Roman" w:hAnsi="Times New Roman"/>
              </w:rPr>
            </w:pPr>
            <w:r w:rsidRPr="00DB53DA">
              <w:rPr>
                <w:rFonts w:ascii="Times New Roman" w:hAnsi="Times New Roman"/>
              </w:rPr>
              <w:t>–</w:t>
            </w:r>
            <w:r w:rsidR="00FC1E8C" w:rsidRPr="00DB53DA">
              <w:rPr>
                <w:rFonts w:ascii="Times New Roman" w:hAnsi="Times New Roman"/>
              </w:rPr>
              <w:t xml:space="preserve"> </w:t>
            </w:r>
            <w:r w:rsidRPr="00DB53DA">
              <w:rPr>
                <w:rFonts w:ascii="Times New Roman" w:hAnsi="Times New Roman"/>
              </w:rPr>
              <w:t>charakteryzuje postanowienia na szczytach najbogatszych państw</w:t>
            </w:r>
          </w:p>
          <w:p w14:paraId="06F219CD" w14:textId="46F48118" w:rsidR="00756591" w:rsidRPr="00DB53DA" w:rsidRDefault="00756591" w:rsidP="00756591">
            <w:pPr>
              <w:spacing w:after="0" w:line="240" w:lineRule="auto"/>
              <w:contextualSpacing/>
              <w:jc w:val="both"/>
              <w:rPr>
                <w:rFonts w:ascii="Times New Roman" w:hAnsi="Times New Roman"/>
              </w:rPr>
            </w:pPr>
            <w:r w:rsidRPr="00DB53DA">
              <w:rPr>
                <w:rFonts w:ascii="Times New Roman" w:hAnsi="Times New Roman"/>
              </w:rPr>
              <w:t>– analizuje</w:t>
            </w:r>
            <w:r w:rsidR="009C5E12" w:rsidRPr="00DB53DA">
              <w:rPr>
                <w:rFonts w:ascii="Times New Roman" w:hAnsi="Times New Roman"/>
              </w:rPr>
              <w:t xml:space="preserve"> </w:t>
            </w:r>
            <w:r w:rsidRPr="00DB53DA">
              <w:rPr>
                <w:rFonts w:ascii="Times New Roman" w:hAnsi="Times New Roman"/>
              </w:rPr>
              <w:t>stan środo</w:t>
            </w:r>
            <w:r w:rsidRPr="00DB53DA">
              <w:rPr>
                <w:rFonts w:ascii="Times New Roman" w:hAnsi="Times New Roman"/>
              </w:rPr>
              <w:lastRenderedPageBreak/>
              <w:t>wiska naturalnego i zagrożeń, jakie niesie za sobą efekt cieplarniany</w:t>
            </w:r>
          </w:p>
          <w:p w14:paraId="10D48227" w14:textId="77777777" w:rsidR="00756591" w:rsidRPr="00DB53DA" w:rsidRDefault="00756591" w:rsidP="00756591">
            <w:pPr>
              <w:spacing w:after="0" w:line="240" w:lineRule="auto"/>
              <w:contextualSpacing/>
              <w:jc w:val="both"/>
              <w:rPr>
                <w:rFonts w:ascii="Times New Roman" w:hAnsi="Times New Roman"/>
              </w:rPr>
            </w:pPr>
            <w:r w:rsidRPr="00DB53DA">
              <w:rPr>
                <w:rFonts w:ascii="Times New Roman" w:hAnsi="Times New Roman"/>
              </w:rPr>
              <w:t>– uzasadnia potrzebę</w:t>
            </w:r>
            <w:r w:rsidRPr="00DB53DA">
              <w:rPr>
                <w:rStyle w:val="Nagwek1Znak"/>
                <w:rFonts w:ascii="Times New Roman" w:eastAsia="Calibri" w:hAnsi="Times New Roman" w:cs="Times New Roman"/>
                <w:sz w:val="22"/>
                <w:szCs w:val="22"/>
              </w:rPr>
              <w:t xml:space="preserve"> </w:t>
            </w:r>
            <w:r w:rsidRPr="00DB53DA">
              <w:rPr>
                <w:rFonts w:ascii="Times New Roman" w:hAnsi="Times New Roman"/>
              </w:rPr>
              <w:t>zwiększania udziału biokomponentów w paliwach</w:t>
            </w:r>
          </w:p>
          <w:p w14:paraId="4391B9E1" w14:textId="0FAE369D" w:rsidR="00756591" w:rsidRPr="00DB53DA" w:rsidRDefault="00756591" w:rsidP="00756591">
            <w:pPr>
              <w:spacing w:after="0" w:line="240" w:lineRule="auto"/>
              <w:contextualSpacing/>
              <w:jc w:val="both"/>
              <w:rPr>
                <w:rFonts w:ascii="Times New Roman" w:hAnsi="Times New Roman"/>
              </w:rPr>
            </w:pPr>
            <w:r w:rsidRPr="00DB53DA">
              <w:rPr>
                <w:rFonts w:ascii="Times New Roman" w:hAnsi="Times New Roman"/>
              </w:rPr>
              <w:t>– a</w:t>
            </w:r>
            <w:r w:rsidRPr="00DB53DA">
              <w:rPr>
                <w:rFonts w:ascii="Times New Roman" w:hAnsi="Times New Roman"/>
                <w:bCs/>
              </w:rPr>
              <w:t>nalizuje</w:t>
            </w:r>
            <w:r w:rsidR="00FC1E8C" w:rsidRPr="00DB53DA">
              <w:rPr>
                <w:rFonts w:ascii="Times New Roman" w:hAnsi="Times New Roman"/>
                <w:bCs/>
              </w:rPr>
              <w:t xml:space="preserve"> </w:t>
            </w:r>
            <w:r w:rsidRPr="00DB53DA">
              <w:rPr>
                <w:rFonts w:ascii="Times New Roman" w:hAnsi="Times New Roman"/>
              </w:rPr>
              <w:t>dysproporcje rozwojowe między państwami bogatymi i biednymi</w:t>
            </w:r>
          </w:p>
          <w:p w14:paraId="4894D0EB" w14:textId="30974B45" w:rsidR="00756591" w:rsidRPr="00DB53DA" w:rsidRDefault="00756591" w:rsidP="00756591">
            <w:pPr>
              <w:spacing w:after="0" w:line="240" w:lineRule="auto"/>
              <w:contextualSpacing/>
              <w:jc w:val="both"/>
              <w:rPr>
                <w:rFonts w:ascii="Times New Roman" w:hAnsi="Times New Roman"/>
              </w:rPr>
            </w:pPr>
            <w:r w:rsidRPr="00DB53DA">
              <w:rPr>
                <w:rFonts w:ascii="Times New Roman" w:hAnsi="Times New Roman"/>
              </w:rPr>
              <w:t>– dokonuje analizy</w:t>
            </w:r>
            <w:r w:rsidR="009C5E12" w:rsidRPr="00DB53DA">
              <w:rPr>
                <w:rFonts w:ascii="Times New Roman" w:hAnsi="Times New Roman"/>
              </w:rPr>
              <w:t xml:space="preserve"> </w:t>
            </w:r>
            <w:r w:rsidRPr="00DB53DA">
              <w:rPr>
                <w:rFonts w:ascii="Times New Roman" w:hAnsi="Times New Roman"/>
              </w:rPr>
              <w:t>złożoności zależności politycznych, ekonomicznych i kulturowych między</w:t>
            </w:r>
            <w:r w:rsidR="00112DB5" w:rsidRPr="00DB53DA">
              <w:rPr>
                <w:rFonts w:ascii="Times New Roman" w:hAnsi="Times New Roman"/>
              </w:rPr>
              <w:t xml:space="preserve"> </w:t>
            </w:r>
            <w:r w:rsidRPr="00DB53DA">
              <w:rPr>
                <w:rFonts w:ascii="Times New Roman" w:hAnsi="Times New Roman"/>
              </w:rPr>
              <w:t>państwami</w:t>
            </w:r>
          </w:p>
        </w:tc>
        <w:tc>
          <w:tcPr>
            <w:tcW w:w="1849" w:type="dxa"/>
            <w:tcBorders>
              <w:top w:val="single" w:sz="4" w:space="0" w:color="000000"/>
              <w:left w:val="single" w:sz="4" w:space="0" w:color="000000"/>
              <w:bottom w:val="single" w:sz="4" w:space="0" w:color="000000"/>
            </w:tcBorders>
            <w:shd w:val="clear" w:color="auto" w:fill="auto"/>
          </w:tcPr>
          <w:p w14:paraId="101F9B98" w14:textId="77777777" w:rsidR="00FC4A8F" w:rsidRPr="00DB53DA" w:rsidRDefault="00FC4A8F" w:rsidP="00D66C6D">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źródeł ikonograficznych i </w:t>
            </w:r>
            <w:r w:rsidR="00133DFD" w:rsidRPr="00DB53DA">
              <w:rPr>
                <w:sz w:val="22"/>
              </w:rPr>
              <w:t>kartograficznych</w:t>
            </w:r>
          </w:p>
          <w:p w14:paraId="5F57F879" w14:textId="77777777" w:rsidR="00FC4A8F" w:rsidRPr="00DB53DA" w:rsidRDefault="00FC4A8F" w:rsidP="00D66C6D">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4CE41272" w14:textId="77777777" w:rsidR="00FC4A8F" w:rsidRPr="00DB53DA" w:rsidRDefault="00FC4A8F" w:rsidP="00D66C6D">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64A48D1B" w14:textId="77777777" w:rsidR="00FC4A8F" w:rsidRPr="00DB53DA" w:rsidRDefault="00133DFD" w:rsidP="00D66C6D">
            <w:pPr>
              <w:spacing w:after="0" w:line="240" w:lineRule="auto"/>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001A2C4E" w:rsidRPr="00DB53DA">
              <w:rPr>
                <w:rFonts w:ascii="Times New Roman" w:hAnsi="Times New Roman"/>
              </w:rPr>
              <w:t>mapa mentalna</w:t>
            </w:r>
          </w:p>
          <w:p w14:paraId="17C64204" w14:textId="77777777" w:rsidR="006559ED" w:rsidRPr="00DB53DA" w:rsidRDefault="006559ED" w:rsidP="00D66C6D">
            <w:pPr>
              <w:spacing w:after="0" w:line="240" w:lineRule="auto"/>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 xml:space="preserve">analiza SWOT </w:t>
            </w:r>
            <w:r w:rsidRPr="00DB53DA">
              <w:rPr>
                <w:rFonts w:ascii="Times New Roman" w:eastAsia="Times New Roman" w:hAnsi="Times New Roman"/>
                <w:lang w:eastAsia="pl-PL"/>
              </w:rPr>
              <w:t>na temat zwiększania udziału biokomponentów w paliwach</w:t>
            </w:r>
          </w:p>
        </w:tc>
        <w:tc>
          <w:tcPr>
            <w:tcW w:w="2025" w:type="dxa"/>
            <w:tcBorders>
              <w:top w:val="single" w:sz="4" w:space="0" w:color="000000"/>
              <w:left w:val="single" w:sz="4" w:space="0" w:color="000000"/>
              <w:bottom w:val="single" w:sz="4" w:space="0" w:color="000000"/>
            </w:tcBorders>
            <w:shd w:val="clear" w:color="auto" w:fill="auto"/>
          </w:tcPr>
          <w:p w14:paraId="2BDF5AF0" w14:textId="43D9E290" w:rsidR="0058592A" w:rsidRPr="00DB53DA" w:rsidRDefault="0058592A" w:rsidP="0058592A">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641A88" w:rsidRPr="00DB53DA">
              <w:rPr>
                <w:rFonts w:ascii="Times New Roman" w:hAnsi="Times New Roman"/>
              </w:rPr>
              <w:t>33</w:t>
            </w:r>
            <w:r w:rsidR="009C5E12" w:rsidRPr="00DB53DA">
              <w:rPr>
                <w:rFonts w:ascii="Times New Roman" w:hAnsi="Times New Roman"/>
              </w:rPr>
              <w:t>–</w:t>
            </w:r>
            <w:r w:rsidR="006559ED" w:rsidRPr="00DB53DA">
              <w:rPr>
                <w:rFonts w:ascii="Times New Roman" w:hAnsi="Times New Roman"/>
              </w:rPr>
              <w:t>40</w:t>
            </w:r>
          </w:p>
          <w:p w14:paraId="2FB53463" w14:textId="372F7081" w:rsidR="0058592A" w:rsidRPr="00DB53DA" w:rsidRDefault="0058592A" w:rsidP="005D3361">
            <w:pPr>
              <w:spacing w:after="0" w:line="240" w:lineRule="auto"/>
              <w:ind w:right="-87"/>
              <w:contextualSpacing/>
              <w:jc w:val="both"/>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641A88" w:rsidRPr="00DB53DA">
              <w:rPr>
                <w:rFonts w:ascii="Times New Roman" w:hAnsi="Times New Roman"/>
              </w:rPr>
              <w:t>36</w:t>
            </w:r>
            <w:r w:rsidR="009C5E12" w:rsidRPr="00DB53DA">
              <w:rPr>
                <w:rFonts w:ascii="Times New Roman" w:hAnsi="Times New Roman"/>
              </w:rPr>
              <w:t>–</w:t>
            </w:r>
            <w:r w:rsidR="006559ED" w:rsidRPr="00DB53DA">
              <w:rPr>
                <w:rFonts w:ascii="Times New Roman" w:hAnsi="Times New Roman"/>
              </w:rPr>
              <w:t>39</w:t>
            </w:r>
          </w:p>
          <w:p w14:paraId="19932F5D" w14:textId="27FD0128" w:rsidR="00991174" w:rsidRPr="00DB53DA" w:rsidRDefault="00991174" w:rsidP="005D3361">
            <w:pPr>
              <w:autoSpaceDE w:val="0"/>
              <w:autoSpaceDN w:val="0"/>
              <w:adjustRightInd w:val="0"/>
              <w:spacing w:after="0" w:line="240" w:lineRule="auto"/>
              <w:jc w:val="both"/>
            </w:pPr>
            <w:r w:rsidRPr="00DB53DA">
              <w:rPr>
                <w:rFonts w:ascii="Times New Roman" w:hAnsi="Times New Roman"/>
              </w:rPr>
              <w:t>–</w:t>
            </w:r>
            <w:r w:rsidR="00FC1E8C"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00D911E6" w:rsidRPr="00DB53DA">
              <w:rPr>
                <w:rFonts w:ascii="Times New Roman" w:eastAsia="Times New Roman" w:hAnsi="Times New Roman"/>
                <w:i/>
                <w:iCs/>
                <w:lang w:eastAsia="pl-PL"/>
              </w:rPr>
              <w:t>Wskaźnik rozwoju</w:t>
            </w:r>
            <w:r w:rsidR="00112DB5" w:rsidRPr="00DB53DA">
              <w:rPr>
                <w:rFonts w:ascii="Times New Roman" w:eastAsia="Times New Roman" w:hAnsi="Times New Roman"/>
                <w:i/>
                <w:iCs/>
                <w:lang w:eastAsia="pl-PL"/>
              </w:rPr>
              <w:t xml:space="preserve"> </w:t>
            </w:r>
            <w:r w:rsidR="00D911E6" w:rsidRPr="00DB53DA">
              <w:rPr>
                <w:rFonts w:ascii="Times New Roman" w:eastAsia="Times New Roman" w:hAnsi="Times New Roman"/>
                <w:i/>
                <w:iCs/>
                <w:lang w:eastAsia="pl-PL"/>
              </w:rPr>
              <w:t>społecznego</w:t>
            </w:r>
            <w:r w:rsidRPr="00DB53DA">
              <w:rPr>
                <w:rFonts w:ascii="Times New Roman" w:eastAsia="Times New Roman" w:hAnsi="Times New Roman"/>
                <w:bCs/>
                <w:lang w:eastAsia="pl-PL"/>
              </w:rPr>
              <w:t>,</w:t>
            </w:r>
            <w:r w:rsidR="004B0623" w:rsidRPr="00DB53DA">
              <w:rPr>
                <w:rFonts w:ascii="Times New Roman" w:hAnsi="Times New Roman"/>
              </w:rPr>
              <w:t xml:space="preserve"> podręcznik s. </w:t>
            </w:r>
            <w:r w:rsidR="00D911E6" w:rsidRPr="00DB53DA">
              <w:rPr>
                <w:rFonts w:ascii="Times New Roman" w:hAnsi="Times New Roman"/>
              </w:rPr>
              <w:t>34</w:t>
            </w:r>
          </w:p>
          <w:p w14:paraId="3E8CBEBA" w14:textId="30222CC1" w:rsidR="005F29D6" w:rsidRPr="00DB53DA" w:rsidRDefault="008904C7" w:rsidP="00D66C6D">
            <w:pPr>
              <w:spacing w:after="0" w:line="240" w:lineRule="auto"/>
              <w:ind w:right="-87"/>
              <w:contextualSpacing/>
              <w:jc w:val="both"/>
              <w:rPr>
                <w:rFonts w:ascii="Times New Roman" w:hAnsi="Times New Roman"/>
              </w:rPr>
            </w:pPr>
            <w:r w:rsidRPr="00DB53DA">
              <w:rPr>
                <w:rFonts w:ascii="Times New Roman" w:hAnsi="Times New Roman"/>
              </w:rPr>
              <w:t>–</w:t>
            </w:r>
            <w:r w:rsidR="00FC1E8C"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i/>
                <w:iCs/>
              </w:rPr>
              <w:t>:</w:t>
            </w:r>
            <w:r w:rsidR="005F29D6" w:rsidRPr="00DB53DA">
              <w:rPr>
                <w:rFonts w:ascii="Times New Roman" w:hAnsi="Times New Roman"/>
                <w:i/>
                <w:iCs/>
              </w:rPr>
              <w:t xml:space="preserve"> </w:t>
            </w:r>
            <w:r w:rsidR="005F29D6" w:rsidRPr="00DB53DA">
              <w:rPr>
                <w:rFonts w:ascii="Times New Roman" w:eastAsia="Times New Roman" w:hAnsi="Times New Roman"/>
                <w:i/>
                <w:iCs/>
                <w:lang w:eastAsia="pl-PL"/>
              </w:rPr>
              <w:t>Kurczenie się obszaru lasów deszczowych na Borneo</w:t>
            </w:r>
            <w:r w:rsidRPr="00DB53DA">
              <w:rPr>
                <w:rFonts w:ascii="Times New Roman" w:eastAsia="Times New Roman" w:hAnsi="Times New Roman"/>
                <w:bCs/>
                <w:lang w:eastAsia="pl-PL"/>
              </w:rPr>
              <w:t xml:space="preserve">, </w:t>
            </w:r>
            <w:r w:rsidRPr="00DB53DA">
              <w:rPr>
                <w:rFonts w:ascii="Times New Roman" w:hAnsi="Times New Roman"/>
              </w:rPr>
              <w:t xml:space="preserve">podręcznik s. </w:t>
            </w:r>
            <w:r w:rsidR="005F29D6" w:rsidRPr="00DB53DA">
              <w:rPr>
                <w:rFonts w:ascii="Times New Roman" w:hAnsi="Times New Roman"/>
              </w:rPr>
              <w:t>39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87DCB66" w14:textId="77777777" w:rsidR="00FC4A8F" w:rsidRPr="00DB53DA" w:rsidRDefault="00FC4A8F">
            <w:pPr>
              <w:snapToGrid w:val="0"/>
              <w:spacing w:after="0" w:line="240" w:lineRule="auto"/>
              <w:contextualSpacing/>
              <w:jc w:val="both"/>
              <w:rPr>
                <w:rFonts w:ascii="Times New Roman" w:hAnsi="Times New Roman"/>
              </w:rPr>
            </w:pPr>
          </w:p>
        </w:tc>
      </w:tr>
      <w:tr w:rsidR="006E31AC" w:rsidRPr="00DB53DA" w14:paraId="3C4391E7" w14:textId="77777777" w:rsidTr="00FC635D">
        <w:tc>
          <w:tcPr>
            <w:tcW w:w="1855" w:type="dxa"/>
            <w:tcBorders>
              <w:top w:val="single" w:sz="4" w:space="0" w:color="000000"/>
              <w:left w:val="single" w:sz="4" w:space="0" w:color="000000"/>
              <w:bottom w:val="single" w:sz="4" w:space="0" w:color="000000"/>
            </w:tcBorders>
            <w:shd w:val="clear" w:color="auto" w:fill="auto"/>
          </w:tcPr>
          <w:p w14:paraId="4F3989D2" w14:textId="2A1BBE0F" w:rsidR="006E31AC" w:rsidRPr="00DB53DA" w:rsidRDefault="006E31AC" w:rsidP="006E31AC">
            <w:pPr>
              <w:spacing w:after="0" w:line="240" w:lineRule="auto"/>
              <w:contextualSpacing/>
              <w:jc w:val="both"/>
              <w:rPr>
                <w:rFonts w:ascii="Times New Roman" w:hAnsi="Times New Roman"/>
              </w:rPr>
            </w:pPr>
            <w:r w:rsidRPr="00DB53DA">
              <w:rPr>
                <w:rFonts w:ascii="Times New Roman" w:hAnsi="Times New Roman"/>
              </w:rPr>
              <w:t xml:space="preserve">6. </w:t>
            </w:r>
            <w:r w:rsidR="002229C9" w:rsidRPr="00DB53DA">
              <w:rPr>
                <w:rFonts w:ascii="Times New Roman" w:eastAsiaTheme="minorHAnsi" w:hAnsi="Times New Roman"/>
                <w:b/>
              </w:rPr>
              <w:t>Wymiary globalizacji</w:t>
            </w:r>
          </w:p>
        </w:tc>
        <w:tc>
          <w:tcPr>
            <w:tcW w:w="1018" w:type="dxa"/>
            <w:tcBorders>
              <w:top w:val="single" w:sz="4" w:space="0" w:color="000000"/>
              <w:left w:val="single" w:sz="4" w:space="0" w:color="000000"/>
              <w:bottom w:val="single" w:sz="4" w:space="0" w:color="000000"/>
            </w:tcBorders>
            <w:shd w:val="clear" w:color="auto" w:fill="auto"/>
          </w:tcPr>
          <w:p w14:paraId="6D692117" w14:textId="77777777" w:rsidR="006E31AC" w:rsidRPr="00DB53DA" w:rsidRDefault="006E31AC" w:rsidP="006E31AC">
            <w:pPr>
              <w:spacing w:after="0" w:line="240" w:lineRule="auto"/>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75276D75" w14:textId="77777777" w:rsidR="00BC417F" w:rsidRPr="00DB53DA" w:rsidRDefault="00BC417F" w:rsidP="00BC417F">
            <w:pPr>
              <w:spacing w:after="0" w:line="240" w:lineRule="auto"/>
              <w:contextualSpacing/>
              <w:jc w:val="center"/>
              <w:rPr>
                <w:rFonts w:ascii="Times New Roman" w:hAnsi="Times New Roman"/>
              </w:rPr>
            </w:pPr>
            <w:r w:rsidRPr="00DB53DA">
              <w:rPr>
                <w:rFonts w:ascii="Times New Roman" w:hAnsi="Times New Roman"/>
              </w:rPr>
              <w:t>PP</w:t>
            </w:r>
          </w:p>
          <w:p w14:paraId="049F1652" w14:textId="0557060B"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t>VII.3</w:t>
            </w:r>
          </w:p>
          <w:p w14:paraId="66280228" w14:textId="77777777" w:rsidR="00C306EB" w:rsidRPr="00DB53DA" w:rsidRDefault="00C306EB" w:rsidP="00C306EB">
            <w:pPr>
              <w:spacing w:after="0" w:line="240" w:lineRule="auto"/>
              <w:contextualSpacing/>
              <w:jc w:val="center"/>
              <w:rPr>
                <w:rFonts w:ascii="Times New Roman" w:hAnsi="Times New Roman"/>
              </w:rPr>
            </w:pPr>
          </w:p>
          <w:p w14:paraId="27E7A57B" w14:textId="77777777"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t>PR</w:t>
            </w:r>
          </w:p>
          <w:p w14:paraId="7CC41734" w14:textId="768F7722"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t>XIII</w:t>
            </w:r>
            <w:r w:rsidR="0085052A" w:rsidRPr="00DB53DA">
              <w:rPr>
                <w:rFonts w:ascii="Times New Roman" w:hAnsi="Times New Roman"/>
              </w:rPr>
              <w:t>.6</w:t>
            </w:r>
          </w:p>
          <w:p w14:paraId="09BB1696" w14:textId="78DA5AD2" w:rsidR="00CB4BE0" w:rsidRPr="00DB53DA" w:rsidRDefault="0085052A" w:rsidP="00717157">
            <w:pPr>
              <w:spacing w:after="0" w:line="240" w:lineRule="auto"/>
              <w:contextualSpacing/>
              <w:jc w:val="center"/>
              <w:rPr>
                <w:rFonts w:ascii="Times New Roman" w:hAnsi="Times New Roman"/>
              </w:rPr>
            </w:pPr>
            <w:r w:rsidRPr="00DB53DA">
              <w:rPr>
                <w:rFonts w:ascii="Times New Roman" w:hAnsi="Times New Roman"/>
              </w:rPr>
              <w:t>XIII.7</w:t>
            </w:r>
          </w:p>
        </w:tc>
        <w:tc>
          <w:tcPr>
            <w:tcW w:w="1600" w:type="dxa"/>
            <w:tcBorders>
              <w:top w:val="single" w:sz="4" w:space="0" w:color="000000"/>
              <w:left w:val="single" w:sz="4" w:space="0" w:color="000000"/>
              <w:bottom w:val="single" w:sz="4" w:space="0" w:color="000000"/>
            </w:tcBorders>
            <w:shd w:val="clear" w:color="auto" w:fill="auto"/>
          </w:tcPr>
          <w:p w14:paraId="5DDD8E59" w14:textId="6BDB13B6" w:rsidR="006E31AC" w:rsidRPr="00DB53DA" w:rsidRDefault="00A17F7B" w:rsidP="005D3361">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lang w:eastAsia="pl-PL"/>
              </w:rPr>
              <w:t>Poznanie zjawiska globalizacji i jego wpływu</w:t>
            </w:r>
            <w:r w:rsidR="00FC1E8C" w:rsidRPr="00DB53DA">
              <w:rPr>
                <w:rFonts w:ascii="Times New Roman" w:eastAsia="Times New Roman" w:hAnsi="Times New Roman"/>
                <w:lang w:eastAsia="pl-PL"/>
              </w:rPr>
              <w:t xml:space="preserve"> </w:t>
            </w:r>
            <w:r w:rsidRPr="00DB53DA">
              <w:rPr>
                <w:rFonts w:ascii="Times New Roman" w:eastAsia="Times New Roman" w:hAnsi="Times New Roman"/>
                <w:lang w:eastAsia="pl-PL"/>
              </w:rPr>
              <w:t>na współczesną politykę, gospodarkę</w:t>
            </w:r>
            <w:r w:rsidR="00112DB5" w:rsidRPr="00DB53DA">
              <w:rPr>
                <w:rFonts w:ascii="Times New Roman" w:eastAsia="Times New Roman" w:hAnsi="Times New Roman"/>
                <w:lang w:eastAsia="pl-PL"/>
              </w:rPr>
              <w:t xml:space="preserve"> </w:t>
            </w:r>
            <w:r w:rsidRPr="00DB53DA">
              <w:rPr>
                <w:rFonts w:ascii="Times New Roman" w:eastAsia="Times New Roman" w:hAnsi="Times New Roman"/>
                <w:lang w:eastAsia="pl-PL"/>
              </w:rPr>
              <w:t>i społeczeństwo.</w:t>
            </w:r>
          </w:p>
        </w:tc>
        <w:tc>
          <w:tcPr>
            <w:tcW w:w="2422" w:type="dxa"/>
            <w:tcBorders>
              <w:top w:val="single" w:sz="4" w:space="0" w:color="000000"/>
              <w:left w:val="single" w:sz="4" w:space="0" w:color="000000"/>
              <w:bottom w:val="single" w:sz="4" w:space="0" w:color="000000"/>
            </w:tcBorders>
            <w:shd w:val="clear" w:color="auto" w:fill="auto"/>
          </w:tcPr>
          <w:p w14:paraId="0AF57951" w14:textId="77777777" w:rsidR="00112DB5" w:rsidRPr="00DB53DA" w:rsidRDefault="00DE67F1" w:rsidP="00DE67F1">
            <w:pPr>
              <w:spacing w:after="0" w:line="240" w:lineRule="auto"/>
              <w:contextualSpacing/>
              <w:jc w:val="both"/>
              <w:rPr>
                <w:rFonts w:ascii="Times New Roman" w:hAnsi="Times New Roman"/>
              </w:rPr>
            </w:pPr>
            <w:r w:rsidRPr="00DB53DA">
              <w:rPr>
                <w:rFonts w:ascii="Times New Roman" w:hAnsi="Times New Roman"/>
              </w:rPr>
              <w:t>–</w:t>
            </w:r>
            <w:r w:rsidR="00FC1E8C" w:rsidRPr="00DB53DA">
              <w:rPr>
                <w:rFonts w:ascii="Times New Roman" w:hAnsi="Times New Roman"/>
              </w:rPr>
              <w:t xml:space="preserve"> </w:t>
            </w:r>
            <w:r w:rsidRPr="00DB53DA">
              <w:rPr>
                <w:rFonts w:ascii="Times New Roman" w:hAnsi="Times New Roman"/>
              </w:rPr>
              <w:t xml:space="preserve">wyjaśnia pojęcia: </w:t>
            </w:r>
          </w:p>
          <w:p w14:paraId="195EE24B" w14:textId="4A80070A" w:rsidR="00DE67F1" w:rsidRPr="00DB53DA" w:rsidRDefault="00DE67F1" w:rsidP="00DE67F1">
            <w:pPr>
              <w:spacing w:after="0" w:line="240" w:lineRule="auto"/>
              <w:contextualSpacing/>
              <w:jc w:val="both"/>
              <w:rPr>
                <w:rFonts w:ascii="Times New Roman" w:hAnsi="Times New Roman"/>
                <w:i/>
                <w:iCs/>
              </w:rPr>
            </w:pPr>
            <w:r w:rsidRPr="00DB53DA">
              <w:rPr>
                <w:rFonts w:ascii="Times New Roman" w:hAnsi="Times New Roman"/>
                <w:i/>
                <w:iCs/>
              </w:rPr>
              <w:t>globalizacja, integracja,</w:t>
            </w:r>
            <w:r w:rsidR="00FC1E8C" w:rsidRPr="00DB53DA">
              <w:rPr>
                <w:rFonts w:ascii="Times New Roman" w:hAnsi="Times New Roman"/>
                <w:i/>
                <w:iCs/>
              </w:rPr>
              <w:t xml:space="preserve"> </w:t>
            </w:r>
            <w:r w:rsidRPr="00DB53DA">
              <w:rPr>
                <w:rFonts w:ascii="Times New Roman" w:hAnsi="Times New Roman"/>
                <w:i/>
                <w:iCs/>
              </w:rPr>
              <w:t xml:space="preserve">indywidualizm, unifikacja, </w:t>
            </w:r>
            <w:proofErr w:type="spellStart"/>
            <w:r w:rsidRPr="00DB53DA">
              <w:rPr>
                <w:rFonts w:ascii="Times New Roman" w:hAnsi="Times New Roman"/>
                <w:i/>
                <w:iCs/>
              </w:rPr>
              <w:t>macdonaldyzacja</w:t>
            </w:r>
            <w:proofErr w:type="spellEnd"/>
            <w:r w:rsidRPr="00DB53DA">
              <w:rPr>
                <w:rFonts w:ascii="Times New Roman" w:hAnsi="Times New Roman"/>
                <w:i/>
                <w:iCs/>
              </w:rPr>
              <w:t xml:space="preserve"> społeczeństwa, Światowe Forum Społeczne</w:t>
            </w:r>
            <w:r w:rsidR="00112DB5" w:rsidRPr="00DB53DA">
              <w:rPr>
                <w:rFonts w:ascii="Times New Roman" w:hAnsi="Times New Roman"/>
                <w:i/>
                <w:iCs/>
              </w:rPr>
              <w:t xml:space="preserve">, </w:t>
            </w:r>
            <w:r w:rsidRPr="00DB53DA">
              <w:rPr>
                <w:rFonts w:ascii="Times New Roman" w:hAnsi="Times New Roman"/>
                <w:i/>
                <w:iCs/>
              </w:rPr>
              <w:t>deterytorializacja, homogenizacja kultury,</w:t>
            </w:r>
            <w:r w:rsidR="00FC1E8C" w:rsidRPr="00DB53DA">
              <w:rPr>
                <w:rFonts w:ascii="Times New Roman" w:hAnsi="Times New Roman"/>
                <w:i/>
                <w:iCs/>
              </w:rPr>
              <w:t xml:space="preserve"> </w:t>
            </w:r>
            <w:r w:rsidRPr="00DB53DA">
              <w:rPr>
                <w:rFonts w:ascii="Times New Roman" w:hAnsi="Times New Roman"/>
                <w:i/>
                <w:iCs/>
              </w:rPr>
              <w:t xml:space="preserve">ruchy </w:t>
            </w:r>
            <w:proofErr w:type="spellStart"/>
            <w:r w:rsidRPr="00DB53DA">
              <w:rPr>
                <w:rFonts w:ascii="Times New Roman" w:hAnsi="Times New Roman"/>
                <w:i/>
                <w:iCs/>
              </w:rPr>
              <w:t>alterglobalistyczne</w:t>
            </w:r>
            <w:proofErr w:type="spellEnd"/>
          </w:p>
          <w:p w14:paraId="4476898C" w14:textId="77777777" w:rsidR="00112DB5" w:rsidRPr="00DB53DA" w:rsidRDefault="00112DB5" w:rsidP="00112DB5">
            <w:pPr>
              <w:spacing w:after="0" w:line="240" w:lineRule="auto"/>
              <w:contextualSpacing/>
              <w:jc w:val="both"/>
              <w:rPr>
                <w:rFonts w:ascii="Times New Roman" w:hAnsi="Times New Roman"/>
              </w:rPr>
            </w:pPr>
            <w:r w:rsidRPr="00DB53DA">
              <w:rPr>
                <w:rFonts w:ascii="Times New Roman" w:hAnsi="Times New Roman"/>
              </w:rPr>
              <w:t xml:space="preserve">– wymienia globalne marki </w:t>
            </w:r>
          </w:p>
          <w:p w14:paraId="1287A398" w14:textId="6609741D" w:rsidR="00112DB5" w:rsidRPr="00DB53DA" w:rsidRDefault="00112DB5" w:rsidP="00112DB5">
            <w:pPr>
              <w:pStyle w:val="Tekstglowny"/>
              <w:spacing w:line="240" w:lineRule="auto"/>
              <w:rPr>
                <w:sz w:val="22"/>
              </w:rPr>
            </w:pPr>
            <w:r w:rsidRPr="00DB53DA">
              <w:rPr>
                <w:sz w:val="22"/>
              </w:rPr>
              <w:t xml:space="preserve">– omawia wpływ globalnych korporacji na współczesną politykę, gospodarkę i </w:t>
            </w:r>
            <w:r w:rsidRPr="00DB53DA">
              <w:rPr>
                <w:sz w:val="22"/>
              </w:rPr>
              <w:lastRenderedPageBreak/>
              <w:t>społeczeństwo</w:t>
            </w:r>
          </w:p>
          <w:p w14:paraId="681C295E" w14:textId="77777777" w:rsidR="00DE67F1" w:rsidRPr="00DB53DA" w:rsidRDefault="00DE67F1" w:rsidP="00DE67F1">
            <w:pPr>
              <w:spacing w:after="0" w:line="240" w:lineRule="auto"/>
              <w:contextualSpacing/>
              <w:jc w:val="both"/>
              <w:rPr>
                <w:rFonts w:ascii="Times New Roman" w:hAnsi="Times New Roman"/>
              </w:rPr>
            </w:pPr>
            <w:r w:rsidRPr="00DB53DA">
              <w:rPr>
                <w:rFonts w:ascii="Times New Roman" w:hAnsi="Times New Roman"/>
              </w:rPr>
              <w:t>– omawia przejawy globalizacji</w:t>
            </w:r>
          </w:p>
          <w:p w14:paraId="1B6BD7FD" w14:textId="77777777" w:rsidR="00DE67F1" w:rsidRPr="00DB53DA" w:rsidRDefault="00DE67F1" w:rsidP="00DE67F1">
            <w:pPr>
              <w:spacing w:after="0" w:line="240" w:lineRule="auto"/>
              <w:contextualSpacing/>
              <w:jc w:val="both"/>
              <w:rPr>
                <w:rFonts w:ascii="Times New Roman" w:hAnsi="Times New Roman"/>
              </w:rPr>
            </w:pPr>
            <w:r w:rsidRPr="00DB53DA">
              <w:rPr>
                <w:rFonts w:ascii="Times New Roman" w:hAnsi="Times New Roman"/>
              </w:rPr>
              <w:t>– przedstawia historyczne początki globalizacji</w:t>
            </w:r>
          </w:p>
          <w:p w14:paraId="1349BA69" w14:textId="77777777" w:rsidR="00DE67F1" w:rsidRPr="00DB53DA" w:rsidRDefault="00DE67F1" w:rsidP="00DE67F1">
            <w:pPr>
              <w:pStyle w:val="Tekstglowny"/>
              <w:spacing w:line="240" w:lineRule="auto"/>
              <w:rPr>
                <w:sz w:val="22"/>
              </w:rPr>
            </w:pPr>
            <w:r w:rsidRPr="00DB53DA">
              <w:rPr>
                <w:sz w:val="22"/>
              </w:rPr>
              <w:t>– przedstawia wpływ globalnych mediów na przemiany społeczno-kulturowe na świecie</w:t>
            </w:r>
          </w:p>
        </w:tc>
        <w:tc>
          <w:tcPr>
            <w:tcW w:w="2326" w:type="dxa"/>
            <w:tcBorders>
              <w:top w:val="single" w:sz="4" w:space="0" w:color="000000"/>
              <w:left w:val="single" w:sz="4" w:space="0" w:color="000000"/>
              <w:bottom w:val="single" w:sz="4" w:space="0" w:color="000000"/>
            </w:tcBorders>
            <w:shd w:val="clear" w:color="auto" w:fill="auto"/>
          </w:tcPr>
          <w:p w14:paraId="0E811C26" w14:textId="7A8B4DE0" w:rsidR="00DE67F1" w:rsidRPr="00DB53DA" w:rsidRDefault="00DE67F1" w:rsidP="00DE67F1">
            <w:pPr>
              <w:spacing w:after="0" w:line="240" w:lineRule="auto"/>
              <w:contextualSpacing/>
              <w:jc w:val="both"/>
              <w:rPr>
                <w:rFonts w:ascii="Times New Roman" w:hAnsi="Times New Roman"/>
              </w:rPr>
            </w:pPr>
            <w:r w:rsidRPr="00DB53DA">
              <w:rPr>
                <w:rFonts w:ascii="Times New Roman" w:hAnsi="Times New Roman"/>
              </w:rPr>
              <w:lastRenderedPageBreak/>
              <w:t>–</w:t>
            </w:r>
            <w:r w:rsidR="00FC1E8C" w:rsidRPr="00DB53DA">
              <w:rPr>
                <w:rFonts w:ascii="Times New Roman" w:hAnsi="Times New Roman"/>
              </w:rPr>
              <w:t xml:space="preserve"> </w:t>
            </w:r>
            <w:r w:rsidRPr="00DB53DA">
              <w:rPr>
                <w:rFonts w:ascii="Times New Roman" w:hAnsi="Times New Roman"/>
              </w:rPr>
              <w:t>charakteryzuje</w:t>
            </w:r>
            <w:r w:rsidR="00FC1E8C" w:rsidRPr="00DB53DA">
              <w:rPr>
                <w:rFonts w:ascii="Times New Roman" w:hAnsi="Times New Roman"/>
              </w:rPr>
              <w:t xml:space="preserve"> </w:t>
            </w:r>
            <w:r w:rsidRPr="00DB53DA">
              <w:rPr>
                <w:rFonts w:ascii="Times New Roman" w:hAnsi="Times New Roman"/>
              </w:rPr>
              <w:t>wpływ rozwoju gospodarczego na zmiany w środowisku</w:t>
            </w:r>
            <w:r w:rsidR="00FC1E8C" w:rsidRPr="00DB53DA">
              <w:rPr>
                <w:rFonts w:ascii="Times New Roman" w:hAnsi="Times New Roman"/>
              </w:rPr>
              <w:t xml:space="preserve"> </w:t>
            </w:r>
            <w:r w:rsidRPr="00DB53DA">
              <w:rPr>
                <w:rFonts w:ascii="Times New Roman" w:hAnsi="Times New Roman"/>
              </w:rPr>
              <w:t>naturalnym</w:t>
            </w:r>
          </w:p>
          <w:p w14:paraId="0A2194A8" w14:textId="47ACD199" w:rsidR="00DE67F1" w:rsidRPr="00DB53DA" w:rsidRDefault="00DE67F1" w:rsidP="00DE67F1">
            <w:pPr>
              <w:spacing w:after="0" w:line="240" w:lineRule="auto"/>
              <w:contextualSpacing/>
              <w:jc w:val="both"/>
              <w:rPr>
                <w:rFonts w:ascii="Times New Roman" w:hAnsi="Times New Roman"/>
              </w:rPr>
            </w:pPr>
            <w:r w:rsidRPr="00DB53DA">
              <w:rPr>
                <w:rFonts w:ascii="Times New Roman" w:hAnsi="Times New Roman"/>
              </w:rPr>
              <w:t>–</w:t>
            </w:r>
            <w:r w:rsidR="00FC1E8C" w:rsidRPr="00DB53DA">
              <w:rPr>
                <w:rFonts w:ascii="Times New Roman" w:hAnsi="Times New Roman"/>
              </w:rPr>
              <w:t xml:space="preserve"> </w:t>
            </w:r>
            <w:r w:rsidRPr="00DB53DA">
              <w:rPr>
                <w:rFonts w:ascii="Times New Roman" w:hAnsi="Times New Roman"/>
              </w:rPr>
              <w:t>przedstawia</w:t>
            </w:r>
            <w:r w:rsidRPr="00DB53DA">
              <w:rPr>
                <w:rStyle w:val="Nagwek1Znak"/>
                <w:rFonts w:ascii="Times New Roman" w:eastAsia="Calibri" w:hAnsi="Times New Roman" w:cs="Times New Roman"/>
                <w:sz w:val="22"/>
                <w:szCs w:val="22"/>
              </w:rPr>
              <w:t xml:space="preserve"> </w:t>
            </w:r>
            <w:r w:rsidRPr="00DB53DA">
              <w:rPr>
                <w:rFonts w:ascii="Times New Roman" w:hAnsi="Times New Roman"/>
              </w:rPr>
              <w:t>szanse i zagrożenia,</w:t>
            </w:r>
            <w:r w:rsidR="009C5E12" w:rsidRPr="00DB53DA">
              <w:rPr>
                <w:rFonts w:ascii="Times New Roman" w:hAnsi="Times New Roman"/>
              </w:rPr>
              <w:t xml:space="preserve"> </w:t>
            </w:r>
            <w:r w:rsidRPr="00DB53DA">
              <w:rPr>
                <w:rFonts w:ascii="Times New Roman" w:hAnsi="Times New Roman"/>
              </w:rPr>
              <w:t>jakie</w:t>
            </w:r>
            <w:r w:rsidR="00FC1E8C" w:rsidRPr="00DB53DA">
              <w:rPr>
                <w:rFonts w:ascii="Times New Roman" w:hAnsi="Times New Roman"/>
              </w:rPr>
              <w:t xml:space="preserve"> </w:t>
            </w:r>
            <w:r w:rsidRPr="00DB53DA">
              <w:rPr>
                <w:rFonts w:ascii="Times New Roman" w:hAnsi="Times New Roman"/>
              </w:rPr>
              <w:t>niesie za sobą zjawisko globalizacji</w:t>
            </w:r>
          </w:p>
          <w:p w14:paraId="4550A302" w14:textId="00954678" w:rsidR="00DE67F1" w:rsidRPr="00DB53DA" w:rsidRDefault="00DE67F1" w:rsidP="00DE67F1">
            <w:pPr>
              <w:spacing w:after="0" w:line="240" w:lineRule="auto"/>
              <w:contextualSpacing/>
              <w:jc w:val="both"/>
              <w:rPr>
                <w:rFonts w:ascii="Times New Roman" w:hAnsi="Times New Roman"/>
                <w:iCs/>
              </w:rPr>
            </w:pPr>
            <w:r w:rsidRPr="00DB53DA">
              <w:rPr>
                <w:rFonts w:ascii="Times New Roman" w:hAnsi="Times New Roman"/>
              </w:rPr>
              <w:t>– wyjaśnia</w:t>
            </w:r>
            <w:r w:rsidR="00FC1E8C" w:rsidRPr="00DB53DA">
              <w:rPr>
                <w:rFonts w:ascii="Times New Roman" w:hAnsi="Times New Roman"/>
              </w:rPr>
              <w:t xml:space="preserve"> </w:t>
            </w:r>
            <w:r w:rsidRPr="00DB53DA">
              <w:rPr>
                <w:rFonts w:ascii="Times New Roman" w:hAnsi="Times New Roman"/>
              </w:rPr>
              <w:t xml:space="preserve">wielowymiarowość pojęcia </w:t>
            </w:r>
            <w:r w:rsidRPr="00DB53DA">
              <w:rPr>
                <w:rFonts w:ascii="Times New Roman" w:hAnsi="Times New Roman"/>
                <w:i/>
              </w:rPr>
              <w:t>globalizacja</w:t>
            </w:r>
            <w:r w:rsidRPr="00DB53DA">
              <w:rPr>
                <w:rFonts w:ascii="Times New Roman" w:hAnsi="Times New Roman"/>
                <w:iCs/>
              </w:rPr>
              <w:t xml:space="preserve"> </w:t>
            </w:r>
          </w:p>
          <w:p w14:paraId="418A637C" w14:textId="67646976" w:rsidR="00E50B39" w:rsidRPr="00DB53DA" w:rsidRDefault="00DE67F1" w:rsidP="00DE67F1">
            <w:pPr>
              <w:pStyle w:val="Tekstglowny"/>
              <w:spacing w:line="240" w:lineRule="auto"/>
              <w:rPr>
                <w:sz w:val="22"/>
              </w:rPr>
            </w:pPr>
            <w:r w:rsidRPr="00DB53DA">
              <w:rPr>
                <w:sz w:val="22"/>
              </w:rPr>
              <w:t>– wyjaśnia,</w:t>
            </w:r>
            <w:r w:rsidR="00FC1E8C" w:rsidRPr="00DB53DA">
              <w:rPr>
                <w:sz w:val="22"/>
              </w:rPr>
              <w:t xml:space="preserve"> </w:t>
            </w:r>
            <w:r w:rsidRPr="00DB53DA">
              <w:rPr>
                <w:sz w:val="22"/>
              </w:rPr>
              <w:t>na czym polega rola transnarodowych korporacji we współczesnym świecie</w:t>
            </w:r>
          </w:p>
          <w:p w14:paraId="75176B21" w14:textId="0FFFE34D" w:rsidR="00DE67F1" w:rsidRPr="00DB53DA" w:rsidRDefault="00DE67F1" w:rsidP="00DE67F1">
            <w:pPr>
              <w:spacing w:after="0" w:line="240" w:lineRule="auto"/>
              <w:contextualSpacing/>
              <w:jc w:val="both"/>
              <w:rPr>
                <w:rFonts w:ascii="Times New Roman" w:hAnsi="Times New Roman"/>
              </w:rPr>
            </w:pPr>
            <w:r w:rsidRPr="00DB53DA">
              <w:rPr>
                <w:rFonts w:ascii="Times New Roman" w:hAnsi="Times New Roman"/>
              </w:rPr>
              <w:lastRenderedPageBreak/>
              <w:t>–</w:t>
            </w:r>
            <w:r w:rsidR="00FC1E8C"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hAnsi="Times New Roman"/>
              </w:rPr>
              <w:t>oba światy opisane w tekście</w:t>
            </w:r>
          </w:p>
          <w:p w14:paraId="1E75BE16" w14:textId="37CEC152" w:rsidR="00DE67F1" w:rsidRPr="00DB53DA" w:rsidRDefault="00DE67F1" w:rsidP="00DE67F1">
            <w:pPr>
              <w:spacing w:after="0" w:line="240" w:lineRule="auto"/>
              <w:contextualSpacing/>
              <w:jc w:val="both"/>
              <w:rPr>
                <w:rFonts w:ascii="Times New Roman" w:hAnsi="Times New Roman"/>
              </w:rPr>
            </w:pPr>
            <w:r w:rsidRPr="00DB53DA">
              <w:rPr>
                <w:rFonts w:ascii="Times New Roman" w:hAnsi="Times New Roman"/>
              </w:rPr>
              <w:t>– na podstawie</w:t>
            </w:r>
            <w:r w:rsidR="00FC1E8C" w:rsidRPr="00DB53DA">
              <w:rPr>
                <w:rFonts w:ascii="Times New Roman" w:hAnsi="Times New Roman"/>
              </w:rPr>
              <w:t xml:space="preserve"> </w:t>
            </w:r>
            <w:r w:rsidRPr="00DB53DA">
              <w:rPr>
                <w:rFonts w:ascii="Times New Roman" w:hAnsi="Times New Roman"/>
              </w:rPr>
              <w:t xml:space="preserve">tekstu źródłowego </w:t>
            </w:r>
            <w:r w:rsidRPr="00DB53DA">
              <w:rPr>
                <w:rFonts w:ascii="Times New Roman" w:hAnsi="Times New Roman"/>
                <w:i/>
                <w:iCs/>
              </w:rPr>
              <w:t xml:space="preserve">Dżihad kontra </w:t>
            </w:r>
            <w:proofErr w:type="spellStart"/>
            <w:r w:rsidRPr="00DB53DA">
              <w:rPr>
                <w:rFonts w:ascii="Times New Roman" w:hAnsi="Times New Roman"/>
                <w:i/>
                <w:iCs/>
              </w:rPr>
              <w:t>McŚwiat</w:t>
            </w:r>
            <w:proofErr w:type="spellEnd"/>
            <w:r w:rsidRPr="00DB53DA">
              <w:rPr>
                <w:rFonts w:ascii="Times New Roman" w:hAnsi="Times New Roman"/>
              </w:rPr>
              <w:t xml:space="preserve"> wyjaśnia, na czym polega paradoks obu światów</w:t>
            </w:r>
          </w:p>
          <w:p w14:paraId="260A1774" w14:textId="3C5C9B54" w:rsidR="00DE67F1" w:rsidRPr="00DB53DA" w:rsidRDefault="00DE67F1" w:rsidP="00DE67F1">
            <w:pPr>
              <w:pStyle w:val="Tekstglowny"/>
              <w:spacing w:line="240" w:lineRule="auto"/>
              <w:rPr>
                <w:sz w:val="22"/>
              </w:rPr>
            </w:pPr>
            <w:r w:rsidRPr="00DB53DA">
              <w:rPr>
                <w:sz w:val="22"/>
              </w:rPr>
              <w:t xml:space="preserve">– na podstawie tekstu źródłowego </w:t>
            </w:r>
            <w:r w:rsidRPr="00DB53DA">
              <w:rPr>
                <w:i/>
                <w:iCs/>
                <w:sz w:val="22"/>
              </w:rPr>
              <w:t xml:space="preserve">Dżihad kontra </w:t>
            </w:r>
            <w:proofErr w:type="spellStart"/>
            <w:r w:rsidRPr="00DB53DA">
              <w:rPr>
                <w:i/>
                <w:iCs/>
                <w:sz w:val="22"/>
              </w:rPr>
              <w:t>McŚwiat</w:t>
            </w:r>
            <w:proofErr w:type="spellEnd"/>
            <w:r w:rsidRPr="00DB53DA">
              <w:rPr>
                <w:i/>
                <w:iCs/>
                <w:sz w:val="22"/>
              </w:rPr>
              <w:t xml:space="preserve"> </w:t>
            </w:r>
            <w:r w:rsidRPr="00DB53DA">
              <w:rPr>
                <w:sz w:val="22"/>
              </w:rPr>
              <w:t>ocenia, w jakim stopniu tekst Benjamina Barbera, politologa i filozofa amerykańskiego,</w:t>
            </w:r>
            <w:r w:rsidR="00112DB5" w:rsidRPr="00DB53DA">
              <w:rPr>
                <w:sz w:val="22"/>
              </w:rPr>
              <w:t xml:space="preserve"> </w:t>
            </w:r>
            <w:r w:rsidRPr="00DB53DA">
              <w:rPr>
                <w:sz w:val="22"/>
              </w:rPr>
              <w:t>pochodzący z 1996 r., jest obecnie aktualny</w:t>
            </w:r>
          </w:p>
          <w:p w14:paraId="6C327F3A" w14:textId="23A3C625" w:rsidR="00DE67F1" w:rsidRPr="00DB53DA" w:rsidRDefault="00DE67F1" w:rsidP="00DE67F1">
            <w:pPr>
              <w:spacing w:after="0" w:line="240" w:lineRule="auto"/>
              <w:contextualSpacing/>
              <w:jc w:val="both"/>
              <w:rPr>
                <w:rFonts w:ascii="Times New Roman" w:hAnsi="Times New Roman"/>
              </w:rPr>
            </w:pPr>
            <w:r w:rsidRPr="00DB53DA">
              <w:rPr>
                <w:rFonts w:ascii="Times New Roman" w:hAnsi="Times New Roman"/>
              </w:rPr>
              <w:t>– uzasadnia, jaki wpływ na społeczność międzynarodową ma globalizująca się gospodarka:</w:t>
            </w:r>
            <w:r w:rsidR="00112DB5" w:rsidRPr="00DB53DA">
              <w:rPr>
                <w:rFonts w:ascii="Times New Roman" w:hAnsi="Times New Roman"/>
              </w:rPr>
              <w:t xml:space="preserve"> </w:t>
            </w:r>
            <w:r w:rsidRPr="00DB53DA">
              <w:rPr>
                <w:rFonts w:ascii="Times New Roman" w:hAnsi="Times New Roman"/>
              </w:rPr>
              <w:t>pozytywny czy negatywny</w:t>
            </w:r>
          </w:p>
          <w:p w14:paraId="6847B5D9" w14:textId="002F8F2E" w:rsidR="00DE67F1" w:rsidRPr="00DB53DA" w:rsidRDefault="00DE67F1" w:rsidP="00DE67F1">
            <w:pPr>
              <w:pStyle w:val="Tekstglowny"/>
              <w:spacing w:line="240" w:lineRule="auto"/>
              <w:rPr>
                <w:sz w:val="22"/>
              </w:rPr>
            </w:pPr>
            <w:r w:rsidRPr="00DB53DA">
              <w:rPr>
                <w:sz w:val="22"/>
              </w:rPr>
              <w:t>– a</w:t>
            </w:r>
            <w:r w:rsidRPr="00DB53DA">
              <w:rPr>
                <w:bCs/>
                <w:sz w:val="22"/>
              </w:rPr>
              <w:t>nalizuje</w:t>
            </w:r>
            <w:r w:rsidRPr="00DB53DA">
              <w:rPr>
                <w:rStyle w:val="Nagwek1Znak"/>
                <w:rFonts w:ascii="Times New Roman" w:eastAsia="Calibri" w:hAnsi="Times New Roman" w:cs="Times New Roman"/>
                <w:sz w:val="22"/>
                <w:szCs w:val="22"/>
              </w:rPr>
              <w:t xml:space="preserve"> </w:t>
            </w:r>
            <w:r w:rsidR="00112DB5" w:rsidRPr="00DB53DA">
              <w:rPr>
                <w:rStyle w:val="Nagwek1Znak"/>
                <w:rFonts w:ascii="Times New Roman" w:eastAsia="Calibri" w:hAnsi="Times New Roman" w:cs="Times New Roman"/>
                <w:b w:val="0"/>
                <w:bCs w:val="0"/>
                <w:sz w:val="22"/>
                <w:szCs w:val="22"/>
              </w:rPr>
              <w:t>w</w:t>
            </w:r>
            <w:r w:rsidRPr="00DB53DA">
              <w:rPr>
                <w:sz w:val="22"/>
              </w:rPr>
              <w:t>pływ</w:t>
            </w:r>
            <w:r w:rsidR="00112DB5" w:rsidRPr="00DB53DA">
              <w:rPr>
                <w:sz w:val="22"/>
              </w:rPr>
              <w:t xml:space="preserve"> </w:t>
            </w:r>
            <w:r w:rsidRPr="00DB53DA">
              <w:rPr>
                <w:sz w:val="22"/>
              </w:rPr>
              <w:t>globalnych mediów,</w:t>
            </w:r>
            <w:r w:rsidR="00FC1E8C" w:rsidRPr="00DB53DA">
              <w:rPr>
                <w:sz w:val="22"/>
              </w:rPr>
              <w:t xml:space="preserve"> </w:t>
            </w:r>
            <w:r w:rsidRPr="00DB53DA">
              <w:rPr>
                <w:sz w:val="22"/>
              </w:rPr>
              <w:t>korporacji transnarodowych, organizacji międzynarodowych na</w:t>
            </w:r>
            <w:r w:rsidR="00112DB5" w:rsidRPr="00DB53DA">
              <w:rPr>
                <w:sz w:val="22"/>
              </w:rPr>
              <w:t xml:space="preserve"> </w:t>
            </w:r>
            <w:r w:rsidRPr="00DB53DA">
              <w:rPr>
                <w:sz w:val="22"/>
              </w:rPr>
              <w:t>ład międzynarodowy,</w:t>
            </w:r>
            <w:r w:rsidR="00FC1E8C" w:rsidRPr="00DB53DA">
              <w:rPr>
                <w:sz w:val="22"/>
              </w:rPr>
              <w:t xml:space="preserve"> </w:t>
            </w:r>
            <w:r w:rsidRPr="00DB53DA">
              <w:rPr>
                <w:sz w:val="22"/>
              </w:rPr>
              <w:t>światową gospodarkę oraz prawa</w:t>
            </w:r>
            <w:r w:rsidR="00112DB5" w:rsidRPr="00DB53DA">
              <w:rPr>
                <w:sz w:val="22"/>
              </w:rPr>
              <w:t xml:space="preserve"> </w:t>
            </w:r>
            <w:r w:rsidRPr="00DB53DA">
              <w:rPr>
                <w:sz w:val="22"/>
              </w:rPr>
              <w:t>człowieka</w:t>
            </w:r>
          </w:p>
          <w:p w14:paraId="221847AF" w14:textId="77777777" w:rsidR="00DE67F1" w:rsidRPr="00DB53DA" w:rsidRDefault="00DE67F1" w:rsidP="00DE67F1">
            <w:pPr>
              <w:pStyle w:val="Tekstglowny"/>
              <w:spacing w:line="240" w:lineRule="auto"/>
              <w:rPr>
                <w:sz w:val="22"/>
              </w:rPr>
            </w:pPr>
          </w:p>
        </w:tc>
        <w:tc>
          <w:tcPr>
            <w:tcW w:w="1849" w:type="dxa"/>
            <w:tcBorders>
              <w:top w:val="single" w:sz="4" w:space="0" w:color="000000"/>
              <w:left w:val="single" w:sz="4" w:space="0" w:color="000000"/>
              <w:bottom w:val="single" w:sz="4" w:space="0" w:color="000000"/>
            </w:tcBorders>
            <w:shd w:val="clear" w:color="auto" w:fill="auto"/>
          </w:tcPr>
          <w:p w14:paraId="1882D619" w14:textId="77777777" w:rsidR="006E31AC" w:rsidRPr="00DB53DA" w:rsidRDefault="006E31AC" w:rsidP="000D0494">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w:t>
            </w:r>
            <w:r w:rsidR="000D0494" w:rsidRPr="00DB53DA">
              <w:rPr>
                <w:sz w:val="22"/>
              </w:rPr>
              <w:t xml:space="preserve"> tekst</w:t>
            </w:r>
            <w:r w:rsidR="00B53C82" w:rsidRPr="00DB53DA">
              <w:rPr>
                <w:sz w:val="22"/>
              </w:rPr>
              <w:t>u</w:t>
            </w:r>
            <w:r w:rsidR="000D0494" w:rsidRPr="00DB53DA">
              <w:rPr>
                <w:sz w:val="22"/>
              </w:rPr>
              <w:t xml:space="preserve"> </w:t>
            </w:r>
            <w:r w:rsidRPr="00DB53DA">
              <w:rPr>
                <w:sz w:val="22"/>
              </w:rPr>
              <w:t>źródłow</w:t>
            </w:r>
            <w:r w:rsidR="00B53C82" w:rsidRPr="00DB53DA">
              <w:rPr>
                <w:sz w:val="22"/>
              </w:rPr>
              <w:t xml:space="preserve">ego, źródeł statystycznych </w:t>
            </w:r>
            <w:r w:rsidR="0080121A" w:rsidRPr="00DB53DA">
              <w:rPr>
                <w:sz w:val="22"/>
              </w:rPr>
              <w:t>oraz</w:t>
            </w:r>
            <w:r w:rsidRPr="00DB53DA">
              <w:rPr>
                <w:sz w:val="22"/>
              </w:rPr>
              <w:t xml:space="preserve"> źródeł ikonograficznych</w:t>
            </w:r>
          </w:p>
          <w:p w14:paraId="6557863C" w14:textId="77777777" w:rsidR="006E31AC" w:rsidRPr="00DB53DA" w:rsidRDefault="006E31AC" w:rsidP="000D049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69C59D50" w14:textId="77777777" w:rsidR="006E31AC" w:rsidRPr="00DB53DA" w:rsidRDefault="006E31AC" w:rsidP="000D049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5D30E705" w14:textId="77777777" w:rsidR="006E31AC" w:rsidRPr="00DB53DA" w:rsidRDefault="006E31AC" w:rsidP="000D049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drzewko owocowe</w:t>
            </w:r>
          </w:p>
          <w:p w14:paraId="381B864E" w14:textId="77777777" w:rsidR="00F07B6F" w:rsidRPr="00DB53DA" w:rsidRDefault="00F07B6F" w:rsidP="00734C62">
            <w:pPr>
              <w:pStyle w:val="Tekstglowny"/>
              <w:spacing w:line="240" w:lineRule="auto"/>
              <w:rPr>
                <w:sz w:val="22"/>
              </w:rPr>
            </w:pPr>
            <w:r w:rsidRPr="00DB53DA">
              <w:rPr>
                <w:sz w:val="22"/>
              </w:rPr>
              <w:t>–</w:t>
            </w:r>
            <w:r w:rsidRPr="00DB53DA">
              <w:rPr>
                <w:rFonts w:eastAsia="Times New Roman"/>
                <w:sz w:val="22"/>
              </w:rPr>
              <w:t xml:space="preserve"> </w:t>
            </w:r>
            <w:r w:rsidR="00734C62" w:rsidRPr="00DB53DA">
              <w:rPr>
                <w:sz w:val="22"/>
              </w:rPr>
              <w:t xml:space="preserve">projekt </w:t>
            </w:r>
            <w:r w:rsidR="00734C62" w:rsidRPr="00DB53DA">
              <w:rPr>
                <w:sz w:val="22"/>
              </w:rPr>
              <w:lastRenderedPageBreak/>
              <w:t xml:space="preserve">edukacyjny: </w:t>
            </w:r>
            <w:r w:rsidR="00734C62" w:rsidRPr="00DB53DA">
              <w:rPr>
                <w:rFonts w:eastAsia="Times New Roman"/>
                <w:i/>
                <w:iCs/>
                <w:sz w:val="22"/>
                <w:lang w:eastAsia="pl-PL"/>
              </w:rPr>
              <w:t>Jaka jest rzeczywista pozycja Polski na świecie?</w:t>
            </w:r>
          </w:p>
        </w:tc>
        <w:tc>
          <w:tcPr>
            <w:tcW w:w="2025" w:type="dxa"/>
            <w:tcBorders>
              <w:top w:val="single" w:sz="4" w:space="0" w:color="000000"/>
              <w:left w:val="single" w:sz="4" w:space="0" w:color="000000"/>
              <w:bottom w:val="single" w:sz="4" w:space="0" w:color="000000"/>
            </w:tcBorders>
            <w:shd w:val="clear" w:color="auto" w:fill="auto"/>
          </w:tcPr>
          <w:p w14:paraId="12FC2FDC" w14:textId="78E6F436" w:rsidR="0058592A" w:rsidRPr="00DB53DA" w:rsidRDefault="0058592A" w:rsidP="0058592A">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293465" w:rsidRPr="00DB53DA">
              <w:rPr>
                <w:rFonts w:ascii="Times New Roman" w:hAnsi="Times New Roman"/>
              </w:rPr>
              <w:t>41</w:t>
            </w:r>
            <w:r w:rsidR="009C5E12" w:rsidRPr="00DB53DA">
              <w:rPr>
                <w:rFonts w:ascii="Times New Roman" w:hAnsi="Times New Roman"/>
              </w:rPr>
              <w:t>–</w:t>
            </w:r>
            <w:r w:rsidR="00112DB5" w:rsidRPr="00DB53DA">
              <w:rPr>
                <w:rFonts w:ascii="Times New Roman" w:hAnsi="Times New Roman"/>
              </w:rPr>
              <w:t>48</w:t>
            </w:r>
          </w:p>
          <w:p w14:paraId="0F40A44C" w14:textId="098BE0CD" w:rsidR="0058592A" w:rsidRPr="00DB53DA" w:rsidRDefault="0058592A" w:rsidP="0058592A">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podręcznik s.</w:t>
            </w:r>
            <w:r w:rsidR="009A6620" w:rsidRPr="00DB53DA">
              <w:rPr>
                <w:rFonts w:ascii="Times New Roman" w:hAnsi="Times New Roman"/>
              </w:rPr>
              <w:t xml:space="preserve"> </w:t>
            </w:r>
            <w:r w:rsidR="007F6059" w:rsidRPr="00DB53DA">
              <w:rPr>
                <w:rFonts w:ascii="Times New Roman" w:hAnsi="Times New Roman"/>
              </w:rPr>
              <w:t>45</w:t>
            </w:r>
            <w:r w:rsidR="009C5E12" w:rsidRPr="00DB53DA">
              <w:rPr>
                <w:rFonts w:ascii="Times New Roman" w:hAnsi="Times New Roman"/>
              </w:rPr>
              <w:t>–</w:t>
            </w:r>
            <w:r w:rsidR="007F6059" w:rsidRPr="00DB53DA">
              <w:rPr>
                <w:rFonts w:ascii="Times New Roman" w:hAnsi="Times New Roman"/>
              </w:rPr>
              <w:t>47</w:t>
            </w:r>
          </w:p>
          <w:p w14:paraId="3DEBB3B4" w14:textId="480AA6E6" w:rsidR="00B025C6" w:rsidRPr="00DB53DA" w:rsidRDefault="00B025C6" w:rsidP="000D0494">
            <w:pPr>
              <w:spacing w:after="0" w:line="240" w:lineRule="auto"/>
              <w:ind w:right="-87"/>
              <w:contextualSpacing/>
              <w:jc w:val="both"/>
              <w:rPr>
                <w:rFonts w:ascii="Times New Roman" w:hAnsi="Times New Roman"/>
              </w:rPr>
            </w:pPr>
            <w:r w:rsidRPr="00DB53DA">
              <w:rPr>
                <w:rFonts w:ascii="Times New Roman" w:hAnsi="Times New Roman"/>
              </w:rPr>
              <w:t>–</w:t>
            </w:r>
            <w:r w:rsidR="00FC1E8C" w:rsidRPr="00DB53DA">
              <w:rPr>
                <w:rFonts w:ascii="Times New Roman" w:eastAsia="Times New Roman" w:hAnsi="Times New Roman"/>
              </w:rPr>
              <w:t xml:space="preserve"> </w:t>
            </w:r>
            <w:r w:rsidRPr="00DB53DA">
              <w:rPr>
                <w:rFonts w:ascii="Times New Roman" w:hAnsi="Times New Roman"/>
                <w:b/>
              </w:rPr>
              <w:t>tekst źródłowy</w:t>
            </w:r>
            <w:r w:rsidRPr="00DB53DA">
              <w:rPr>
                <w:rFonts w:ascii="Times New Roman" w:hAnsi="Times New Roman"/>
              </w:rPr>
              <w:t>:</w:t>
            </w:r>
          </w:p>
          <w:p w14:paraId="1659CDCB" w14:textId="5219D7C6" w:rsidR="00B025C6" w:rsidRPr="00DB53DA" w:rsidRDefault="00293465" w:rsidP="000D0494">
            <w:pPr>
              <w:spacing w:after="0" w:line="240" w:lineRule="auto"/>
              <w:ind w:right="-87"/>
              <w:contextualSpacing/>
              <w:jc w:val="both"/>
              <w:rPr>
                <w:rFonts w:ascii="Times New Roman" w:hAnsi="Times New Roman"/>
              </w:rPr>
            </w:pPr>
            <w:r w:rsidRPr="00DB53DA">
              <w:rPr>
                <w:rFonts w:ascii="Times New Roman" w:eastAsia="Times New Roman" w:hAnsi="Times New Roman"/>
                <w:lang w:eastAsia="pl-PL"/>
              </w:rPr>
              <w:t xml:space="preserve">B. Barber, </w:t>
            </w:r>
            <w:r w:rsidRPr="00DB53DA">
              <w:rPr>
                <w:rFonts w:ascii="Times New Roman" w:eastAsia="Times New Roman" w:hAnsi="Times New Roman"/>
                <w:i/>
                <w:lang w:eastAsia="pl-PL"/>
              </w:rPr>
              <w:t xml:space="preserve">Dżihad kontra </w:t>
            </w:r>
            <w:proofErr w:type="spellStart"/>
            <w:r w:rsidRPr="00DB53DA">
              <w:rPr>
                <w:rFonts w:ascii="Times New Roman" w:eastAsia="Times New Roman" w:hAnsi="Times New Roman"/>
                <w:i/>
                <w:lang w:eastAsia="pl-PL"/>
              </w:rPr>
              <w:t>McŚwiat</w:t>
            </w:r>
            <w:proofErr w:type="spellEnd"/>
            <w:r w:rsidRPr="00DB53DA">
              <w:rPr>
                <w:rFonts w:ascii="Times New Roman" w:eastAsia="Times New Roman" w:hAnsi="Times New Roman"/>
                <w:lang w:eastAsia="pl-PL"/>
              </w:rPr>
              <w:t xml:space="preserve">, </w:t>
            </w:r>
            <w:r w:rsidR="00B025C6" w:rsidRPr="00DB53DA">
              <w:rPr>
                <w:rFonts w:ascii="Times New Roman" w:hAnsi="Times New Roman"/>
              </w:rPr>
              <w:t xml:space="preserve">podręcznik </w:t>
            </w:r>
            <w:r w:rsidRPr="00DB53DA">
              <w:rPr>
                <w:rFonts w:ascii="Times New Roman" w:hAnsi="Times New Roman"/>
              </w:rPr>
              <w:t>s. 44</w:t>
            </w:r>
          </w:p>
          <w:p w14:paraId="0E38B094" w14:textId="77777777" w:rsidR="007F6059" w:rsidRPr="00DB53DA" w:rsidRDefault="007F6059" w:rsidP="007F6059">
            <w:pPr>
              <w:pStyle w:val="Tekstglowny"/>
              <w:spacing w:line="240" w:lineRule="auto"/>
              <w:rPr>
                <w:sz w:val="22"/>
              </w:rPr>
            </w:pPr>
            <w:r w:rsidRPr="00DB53DA">
              <w:rPr>
                <w:sz w:val="22"/>
              </w:rPr>
              <w:t>–</w:t>
            </w:r>
            <w:r w:rsidRPr="00DB53DA">
              <w:rPr>
                <w:rFonts w:eastAsia="Times New Roman"/>
                <w:sz w:val="22"/>
              </w:rPr>
              <w:t xml:space="preserve"> </w:t>
            </w:r>
            <w:r w:rsidRPr="00DB53DA">
              <w:rPr>
                <w:b/>
                <w:sz w:val="22"/>
              </w:rPr>
              <w:t>źródło statystyczne</w:t>
            </w:r>
            <w:r w:rsidRPr="00DB53DA">
              <w:rPr>
                <w:sz w:val="22"/>
              </w:rPr>
              <w:t>:</w:t>
            </w:r>
          </w:p>
          <w:p w14:paraId="2FDACA59" w14:textId="447797ED" w:rsidR="007F6059" w:rsidRPr="00DB53DA" w:rsidRDefault="007F6059" w:rsidP="007F6059">
            <w:pPr>
              <w:pStyle w:val="Tekstglowny"/>
              <w:spacing w:line="240" w:lineRule="auto"/>
              <w:rPr>
                <w:sz w:val="22"/>
              </w:rPr>
            </w:pPr>
            <w:r w:rsidRPr="00DB53DA">
              <w:rPr>
                <w:rFonts w:eastAsia="Times New Roman"/>
                <w:bCs/>
                <w:i/>
                <w:iCs/>
                <w:sz w:val="22"/>
                <w:lang w:eastAsia="pl-PL"/>
              </w:rPr>
              <w:t>Przejawy globalizacji</w:t>
            </w:r>
            <w:r w:rsidRPr="00DB53DA">
              <w:rPr>
                <w:rFonts w:eastAsia="Times New Roman"/>
                <w:sz w:val="22"/>
                <w:lang w:eastAsia="pl-PL"/>
              </w:rPr>
              <w:t xml:space="preserve">, </w:t>
            </w:r>
            <w:r w:rsidRPr="00DB53DA">
              <w:rPr>
                <w:sz w:val="22"/>
              </w:rPr>
              <w:t>podręcznik s. 46</w:t>
            </w:r>
          </w:p>
          <w:p w14:paraId="77919517" w14:textId="77777777" w:rsidR="007F6059" w:rsidRPr="00DB53DA" w:rsidRDefault="007F6059" w:rsidP="007F6059">
            <w:pPr>
              <w:pStyle w:val="Tekstglowny"/>
              <w:spacing w:line="240" w:lineRule="auto"/>
              <w:rPr>
                <w:sz w:val="22"/>
              </w:rPr>
            </w:pPr>
            <w:r w:rsidRPr="00DB53DA">
              <w:rPr>
                <w:sz w:val="22"/>
              </w:rPr>
              <w:t>–</w:t>
            </w:r>
            <w:r w:rsidRPr="00DB53DA">
              <w:rPr>
                <w:rFonts w:eastAsia="Times New Roman"/>
                <w:sz w:val="22"/>
              </w:rPr>
              <w:t xml:space="preserve"> </w:t>
            </w:r>
            <w:r w:rsidRPr="00DB53DA">
              <w:rPr>
                <w:b/>
                <w:sz w:val="22"/>
              </w:rPr>
              <w:t>źródło statystyczne</w:t>
            </w:r>
            <w:r w:rsidRPr="00DB53DA">
              <w:rPr>
                <w:sz w:val="22"/>
              </w:rPr>
              <w:t>:</w:t>
            </w:r>
          </w:p>
          <w:p w14:paraId="27118E9D" w14:textId="3B0C4680" w:rsidR="007F6059" w:rsidRPr="00DB53DA" w:rsidRDefault="007F6059" w:rsidP="007F6059">
            <w:pPr>
              <w:pStyle w:val="Tekstglowny"/>
              <w:spacing w:line="240" w:lineRule="auto"/>
              <w:rPr>
                <w:sz w:val="22"/>
              </w:rPr>
            </w:pPr>
            <w:r w:rsidRPr="00DB53DA">
              <w:rPr>
                <w:rFonts w:eastAsia="Times New Roman"/>
                <w:bCs/>
                <w:i/>
                <w:iCs/>
                <w:sz w:val="22"/>
                <w:lang w:eastAsia="pl-PL"/>
              </w:rPr>
              <w:lastRenderedPageBreak/>
              <w:t>Wskaźnik liczby użytkowników Internetu według regionów świata w 2020 roku</w:t>
            </w:r>
            <w:r w:rsidRPr="00DB53DA">
              <w:rPr>
                <w:rFonts w:eastAsia="Times New Roman"/>
                <w:sz w:val="22"/>
                <w:lang w:eastAsia="pl-PL"/>
              </w:rPr>
              <w:t xml:space="preserve">, </w:t>
            </w:r>
            <w:r w:rsidRPr="00DB53DA">
              <w:rPr>
                <w:sz w:val="22"/>
              </w:rPr>
              <w:t>podręcznik s. 46</w:t>
            </w:r>
          </w:p>
          <w:p w14:paraId="6798EF3B" w14:textId="77777777" w:rsidR="006E31AC" w:rsidRPr="00DB53DA" w:rsidRDefault="006E31AC" w:rsidP="000D0494">
            <w:pPr>
              <w:pStyle w:val="Podpis"/>
              <w:spacing w:line="240" w:lineRule="auto"/>
              <w:rPr>
                <w:rFonts w:ascii="Times New Roman" w:hAnsi="Times New Roman" w:cs="Times New Roman"/>
                <w:color w:val="auto"/>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11E8E3C" w14:textId="77777777" w:rsidR="006E31AC" w:rsidRPr="00DB53DA" w:rsidRDefault="006E31AC" w:rsidP="006E31AC">
            <w:pPr>
              <w:snapToGrid w:val="0"/>
              <w:spacing w:after="0" w:line="240" w:lineRule="auto"/>
              <w:contextualSpacing/>
              <w:rPr>
                <w:rFonts w:ascii="Times New Roman" w:hAnsi="Times New Roman"/>
              </w:rPr>
            </w:pPr>
          </w:p>
        </w:tc>
      </w:tr>
      <w:tr w:rsidR="006E31AC" w:rsidRPr="00DB53DA" w14:paraId="7173CDDD" w14:textId="77777777" w:rsidTr="00FC635D">
        <w:tc>
          <w:tcPr>
            <w:tcW w:w="1855" w:type="dxa"/>
            <w:tcBorders>
              <w:top w:val="single" w:sz="4" w:space="0" w:color="000000"/>
              <w:left w:val="single" w:sz="4" w:space="0" w:color="000000"/>
              <w:bottom w:val="single" w:sz="4" w:space="0" w:color="000000"/>
            </w:tcBorders>
            <w:shd w:val="clear" w:color="auto" w:fill="auto"/>
          </w:tcPr>
          <w:p w14:paraId="0741195F" w14:textId="60F96973" w:rsidR="006E31AC" w:rsidRPr="00DB53DA" w:rsidRDefault="006E31AC" w:rsidP="00A42C82">
            <w:pPr>
              <w:spacing w:after="0" w:line="240" w:lineRule="auto"/>
              <w:contextualSpacing/>
              <w:jc w:val="both"/>
              <w:rPr>
                <w:rFonts w:ascii="Times New Roman" w:hAnsi="Times New Roman"/>
              </w:rPr>
            </w:pPr>
            <w:r w:rsidRPr="00DB53DA">
              <w:rPr>
                <w:rFonts w:ascii="Times New Roman" w:hAnsi="Times New Roman"/>
              </w:rPr>
              <w:t xml:space="preserve">7. </w:t>
            </w:r>
            <w:r w:rsidR="00CF37E5" w:rsidRPr="00DB53DA">
              <w:rPr>
                <w:rFonts w:ascii="Times New Roman" w:eastAsiaTheme="minorHAnsi" w:hAnsi="Times New Roman"/>
                <w:b/>
                <w:bCs/>
              </w:rPr>
              <w:t>Jakie są wady i zalety globali</w:t>
            </w:r>
            <w:r w:rsidR="00CF37E5" w:rsidRPr="00DB53DA">
              <w:rPr>
                <w:rFonts w:ascii="Times New Roman" w:eastAsiaTheme="minorHAnsi" w:hAnsi="Times New Roman"/>
                <w:b/>
                <w:bCs/>
              </w:rPr>
              <w:lastRenderedPageBreak/>
              <w:t>zacji?</w:t>
            </w:r>
            <w:r w:rsidR="00CF37E5" w:rsidRPr="00DB53DA">
              <w:rPr>
                <w:rFonts w:ascii="Times New Roman" w:hAnsi="Times New Roman"/>
                <w:bCs/>
                <w:i/>
              </w:rPr>
              <w:t xml:space="preserve"> </w:t>
            </w:r>
            <w:r w:rsidR="00CF37E5" w:rsidRPr="00DB53DA">
              <w:rPr>
                <w:rFonts w:ascii="Times New Roman" w:hAnsi="Times New Roman"/>
                <w:b/>
                <w:i/>
              </w:rPr>
              <w:t xml:space="preserve">– </w:t>
            </w:r>
            <w:r w:rsidR="00CF37E5" w:rsidRPr="00DB53DA">
              <w:rPr>
                <w:rFonts w:ascii="Times New Roman" w:hAnsi="Times New Roman"/>
                <w:b/>
              </w:rPr>
              <w:t>dyskusja</w:t>
            </w:r>
          </w:p>
        </w:tc>
        <w:tc>
          <w:tcPr>
            <w:tcW w:w="1018" w:type="dxa"/>
            <w:tcBorders>
              <w:top w:val="single" w:sz="4" w:space="0" w:color="000000"/>
              <w:left w:val="single" w:sz="4" w:space="0" w:color="000000"/>
              <w:bottom w:val="single" w:sz="4" w:space="0" w:color="000000"/>
            </w:tcBorders>
            <w:shd w:val="clear" w:color="auto" w:fill="auto"/>
          </w:tcPr>
          <w:p w14:paraId="67770BCE" w14:textId="77777777" w:rsidR="006E31AC" w:rsidRPr="00DB53DA" w:rsidRDefault="00CF37E5" w:rsidP="006E31AC">
            <w:pPr>
              <w:spacing w:after="0" w:line="240" w:lineRule="auto"/>
              <w:ind w:left="-108"/>
              <w:contextualSpacing/>
              <w:jc w:val="center"/>
              <w:rPr>
                <w:rFonts w:ascii="Times New Roman" w:hAnsi="Times New Roman"/>
              </w:rPr>
            </w:pPr>
            <w:r w:rsidRPr="00DB53DA">
              <w:rPr>
                <w:rFonts w:ascii="Times New Roman" w:hAnsi="Times New Roman"/>
              </w:rPr>
              <w:lastRenderedPageBreak/>
              <w:t>1</w:t>
            </w:r>
          </w:p>
        </w:tc>
        <w:tc>
          <w:tcPr>
            <w:tcW w:w="1163" w:type="dxa"/>
            <w:tcBorders>
              <w:top w:val="single" w:sz="4" w:space="0" w:color="000000"/>
              <w:left w:val="single" w:sz="4" w:space="0" w:color="000000"/>
              <w:bottom w:val="single" w:sz="4" w:space="0" w:color="000000"/>
            </w:tcBorders>
            <w:shd w:val="clear" w:color="auto" w:fill="auto"/>
          </w:tcPr>
          <w:p w14:paraId="5D0CC3D0" w14:textId="77777777" w:rsidR="001F3566" w:rsidRPr="00DB53DA" w:rsidRDefault="001F3566" w:rsidP="001F3566">
            <w:pPr>
              <w:spacing w:after="0" w:line="240" w:lineRule="auto"/>
              <w:contextualSpacing/>
              <w:jc w:val="center"/>
              <w:rPr>
                <w:rFonts w:ascii="Times New Roman" w:hAnsi="Times New Roman"/>
              </w:rPr>
            </w:pPr>
            <w:r w:rsidRPr="00DB53DA">
              <w:rPr>
                <w:rFonts w:ascii="Times New Roman" w:hAnsi="Times New Roman"/>
              </w:rPr>
              <w:t>PP</w:t>
            </w:r>
          </w:p>
          <w:p w14:paraId="4DC0E491" w14:textId="5B4F4F85"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t>VII.3</w:t>
            </w:r>
          </w:p>
          <w:p w14:paraId="7C0D7EFD" w14:textId="77777777" w:rsidR="00C306EB" w:rsidRPr="00DB53DA" w:rsidRDefault="00C306EB" w:rsidP="00C306EB">
            <w:pPr>
              <w:spacing w:after="0" w:line="240" w:lineRule="auto"/>
              <w:contextualSpacing/>
              <w:jc w:val="center"/>
              <w:rPr>
                <w:rFonts w:ascii="Times New Roman" w:hAnsi="Times New Roman"/>
              </w:rPr>
            </w:pPr>
          </w:p>
          <w:p w14:paraId="2CCDBAD4" w14:textId="77777777" w:rsidR="00C306EB" w:rsidRPr="00DB53DA" w:rsidRDefault="00C306EB" w:rsidP="00C306EB">
            <w:pPr>
              <w:spacing w:after="0" w:line="240" w:lineRule="auto"/>
              <w:contextualSpacing/>
              <w:jc w:val="center"/>
              <w:rPr>
                <w:rFonts w:ascii="Times New Roman" w:hAnsi="Times New Roman"/>
              </w:rPr>
            </w:pPr>
            <w:r w:rsidRPr="00DB53DA">
              <w:rPr>
                <w:rFonts w:ascii="Times New Roman" w:hAnsi="Times New Roman"/>
              </w:rPr>
              <w:t>PR</w:t>
            </w:r>
          </w:p>
          <w:p w14:paraId="6B8527DC" w14:textId="0CAA8CFE" w:rsidR="0098390B" w:rsidRPr="00DB53DA" w:rsidRDefault="0098390B" w:rsidP="0098390B">
            <w:pPr>
              <w:spacing w:after="0" w:line="240" w:lineRule="auto"/>
              <w:contextualSpacing/>
              <w:jc w:val="center"/>
              <w:rPr>
                <w:rFonts w:ascii="Times New Roman" w:hAnsi="Times New Roman"/>
              </w:rPr>
            </w:pPr>
            <w:r w:rsidRPr="00DB53DA">
              <w:rPr>
                <w:rFonts w:ascii="Times New Roman" w:hAnsi="Times New Roman"/>
              </w:rPr>
              <w:t>XIII.6</w:t>
            </w:r>
          </w:p>
          <w:p w14:paraId="6E5722BF" w14:textId="05EFA06D" w:rsidR="006E31AC" w:rsidRPr="00DB53DA" w:rsidRDefault="0098390B" w:rsidP="00717157">
            <w:pPr>
              <w:spacing w:after="0" w:line="240" w:lineRule="auto"/>
              <w:contextualSpacing/>
              <w:jc w:val="center"/>
              <w:rPr>
                <w:rFonts w:ascii="Times New Roman" w:hAnsi="Times New Roman"/>
              </w:rPr>
            </w:pPr>
            <w:r w:rsidRPr="00DB53DA">
              <w:rPr>
                <w:rFonts w:ascii="Times New Roman" w:hAnsi="Times New Roman"/>
              </w:rPr>
              <w:t>XIII.7</w:t>
            </w:r>
          </w:p>
        </w:tc>
        <w:tc>
          <w:tcPr>
            <w:tcW w:w="1600" w:type="dxa"/>
            <w:tcBorders>
              <w:top w:val="single" w:sz="4" w:space="0" w:color="000000"/>
              <w:left w:val="single" w:sz="4" w:space="0" w:color="000000"/>
              <w:bottom w:val="single" w:sz="4" w:space="0" w:color="000000"/>
            </w:tcBorders>
            <w:shd w:val="clear" w:color="auto" w:fill="auto"/>
          </w:tcPr>
          <w:p w14:paraId="1FDCF518" w14:textId="77777777" w:rsidR="006E31AC" w:rsidRPr="00DB53DA" w:rsidRDefault="00B74205" w:rsidP="005967C6">
            <w:pPr>
              <w:spacing w:after="0" w:line="240" w:lineRule="auto"/>
              <w:ind w:left="-60"/>
              <w:contextualSpacing/>
              <w:jc w:val="both"/>
              <w:rPr>
                <w:rFonts w:ascii="Times New Roman" w:hAnsi="Times New Roman"/>
              </w:rPr>
            </w:pPr>
            <w:r w:rsidRPr="00DB53DA">
              <w:rPr>
                <w:rFonts w:ascii="Times New Roman" w:hAnsi="Times New Roman"/>
              </w:rPr>
              <w:lastRenderedPageBreak/>
              <w:t xml:space="preserve">Uświadomienie </w:t>
            </w:r>
            <w:r w:rsidR="005967C6" w:rsidRPr="00DB53DA">
              <w:rPr>
                <w:rFonts w:ascii="Times New Roman" w:hAnsi="Times New Roman"/>
              </w:rPr>
              <w:t xml:space="preserve">wad i zalet </w:t>
            </w:r>
            <w:r w:rsidR="005967C6" w:rsidRPr="00DB53DA">
              <w:rPr>
                <w:rFonts w:ascii="Times New Roman" w:hAnsi="Times New Roman"/>
              </w:rPr>
              <w:lastRenderedPageBreak/>
              <w:t>zjawiska globalizacji.</w:t>
            </w:r>
          </w:p>
        </w:tc>
        <w:tc>
          <w:tcPr>
            <w:tcW w:w="2422" w:type="dxa"/>
            <w:tcBorders>
              <w:top w:val="single" w:sz="4" w:space="0" w:color="000000"/>
              <w:left w:val="single" w:sz="4" w:space="0" w:color="000000"/>
              <w:bottom w:val="single" w:sz="4" w:space="0" w:color="000000"/>
            </w:tcBorders>
            <w:shd w:val="clear" w:color="auto" w:fill="auto"/>
          </w:tcPr>
          <w:p w14:paraId="7AB36F5C" w14:textId="77777777" w:rsidR="00341F02" w:rsidRPr="00DB53DA" w:rsidRDefault="002C060F" w:rsidP="00680F3D">
            <w:pPr>
              <w:pStyle w:val="Tekstglowny"/>
              <w:spacing w:line="240" w:lineRule="auto"/>
              <w:rPr>
                <w:sz w:val="22"/>
              </w:rPr>
            </w:pPr>
            <w:r w:rsidRPr="00DB53DA">
              <w:rPr>
                <w:sz w:val="22"/>
              </w:rPr>
              <w:lastRenderedPageBreak/>
              <w:t>– wyjaśnia pojęcie globalizacji</w:t>
            </w:r>
          </w:p>
          <w:p w14:paraId="50C40DDD" w14:textId="71982C2C" w:rsidR="002C060F" w:rsidRPr="00DB53DA" w:rsidRDefault="002C060F" w:rsidP="002C060F">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 xml:space="preserve">omawia tekst źródłowy </w:t>
            </w:r>
            <w:r w:rsidRPr="00DB53DA">
              <w:rPr>
                <w:rFonts w:ascii="Times New Roman" w:eastAsiaTheme="minorHAnsi" w:hAnsi="Times New Roman"/>
                <w:i/>
                <w:iCs/>
              </w:rPr>
              <w:t>Ekspert: procesy globalizacji mają zarówno pozytywne, jak i negatywne konotacje</w:t>
            </w:r>
            <w:r w:rsidRPr="00DB53DA">
              <w:rPr>
                <w:rFonts w:ascii="Times New Roman" w:eastAsiaTheme="minorHAnsi" w:hAnsi="Times New Roman"/>
                <w:iCs/>
              </w:rPr>
              <w:t xml:space="preserve"> oraz w</w:t>
            </w:r>
            <w:r w:rsidRPr="00DB53DA">
              <w:rPr>
                <w:rFonts w:ascii="Times New Roman" w:hAnsi="Times New Roman"/>
              </w:rPr>
              <w:t>ymienia przykłady pozytywnych i negatywnych skutków tego zjawiska</w:t>
            </w:r>
          </w:p>
        </w:tc>
        <w:tc>
          <w:tcPr>
            <w:tcW w:w="2326" w:type="dxa"/>
            <w:tcBorders>
              <w:top w:val="single" w:sz="4" w:space="0" w:color="000000"/>
              <w:left w:val="single" w:sz="4" w:space="0" w:color="000000"/>
              <w:bottom w:val="single" w:sz="4" w:space="0" w:color="000000"/>
            </w:tcBorders>
            <w:shd w:val="clear" w:color="auto" w:fill="auto"/>
          </w:tcPr>
          <w:p w14:paraId="0C54B16D" w14:textId="4A4653E2" w:rsidR="00902145" w:rsidRPr="00DB53DA" w:rsidRDefault="002C060F" w:rsidP="00557117">
            <w:pPr>
              <w:spacing w:after="0" w:line="240" w:lineRule="auto"/>
              <w:contextualSpacing/>
              <w:jc w:val="both"/>
              <w:rPr>
                <w:rFonts w:ascii="Times New Roman" w:hAnsi="Times New Roman"/>
              </w:rPr>
            </w:pPr>
            <w:r w:rsidRPr="00DB53DA">
              <w:rPr>
                <w:rFonts w:ascii="Times New Roman" w:hAnsi="Times New Roman"/>
              </w:rPr>
              <w:lastRenderedPageBreak/>
              <w:t>– przedstawia</w:t>
            </w:r>
            <w:r w:rsidR="007109B2" w:rsidRPr="00DB53DA">
              <w:rPr>
                <w:rFonts w:ascii="Times New Roman" w:hAnsi="Times New Roman"/>
              </w:rPr>
              <w:t xml:space="preserve"> </w:t>
            </w:r>
            <w:r w:rsidRPr="00DB53DA">
              <w:rPr>
                <w:rFonts w:ascii="Times New Roman" w:eastAsiaTheme="minorHAnsi" w:hAnsi="Times New Roman"/>
                <w:bCs/>
              </w:rPr>
              <w:t>wady, zalety, szanse i zagro</w:t>
            </w:r>
            <w:r w:rsidRPr="00DB53DA">
              <w:rPr>
                <w:rFonts w:ascii="Times New Roman" w:eastAsiaTheme="minorHAnsi" w:hAnsi="Times New Roman"/>
                <w:bCs/>
              </w:rPr>
              <w:lastRenderedPageBreak/>
              <w:t>żenia</w:t>
            </w:r>
            <w:r w:rsidRPr="00DB53DA">
              <w:rPr>
                <w:rFonts w:ascii="Times New Roman" w:hAnsi="Times New Roman"/>
              </w:rPr>
              <w:t xml:space="preserve"> globalizacji</w:t>
            </w:r>
          </w:p>
          <w:p w14:paraId="282769C8" w14:textId="1225487F" w:rsidR="002C060F" w:rsidRPr="00DB53DA" w:rsidRDefault="002C060F" w:rsidP="002C060F">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na podstawie tekstów źródłowych analizuje podłoże powstania zjawiska globalizacji</w:t>
            </w:r>
          </w:p>
          <w:p w14:paraId="0B11E691" w14:textId="77777777" w:rsidR="002C060F" w:rsidRPr="00DB53DA" w:rsidRDefault="002C060F" w:rsidP="002C060F">
            <w:pPr>
              <w:spacing w:after="0" w:line="240" w:lineRule="auto"/>
              <w:contextualSpacing/>
              <w:jc w:val="both"/>
              <w:rPr>
                <w:rFonts w:ascii="Times New Roman" w:hAnsi="Times New Roman"/>
              </w:rPr>
            </w:pPr>
            <w:r w:rsidRPr="00DB53DA">
              <w:rPr>
                <w:rFonts w:ascii="Times New Roman" w:hAnsi="Times New Roman"/>
              </w:rPr>
              <w:t>– uzasadnia własne stanowisko odpowiednimi argumentami</w:t>
            </w:r>
          </w:p>
          <w:p w14:paraId="48C6F209" w14:textId="77777777" w:rsidR="002C060F" w:rsidRPr="00DB53DA" w:rsidRDefault="002C060F" w:rsidP="00557117">
            <w:pPr>
              <w:spacing w:after="0" w:line="240" w:lineRule="auto"/>
              <w:contextualSpacing/>
              <w:jc w:val="both"/>
              <w:rPr>
                <w:rFonts w:ascii="Times New Roman" w:hAnsi="Times New Roman"/>
              </w:rPr>
            </w:pPr>
            <w:r w:rsidRPr="00DB53DA">
              <w:rPr>
                <w:rFonts w:ascii="Times New Roman" w:hAnsi="Times New Roman"/>
              </w:rPr>
              <w:t>– argumentuje własne stanowisko na forum publicznym</w:t>
            </w:r>
          </w:p>
        </w:tc>
        <w:tc>
          <w:tcPr>
            <w:tcW w:w="1849" w:type="dxa"/>
            <w:tcBorders>
              <w:top w:val="single" w:sz="4" w:space="0" w:color="000000"/>
              <w:left w:val="single" w:sz="4" w:space="0" w:color="000000"/>
              <w:bottom w:val="single" w:sz="4" w:space="0" w:color="000000"/>
            </w:tcBorders>
            <w:shd w:val="clear" w:color="auto" w:fill="auto"/>
          </w:tcPr>
          <w:p w14:paraId="1340274D" w14:textId="77777777" w:rsidR="006E31AC" w:rsidRPr="00DB53DA" w:rsidRDefault="006E31AC" w:rsidP="00557117">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t>
            </w:r>
            <w:r w:rsidRPr="00DB53DA">
              <w:rPr>
                <w:sz w:val="22"/>
              </w:rPr>
              <w:lastRenderedPageBreak/>
              <w:t>wykorzystaniem podręcznika</w:t>
            </w:r>
            <w:r w:rsidR="005967C6" w:rsidRPr="00DB53DA">
              <w:rPr>
                <w:sz w:val="22"/>
              </w:rPr>
              <w:t xml:space="preserve"> oraz</w:t>
            </w:r>
            <w:r w:rsidRPr="00DB53DA">
              <w:rPr>
                <w:sz w:val="22"/>
              </w:rPr>
              <w:t xml:space="preserve"> tekst</w:t>
            </w:r>
            <w:r w:rsidR="005967C6" w:rsidRPr="00DB53DA">
              <w:rPr>
                <w:sz w:val="22"/>
              </w:rPr>
              <w:t>ów</w:t>
            </w:r>
            <w:r w:rsidRPr="00DB53DA">
              <w:rPr>
                <w:sz w:val="22"/>
              </w:rPr>
              <w:t xml:space="preserve"> źródłow</w:t>
            </w:r>
            <w:r w:rsidR="005967C6" w:rsidRPr="00DB53DA">
              <w:rPr>
                <w:sz w:val="22"/>
              </w:rPr>
              <w:t>ych</w:t>
            </w:r>
          </w:p>
          <w:p w14:paraId="21F554FE" w14:textId="77777777" w:rsidR="006E31AC" w:rsidRPr="00DB53DA" w:rsidRDefault="006E31AC" w:rsidP="00557117">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5BCA48B9" w14:textId="77777777" w:rsidR="006E31AC" w:rsidRPr="00DB53DA" w:rsidRDefault="006E31AC" w:rsidP="00557117">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7A54C0BD" w14:textId="77777777" w:rsidR="005967C6" w:rsidRPr="00DB53DA" w:rsidRDefault="006E31AC" w:rsidP="005967C6">
            <w:pPr>
              <w:pStyle w:val="Tekstglowny"/>
              <w:spacing w:line="240" w:lineRule="auto"/>
              <w:rPr>
                <w:sz w:val="22"/>
              </w:rPr>
            </w:pPr>
            <w:r w:rsidRPr="00DB53DA">
              <w:rPr>
                <w:sz w:val="22"/>
              </w:rPr>
              <w:t>–</w:t>
            </w:r>
            <w:r w:rsidRPr="00DB53DA">
              <w:rPr>
                <w:rFonts w:eastAsia="Times New Roman"/>
                <w:sz w:val="22"/>
              </w:rPr>
              <w:t xml:space="preserve"> </w:t>
            </w:r>
            <w:r w:rsidR="005967C6" w:rsidRPr="00DB53DA">
              <w:rPr>
                <w:sz w:val="22"/>
              </w:rPr>
              <w:t>dyskusja</w:t>
            </w:r>
          </w:p>
          <w:p w14:paraId="20730334" w14:textId="77777777" w:rsidR="00677127" w:rsidRPr="00DB53DA" w:rsidRDefault="00677127" w:rsidP="00557117">
            <w:pPr>
              <w:pStyle w:val="Tekstglowny"/>
              <w:spacing w:line="240" w:lineRule="auto"/>
              <w:rPr>
                <w:sz w:val="22"/>
              </w:rPr>
            </w:pPr>
          </w:p>
        </w:tc>
        <w:tc>
          <w:tcPr>
            <w:tcW w:w="2025" w:type="dxa"/>
            <w:tcBorders>
              <w:top w:val="single" w:sz="4" w:space="0" w:color="000000"/>
              <w:left w:val="single" w:sz="4" w:space="0" w:color="000000"/>
              <w:bottom w:val="single" w:sz="4" w:space="0" w:color="000000"/>
            </w:tcBorders>
            <w:shd w:val="clear" w:color="auto" w:fill="auto"/>
          </w:tcPr>
          <w:p w14:paraId="27469AD4" w14:textId="78A61CB6" w:rsidR="006E31AC" w:rsidRPr="00DB53DA" w:rsidRDefault="006E31AC" w:rsidP="005967C6">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 xml:space="preserve">tekst źródłowy: </w:t>
            </w:r>
            <w:r w:rsidR="005967C6" w:rsidRPr="00DB53DA">
              <w:rPr>
                <w:rFonts w:ascii="Times New Roman" w:eastAsia="Times New Roman" w:hAnsi="Times New Roman"/>
                <w:i/>
                <w:lang w:eastAsia="pl-PL"/>
              </w:rPr>
              <w:t xml:space="preserve">Ekspert: procesy </w:t>
            </w:r>
            <w:r w:rsidR="005967C6" w:rsidRPr="00DB53DA">
              <w:rPr>
                <w:rFonts w:ascii="Times New Roman" w:eastAsia="Times New Roman" w:hAnsi="Times New Roman"/>
                <w:i/>
                <w:lang w:eastAsia="pl-PL"/>
              </w:rPr>
              <w:lastRenderedPageBreak/>
              <w:t>globalizacji mają zarówno pozytywne, jak i negatywne konotacje</w:t>
            </w:r>
            <w:r w:rsidR="005967C6" w:rsidRPr="00DB53DA">
              <w:rPr>
                <w:rFonts w:ascii="Times New Roman" w:eastAsia="Times New Roman" w:hAnsi="Times New Roman"/>
                <w:lang w:eastAsia="pl-PL"/>
              </w:rPr>
              <w:t xml:space="preserve">, </w:t>
            </w:r>
            <w:r w:rsidR="00F13D6D" w:rsidRPr="00DB53DA">
              <w:rPr>
                <w:rFonts w:ascii="Times New Roman" w:hAnsi="Times New Roman"/>
              </w:rPr>
              <w:t>p</w:t>
            </w:r>
            <w:r w:rsidRPr="00DB53DA">
              <w:rPr>
                <w:rFonts w:ascii="Times New Roman" w:hAnsi="Times New Roman"/>
              </w:rPr>
              <w:t xml:space="preserve">odręcznik s. </w:t>
            </w:r>
            <w:r w:rsidR="005967C6" w:rsidRPr="00DB53DA">
              <w:rPr>
                <w:rFonts w:ascii="Times New Roman" w:hAnsi="Times New Roman"/>
              </w:rPr>
              <w:t>53</w:t>
            </w:r>
            <w:r w:rsidR="009C5E12" w:rsidRPr="00DB53DA">
              <w:rPr>
                <w:rFonts w:ascii="Times New Roman" w:hAnsi="Times New Roman"/>
              </w:rPr>
              <w:t>–</w:t>
            </w:r>
            <w:r w:rsidR="005967C6" w:rsidRPr="00DB53DA">
              <w:rPr>
                <w:rFonts w:ascii="Times New Roman" w:hAnsi="Times New Roman"/>
              </w:rPr>
              <w:t>54</w:t>
            </w:r>
          </w:p>
          <w:p w14:paraId="5AAE7581" w14:textId="32BB169C" w:rsidR="005967C6" w:rsidRPr="00DB53DA" w:rsidRDefault="005967C6" w:rsidP="005967C6">
            <w:pPr>
              <w:pStyle w:val="Zrodlo"/>
              <w:spacing w:line="240" w:lineRule="auto"/>
              <w:rPr>
                <w:rFonts w:ascii="Times New Roman" w:hAnsi="Times New Roman" w:cs="Times New Roman"/>
                <w:color w:val="auto"/>
                <w:sz w:val="22"/>
              </w:rPr>
            </w:pPr>
            <w:r w:rsidRPr="00DB53DA">
              <w:rPr>
                <w:rFonts w:ascii="Times New Roman" w:hAnsi="Times New Roman" w:cs="Times New Roman"/>
                <w:color w:val="auto"/>
                <w:sz w:val="22"/>
              </w:rPr>
              <w:t>–</w:t>
            </w:r>
            <w:r w:rsidRPr="00DB53DA">
              <w:rPr>
                <w:rFonts w:ascii="Times New Roman" w:eastAsia="Times New Roman" w:hAnsi="Times New Roman" w:cs="Times New Roman"/>
                <w:color w:val="auto"/>
                <w:sz w:val="22"/>
              </w:rPr>
              <w:t xml:space="preserve"> </w:t>
            </w:r>
            <w:r w:rsidRPr="00DB53DA">
              <w:rPr>
                <w:rFonts w:ascii="Times New Roman" w:hAnsi="Times New Roman" w:cs="Times New Roman"/>
                <w:b/>
                <w:color w:val="auto"/>
                <w:sz w:val="22"/>
              </w:rPr>
              <w:t xml:space="preserve">tekst źródłowy: </w:t>
            </w:r>
            <w:r w:rsidRPr="00DB53DA">
              <w:rPr>
                <w:rFonts w:ascii="Times New Roman" w:eastAsia="Times New Roman" w:hAnsi="Times New Roman" w:cs="Times New Roman"/>
                <w:i/>
                <w:color w:val="auto"/>
                <w:sz w:val="22"/>
                <w:lang w:eastAsia="pl-PL"/>
              </w:rPr>
              <w:t>Globalizacja – wady, zalety, szanse i zagrożenia</w:t>
            </w:r>
            <w:r w:rsidRPr="00DB53DA">
              <w:rPr>
                <w:rFonts w:ascii="Times New Roman" w:eastAsia="Times New Roman" w:hAnsi="Times New Roman" w:cs="Times New Roman"/>
                <w:color w:val="auto"/>
                <w:sz w:val="22"/>
                <w:lang w:eastAsia="pl-PL"/>
              </w:rPr>
              <w:t xml:space="preserve">, </w:t>
            </w:r>
            <w:r w:rsidRPr="00DB53DA">
              <w:rPr>
                <w:rFonts w:ascii="Times New Roman" w:hAnsi="Times New Roman" w:cs="Times New Roman"/>
                <w:color w:val="auto"/>
                <w:sz w:val="22"/>
              </w:rPr>
              <w:t>podręcznik s. 54</w:t>
            </w:r>
          </w:p>
          <w:p w14:paraId="71DEC26F" w14:textId="77777777" w:rsidR="002D5D81" w:rsidRPr="00DB53DA" w:rsidRDefault="002D5D81" w:rsidP="002D5D81">
            <w:pPr>
              <w:pStyle w:val="Tekstglowny"/>
              <w:rPr>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9D5FDBC" w14:textId="77777777" w:rsidR="006E31AC" w:rsidRPr="00DB53DA" w:rsidRDefault="006E31AC" w:rsidP="006E31AC">
            <w:pPr>
              <w:snapToGrid w:val="0"/>
              <w:spacing w:after="0" w:line="240" w:lineRule="auto"/>
              <w:contextualSpacing/>
              <w:rPr>
                <w:rFonts w:ascii="Times New Roman" w:hAnsi="Times New Roman"/>
              </w:rPr>
            </w:pPr>
          </w:p>
        </w:tc>
      </w:tr>
      <w:tr w:rsidR="00135D98" w:rsidRPr="00DB53DA" w14:paraId="69A0A2E2" w14:textId="77777777" w:rsidTr="00FC635D">
        <w:tc>
          <w:tcPr>
            <w:tcW w:w="1855" w:type="dxa"/>
            <w:tcBorders>
              <w:top w:val="single" w:sz="4" w:space="0" w:color="000000"/>
              <w:left w:val="single" w:sz="4" w:space="0" w:color="000000"/>
              <w:bottom w:val="single" w:sz="4" w:space="0" w:color="000000"/>
            </w:tcBorders>
            <w:shd w:val="clear" w:color="auto" w:fill="auto"/>
            <w:vAlign w:val="center"/>
          </w:tcPr>
          <w:p w14:paraId="02AD9CD0" w14:textId="4E5F1F8F" w:rsidR="00135D98" w:rsidRPr="00DB53DA" w:rsidRDefault="00135D98" w:rsidP="008540D2">
            <w:pPr>
              <w:tabs>
                <w:tab w:val="left" w:pos="315"/>
              </w:tabs>
              <w:spacing w:after="0" w:line="240" w:lineRule="auto"/>
              <w:contextualSpacing/>
              <w:jc w:val="both"/>
              <w:rPr>
                <w:rFonts w:ascii="Times New Roman" w:hAnsi="Times New Roman"/>
              </w:rPr>
            </w:pPr>
            <w:r w:rsidRPr="00DB53DA">
              <w:rPr>
                <w:rFonts w:ascii="Times New Roman" w:hAnsi="Times New Roman"/>
              </w:rPr>
              <w:t xml:space="preserve">8. </w:t>
            </w:r>
            <w:r w:rsidRPr="00DB53DA">
              <w:rPr>
                <w:rFonts w:ascii="Times New Roman" w:hAnsi="Times New Roman"/>
                <w:b/>
              </w:rPr>
              <w:t>Ład międzynarodowy − lekcja powtórzeniowa</w:t>
            </w:r>
          </w:p>
          <w:p w14:paraId="59657F0C" w14:textId="77777777" w:rsidR="00135D98" w:rsidRPr="00DB53DA" w:rsidRDefault="00135D98" w:rsidP="008540D2">
            <w:pPr>
              <w:spacing w:after="0" w:line="240" w:lineRule="auto"/>
              <w:contextualSpacing/>
              <w:jc w:val="both"/>
              <w:rPr>
                <w:rFonts w:ascii="Times New Roman" w:hAnsi="Times New Roman"/>
                <w:b/>
              </w:rPr>
            </w:pPr>
          </w:p>
        </w:tc>
        <w:tc>
          <w:tcPr>
            <w:tcW w:w="1018" w:type="dxa"/>
            <w:tcBorders>
              <w:top w:val="single" w:sz="4" w:space="0" w:color="000000"/>
              <w:left w:val="single" w:sz="4" w:space="0" w:color="000000"/>
              <w:bottom w:val="single" w:sz="4" w:space="0" w:color="000000"/>
            </w:tcBorders>
            <w:shd w:val="clear" w:color="auto" w:fill="auto"/>
            <w:vAlign w:val="center"/>
          </w:tcPr>
          <w:p w14:paraId="25C7E500" w14:textId="77777777" w:rsidR="00135D98" w:rsidRPr="00DB53DA" w:rsidRDefault="00135D98" w:rsidP="008540D2">
            <w:pPr>
              <w:spacing w:after="0" w:line="240" w:lineRule="auto"/>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vAlign w:val="center"/>
          </w:tcPr>
          <w:p w14:paraId="00A9023A" w14:textId="77777777" w:rsidR="00135D98" w:rsidRPr="00DB53DA" w:rsidRDefault="00135D98" w:rsidP="008540D2">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6EC71AA6" w14:textId="77777777" w:rsidR="00135D98" w:rsidRPr="00DB53DA" w:rsidRDefault="00135D98" w:rsidP="008540D2">
            <w:pPr>
              <w:spacing w:after="0" w:line="240" w:lineRule="auto"/>
              <w:ind w:left="-60"/>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67563941" w14:textId="77777777" w:rsidR="00135D98" w:rsidRPr="00DB53DA" w:rsidRDefault="00135D98" w:rsidP="008540D2">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71DF6E04" w14:textId="77777777" w:rsidR="00135D98" w:rsidRPr="00DB53DA" w:rsidRDefault="00135D98" w:rsidP="008540D2">
            <w:pPr>
              <w:spacing w:after="0" w:line="240" w:lineRule="auto"/>
              <w:contextualSpacing/>
              <w:jc w:val="center"/>
              <w:rPr>
                <w:rFonts w:ascii="Times New Roman" w:hAnsi="Times New Roman"/>
              </w:rPr>
            </w:pPr>
            <w:r w:rsidRPr="00DB53DA">
              <w:rPr>
                <w:rFonts w:ascii="Times New Roman" w:hAnsi="Times New Roman"/>
              </w:rPr>
              <w:t>jw.</w:t>
            </w:r>
          </w:p>
        </w:tc>
        <w:tc>
          <w:tcPr>
            <w:tcW w:w="1849" w:type="dxa"/>
            <w:tcBorders>
              <w:top w:val="single" w:sz="4" w:space="0" w:color="000000"/>
              <w:left w:val="single" w:sz="4" w:space="0" w:color="000000"/>
              <w:bottom w:val="single" w:sz="4" w:space="0" w:color="000000"/>
            </w:tcBorders>
            <w:shd w:val="clear" w:color="auto" w:fill="auto"/>
            <w:vAlign w:val="center"/>
          </w:tcPr>
          <w:p w14:paraId="238C95E0" w14:textId="77777777" w:rsidR="00135D98" w:rsidRPr="00DB53DA" w:rsidRDefault="00135D98" w:rsidP="008540D2">
            <w:pPr>
              <w:snapToGrid w:val="0"/>
              <w:spacing w:after="0" w:line="240" w:lineRule="auto"/>
              <w:contextualSpacing/>
              <w:jc w:val="center"/>
              <w:rPr>
                <w:rFonts w:ascii="Times New Roman" w:hAnsi="Times New Roman"/>
                <w:highlight w:val="yellow"/>
              </w:rPr>
            </w:pPr>
          </w:p>
        </w:tc>
        <w:tc>
          <w:tcPr>
            <w:tcW w:w="2025" w:type="dxa"/>
            <w:tcBorders>
              <w:top w:val="single" w:sz="4" w:space="0" w:color="000000"/>
              <w:left w:val="single" w:sz="4" w:space="0" w:color="000000"/>
              <w:bottom w:val="single" w:sz="4" w:space="0" w:color="000000"/>
            </w:tcBorders>
            <w:shd w:val="clear" w:color="auto" w:fill="auto"/>
          </w:tcPr>
          <w:p w14:paraId="635E871E" w14:textId="77777777" w:rsidR="00135D98" w:rsidRPr="00DB53DA" w:rsidRDefault="00135D98" w:rsidP="008540D2">
            <w:pPr>
              <w:spacing w:after="0" w:line="240" w:lineRule="auto"/>
              <w:ind w:right="-87"/>
              <w:contextualSpacing/>
              <w:jc w:val="both"/>
              <w:rPr>
                <w:rFonts w:ascii="Times New Roman" w:hAnsi="Times New Roman"/>
              </w:rPr>
            </w:pPr>
            <w:r w:rsidRPr="00DB53DA">
              <w:rPr>
                <w:rFonts w:ascii="Times New Roman" w:hAnsi="Times New Roman"/>
              </w:rPr>
              <w:t xml:space="preserve">– </w:t>
            </w:r>
            <w:r w:rsidRPr="00DB53DA">
              <w:rPr>
                <w:rFonts w:ascii="Times New Roman" w:hAnsi="Times New Roman"/>
                <w:b/>
              </w:rPr>
              <w:t>podręcznik</w:t>
            </w:r>
            <w:r w:rsidRPr="00DB53DA">
              <w:rPr>
                <w:rFonts w:ascii="Times New Roman" w:hAnsi="Times New Roman"/>
              </w:rPr>
              <w:t xml:space="preserve"> s.</w:t>
            </w:r>
          </w:p>
          <w:p w14:paraId="3C727472" w14:textId="56E8C459" w:rsidR="00135D98" w:rsidRPr="00DB53DA" w:rsidRDefault="00135D98" w:rsidP="008540D2">
            <w:pPr>
              <w:pStyle w:val="Tekstglowny"/>
              <w:spacing w:line="240" w:lineRule="auto"/>
              <w:ind w:right="-87"/>
              <w:rPr>
                <w:sz w:val="22"/>
              </w:rPr>
            </w:pPr>
            <w:r w:rsidRPr="00DB53DA">
              <w:rPr>
                <w:sz w:val="22"/>
              </w:rPr>
              <w:t>–</w:t>
            </w:r>
            <w:r w:rsidRPr="00DB53DA">
              <w:rPr>
                <w:rFonts w:eastAsia="Times New Roman"/>
                <w:sz w:val="22"/>
              </w:rPr>
              <w:t xml:space="preserve"> </w:t>
            </w:r>
            <w:r w:rsidRPr="00DB53DA">
              <w:rPr>
                <w:sz w:val="22"/>
              </w:rPr>
              <w:t xml:space="preserve">podsumowanie przed sprawdzianem, podręcznik s. </w:t>
            </w:r>
            <w:r w:rsidR="005D3361" w:rsidRPr="00DB53DA">
              <w:rPr>
                <w:sz w:val="22"/>
              </w:rPr>
              <w:t>50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DEA1E7F" w14:textId="77777777" w:rsidR="00135D98" w:rsidRPr="00DB53DA" w:rsidRDefault="00135D98" w:rsidP="008540D2">
            <w:pPr>
              <w:snapToGrid w:val="0"/>
              <w:spacing w:after="0" w:line="240" w:lineRule="auto"/>
              <w:contextualSpacing/>
              <w:rPr>
                <w:rFonts w:ascii="Times New Roman" w:hAnsi="Times New Roman"/>
              </w:rPr>
            </w:pPr>
          </w:p>
        </w:tc>
      </w:tr>
      <w:tr w:rsidR="00135D98" w:rsidRPr="00DB53DA" w14:paraId="3D77AC70" w14:textId="77777777" w:rsidTr="00FC635D">
        <w:tc>
          <w:tcPr>
            <w:tcW w:w="1855" w:type="dxa"/>
            <w:tcBorders>
              <w:top w:val="single" w:sz="4" w:space="0" w:color="000000"/>
              <w:left w:val="single" w:sz="4" w:space="0" w:color="000000"/>
              <w:bottom w:val="single" w:sz="4" w:space="0" w:color="000000"/>
            </w:tcBorders>
            <w:shd w:val="clear" w:color="auto" w:fill="auto"/>
            <w:vAlign w:val="center"/>
          </w:tcPr>
          <w:p w14:paraId="5295B382" w14:textId="7275E523" w:rsidR="00135D98" w:rsidRPr="00DB53DA" w:rsidRDefault="00135D98" w:rsidP="008540D2">
            <w:pPr>
              <w:spacing w:after="0" w:line="240" w:lineRule="auto"/>
              <w:contextualSpacing/>
              <w:jc w:val="both"/>
              <w:rPr>
                <w:rFonts w:ascii="Times New Roman" w:hAnsi="Times New Roman"/>
              </w:rPr>
            </w:pPr>
            <w:r w:rsidRPr="00DB53DA">
              <w:rPr>
                <w:rFonts w:ascii="Times New Roman" w:hAnsi="Times New Roman"/>
              </w:rPr>
              <w:t>9.</w:t>
            </w:r>
            <w:r w:rsidR="007109B2" w:rsidRPr="00DB53DA">
              <w:rPr>
                <w:rFonts w:ascii="Times New Roman" w:hAnsi="Times New Roman"/>
                <w:b/>
              </w:rPr>
              <w:t xml:space="preserve"> </w:t>
            </w:r>
            <w:r w:rsidRPr="00DB53DA">
              <w:rPr>
                <w:rFonts w:ascii="Times New Roman" w:hAnsi="Times New Roman"/>
                <w:b/>
              </w:rPr>
              <w:t>Ład międzynarodowy − lekcja sprawdzająca</w:t>
            </w:r>
          </w:p>
          <w:p w14:paraId="54146249" w14:textId="77777777" w:rsidR="00135D98" w:rsidRPr="00DB53DA" w:rsidRDefault="00135D98" w:rsidP="008540D2">
            <w:pPr>
              <w:spacing w:after="0" w:line="240" w:lineRule="auto"/>
              <w:contextualSpacing/>
              <w:jc w:val="both"/>
              <w:rPr>
                <w:rFonts w:ascii="Times New Roman" w:hAnsi="Times New Roman"/>
                <w:b/>
              </w:rPr>
            </w:pPr>
          </w:p>
        </w:tc>
        <w:tc>
          <w:tcPr>
            <w:tcW w:w="1018" w:type="dxa"/>
            <w:tcBorders>
              <w:top w:val="single" w:sz="4" w:space="0" w:color="000000"/>
              <w:left w:val="single" w:sz="4" w:space="0" w:color="000000"/>
              <w:bottom w:val="single" w:sz="4" w:space="0" w:color="000000"/>
            </w:tcBorders>
            <w:shd w:val="clear" w:color="auto" w:fill="auto"/>
            <w:vAlign w:val="center"/>
          </w:tcPr>
          <w:p w14:paraId="2D0B5F1D" w14:textId="77777777" w:rsidR="00135D98" w:rsidRPr="00DB53DA" w:rsidRDefault="00135D98" w:rsidP="008540D2">
            <w:pPr>
              <w:tabs>
                <w:tab w:val="left" w:pos="726"/>
              </w:tabs>
              <w:spacing w:after="0" w:line="240" w:lineRule="auto"/>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vAlign w:val="center"/>
          </w:tcPr>
          <w:p w14:paraId="284CB826" w14:textId="77777777" w:rsidR="00135D98" w:rsidRPr="00DB53DA" w:rsidRDefault="00135D98" w:rsidP="008540D2">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224150C4" w14:textId="77777777" w:rsidR="00135D98" w:rsidRPr="00DB53DA" w:rsidRDefault="00135D98" w:rsidP="008540D2">
            <w:pPr>
              <w:spacing w:after="0" w:line="240" w:lineRule="auto"/>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3EC42334" w14:textId="77777777" w:rsidR="00135D98" w:rsidRPr="00DB53DA" w:rsidRDefault="00135D98" w:rsidP="008540D2">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05875DFB" w14:textId="77777777" w:rsidR="00135D98" w:rsidRPr="00DB53DA" w:rsidRDefault="00135D98" w:rsidP="008540D2">
            <w:pPr>
              <w:spacing w:after="0" w:line="240" w:lineRule="auto"/>
              <w:contextualSpacing/>
              <w:jc w:val="center"/>
              <w:rPr>
                <w:rFonts w:ascii="Times New Roman" w:hAnsi="Times New Roman"/>
              </w:rPr>
            </w:pPr>
            <w:r w:rsidRPr="00DB53DA">
              <w:rPr>
                <w:rFonts w:ascii="Times New Roman" w:hAnsi="Times New Roman"/>
              </w:rPr>
              <w:t>jw.</w:t>
            </w:r>
          </w:p>
        </w:tc>
        <w:tc>
          <w:tcPr>
            <w:tcW w:w="1849" w:type="dxa"/>
            <w:tcBorders>
              <w:top w:val="single" w:sz="4" w:space="0" w:color="000000"/>
              <w:left w:val="single" w:sz="4" w:space="0" w:color="000000"/>
              <w:bottom w:val="single" w:sz="4" w:space="0" w:color="000000"/>
            </w:tcBorders>
            <w:shd w:val="clear" w:color="auto" w:fill="auto"/>
            <w:vAlign w:val="center"/>
          </w:tcPr>
          <w:p w14:paraId="352D22BA" w14:textId="77777777" w:rsidR="00135D98" w:rsidRPr="00DB53DA" w:rsidRDefault="00135D98" w:rsidP="008540D2">
            <w:pPr>
              <w:spacing w:after="0" w:line="240" w:lineRule="auto"/>
              <w:contextualSpacing/>
              <w:jc w:val="center"/>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samodzielna praca z testem</w:t>
            </w:r>
          </w:p>
        </w:tc>
        <w:tc>
          <w:tcPr>
            <w:tcW w:w="2025" w:type="dxa"/>
            <w:tcBorders>
              <w:top w:val="single" w:sz="4" w:space="0" w:color="000000"/>
              <w:left w:val="single" w:sz="4" w:space="0" w:color="000000"/>
              <w:bottom w:val="single" w:sz="4" w:space="0" w:color="000000"/>
            </w:tcBorders>
            <w:shd w:val="clear" w:color="auto" w:fill="auto"/>
          </w:tcPr>
          <w:p w14:paraId="1F9A0A6C" w14:textId="77777777" w:rsidR="00135D98" w:rsidRPr="00DB53DA" w:rsidRDefault="00135D98" w:rsidP="008540D2">
            <w:pPr>
              <w:snapToGrid w:val="0"/>
              <w:spacing w:after="0" w:line="240" w:lineRule="auto"/>
              <w:ind w:right="-87"/>
              <w:contextualSpacing/>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38E8455" w14:textId="77777777" w:rsidR="00135D98" w:rsidRPr="00DB53DA" w:rsidRDefault="00135D98" w:rsidP="008540D2">
            <w:pPr>
              <w:snapToGrid w:val="0"/>
              <w:spacing w:after="0" w:line="240" w:lineRule="auto"/>
              <w:contextualSpacing/>
              <w:rPr>
                <w:rFonts w:ascii="Times New Roman" w:hAnsi="Times New Roman"/>
              </w:rPr>
            </w:pPr>
          </w:p>
        </w:tc>
      </w:tr>
      <w:tr w:rsidR="00135D98" w:rsidRPr="00DB53DA" w14:paraId="492B5203" w14:textId="77777777" w:rsidTr="00FC635D">
        <w:trPr>
          <w:trHeight w:val="624"/>
        </w:trPr>
        <w:tc>
          <w:tcPr>
            <w:tcW w:w="1519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31F0C65" w14:textId="64D0820F" w:rsidR="00135D98" w:rsidRPr="00DB53DA" w:rsidRDefault="00135D98" w:rsidP="00135D98">
            <w:pPr>
              <w:spacing w:after="0" w:line="240" w:lineRule="auto"/>
              <w:ind w:right="-87"/>
              <w:contextualSpacing/>
              <w:rPr>
                <w:rFonts w:ascii="Times New Roman" w:hAnsi="Times New Roman"/>
              </w:rPr>
            </w:pPr>
            <w:r w:rsidRPr="00DB53DA">
              <w:rPr>
                <w:rFonts w:ascii="Times New Roman" w:hAnsi="Times New Roman"/>
                <w:b/>
              </w:rPr>
              <w:t>II.</w:t>
            </w:r>
            <w:r w:rsidR="009C5E12" w:rsidRPr="00DB53DA">
              <w:rPr>
                <w:rFonts w:ascii="Times New Roman" w:hAnsi="Times New Roman"/>
                <w:b/>
              </w:rPr>
              <w:t xml:space="preserve"> </w:t>
            </w:r>
            <w:r w:rsidRPr="00DB53DA">
              <w:rPr>
                <w:rFonts w:ascii="Times New Roman" w:eastAsiaTheme="minorHAnsi" w:hAnsi="Times New Roman"/>
                <w:b/>
                <w:bCs/>
              </w:rPr>
              <w:t>Konflikty międzynarodowe</w:t>
            </w:r>
          </w:p>
        </w:tc>
      </w:tr>
      <w:tr w:rsidR="006E31AC" w:rsidRPr="00DB53DA" w14:paraId="634E86F2" w14:textId="77777777" w:rsidTr="00FC635D">
        <w:tc>
          <w:tcPr>
            <w:tcW w:w="1855" w:type="dxa"/>
            <w:tcBorders>
              <w:top w:val="single" w:sz="4" w:space="0" w:color="000000"/>
              <w:left w:val="single" w:sz="4" w:space="0" w:color="000000"/>
              <w:bottom w:val="single" w:sz="4" w:space="0" w:color="000000"/>
            </w:tcBorders>
            <w:shd w:val="clear" w:color="auto" w:fill="auto"/>
          </w:tcPr>
          <w:p w14:paraId="1DF61655" w14:textId="2FE45AA4" w:rsidR="006E31AC" w:rsidRPr="00DB53DA" w:rsidRDefault="00C16F0E" w:rsidP="002B19F8">
            <w:pPr>
              <w:spacing w:after="0" w:line="240" w:lineRule="auto"/>
              <w:contextualSpacing/>
              <w:jc w:val="both"/>
              <w:rPr>
                <w:rFonts w:ascii="Times New Roman" w:hAnsi="Times New Roman"/>
              </w:rPr>
            </w:pPr>
            <w:r w:rsidRPr="00DB53DA">
              <w:rPr>
                <w:rFonts w:ascii="Times New Roman" w:hAnsi="Times New Roman"/>
              </w:rPr>
              <w:t>10</w:t>
            </w:r>
            <w:r w:rsidR="006E31AC" w:rsidRPr="00DB53DA">
              <w:rPr>
                <w:rFonts w:ascii="Times New Roman" w:hAnsi="Times New Roman"/>
              </w:rPr>
              <w:t>.</w:t>
            </w:r>
            <w:r w:rsidR="009C5E12" w:rsidRPr="00DB53DA">
              <w:rPr>
                <w:rFonts w:ascii="Times New Roman" w:hAnsi="Times New Roman"/>
              </w:rPr>
              <w:t xml:space="preserve"> </w:t>
            </w:r>
            <w:r w:rsidRPr="00DB53DA">
              <w:rPr>
                <w:rFonts w:ascii="Times New Roman" w:eastAsiaTheme="minorHAnsi" w:hAnsi="Times New Roman"/>
                <w:b/>
              </w:rPr>
              <w:t>Charakterystyka konfliktów zbrojnych</w:t>
            </w:r>
          </w:p>
        </w:tc>
        <w:tc>
          <w:tcPr>
            <w:tcW w:w="1018" w:type="dxa"/>
            <w:tcBorders>
              <w:top w:val="single" w:sz="4" w:space="0" w:color="000000"/>
              <w:left w:val="single" w:sz="4" w:space="0" w:color="000000"/>
              <w:bottom w:val="single" w:sz="4" w:space="0" w:color="000000"/>
            </w:tcBorders>
            <w:shd w:val="clear" w:color="auto" w:fill="auto"/>
          </w:tcPr>
          <w:p w14:paraId="04C37B2C" w14:textId="77777777" w:rsidR="006E31AC" w:rsidRPr="00DB53DA" w:rsidRDefault="00C16F0E" w:rsidP="006E31AC">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5A58F49D" w14:textId="77777777" w:rsidR="00692236" w:rsidRPr="00DB53DA" w:rsidRDefault="00692236" w:rsidP="00692236">
            <w:pPr>
              <w:spacing w:after="0" w:line="240" w:lineRule="auto"/>
              <w:contextualSpacing/>
              <w:jc w:val="center"/>
              <w:rPr>
                <w:rFonts w:ascii="Times New Roman" w:hAnsi="Times New Roman"/>
              </w:rPr>
            </w:pPr>
            <w:r w:rsidRPr="00DB53DA">
              <w:rPr>
                <w:rFonts w:ascii="Times New Roman" w:hAnsi="Times New Roman"/>
              </w:rPr>
              <w:t>PP</w:t>
            </w:r>
          </w:p>
          <w:p w14:paraId="21AD1CA1" w14:textId="77777777" w:rsidR="00D302AF" w:rsidRPr="00DB53DA" w:rsidRDefault="00D302AF" w:rsidP="00D302AF">
            <w:pPr>
              <w:spacing w:after="0" w:line="240" w:lineRule="auto"/>
              <w:contextualSpacing/>
              <w:jc w:val="center"/>
              <w:rPr>
                <w:rFonts w:ascii="Times New Roman" w:hAnsi="Times New Roman"/>
                <w:b/>
              </w:rPr>
            </w:pPr>
            <w:r w:rsidRPr="00DB53DA">
              <w:rPr>
                <w:rFonts w:ascii="Times New Roman" w:hAnsi="Times New Roman"/>
                <w:b/>
              </w:rPr>
              <w:t>---------</w:t>
            </w:r>
          </w:p>
          <w:p w14:paraId="09300E0E" w14:textId="77777777" w:rsidR="00FE1E69" w:rsidRPr="00DB53DA" w:rsidRDefault="00FE1E69" w:rsidP="00FE1E69">
            <w:pPr>
              <w:spacing w:after="0" w:line="240" w:lineRule="auto"/>
              <w:contextualSpacing/>
              <w:jc w:val="center"/>
              <w:rPr>
                <w:rFonts w:ascii="Times New Roman" w:hAnsi="Times New Roman"/>
              </w:rPr>
            </w:pPr>
          </w:p>
          <w:p w14:paraId="1397E018" w14:textId="77777777" w:rsidR="00FE1E69" w:rsidRPr="00DB53DA" w:rsidRDefault="00FE1E69" w:rsidP="00FE1E69">
            <w:pPr>
              <w:spacing w:after="0" w:line="240" w:lineRule="auto"/>
              <w:contextualSpacing/>
              <w:jc w:val="center"/>
              <w:rPr>
                <w:rFonts w:ascii="Times New Roman" w:hAnsi="Times New Roman"/>
              </w:rPr>
            </w:pPr>
            <w:r w:rsidRPr="00DB53DA">
              <w:rPr>
                <w:rFonts w:ascii="Times New Roman" w:hAnsi="Times New Roman"/>
              </w:rPr>
              <w:t>PR</w:t>
            </w:r>
          </w:p>
          <w:p w14:paraId="447CA441" w14:textId="667600D8" w:rsidR="003D34E8" w:rsidRPr="00DB53DA" w:rsidRDefault="003D34E8" w:rsidP="003D34E8">
            <w:pPr>
              <w:spacing w:after="0" w:line="240" w:lineRule="auto"/>
              <w:contextualSpacing/>
              <w:jc w:val="center"/>
              <w:rPr>
                <w:rFonts w:ascii="Times New Roman" w:hAnsi="Times New Roman"/>
              </w:rPr>
            </w:pPr>
            <w:r w:rsidRPr="00DB53DA">
              <w:rPr>
                <w:rFonts w:ascii="Times New Roman" w:hAnsi="Times New Roman"/>
              </w:rPr>
              <w:t>XIII.1</w:t>
            </w:r>
          </w:p>
          <w:p w14:paraId="7CB6198B" w14:textId="580B524F" w:rsidR="007D7720" w:rsidRPr="00DB53DA" w:rsidRDefault="003D34E8" w:rsidP="001B4ED6">
            <w:pPr>
              <w:spacing w:after="0" w:line="240" w:lineRule="auto"/>
              <w:contextualSpacing/>
              <w:jc w:val="center"/>
              <w:rPr>
                <w:rFonts w:ascii="Times New Roman" w:hAnsi="Times New Roman"/>
              </w:rPr>
            </w:pPr>
            <w:r w:rsidRPr="00DB53DA">
              <w:rPr>
                <w:rFonts w:ascii="Times New Roman" w:hAnsi="Times New Roman"/>
              </w:rPr>
              <w:t>XIII.2</w:t>
            </w:r>
          </w:p>
        </w:tc>
        <w:tc>
          <w:tcPr>
            <w:tcW w:w="1600" w:type="dxa"/>
            <w:tcBorders>
              <w:top w:val="single" w:sz="4" w:space="0" w:color="000000"/>
              <w:left w:val="single" w:sz="4" w:space="0" w:color="000000"/>
              <w:bottom w:val="single" w:sz="4" w:space="0" w:color="000000"/>
            </w:tcBorders>
            <w:shd w:val="clear" w:color="auto" w:fill="auto"/>
          </w:tcPr>
          <w:p w14:paraId="70FED1B8" w14:textId="4561737F" w:rsidR="006E31AC" w:rsidRPr="00DB53DA" w:rsidRDefault="00BD4E8C" w:rsidP="003F5A62">
            <w:pPr>
              <w:spacing w:after="0" w:line="240" w:lineRule="auto"/>
              <w:ind w:left="-60"/>
              <w:contextualSpacing/>
              <w:jc w:val="both"/>
              <w:rPr>
                <w:rFonts w:ascii="Times New Roman" w:hAnsi="Times New Roman"/>
              </w:rPr>
            </w:pPr>
            <w:r w:rsidRPr="00DB53DA">
              <w:rPr>
                <w:rFonts w:ascii="Times New Roman" w:hAnsi="Times New Roman"/>
              </w:rPr>
              <w:t xml:space="preserve">Usystematyzowanie wiedzy na temat </w:t>
            </w:r>
            <w:r w:rsidR="003F5A62" w:rsidRPr="00DB53DA">
              <w:rPr>
                <w:rFonts w:ascii="Times New Roman" w:hAnsi="Times New Roman"/>
              </w:rPr>
              <w:t xml:space="preserve">przyczyn, przebiegu i skutków </w:t>
            </w:r>
            <w:r w:rsidRPr="00DB53DA">
              <w:rPr>
                <w:rFonts w:ascii="Times New Roman" w:hAnsi="Times New Roman"/>
              </w:rPr>
              <w:t>wybranych konfliktów zbrojnych</w:t>
            </w:r>
            <w:r w:rsidR="009A6620" w:rsidRPr="00DB53DA">
              <w:rPr>
                <w:rFonts w:ascii="Times New Roman" w:hAnsi="Times New Roman"/>
              </w:rPr>
              <w:t>.</w:t>
            </w:r>
          </w:p>
        </w:tc>
        <w:tc>
          <w:tcPr>
            <w:tcW w:w="2422" w:type="dxa"/>
            <w:tcBorders>
              <w:top w:val="single" w:sz="4" w:space="0" w:color="000000"/>
              <w:left w:val="single" w:sz="4" w:space="0" w:color="000000"/>
              <w:bottom w:val="single" w:sz="4" w:space="0" w:color="000000"/>
            </w:tcBorders>
            <w:shd w:val="clear" w:color="auto" w:fill="auto"/>
          </w:tcPr>
          <w:p w14:paraId="06C4C564" w14:textId="77777777" w:rsidR="004A080C" w:rsidRPr="00DB53DA" w:rsidRDefault="001B42BC" w:rsidP="004A080C">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440EB45A" w14:textId="15FB9135" w:rsidR="001B42BC" w:rsidRPr="00DB53DA" w:rsidRDefault="001B42BC" w:rsidP="005D3361">
            <w:pPr>
              <w:spacing w:after="0" w:line="240" w:lineRule="auto"/>
              <w:contextualSpacing/>
              <w:jc w:val="both"/>
              <w:rPr>
                <w:rFonts w:ascii="Times New Roman" w:eastAsiaTheme="minorHAnsi" w:hAnsi="Times New Roman"/>
              </w:rPr>
            </w:pPr>
            <w:r w:rsidRPr="00DB53DA">
              <w:rPr>
                <w:rFonts w:ascii="Times New Roman" w:hAnsi="Times New Roman"/>
                <w:i/>
                <w:iCs/>
              </w:rPr>
              <w:t>wojna, konflikt zbrojny, organizacja państwa, secesja, junta, wyścig zbrojeń, agresja, diaspora,</w:t>
            </w:r>
            <w:r w:rsidR="007109B2" w:rsidRPr="00DB53DA">
              <w:rPr>
                <w:rFonts w:ascii="Times New Roman" w:hAnsi="Times New Roman"/>
                <w:i/>
                <w:iCs/>
              </w:rPr>
              <w:t xml:space="preserve"> </w:t>
            </w:r>
            <w:r w:rsidRPr="00DB53DA">
              <w:rPr>
                <w:rFonts w:ascii="Times New Roman" w:eastAsiaTheme="minorHAnsi" w:hAnsi="Times New Roman"/>
                <w:i/>
                <w:iCs/>
              </w:rPr>
              <w:t>cyberwojna, demoralizacja społeczeństw, destabilizacja gospodarki</w:t>
            </w:r>
            <w:r w:rsidR="004A080C" w:rsidRPr="00DB53DA">
              <w:rPr>
                <w:rFonts w:ascii="Times New Roman" w:eastAsiaTheme="minorHAnsi" w:hAnsi="Times New Roman"/>
                <w:i/>
                <w:iCs/>
              </w:rPr>
              <w:t xml:space="preserve">, </w:t>
            </w:r>
            <w:r w:rsidRPr="00DB53DA">
              <w:rPr>
                <w:rFonts w:ascii="Times New Roman" w:eastAsiaTheme="minorHAnsi" w:hAnsi="Times New Roman"/>
                <w:i/>
                <w:iCs/>
              </w:rPr>
              <w:t xml:space="preserve">aberracja, Arabska Wiosna Ludów, casus </w:t>
            </w:r>
            <w:proofErr w:type="spellStart"/>
            <w:r w:rsidRPr="00DB53DA">
              <w:rPr>
                <w:rFonts w:ascii="Times New Roman" w:eastAsiaTheme="minorHAnsi" w:hAnsi="Times New Roman"/>
                <w:i/>
                <w:iCs/>
              </w:rPr>
              <w:t>belli</w:t>
            </w:r>
            <w:proofErr w:type="spellEnd"/>
            <w:r w:rsidRPr="00DB53DA">
              <w:rPr>
                <w:rFonts w:ascii="Times New Roman" w:eastAsiaTheme="minorHAnsi" w:hAnsi="Times New Roman"/>
                <w:i/>
                <w:iCs/>
              </w:rPr>
              <w:t xml:space="preserve">, konflikty asymetryczne, aktywiści, </w:t>
            </w:r>
            <w:proofErr w:type="spellStart"/>
            <w:r w:rsidRPr="00DB53DA">
              <w:rPr>
                <w:rFonts w:ascii="Times New Roman" w:eastAsiaTheme="minorHAnsi" w:hAnsi="Times New Roman"/>
                <w:i/>
                <w:iCs/>
              </w:rPr>
              <w:t>Anonymus</w:t>
            </w:r>
            <w:proofErr w:type="spellEnd"/>
            <w:r w:rsidRPr="00DB53DA">
              <w:rPr>
                <w:rFonts w:ascii="Times New Roman" w:eastAsiaTheme="minorHAnsi" w:hAnsi="Times New Roman"/>
                <w:i/>
                <w:iCs/>
              </w:rPr>
              <w:t>, wojna za</w:t>
            </w:r>
            <w:r w:rsidRPr="00DB53DA">
              <w:rPr>
                <w:rFonts w:ascii="Times New Roman" w:eastAsiaTheme="minorHAnsi" w:hAnsi="Times New Roman"/>
                <w:i/>
                <w:iCs/>
              </w:rPr>
              <w:lastRenderedPageBreak/>
              <w:t xml:space="preserve">stępcza (tzw. </w:t>
            </w:r>
            <w:proofErr w:type="spellStart"/>
            <w:r w:rsidRPr="00DB53DA">
              <w:rPr>
                <w:rFonts w:ascii="Times New Roman" w:eastAsiaTheme="minorHAnsi" w:hAnsi="Times New Roman"/>
                <w:i/>
                <w:iCs/>
              </w:rPr>
              <w:t>proxy</w:t>
            </w:r>
            <w:proofErr w:type="spellEnd"/>
            <w:r w:rsidRPr="00DB53DA">
              <w:rPr>
                <w:rFonts w:ascii="Times New Roman" w:eastAsiaTheme="minorHAnsi" w:hAnsi="Times New Roman"/>
                <w:i/>
                <w:iCs/>
              </w:rPr>
              <w:t xml:space="preserve"> war)</w:t>
            </w:r>
          </w:p>
          <w:p w14:paraId="0329AD0D" w14:textId="77777777" w:rsidR="001B42BC" w:rsidRPr="00DB53DA" w:rsidRDefault="001B42BC" w:rsidP="003F5A62">
            <w:pPr>
              <w:spacing w:after="0" w:line="240" w:lineRule="auto"/>
              <w:contextualSpacing/>
              <w:jc w:val="both"/>
              <w:rPr>
                <w:rFonts w:ascii="Times New Roman" w:hAnsi="Times New Roman"/>
              </w:rPr>
            </w:pPr>
            <w:r w:rsidRPr="00DB53DA">
              <w:rPr>
                <w:rFonts w:ascii="Times New Roman" w:hAnsi="Times New Roman"/>
              </w:rPr>
              <w:t>– omawia r</w:t>
            </w:r>
            <w:r w:rsidRPr="00DB53DA">
              <w:rPr>
                <w:rFonts w:ascii="Times New Roman" w:eastAsiaTheme="minorHAnsi" w:hAnsi="Times New Roman"/>
                <w:bCs/>
              </w:rPr>
              <w:t>odzaje wojen (konfliktów zbrojnych)</w:t>
            </w:r>
          </w:p>
          <w:p w14:paraId="70E082B8" w14:textId="77777777" w:rsidR="001B42BC" w:rsidRPr="00DB53DA" w:rsidRDefault="001B42BC" w:rsidP="003F5A62">
            <w:pPr>
              <w:spacing w:after="0" w:line="240" w:lineRule="auto"/>
              <w:contextualSpacing/>
              <w:jc w:val="both"/>
              <w:rPr>
                <w:rFonts w:ascii="Times New Roman" w:hAnsi="Times New Roman"/>
              </w:rPr>
            </w:pPr>
            <w:r w:rsidRPr="00DB53DA">
              <w:rPr>
                <w:rFonts w:ascii="Times New Roman" w:hAnsi="Times New Roman"/>
              </w:rPr>
              <w:t>– przedstawia</w:t>
            </w:r>
            <w:r w:rsidRPr="00DB53DA">
              <w:rPr>
                <w:rFonts w:ascii="Times New Roman" w:eastAsiaTheme="minorHAnsi" w:hAnsi="Times New Roman"/>
              </w:rPr>
              <w:t xml:space="preserve"> przebieg i skutki wybranego konfliktu zbrojnego po 1989 roku</w:t>
            </w:r>
          </w:p>
        </w:tc>
        <w:tc>
          <w:tcPr>
            <w:tcW w:w="2326" w:type="dxa"/>
            <w:tcBorders>
              <w:top w:val="single" w:sz="4" w:space="0" w:color="000000"/>
              <w:left w:val="single" w:sz="4" w:space="0" w:color="000000"/>
              <w:bottom w:val="single" w:sz="4" w:space="0" w:color="000000"/>
            </w:tcBorders>
            <w:shd w:val="clear" w:color="auto" w:fill="auto"/>
          </w:tcPr>
          <w:p w14:paraId="7003B31F" w14:textId="5FEAB81F" w:rsidR="001B42BC" w:rsidRPr="00DB53DA" w:rsidRDefault="001B42BC" w:rsidP="003F5A62">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 p</w:t>
            </w:r>
            <w:r w:rsidRPr="00DB53DA">
              <w:rPr>
                <w:rFonts w:ascii="Times New Roman" w:eastAsiaTheme="minorHAnsi" w:hAnsi="Times New Roman"/>
                <w:bCs/>
              </w:rPr>
              <w:t>rzyczyny wybranych</w:t>
            </w:r>
            <w:r w:rsidR="007109B2" w:rsidRPr="00DB53DA">
              <w:rPr>
                <w:rFonts w:ascii="Times New Roman" w:eastAsiaTheme="minorHAnsi" w:hAnsi="Times New Roman"/>
                <w:bCs/>
              </w:rPr>
              <w:t xml:space="preserve"> </w:t>
            </w:r>
            <w:r w:rsidRPr="00DB53DA">
              <w:rPr>
                <w:rFonts w:ascii="Times New Roman" w:eastAsiaTheme="minorHAnsi" w:hAnsi="Times New Roman"/>
                <w:bCs/>
              </w:rPr>
              <w:t>konfliktów w XX wieku</w:t>
            </w:r>
          </w:p>
          <w:p w14:paraId="58FB9AC8" w14:textId="6F16FC30" w:rsidR="001B42BC" w:rsidRPr="00DB53DA" w:rsidRDefault="001B42BC" w:rsidP="003F5A62">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skutki konfliktów zbrojnych na świecie na wybranych przykładach</w:t>
            </w:r>
          </w:p>
          <w:p w14:paraId="476DC17F" w14:textId="18786F6A" w:rsidR="0069567B" w:rsidRPr="00DB53DA" w:rsidRDefault="001B42BC" w:rsidP="003F5A62">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źródła kartograficznego </w:t>
            </w:r>
            <w:r w:rsidRPr="00DB53DA">
              <w:rPr>
                <w:rFonts w:ascii="Times New Roman" w:eastAsiaTheme="minorHAnsi" w:hAnsi="Times New Roman"/>
                <w:i/>
                <w:iCs/>
              </w:rPr>
              <w:t>Ofiary min lądowych, wojennych niewybuchów i bomb kasetowych w 2018 roku</w:t>
            </w:r>
            <w:r w:rsidRPr="00DB53DA">
              <w:rPr>
                <w:rFonts w:ascii="Times New Roman" w:eastAsiaTheme="minorHAnsi" w:hAnsi="Times New Roman"/>
              </w:rPr>
              <w:t xml:space="preserve"> na wybra</w:t>
            </w:r>
            <w:r w:rsidRPr="00DB53DA">
              <w:rPr>
                <w:rFonts w:ascii="Times New Roman" w:eastAsiaTheme="minorHAnsi" w:hAnsi="Times New Roman"/>
              </w:rPr>
              <w:lastRenderedPageBreak/>
              <w:t>nych przykładach omawia konflikty zbrojne, których skutkiem były wypadki z minami i niewybuchami</w:t>
            </w:r>
          </w:p>
          <w:p w14:paraId="58A512FB" w14:textId="2135E3D0" w:rsidR="001B42BC" w:rsidRPr="00DB53DA" w:rsidRDefault="001B42BC" w:rsidP="003F5A62">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 xml:space="preserve">charakteryzuje </w:t>
            </w:r>
            <w:r w:rsidRPr="00DB53DA">
              <w:rPr>
                <w:rFonts w:ascii="Times New Roman" w:eastAsiaTheme="minorHAnsi" w:hAnsi="Times New Roman"/>
              </w:rPr>
              <w:t>przyczyny, stopień zaangażowania i skutki udziału wojsk polskich w konfliktach zbrojnych w Iraku i Afganistanie</w:t>
            </w:r>
          </w:p>
          <w:p w14:paraId="4FD60BF6" w14:textId="3A1D7FD8" w:rsidR="001B42BC" w:rsidRPr="00DB53DA" w:rsidRDefault="001B42BC" w:rsidP="003F5A62">
            <w:pPr>
              <w:spacing w:after="0" w:line="240" w:lineRule="auto"/>
              <w:contextualSpacing/>
              <w:jc w:val="both"/>
              <w:rPr>
                <w:rFonts w:ascii="Times New Roman" w:hAnsi="Times New Roman"/>
              </w:rPr>
            </w:pPr>
            <w:r w:rsidRPr="00DB53DA">
              <w:rPr>
                <w:rFonts w:ascii="Times New Roman" w:hAnsi="Times New Roman"/>
              </w:rPr>
              <w:t>– analizuje</w:t>
            </w:r>
            <w:r w:rsidR="007109B2" w:rsidRPr="00DB53DA">
              <w:rPr>
                <w:rFonts w:ascii="Times New Roman" w:hAnsi="Times New Roman"/>
              </w:rPr>
              <w:t xml:space="preserve"> </w:t>
            </w:r>
            <w:r w:rsidRPr="00DB53DA">
              <w:rPr>
                <w:rFonts w:ascii="Times New Roman" w:eastAsiaTheme="minorHAnsi" w:hAnsi="Times New Roman"/>
              </w:rPr>
              <w:t>przyczyny wojen oraz rodzaje współczesnych konfliktów zbrojnych</w:t>
            </w:r>
          </w:p>
          <w:p w14:paraId="6195C1F8" w14:textId="24C776A0" w:rsidR="001B42BC" w:rsidRPr="00DB53DA" w:rsidRDefault="001B42BC" w:rsidP="003F5A62">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źródła kartograficznego </w:t>
            </w:r>
            <w:r w:rsidRPr="00DB53DA">
              <w:rPr>
                <w:rFonts w:ascii="Times New Roman" w:eastAsiaTheme="minorHAnsi" w:hAnsi="Times New Roman"/>
                <w:i/>
                <w:iCs/>
              </w:rPr>
              <w:t>Kraje</w:t>
            </w:r>
            <w:r w:rsidRPr="00DB53DA">
              <w:rPr>
                <w:rFonts w:ascii="Times New Roman" w:eastAsiaTheme="minorHAnsi" w:hAnsi="Times New Roman"/>
                <w:b/>
                <w:bCs/>
                <w:i/>
                <w:iCs/>
              </w:rPr>
              <w:t xml:space="preserve"> </w:t>
            </w:r>
            <w:r w:rsidRPr="00DB53DA">
              <w:rPr>
                <w:rFonts w:ascii="Times New Roman" w:eastAsiaTheme="minorHAnsi" w:hAnsi="Times New Roman"/>
                <w:i/>
                <w:iCs/>
              </w:rPr>
              <w:t>ogarnięte Arabską Wiosną Ludów</w:t>
            </w:r>
            <w:r w:rsidRPr="00DB53DA">
              <w:rPr>
                <w:rFonts w:ascii="Times New Roman" w:eastAsiaTheme="minorHAnsi" w:hAnsi="Times New Roman"/>
              </w:rPr>
              <w:t>, rozważa, w jaki sposób destabilizacja państw północnoafrykańskich wpłynęła na politykę, gospodarkę i zagadnienia społeczne w Europie</w:t>
            </w:r>
          </w:p>
          <w:p w14:paraId="493F2C9F" w14:textId="5740B436" w:rsidR="001B42BC" w:rsidRPr="00DB53DA" w:rsidRDefault="001B42BC" w:rsidP="003F5A62">
            <w:pPr>
              <w:spacing w:after="0" w:line="240" w:lineRule="auto"/>
              <w:contextualSpacing/>
              <w:jc w:val="both"/>
              <w:rPr>
                <w:rFonts w:ascii="Times New Roman" w:hAnsi="Times New Roman"/>
              </w:rPr>
            </w:pPr>
            <w:r w:rsidRPr="00DB53DA">
              <w:rPr>
                <w:rFonts w:ascii="Times New Roman" w:hAnsi="Times New Roman"/>
              </w:rPr>
              <w:t>– a</w:t>
            </w:r>
            <w:r w:rsidRPr="00DB53DA">
              <w:rPr>
                <w:rFonts w:ascii="Times New Roman" w:hAnsi="Times New Roman"/>
                <w:bCs/>
              </w:rPr>
              <w:t>nalizuje</w:t>
            </w:r>
            <w:r w:rsidRPr="00DB53DA">
              <w:rPr>
                <w:rFonts w:ascii="Times New Roman" w:hAnsi="Times New Roman"/>
              </w:rPr>
              <w:t xml:space="preserve"> tezę</w:t>
            </w:r>
            <w:r w:rsidR="007109B2" w:rsidRPr="00DB53DA">
              <w:rPr>
                <w:rFonts w:ascii="Times New Roman" w:hAnsi="Times New Roman"/>
              </w:rPr>
              <w:t xml:space="preserve"> </w:t>
            </w:r>
            <w:r w:rsidRPr="00DB53DA">
              <w:rPr>
                <w:rFonts w:ascii="Times New Roman" w:eastAsiaTheme="minorHAnsi" w:hAnsi="Times New Roman"/>
              </w:rPr>
              <w:t>Benjamina Franklina dotyczącą konfliktów zbrojnych: „</w:t>
            </w:r>
            <w:r w:rsidRPr="00DB53DA">
              <w:rPr>
                <w:rFonts w:ascii="Times New Roman" w:eastAsiaTheme="minorHAnsi" w:hAnsi="Times New Roman"/>
                <w:iCs/>
              </w:rPr>
              <w:t>Nigdy nie było dobrej wojny i złego pokoju</w:t>
            </w:r>
            <w:r w:rsidRPr="00DB53DA">
              <w:rPr>
                <w:rFonts w:ascii="Times New Roman" w:eastAsiaTheme="minorHAnsi" w:hAnsi="Times New Roman"/>
                <w:i/>
                <w:iCs/>
              </w:rPr>
              <w:t>”</w:t>
            </w:r>
          </w:p>
          <w:p w14:paraId="179FAE53" w14:textId="7D90D03F" w:rsidR="001B42BC" w:rsidRPr="00DB53DA" w:rsidRDefault="001B42BC" w:rsidP="003F5A62">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źródła kartograficznego </w:t>
            </w:r>
            <w:r w:rsidRPr="00DB53DA">
              <w:rPr>
                <w:rFonts w:ascii="Times New Roman" w:eastAsiaTheme="minorHAnsi" w:hAnsi="Times New Roman"/>
                <w:i/>
                <w:iCs/>
              </w:rPr>
              <w:t xml:space="preserve">Mapa </w:t>
            </w:r>
            <w:r w:rsidRPr="00DB53DA">
              <w:rPr>
                <w:rFonts w:ascii="Times New Roman" w:eastAsiaTheme="minorHAnsi" w:hAnsi="Times New Roman"/>
                <w:i/>
                <w:iCs/>
              </w:rPr>
              <w:lastRenderedPageBreak/>
              <w:t>konfliktów zbrojnych w 2020 r.</w:t>
            </w:r>
            <w:r w:rsidRPr="00DB53DA">
              <w:rPr>
                <w:rFonts w:ascii="Times New Roman" w:eastAsiaTheme="minorHAnsi" w:hAnsi="Times New Roman"/>
              </w:rPr>
              <w:t xml:space="preserve"> analizuje, jakie mogłyby być skutki ataku cybernetycznego na różne systemy i bazy danych</w:t>
            </w:r>
          </w:p>
          <w:p w14:paraId="63EF6278" w14:textId="77777777" w:rsidR="001B42BC" w:rsidRPr="00DB53DA" w:rsidRDefault="001B42BC" w:rsidP="003F5A62">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71A177E6" w14:textId="77777777" w:rsidR="006E31AC" w:rsidRPr="00DB53DA" w:rsidRDefault="006E31AC" w:rsidP="003F5A62">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w:t>
            </w:r>
            <w:r w:rsidR="00650567" w:rsidRPr="00DB53DA">
              <w:rPr>
                <w:sz w:val="22"/>
              </w:rPr>
              <w:t xml:space="preserve">, </w:t>
            </w:r>
            <w:r w:rsidR="00C55458" w:rsidRPr="00DB53DA">
              <w:rPr>
                <w:sz w:val="22"/>
              </w:rPr>
              <w:t>źródeł kartograficznych</w:t>
            </w:r>
            <w:r w:rsidR="003F5A62" w:rsidRPr="00DB53DA">
              <w:rPr>
                <w:sz w:val="22"/>
              </w:rPr>
              <w:t xml:space="preserve"> </w:t>
            </w:r>
            <w:r w:rsidR="00650567" w:rsidRPr="00DB53DA">
              <w:rPr>
                <w:sz w:val="22"/>
              </w:rPr>
              <w:t>oraz</w:t>
            </w:r>
            <w:r w:rsidRPr="00DB53DA">
              <w:rPr>
                <w:sz w:val="22"/>
              </w:rPr>
              <w:t xml:space="preserve"> źródeł ikonograficznych</w:t>
            </w:r>
          </w:p>
          <w:p w14:paraId="38BFBBBF" w14:textId="77777777" w:rsidR="006E31AC" w:rsidRPr="00DB53DA" w:rsidRDefault="006E31AC" w:rsidP="003F5A6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2E92678E" w14:textId="77777777" w:rsidR="006E31AC" w:rsidRPr="00DB53DA" w:rsidRDefault="006E31AC" w:rsidP="003F5A6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419B6BE8" w14:textId="77777777" w:rsidR="000A1311" w:rsidRPr="00DB53DA" w:rsidRDefault="000A1311" w:rsidP="003F5A62">
            <w:pPr>
              <w:pStyle w:val="Tekstglowny"/>
              <w:spacing w:line="240" w:lineRule="auto"/>
              <w:rPr>
                <w:sz w:val="22"/>
              </w:rPr>
            </w:pPr>
            <w:r w:rsidRPr="00DB53DA">
              <w:rPr>
                <w:sz w:val="22"/>
              </w:rPr>
              <w:t>–</w:t>
            </w:r>
            <w:r w:rsidRPr="00DB53DA">
              <w:rPr>
                <w:rFonts w:eastAsia="Times New Roman"/>
                <w:sz w:val="22"/>
              </w:rPr>
              <w:t xml:space="preserve"> </w:t>
            </w:r>
            <w:r w:rsidR="00963DF7" w:rsidRPr="00DB53DA">
              <w:rPr>
                <w:sz w:val="22"/>
              </w:rPr>
              <w:t>drzew</w:t>
            </w:r>
            <w:r w:rsidR="003F5A62" w:rsidRPr="00DB53DA">
              <w:rPr>
                <w:sz w:val="22"/>
              </w:rPr>
              <w:t>k</w:t>
            </w:r>
            <w:r w:rsidR="00963DF7" w:rsidRPr="00DB53DA">
              <w:rPr>
                <w:sz w:val="22"/>
              </w:rPr>
              <w:t xml:space="preserve">o </w:t>
            </w:r>
            <w:r w:rsidR="003F5A62" w:rsidRPr="00DB53DA">
              <w:rPr>
                <w:sz w:val="22"/>
              </w:rPr>
              <w:t>owocowe</w:t>
            </w:r>
          </w:p>
          <w:p w14:paraId="02877B67" w14:textId="77777777" w:rsidR="006E31AC" w:rsidRPr="00DB53DA" w:rsidRDefault="006E31AC" w:rsidP="003F5A62">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dyskusja </w:t>
            </w:r>
            <w:r w:rsidR="000A1311" w:rsidRPr="00DB53DA">
              <w:rPr>
                <w:sz w:val="22"/>
              </w:rPr>
              <w:t>punktowana</w:t>
            </w:r>
          </w:p>
        </w:tc>
        <w:tc>
          <w:tcPr>
            <w:tcW w:w="2025" w:type="dxa"/>
            <w:tcBorders>
              <w:top w:val="single" w:sz="4" w:space="0" w:color="000000"/>
              <w:left w:val="single" w:sz="4" w:space="0" w:color="000000"/>
              <w:bottom w:val="single" w:sz="4" w:space="0" w:color="000000"/>
            </w:tcBorders>
            <w:shd w:val="clear" w:color="auto" w:fill="auto"/>
          </w:tcPr>
          <w:p w14:paraId="2295C2E9" w14:textId="3523D7AB" w:rsidR="0058592A" w:rsidRPr="00DB53DA" w:rsidRDefault="0058592A" w:rsidP="003F5A62">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3736A2" w:rsidRPr="00DB53DA">
              <w:rPr>
                <w:rFonts w:ascii="Times New Roman" w:hAnsi="Times New Roman"/>
              </w:rPr>
              <w:t>56</w:t>
            </w:r>
            <w:r w:rsidR="009C5E12" w:rsidRPr="00DB53DA">
              <w:rPr>
                <w:rFonts w:ascii="Times New Roman" w:hAnsi="Times New Roman"/>
              </w:rPr>
              <w:t>–</w:t>
            </w:r>
            <w:r w:rsidR="003736A2" w:rsidRPr="00DB53DA">
              <w:rPr>
                <w:rFonts w:ascii="Times New Roman" w:hAnsi="Times New Roman"/>
              </w:rPr>
              <w:t>6</w:t>
            </w:r>
            <w:r w:rsidR="003F5A62" w:rsidRPr="00DB53DA">
              <w:rPr>
                <w:rFonts w:ascii="Times New Roman" w:hAnsi="Times New Roman"/>
              </w:rPr>
              <w:t>4</w:t>
            </w:r>
          </w:p>
          <w:p w14:paraId="0544C78D" w14:textId="77777777" w:rsidR="0058592A" w:rsidRPr="00DB53DA" w:rsidRDefault="0058592A" w:rsidP="003F5A62">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p>
          <w:p w14:paraId="3AA80CD1" w14:textId="47312555" w:rsidR="0058592A" w:rsidRPr="00DB53DA" w:rsidRDefault="00DF51D2" w:rsidP="003F5A62">
            <w:pPr>
              <w:spacing w:after="0" w:line="240" w:lineRule="auto"/>
              <w:ind w:right="-87"/>
              <w:contextualSpacing/>
              <w:jc w:val="both"/>
              <w:rPr>
                <w:rFonts w:ascii="Times New Roman" w:hAnsi="Times New Roman"/>
              </w:rPr>
            </w:pPr>
            <w:r w:rsidRPr="00DB53DA">
              <w:rPr>
                <w:rFonts w:ascii="Times New Roman" w:hAnsi="Times New Roman"/>
              </w:rPr>
              <w:t>61</w:t>
            </w:r>
            <w:r w:rsidR="009C5E12" w:rsidRPr="00DB53DA">
              <w:rPr>
                <w:rFonts w:ascii="Times New Roman" w:hAnsi="Times New Roman"/>
              </w:rPr>
              <w:t>–</w:t>
            </w:r>
            <w:r w:rsidR="00134924" w:rsidRPr="00DB53DA">
              <w:rPr>
                <w:rFonts w:ascii="Times New Roman" w:hAnsi="Times New Roman"/>
              </w:rPr>
              <w:t>62</w:t>
            </w:r>
          </w:p>
          <w:p w14:paraId="19A3BF00" w14:textId="4C196107" w:rsidR="00C31C53" w:rsidRPr="00DB53DA" w:rsidRDefault="00401D40" w:rsidP="005D336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003736A2" w:rsidRPr="00DB53DA">
              <w:rPr>
                <w:rFonts w:ascii="Times New Roman" w:hAnsi="Times New Roman"/>
                <w:b/>
              </w:rPr>
              <w:t>mapa</w:t>
            </w:r>
            <w:r w:rsidRPr="00DB53DA">
              <w:rPr>
                <w:rFonts w:ascii="Times New Roman" w:hAnsi="Times New Roman"/>
                <w:b/>
              </w:rPr>
              <w:t>:</w:t>
            </w:r>
            <w:r w:rsidR="004A080C" w:rsidRPr="00DB53DA">
              <w:rPr>
                <w:rFonts w:ascii="Times New Roman" w:hAnsi="Times New Roman"/>
                <w:bCs/>
              </w:rPr>
              <w:t xml:space="preserve"> </w:t>
            </w:r>
            <w:r w:rsidR="003736A2" w:rsidRPr="00DB53DA">
              <w:rPr>
                <w:rFonts w:ascii="Times New Roman" w:eastAsia="Times New Roman" w:hAnsi="Times New Roman"/>
                <w:i/>
                <w:iCs/>
                <w:lang w:eastAsia="pl-PL"/>
              </w:rPr>
              <w:t>Arabska Wiosna</w:t>
            </w:r>
            <w:r w:rsidR="004A080C" w:rsidRPr="00DB53DA">
              <w:rPr>
                <w:rFonts w:ascii="Times New Roman" w:eastAsia="Times New Roman" w:hAnsi="Times New Roman"/>
                <w:i/>
                <w:iCs/>
                <w:lang w:eastAsia="pl-PL"/>
              </w:rPr>
              <w:t xml:space="preserve"> </w:t>
            </w:r>
            <w:r w:rsidR="003736A2" w:rsidRPr="00DB53DA">
              <w:rPr>
                <w:rFonts w:ascii="Times New Roman" w:eastAsia="Times New Roman" w:hAnsi="Times New Roman"/>
                <w:i/>
                <w:iCs/>
                <w:lang w:eastAsia="pl-PL"/>
              </w:rPr>
              <w:t>Ludów</w:t>
            </w:r>
            <w:r w:rsidR="00C64A68" w:rsidRPr="00DB53DA">
              <w:rPr>
                <w:rFonts w:ascii="Times New Roman" w:hAnsi="Times New Roman"/>
              </w:rPr>
              <w:t>, p</w:t>
            </w:r>
            <w:r w:rsidR="000B1869" w:rsidRPr="00DB53DA">
              <w:rPr>
                <w:rFonts w:ascii="Times New Roman" w:hAnsi="Times New Roman"/>
              </w:rPr>
              <w:t xml:space="preserve">odręcznik s. </w:t>
            </w:r>
            <w:r w:rsidR="003736A2" w:rsidRPr="00DB53DA">
              <w:rPr>
                <w:rFonts w:ascii="Times New Roman" w:hAnsi="Times New Roman"/>
              </w:rPr>
              <w:t>57</w:t>
            </w:r>
          </w:p>
          <w:p w14:paraId="39E333D9" w14:textId="77777777" w:rsidR="008E28AF" w:rsidRPr="00DB53DA" w:rsidRDefault="008E28AF" w:rsidP="003F5A62">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i/>
                <w:iCs/>
                <w:lang w:eastAsia="pl-PL"/>
              </w:rPr>
              <w:t>Mapa konfliktów zbrojnych w 2020 r.</w:t>
            </w:r>
            <w:r w:rsidRPr="00DB53DA">
              <w:rPr>
                <w:rFonts w:ascii="Times New Roman" w:eastAsia="Times New Roman" w:hAnsi="Times New Roman"/>
                <w:lang w:eastAsia="pl-PL"/>
              </w:rPr>
              <w:t xml:space="preserve">, </w:t>
            </w:r>
            <w:r w:rsidRPr="00DB53DA">
              <w:rPr>
                <w:rFonts w:ascii="Times New Roman" w:hAnsi="Times New Roman"/>
              </w:rPr>
              <w:t>podręcznik s. 62</w:t>
            </w:r>
          </w:p>
          <w:p w14:paraId="739169CD" w14:textId="59CDC42C" w:rsidR="00EE19F6" w:rsidRPr="00DB53DA" w:rsidRDefault="00EE19F6" w:rsidP="00B53EE9">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 xml:space="preserve">mapa: </w:t>
            </w:r>
            <w:r w:rsidRPr="00DB53DA">
              <w:rPr>
                <w:rFonts w:ascii="Times New Roman" w:eastAsia="Times New Roman" w:hAnsi="Times New Roman"/>
                <w:i/>
                <w:iCs/>
                <w:lang w:eastAsia="pl-PL"/>
              </w:rPr>
              <w:t xml:space="preserve">Ofiary min </w:t>
            </w:r>
            <w:r w:rsidRPr="00DB53DA">
              <w:rPr>
                <w:rFonts w:ascii="Times New Roman" w:eastAsia="Times New Roman" w:hAnsi="Times New Roman"/>
                <w:i/>
                <w:iCs/>
                <w:lang w:eastAsia="pl-PL"/>
              </w:rPr>
              <w:lastRenderedPageBreak/>
              <w:t>lądowych, wojennych niewybuchów i bomb kasetowych</w:t>
            </w:r>
            <w:r w:rsidR="00B53EE9"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w 2018 r.</w:t>
            </w:r>
            <w:r w:rsidRPr="00DB53DA">
              <w:rPr>
                <w:rFonts w:ascii="Times New Roman" w:eastAsia="Times New Roman" w:hAnsi="Times New Roman"/>
                <w:lang w:eastAsia="pl-PL"/>
              </w:rPr>
              <w:t xml:space="preserve">, </w:t>
            </w:r>
            <w:r w:rsidRPr="00DB53DA">
              <w:rPr>
                <w:rFonts w:ascii="Times New Roman" w:hAnsi="Times New Roman"/>
              </w:rPr>
              <w:t>podręcznik s. 63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C94CB78" w14:textId="77777777" w:rsidR="006E31AC" w:rsidRPr="00DB53DA" w:rsidRDefault="006E31AC" w:rsidP="006E31AC">
            <w:pPr>
              <w:snapToGrid w:val="0"/>
              <w:spacing w:after="0" w:line="240" w:lineRule="auto"/>
              <w:contextualSpacing/>
              <w:rPr>
                <w:rFonts w:ascii="Times New Roman" w:hAnsi="Times New Roman"/>
              </w:rPr>
            </w:pPr>
          </w:p>
        </w:tc>
      </w:tr>
      <w:tr w:rsidR="006E31AC" w:rsidRPr="00DB53DA" w14:paraId="6031D80F" w14:textId="77777777" w:rsidTr="00FC635D">
        <w:tc>
          <w:tcPr>
            <w:tcW w:w="1855" w:type="dxa"/>
            <w:tcBorders>
              <w:top w:val="single" w:sz="4" w:space="0" w:color="000000"/>
              <w:left w:val="single" w:sz="4" w:space="0" w:color="000000"/>
              <w:bottom w:val="single" w:sz="4" w:space="0" w:color="000000"/>
            </w:tcBorders>
            <w:shd w:val="clear" w:color="auto" w:fill="auto"/>
          </w:tcPr>
          <w:p w14:paraId="569BCF46" w14:textId="45EBA0E1" w:rsidR="006E31AC" w:rsidRPr="00DB53DA" w:rsidRDefault="00614A38" w:rsidP="006E31AC">
            <w:pPr>
              <w:spacing w:after="0" w:line="240" w:lineRule="auto"/>
              <w:contextualSpacing/>
              <w:jc w:val="both"/>
              <w:rPr>
                <w:rFonts w:ascii="Times New Roman" w:hAnsi="Times New Roman"/>
              </w:rPr>
            </w:pPr>
            <w:r w:rsidRPr="00DB53DA">
              <w:rPr>
                <w:rFonts w:ascii="Times New Roman" w:hAnsi="Times New Roman"/>
              </w:rPr>
              <w:lastRenderedPageBreak/>
              <w:t>11</w:t>
            </w:r>
            <w:r w:rsidR="006E31AC" w:rsidRPr="00DB53DA">
              <w:rPr>
                <w:rFonts w:ascii="Times New Roman" w:hAnsi="Times New Roman"/>
              </w:rPr>
              <w:t>.</w:t>
            </w:r>
            <w:r w:rsidR="007109B2" w:rsidRPr="00DB53DA">
              <w:rPr>
                <w:rFonts w:ascii="Times New Roman" w:hAnsi="Times New Roman"/>
              </w:rPr>
              <w:t xml:space="preserve"> </w:t>
            </w:r>
            <w:r w:rsidRPr="00DB53DA">
              <w:rPr>
                <w:rFonts w:ascii="Times New Roman" w:eastAsiaTheme="minorHAnsi" w:hAnsi="Times New Roman"/>
                <w:b/>
              </w:rPr>
              <w:t>Separatyzm a prawo międzynarodowe</w:t>
            </w:r>
          </w:p>
        </w:tc>
        <w:tc>
          <w:tcPr>
            <w:tcW w:w="1018" w:type="dxa"/>
            <w:tcBorders>
              <w:top w:val="single" w:sz="4" w:space="0" w:color="000000"/>
              <w:left w:val="single" w:sz="4" w:space="0" w:color="000000"/>
              <w:bottom w:val="single" w:sz="4" w:space="0" w:color="000000"/>
            </w:tcBorders>
            <w:shd w:val="clear" w:color="auto" w:fill="auto"/>
          </w:tcPr>
          <w:p w14:paraId="326B96B5" w14:textId="77777777" w:rsidR="006E31AC" w:rsidRPr="00DB53DA" w:rsidRDefault="00614A38" w:rsidP="006E31AC">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64817545" w14:textId="77777777" w:rsidR="00692236" w:rsidRPr="00DB53DA" w:rsidRDefault="00692236" w:rsidP="00692236">
            <w:pPr>
              <w:spacing w:after="0" w:line="240" w:lineRule="auto"/>
              <w:contextualSpacing/>
              <w:jc w:val="center"/>
              <w:rPr>
                <w:rFonts w:ascii="Times New Roman" w:hAnsi="Times New Roman"/>
              </w:rPr>
            </w:pPr>
            <w:r w:rsidRPr="00DB53DA">
              <w:rPr>
                <w:rFonts w:ascii="Times New Roman" w:hAnsi="Times New Roman"/>
              </w:rPr>
              <w:t>PP</w:t>
            </w:r>
          </w:p>
          <w:p w14:paraId="557CB7E6" w14:textId="7B87A9DB" w:rsidR="00FE1E69" w:rsidRPr="00DB53DA" w:rsidRDefault="00FE1E69" w:rsidP="00FE1E69">
            <w:pPr>
              <w:spacing w:after="0" w:line="240" w:lineRule="auto"/>
              <w:contextualSpacing/>
              <w:jc w:val="center"/>
              <w:rPr>
                <w:rFonts w:ascii="Times New Roman" w:hAnsi="Times New Roman"/>
              </w:rPr>
            </w:pPr>
            <w:r w:rsidRPr="00DB53DA">
              <w:rPr>
                <w:rFonts w:ascii="Times New Roman" w:hAnsi="Times New Roman"/>
              </w:rPr>
              <w:t>VII.4</w:t>
            </w:r>
          </w:p>
          <w:p w14:paraId="2CA7D89C" w14:textId="77777777" w:rsidR="00FE1E69" w:rsidRPr="00DB53DA" w:rsidRDefault="00FE1E69" w:rsidP="00FE1E69">
            <w:pPr>
              <w:spacing w:after="0" w:line="240" w:lineRule="auto"/>
              <w:contextualSpacing/>
              <w:jc w:val="center"/>
              <w:rPr>
                <w:rFonts w:ascii="Times New Roman" w:hAnsi="Times New Roman"/>
              </w:rPr>
            </w:pPr>
          </w:p>
          <w:p w14:paraId="3E2D9B49" w14:textId="77777777" w:rsidR="00FE1E69" w:rsidRPr="00DB53DA" w:rsidRDefault="00FE1E69" w:rsidP="00FE1E69">
            <w:pPr>
              <w:spacing w:after="0" w:line="240" w:lineRule="auto"/>
              <w:contextualSpacing/>
              <w:jc w:val="center"/>
              <w:rPr>
                <w:rFonts w:ascii="Times New Roman" w:hAnsi="Times New Roman"/>
              </w:rPr>
            </w:pPr>
            <w:r w:rsidRPr="00DB53DA">
              <w:rPr>
                <w:rFonts w:ascii="Times New Roman" w:hAnsi="Times New Roman"/>
              </w:rPr>
              <w:t>PR</w:t>
            </w:r>
          </w:p>
          <w:p w14:paraId="76AB055A" w14:textId="1E8C39C3" w:rsidR="00FE1E69" w:rsidRPr="00DB53DA" w:rsidRDefault="00FE1E69" w:rsidP="00FE1E69">
            <w:pPr>
              <w:spacing w:after="0" w:line="240" w:lineRule="auto"/>
              <w:contextualSpacing/>
              <w:jc w:val="center"/>
              <w:rPr>
                <w:rFonts w:ascii="Times New Roman" w:hAnsi="Times New Roman"/>
              </w:rPr>
            </w:pPr>
            <w:r w:rsidRPr="00DB53DA">
              <w:rPr>
                <w:rFonts w:ascii="Times New Roman" w:hAnsi="Times New Roman"/>
              </w:rPr>
              <w:t>XIII</w:t>
            </w:r>
            <w:r w:rsidR="00F40258" w:rsidRPr="00DB53DA">
              <w:rPr>
                <w:rFonts w:ascii="Times New Roman" w:hAnsi="Times New Roman"/>
              </w:rPr>
              <w:t>.9</w:t>
            </w:r>
          </w:p>
          <w:p w14:paraId="19F932A0" w14:textId="77777777" w:rsidR="007D7720" w:rsidRPr="00DB53DA" w:rsidRDefault="007D7720" w:rsidP="00692236">
            <w:pPr>
              <w:spacing w:after="0" w:line="240" w:lineRule="auto"/>
              <w:contextualSpacing/>
              <w:jc w:val="center"/>
              <w:rPr>
                <w:rFonts w:ascii="Times New Roman" w:hAnsi="Times New Roman"/>
              </w:rPr>
            </w:pPr>
          </w:p>
        </w:tc>
        <w:tc>
          <w:tcPr>
            <w:tcW w:w="1600" w:type="dxa"/>
            <w:tcBorders>
              <w:top w:val="single" w:sz="4" w:space="0" w:color="000000"/>
              <w:left w:val="single" w:sz="4" w:space="0" w:color="000000"/>
              <w:bottom w:val="single" w:sz="4" w:space="0" w:color="000000"/>
            </w:tcBorders>
            <w:shd w:val="clear" w:color="auto" w:fill="auto"/>
          </w:tcPr>
          <w:p w14:paraId="0817F161" w14:textId="311163BE" w:rsidR="006E31AC" w:rsidRPr="00DB53DA" w:rsidRDefault="00AA2481" w:rsidP="00AA2481">
            <w:pPr>
              <w:spacing w:after="0" w:line="240" w:lineRule="auto"/>
              <w:ind w:left="-60"/>
              <w:contextualSpacing/>
              <w:jc w:val="both"/>
              <w:rPr>
                <w:rFonts w:ascii="Times New Roman" w:hAnsi="Times New Roman"/>
              </w:rPr>
            </w:pPr>
            <w:r w:rsidRPr="00DB53DA">
              <w:rPr>
                <w:rFonts w:ascii="Times New Roman" w:eastAsia="Times New Roman" w:hAnsi="Times New Roman"/>
                <w:lang w:eastAsia="pl-PL"/>
              </w:rPr>
              <w:t xml:space="preserve">Poznanie </w:t>
            </w:r>
            <w:r w:rsidRPr="00DB53DA">
              <w:rPr>
                <w:rFonts w:ascii="Times New Roman" w:eastAsiaTheme="minorHAnsi" w:hAnsi="Times New Roman"/>
              </w:rPr>
              <w:t>wybranych przykładów separatyzmów we współczesnym świecie i reakcji na nie opinii międzynarodowej</w:t>
            </w:r>
            <w:r w:rsidR="00B53EE9" w:rsidRPr="00DB53DA">
              <w:rPr>
                <w:rFonts w:ascii="Times New Roman" w:eastAsiaTheme="minorHAnsi" w:hAnsi="Times New Roman"/>
              </w:rPr>
              <w:t>.</w:t>
            </w:r>
          </w:p>
        </w:tc>
        <w:tc>
          <w:tcPr>
            <w:tcW w:w="2422" w:type="dxa"/>
            <w:tcBorders>
              <w:top w:val="single" w:sz="4" w:space="0" w:color="000000"/>
              <w:left w:val="single" w:sz="4" w:space="0" w:color="000000"/>
              <w:bottom w:val="single" w:sz="4" w:space="0" w:color="000000"/>
            </w:tcBorders>
            <w:shd w:val="clear" w:color="auto" w:fill="auto"/>
          </w:tcPr>
          <w:p w14:paraId="4EEDFBF9" w14:textId="77777777" w:rsidR="00B53EE9" w:rsidRPr="00DB53DA" w:rsidRDefault="005C5ED9" w:rsidP="00B53EE9">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798E875B" w14:textId="725E9D7A" w:rsidR="005C5ED9" w:rsidRPr="00DB53DA" w:rsidRDefault="005C5ED9" w:rsidP="005C5ED9">
            <w:pPr>
              <w:spacing w:after="0" w:line="240" w:lineRule="auto"/>
              <w:contextualSpacing/>
              <w:jc w:val="both"/>
              <w:rPr>
                <w:rFonts w:ascii="Times New Roman" w:hAnsi="Times New Roman"/>
                <w:i/>
                <w:iCs/>
              </w:rPr>
            </w:pPr>
            <w:r w:rsidRPr="00DB53DA">
              <w:rPr>
                <w:rFonts w:ascii="Times New Roman" w:eastAsiaTheme="minorHAnsi" w:hAnsi="Times New Roman"/>
                <w:i/>
                <w:iCs/>
              </w:rPr>
              <w:t>prawo narodów do samostanowienia, Rok Afryki, separatyzm, ETA, Partia Pracujących Kurdystanu, irredentyzm, Armia Wyzwolenia Kosowa, regionalizm</w:t>
            </w:r>
            <w:r w:rsidR="00B53EE9" w:rsidRPr="00DB53DA">
              <w:rPr>
                <w:rFonts w:ascii="Times New Roman" w:eastAsiaTheme="minorHAnsi" w:hAnsi="Times New Roman"/>
                <w:i/>
                <w:iCs/>
              </w:rPr>
              <w:t xml:space="preserve">, </w:t>
            </w:r>
            <w:r w:rsidRPr="00DB53DA">
              <w:rPr>
                <w:rFonts w:ascii="Times New Roman" w:eastAsiaTheme="minorHAnsi" w:hAnsi="Times New Roman"/>
                <w:i/>
                <w:iCs/>
              </w:rPr>
              <w:t>Deklaracja Praw Osób Należących do Mniejszości Narodowych,</w:t>
            </w:r>
            <w:r w:rsidR="00B53EE9" w:rsidRPr="00DB53DA">
              <w:rPr>
                <w:rFonts w:ascii="Times New Roman" w:eastAsiaTheme="minorHAnsi" w:hAnsi="Times New Roman"/>
                <w:i/>
                <w:iCs/>
              </w:rPr>
              <w:t xml:space="preserve"> </w:t>
            </w:r>
            <w:r w:rsidRPr="00DB53DA">
              <w:rPr>
                <w:rFonts w:ascii="Times New Roman" w:eastAsiaTheme="minorHAnsi" w:hAnsi="Times New Roman"/>
                <w:i/>
                <w:iCs/>
              </w:rPr>
              <w:t>Etnicznych, Religijnych i Językowych, Tamilskie Tygrysy</w:t>
            </w:r>
          </w:p>
          <w:p w14:paraId="6BEBB05B" w14:textId="77777777" w:rsidR="005C5ED9" w:rsidRPr="00DB53DA" w:rsidRDefault="005C5ED9" w:rsidP="005C5ED9">
            <w:pPr>
              <w:spacing w:after="0" w:line="240" w:lineRule="auto"/>
              <w:contextualSpacing/>
              <w:jc w:val="both"/>
              <w:rPr>
                <w:rFonts w:ascii="Times New Roman" w:eastAsiaTheme="minorHAnsi" w:hAnsi="Times New Roman"/>
              </w:rPr>
            </w:pPr>
            <w:r w:rsidRPr="00DB53DA">
              <w:rPr>
                <w:rFonts w:ascii="Times New Roman" w:hAnsi="Times New Roman"/>
              </w:rPr>
              <w:t>– przedstawia</w:t>
            </w:r>
            <w:r w:rsidRPr="00DB53DA">
              <w:rPr>
                <w:rFonts w:ascii="Times New Roman" w:eastAsiaTheme="minorHAnsi" w:hAnsi="Times New Roman"/>
              </w:rPr>
              <w:t xml:space="preserve"> informacje na temat reakcji poszczególnych rządów i organizacji międzynarodowych na referendum katalońskie z 2017 roku</w:t>
            </w:r>
          </w:p>
          <w:p w14:paraId="4BD98E77" w14:textId="77777777" w:rsidR="005C5ED9" w:rsidRPr="00DB53DA" w:rsidRDefault="005C5ED9" w:rsidP="005C5ED9">
            <w:pPr>
              <w:spacing w:after="0" w:line="240" w:lineRule="auto"/>
              <w:contextualSpacing/>
              <w:jc w:val="both"/>
              <w:rPr>
                <w:rFonts w:ascii="Times New Roman" w:hAnsi="Times New Roman"/>
              </w:rPr>
            </w:pPr>
          </w:p>
        </w:tc>
        <w:tc>
          <w:tcPr>
            <w:tcW w:w="2326" w:type="dxa"/>
            <w:tcBorders>
              <w:top w:val="single" w:sz="4" w:space="0" w:color="000000"/>
              <w:left w:val="single" w:sz="4" w:space="0" w:color="000000"/>
              <w:bottom w:val="single" w:sz="4" w:space="0" w:color="000000"/>
            </w:tcBorders>
            <w:shd w:val="clear" w:color="auto" w:fill="auto"/>
          </w:tcPr>
          <w:p w14:paraId="743B4B5C" w14:textId="67CBF7C6" w:rsidR="005C5ED9" w:rsidRPr="00DB53DA" w:rsidRDefault="005C5ED9" w:rsidP="005C5ED9">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wybrane przykłady separatyzmów we współczesnym świecie i reakcję opinii międzynarodowej na nie</w:t>
            </w:r>
          </w:p>
          <w:p w14:paraId="21C70A5A" w14:textId="1713D84D" w:rsidR="005C5ED9" w:rsidRPr="00DB53DA" w:rsidRDefault="005C5ED9" w:rsidP="005C5ED9">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rPr>
              <w:t xml:space="preserve">Międzynarodowy Pakt Praw Obywatelskich i Politycznych </w:t>
            </w:r>
            <w:r w:rsidRPr="00DB53DA">
              <w:rPr>
                <w:rFonts w:ascii="Times New Roman" w:hAnsi="Times New Roman"/>
              </w:rPr>
              <w:t xml:space="preserve">wyjaśnia ideę </w:t>
            </w:r>
            <w:r w:rsidRPr="00DB53DA">
              <w:rPr>
                <w:rFonts w:ascii="Times New Roman" w:eastAsiaTheme="minorHAnsi" w:hAnsi="Times New Roman"/>
              </w:rPr>
              <w:t>samostanowienia narodów</w:t>
            </w:r>
          </w:p>
          <w:p w14:paraId="6BE4D0F8" w14:textId="187C3F05" w:rsidR="00860D0F" w:rsidRPr="00DB53DA" w:rsidRDefault="005C5ED9" w:rsidP="005C5ED9">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rPr>
              <w:t>Międzynarodowy Pakt Praw Obywatelskich i Politycznych</w:t>
            </w:r>
            <w:r w:rsidRPr="00DB53DA">
              <w:rPr>
                <w:rFonts w:ascii="Times New Roman" w:eastAsiaTheme="minorHAnsi" w:hAnsi="Times New Roman"/>
                <w:iCs/>
              </w:rPr>
              <w:t xml:space="preserve"> wyjaśnia</w:t>
            </w:r>
            <w:r w:rsidR="00B53EE9" w:rsidRPr="00DB53DA">
              <w:rPr>
                <w:rFonts w:ascii="Times New Roman" w:eastAsiaTheme="minorHAnsi" w:hAnsi="Times New Roman"/>
                <w:iCs/>
              </w:rPr>
              <w:t>,</w:t>
            </w:r>
            <w:r w:rsidRPr="00DB53DA">
              <w:rPr>
                <w:rFonts w:ascii="Times New Roman" w:eastAsiaTheme="minorHAnsi" w:hAnsi="Times New Roman"/>
                <w:iCs/>
              </w:rPr>
              <w:t xml:space="preserve"> jak cytowany fragment omawia</w:t>
            </w:r>
            <w:r w:rsidR="007109B2" w:rsidRPr="00DB53DA">
              <w:rPr>
                <w:rFonts w:ascii="Times New Roman" w:eastAsiaTheme="minorHAnsi" w:hAnsi="Times New Roman"/>
                <w:iCs/>
              </w:rPr>
              <w:t xml:space="preserve"> </w:t>
            </w:r>
            <w:r w:rsidRPr="00DB53DA">
              <w:rPr>
                <w:rFonts w:ascii="Times New Roman" w:eastAsiaTheme="minorHAnsi" w:hAnsi="Times New Roman"/>
              </w:rPr>
              <w:t>ochronę mniejszości narodowych i etnicznych w kontekście</w:t>
            </w:r>
            <w:r w:rsidR="007109B2" w:rsidRPr="00DB53DA">
              <w:rPr>
                <w:rFonts w:ascii="Times New Roman" w:eastAsiaTheme="minorHAnsi" w:hAnsi="Times New Roman"/>
              </w:rPr>
              <w:t xml:space="preserve"> </w:t>
            </w:r>
            <w:r w:rsidRPr="00DB53DA">
              <w:rPr>
                <w:rFonts w:ascii="Times New Roman" w:eastAsiaTheme="minorHAnsi" w:hAnsi="Times New Roman"/>
              </w:rPr>
              <w:t>przepisów prawa międzynarodowego</w:t>
            </w:r>
          </w:p>
          <w:p w14:paraId="4431B5BA" w14:textId="1ED92DAA" w:rsidR="005C5ED9" w:rsidRPr="00DB53DA" w:rsidRDefault="005C5ED9" w:rsidP="005C5ED9">
            <w:pPr>
              <w:spacing w:after="0" w:line="240" w:lineRule="auto"/>
              <w:contextualSpacing/>
              <w:jc w:val="both"/>
              <w:rPr>
                <w:rFonts w:ascii="Times New Roman" w:hAnsi="Times New Roman"/>
              </w:rPr>
            </w:pPr>
            <w:r w:rsidRPr="00DB53DA">
              <w:rPr>
                <w:rFonts w:ascii="Times New Roman" w:hAnsi="Times New Roman"/>
              </w:rPr>
              <w:t>– analizuje</w:t>
            </w:r>
            <w:r w:rsidR="007109B2" w:rsidRPr="00DB53DA">
              <w:rPr>
                <w:rFonts w:ascii="Times New Roman" w:hAnsi="Times New Roman"/>
              </w:rPr>
              <w:t xml:space="preserve"> </w:t>
            </w:r>
            <w:r w:rsidRPr="00DB53DA">
              <w:rPr>
                <w:rFonts w:ascii="Times New Roman" w:eastAsiaTheme="minorHAnsi" w:hAnsi="Times New Roman"/>
              </w:rPr>
              <w:t>różnice między separatyzmem, irredentyzmem a regionalizmem</w:t>
            </w:r>
          </w:p>
          <w:p w14:paraId="42156F52" w14:textId="290533DB" w:rsidR="005C5ED9" w:rsidRPr="00DB53DA" w:rsidRDefault="005C5ED9" w:rsidP="005C5ED9">
            <w:pPr>
              <w:spacing w:after="0" w:line="240" w:lineRule="auto"/>
              <w:contextualSpacing/>
              <w:jc w:val="both"/>
              <w:rPr>
                <w:rFonts w:ascii="Times New Roman" w:hAnsi="Times New Roman"/>
              </w:rPr>
            </w:pPr>
            <w:r w:rsidRPr="00DB53DA">
              <w:rPr>
                <w:rFonts w:ascii="Times New Roman" w:hAnsi="Times New Roman"/>
              </w:rPr>
              <w:lastRenderedPageBreak/>
              <w:t xml:space="preserve">– na podstawie tekstu źródłowego </w:t>
            </w:r>
            <w:r w:rsidRPr="00DB53DA">
              <w:rPr>
                <w:rFonts w:ascii="Times New Roman" w:hAnsi="Times New Roman"/>
                <w:i/>
                <w:iCs/>
              </w:rPr>
              <w:t>Karta Narodów Zjednoczonych</w:t>
            </w:r>
            <w:r w:rsidRPr="00DB53DA">
              <w:rPr>
                <w:rFonts w:ascii="Times New Roman" w:hAnsi="Times New Roman"/>
              </w:rPr>
              <w:t xml:space="preserve"> wyjaśnia </w:t>
            </w:r>
            <w:r w:rsidRPr="00DB53DA">
              <w:rPr>
                <w:rFonts w:ascii="Times New Roman" w:eastAsiaTheme="minorHAnsi" w:hAnsi="Times New Roman"/>
              </w:rPr>
              <w:t>zasadę samostanowienia narodów</w:t>
            </w:r>
          </w:p>
          <w:p w14:paraId="4B5C72F5" w14:textId="68B0523F" w:rsidR="005C5ED9" w:rsidRPr="00DB53DA" w:rsidRDefault="005C5ED9" w:rsidP="005C5ED9">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źródła kartograficznego </w:t>
            </w:r>
            <w:r w:rsidRPr="00DB53DA">
              <w:rPr>
                <w:rFonts w:ascii="Times New Roman" w:eastAsiaTheme="minorHAnsi" w:hAnsi="Times New Roman"/>
                <w:i/>
                <w:iCs/>
              </w:rPr>
              <w:t>Mniejszość węgierska w państwach ościennych</w:t>
            </w:r>
            <w:r w:rsidRPr="00DB53DA">
              <w:rPr>
                <w:rFonts w:ascii="Times New Roman" w:eastAsiaTheme="minorHAnsi" w:hAnsi="Times New Roman"/>
              </w:rPr>
              <w:t xml:space="preserve"> analizuje, jakie konsekwencje mógłby mieć wspierany przez rząd w Budapeszcie separatyzm węgierski na Słowacji i w Rumunii dla wybranych państw lub organizacji</w:t>
            </w:r>
          </w:p>
          <w:p w14:paraId="34B2F680" w14:textId="4F502C67" w:rsidR="005C5ED9" w:rsidRPr="00DB53DA" w:rsidRDefault="005C5ED9" w:rsidP="005C5ED9">
            <w:pPr>
              <w:spacing w:after="0" w:line="240" w:lineRule="auto"/>
              <w:contextualSpacing/>
              <w:jc w:val="both"/>
              <w:rPr>
                <w:rFonts w:ascii="Times New Roman" w:hAnsi="Times New Roman"/>
                <w:bCs/>
              </w:rPr>
            </w:pPr>
            <w:r w:rsidRPr="00DB53DA">
              <w:rPr>
                <w:rFonts w:ascii="Times New Roman" w:hAnsi="Times New Roman"/>
              </w:rPr>
              <w:t>– uzasadnia,</w:t>
            </w:r>
            <w:r w:rsidRPr="00DB53DA">
              <w:rPr>
                <w:rFonts w:ascii="Times New Roman" w:eastAsiaTheme="minorHAnsi" w:hAnsi="Times New Roman"/>
              </w:rPr>
              <w:t xml:space="preserve"> w jaki sposób</w:t>
            </w:r>
            <w:r w:rsidR="007109B2" w:rsidRPr="00DB53DA">
              <w:rPr>
                <w:rFonts w:ascii="Times New Roman" w:eastAsiaTheme="minorHAnsi" w:hAnsi="Times New Roman"/>
              </w:rPr>
              <w:t xml:space="preserve"> </w:t>
            </w:r>
            <w:r w:rsidRPr="00DB53DA">
              <w:rPr>
                <w:rFonts w:ascii="Times New Roman" w:eastAsiaTheme="minorHAnsi" w:hAnsi="Times New Roman"/>
              </w:rPr>
              <w:t>poszczególne rządy i organizacje międzynarodowe argumentowały swoje stanowisko na temat referendum katalońskiego z 2017 roku</w:t>
            </w:r>
          </w:p>
          <w:p w14:paraId="3CC0FACF" w14:textId="51C44C60" w:rsidR="005C5ED9" w:rsidRPr="00DB53DA" w:rsidRDefault="005C5ED9" w:rsidP="005C5ED9">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a</w:t>
            </w:r>
            <w:r w:rsidRPr="00DB53DA">
              <w:rPr>
                <w:rFonts w:ascii="Times New Roman" w:hAnsi="Times New Roman"/>
                <w:bCs/>
              </w:rPr>
              <w:t>nalizuje</w:t>
            </w:r>
            <w:r w:rsidRPr="00DB53DA">
              <w:rPr>
                <w:rFonts w:ascii="Times New Roman" w:eastAsiaTheme="minorHAnsi" w:hAnsi="Times New Roman"/>
              </w:rPr>
              <w:t xml:space="preserve"> orędzie prezydenta Stanów Zjednoczonych Thomasa </w:t>
            </w:r>
            <w:proofErr w:type="spellStart"/>
            <w:r w:rsidRPr="00DB53DA">
              <w:rPr>
                <w:rFonts w:ascii="Times New Roman" w:eastAsiaTheme="minorHAnsi" w:hAnsi="Times New Roman"/>
              </w:rPr>
              <w:t>Woodrow</w:t>
            </w:r>
            <w:proofErr w:type="spellEnd"/>
            <w:r w:rsidRPr="00DB53DA">
              <w:rPr>
                <w:rFonts w:ascii="Times New Roman" w:eastAsiaTheme="minorHAnsi" w:hAnsi="Times New Roman"/>
              </w:rPr>
              <w:t xml:space="preserve"> Wilsona z 8 stycznia</w:t>
            </w:r>
            <w:r w:rsidR="00B53EE9" w:rsidRPr="00DB53DA">
              <w:rPr>
                <w:rFonts w:ascii="Times New Roman" w:eastAsiaTheme="minorHAnsi" w:hAnsi="Times New Roman"/>
              </w:rPr>
              <w:t xml:space="preserve"> </w:t>
            </w:r>
            <w:r w:rsidRPr="00DB53DA">
              <w:rPr>
                <w:rFonts w:ascii="Times New Roman" w:eastAsiaTheme="minorHAnsi" w:hAnsi="Times New Roman"/>
              </w:rPr>
              <w:t>1918 r. i ocenia, jak została w nim rozwinięta idea prawa narodów do samostanowienia</w:t>
            </w:r>
          </w:p>
          <w:p w14:paraId="5262B60F" w14:textId="6D120DB8" w:rsidR="005C5ED9" w:rsidRPr="00DB53DA" w:rsidRDefault="005C5ED9" w:rsidP="005C5ED9">
            <w:pPr>
              <w:spacing w:after="0" w:line="240" w:lineRule="auto"/>
              <w:contextualSpacing/>
              <w:jc w:val="both"/>
              <w:rPr>
                <w:rFonts w:ascii="Times New Roman" w:hAnsi="Times New Roman"/>
              </w:rPr>
            </w:pPr>
            <w:r w:rsidRPr="00DB53DA">
              <w:rPr>
                <w:rFonts w:ascii="Times New Roman" w:hAnsi="Times New Roman"/>
              </w:rPr>
              <w:t>– dokonuje analizy</w:t>
            </w:r>
            <w:r w:rsidR="00B53EE9" w:rsidRPr="00DB53DA">
              <w:rPr>
                <w:rFonts w:ascii="Times New Roman" w:hAnsi="Times New Roman"/>
              </w:rPr>
              <w:t>,</w:t>
            </w:r>
            <w:r w:rsidR="007109B2" w:rsidRPr="00DB53DA">
              <w:rPr>
                <w:rFonts w:ascii="Times New Roman" w:hAnsi="Times New Roman"/>
              </w:rPr>
              <w:t xml:space="preserve"> </w:t>
            </w:r>
            <w:r w:rsidRPr="00DB53DA">
              <w:rPr>
                <w:rFonts w:ascii="Times New Roman" w:eastAsiaTheme="minorHAnsi" w:hAnsi="Times New Roman"/>
              </w:rPr>
              <w:t xml:space="preserve">jak </w:t>
            </w:r>
            <w:r w:rsidRPr="00DB53DA">
              <w:rPr>
                <w:rFonts w:ascii="Times New Roman" w:eastAsiaTheme="minorHAnsi" w:hAnsi="Times New Roman"/>
              </w:rPr>
              <w:lastRenderedPageBreak/>
              <w:t xml:space="preserve">jest interpretowane prawo narodów do samostanowienia </w:t>
            </w:r>
          </w:p>
          <w:p w14:paraId="2FEF35A4" w14:textId="7E7ABCFB" w:rsidR="005C5ED9" w:rsidRPr="00DB53DA" w:rsidRDefault="005C5ED9" w:rsidP="005C5ED9">
            <w:pPr>
              <w:spacing w:after="0" w:line="240" w:lineRule="auto"/>
              <w:contextualSpacing/>
              <w:jc w:val="both"/>
              <w:rPr>
                <w:rFonts w:ascii="Times New Roman" w:eastAsiaTheme="minorHAnsi" w:hAnsi="Times New Roman"/>
                <w:iCs/>
              </w:rPr>
            </w:pPr>
            <w:r w:rsidRPr="00DB53DA">
              <w:rPr>
                <w:rFonts w:ascii="Times New Roman" w:hAnsi="Times New Roman"/>
              </w:rPr>
              <w:t xml:space="preserve">– rozważa </w:t>
            </w:r>
            <w:r w:rsidRPr="00DB53DA">
              <w:rPr>
                <w:rFonts w:ascii="Times New Roman" w:eastAsiaTheme="minorHAnsi" w:hAnsi="Times New Roman"/>
              </w:rPr>
              <w:t xml:space="preserve">wypowiedź czeskiego pisarza Karela </w:t>
            </w:r>
            <w:proofErr w:type="spellStart"/>
            <w:r w:rsidRPr="00DB53DA">
              <w:rPr>
                <w:rFonts w:ascii="Times New Roman" w:eastAsiaTheme="minorHAnsi" w:hAnsi="Times New Roman"/>
              </w:rPr>
              <w:t>Čapka</w:t>
            </w:r>
            <w:proofErr w:type="spellEnd"/>
            <w:r w:rsidRPr="00DB53DA">
              <w:rPr>
                <w:rFonts w:ascii="Times New Roman" w:eastAsiaTheme="minorHAnsi" w:hAnsi="Times New Roman"/>
              </w:rPr>
              <w:t xml:space="preserve">: </w:t>
            </w:r>
            <w:r w:rsidRPr="00DB53DA">
              <w:rPr>
                <w:rFonts w:ascii="Times New Roman" w:eastAsiaTheme="minorHAnsi" w:hAnsi="Times New Roman"/>
                <w:i/>
              </w:rPr>
              <w:t>Regionalizm wzbogaca życie; separatyzm je zubaża</w:t>
            </w:r>
            <w:r w:rsidRPr="00DB53DA">
              <w:rPr>
                <w:rFonts w:ascii="Times New Roman" w:eastAsiaTheme="minorHAnsi" w:hAnsi="Times New Roman"/>
              </w:rPr>
              <w:t xml:space="preserve"> oraz odnosi go do czasów, w których żył pisarz</w:t>
            </w:r>
            <w:r w:rsidR="007C124F" w:rsidRPr="00DB53DA">
              <w:rPr>
                <w:rFonts w:ascii="Times New Roman" w:eastAsiaTheme="minorHAnsi" w:hAnsi="Times New Roman"/>
              </w:rPr>
              <w:t>,</w:t>
            </w:r>
            <w:r w:rsidRPr="00DB53DA">
              <w:rPr>
                <w:rFonts w:ascii="Times New Roman" w:eastAsiaTheme="minorHAnsi" w:hAnsi="Times New Roman"/>
              </w:rPr>
              <w:t xml:space="preserve"> oraz do współczesności</w:t>
            </w:r>
            <w:r w:rsidR="007C124F" w:rsidRPr="00DB53DA">
              <w:rPr>
                <w:rFonts w:ascii="Times New Roman" w:eastAsiaTheme="minorHAnsi" w:hAnsi="Times New Roman"/>
              </w:rPr>
              <w:t>.</w:t>
            </w:r>
          </w:p>
          <w:p w14:paraId="06E9A667" w14:textId="77777777" w:rsidR="005C5ED9" w:rsidRPr="00DB53DA" w:rsidRDefault="005C5ED9" w:rsidP="005C5ED9">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4CA17E61" w14:textId="77777777" w:rsidR="006E31AC" w:rsidRPr="00DB53DA" w:rsidRDefault="006E31AC" w:rsidP="003B16EE">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w:t>
            </w:r>
            <w:r w:rsidR="00762894" w:rsidRPr="00DB53DA">
              <w:rPr>
                <w:sz w:val="22"/>
              </w:rPr>
              <w:t xml:space="preserve">tekstów </w:t>
            </w:r>
            <w:r w:rsidR="003B16EE" w:rsidRPr="00DB53DA">
              <w:rPr>
                <w:sz w:val="22"/>
              </w:rPr>
              <w:t>źródłow</w:t>
            </w:r>
            <w:r w:rsidR="00762894" w:rsidRPr="00DB53DA">
              <w:rPr>
                <w:sz w:val="22"/>
              </w:rPr>
              <w:t>ych</w:t>
            </w:r>
            <w:r w:rsidR="003B16EE" w:rsidRPr="00DB53DA">
              <w:rPr>
                <w:sz w:val="22"/>
              </w:rPr>
              <w:t xml:space="preserve">, </w:t>
            </w:r>
            <w:r w:rsidRPr="00DB53DA">
              <w:rPr>
                <w:sz w:val="22"/>
              </w:rPr>
              <w:t>źródł</w:t>
            </w:r>
            <w:r w:rsidR="00762894" w:rsidRPr="00DB53DA">
              <w:rPr>
                <w:sz w:val="22"/>
              </w:rPr>
              <w:t>a</w:t>
            </w:r>
            <w:r w:rsidRPr="00DB53DA">
              <w:rPr>
                <w:sz w:val="22"/>
              </w:rPr>
              <w:t xml:space="preserve"> </w:t>
            </w:r>
            <w:r w:rsidR="003B16EE" w:rsidRPr="00DB53DA">
              <w:rPr>
                <w:sz w:val="22"/>
              </w:rPr>
              <w:t>k</w:t>
            </w:r>
            <w:r w:rsidR="00F27CCF" w:rsidRPr="00DB53DA">
              <w:rPr>
                <w:sz w:val="22"/>
              </w:rPr>
              <w:t>artograficzn</w:t>
            </w:r>
            <w:r w:rsidR="00762894" w:rsidRPr="00DB53DA">
              <w:rPr>
                <w:sz w:val="22"/>
              </w:rPr>
              <w:t>ego</w:t>
            </w:r>
            <w:r w:rsidR="00F27CCF" w:rsidRPr="00DB53DA">
              <w:rPr>
                <w:sz w:val="22"/>
              </w:rPr>
              <w:t xml:space="preserve"> oraz </w:t>
            </w:r>
            <w:r w:rsidR="003B16EE" w:rsidRPr="00DB53DA">
              <w:rPr>
                <w:sz w:val="22"/>
              </w:rPr>
              <w:t>i</w:t>
            </w:r>
            <w:r w:rsidRPr="00DB53DA">
              <w:rPr>
                <w:sz w:val="22"/>
              </w:rPr>
              <w:t>konograficznych</w:t>
            </w:r>
          </w:p>
          <w:p w14:paraId="6E4CB5FE" w14:textId="77777777" w:rsidR="006E31AC" w:rsidRPr="00DB53DA" w:rsidRDefault="006E31AC" w:rsidP="003B16EE">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0FEEBC93" w14:textId="77777777" w:rsidR="006E31AC" w:rsidRPr="00DB53DA" w:rsidRDefault="006E31AC" w:rsidP="003B16EE">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2646B02B" w14:textId="72B2DA5C" w:rsidR="006E31AC" w:rsidRPr="00DB53DA" w:rsidRDefault="006E31AC" w:rsidP="005D3361">
            <w:pPr>
              <w:autoSpaceDE w:val="0"/>
              <w:autoSpaceDN w:val="0"/>
              <w:adjustRightInd w:val="0"/>
              <w:spacing w:after="0" w:line="240" w:lineRule="auto"/>
              <w:jc w:val="both"/>
              <w:rPr>
                <w:rFonts w:ascii="Times New Roman" w:hAnsi="Times New Roman"/>
                <w:i/>
                <w:iCs/>
              </w:rPr>
            </w:pPr>
            <w:r w:rsidRPr="00DB53DA">
              <w:rPr>
                <w:rFonts w:ascii="Times New Roman" w:hAnsi="Times New Roman"/>
              </w:rPr>
              <w:t>–</w:t>
            </w:r>
            <w:r w:rsidRPr="00DB53DA">
              <w:rPr>
                <w:rFonts w:ascii="Times New Roman" w:eastAsia="Times New Roman" w:hAnsi="Times New Roman"/>
              </w:rPr>
              <w:t xml:space="preserve"> </w:t>
            </w:r>
            <w:r w:rsidR="00A26ADB" w:rsidRPr="00DB53DA">
              <w:rPr>
                <w:rFonts w:ascii="Times New Roman" w:hAnsi="Times New Roman"/>
              </w:rPr>
              <w:t xml:space="preserve">debata: </w:t>
            </w:r>
            <w:r w:rsidR="00A26ADB" w:rsidRPr="00DB53DA">
              <w:rPr>
                <w:rFonts w:ascii="Times New Roman" w:hAnsi="Times New Roman"/>
                <w:i/>
                <w:iCs/>
              </w:rPr>
              <w:t xml:space="preserve">Jaka była </w:t>
            </w:r>
            <w:r w:rsidR="00A26ADB" w:rsidRPr="00DB53DA">
              <w:rPr>
                <w:rFonts w:ascii="Times New Roman" w:eastAsia="Times New Roman" w:hAnsi="Times New Roman"/>
                <w:i/>
                <w:iCs/>
                <w:lang w:eastAsia="pl-PL"/>
              </w:rPr>
              <w:t>reakcji poszczególnych rządów i organizacji międzynarodowych</w:t>
            </w:r>
            <w:r w:rsidR="00B95C9A" w:rsidRPr="00DB53DA">
              <w:rPr>
                <w:rFonts w:ascii="Times New Roman" w:eastAsia="Times New Roman" w:hAnsi="Times New Roman"/>
                <w:i/>
                <w:iCs/>
                <w:lang w:eastAsia="pl-PL"/>
              </w:rPr>
              <w:t xml:space="preserve"> </w:t>
            </w:r>
            <w:r w:rsidR="00A26ADB" w:rsidRPr="00DB53DA">
              <w:rPr>
                <w:rFonts w:ascii="Times New Roman" w:eastAsia="Times New Roman" w:hAnsi="Times New Roman"/>
                <w:i/>
                <w:iCs/>
                <w:lang w:eastAsia="pl-PL"/>
              </w:rPr>
              <w:t>na referendum katalońskie z 2017 roku?</w:t>
            </w:r>
          </w:p>
          <w:p w14:paraId="00E13A6A" w14:textId="77777777" w:rsidR="006E31AC" w:rsidRPr="00DB53DA" w:rsidRDefault="006E31AC" w:rsidP="00A26ADB">
            <w:pPr>
              <w:spacing w:after="0" w:line="240" w:lineRule="auto"/>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00A26ADB" w:rsidRPr="00DB53DA">
              <w:rPr>
                <w:rFonts w:ascii="Times New Roman" w:hAnsi="Times New Roman"/>
              </w:rPr>
              <w:t>dyskusja</w:t>
            </w:r>
          </w:p>
        </w:tc>
        <w:tc>
          <w:tcPr>
            <w:tcW w:w="2025" w:type="dxa"/>
            <w:tcBorders>
              <w:top w:val="single" w:sz="4" w:space="0" w:color="000000"/>
              <w:left w:val="single" w:sz="4" w:space="0" w:color="000000"/>
              <w:bottom w:val="single" w:sz="4" w:space="0" w:color="000000"/>
            </w:tcBorders>
            <w:shd w:val="clear" w:color="auto" w:fill="auto"/>
          </w:tcPr>
          <w:p w14:paraId="5B8AB159" w14:textId="065489E7" w:rsidR="0058592A" w:rsidRPr="00DB53DA" w:rsidRDefault="0058592A" w:rsidP="0058592A">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B77B01" w:rsidRPr="00DB53DA">
              <w:rPr>
                <w:rFonts w:ascii="Times New Roman" w:hAnsi="Times New Roman"/>
              </w:rPr>
              <w:t>64</w:t>
            </w:r>
            <w:r w:rsidR="009C5E12" w:rsidRPr="00DB53DA">
              <w:rPr>
                <w:rFonts w:ascii="Times New Roman" w:hAnsi="Times New Roman"/>
              </w:rPr>
              <w:t>–</w:t>
            </w:r>
            <w:r w:rsidR="00B77B01" w:rsidRPr="00DB53DA">
              <w:rPr>
                <w:rFonts w:ascii="Times New Roman" w:hAnsi="Times New Roman"/>
              </w:rPr>
              <w:t>70</w:t>
            </w:r>
          </w:p>
          <w:p w14:paraId="55CE5928" w14:textId="526FF34E" w:rsidR="0058592A" w:rsidRPr="00DB53DA" w:rsidRDefault="0058592A" w:rsidP="003B16EE">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E80C74" w:rsidRPr="00DB53DA">
              <w:rPr>
                <w:rFonts w:ascii="Times New Roman" w:hAnsi="Times New Roman"/>
              </w:rPr>
              <w:t>68</w:t>
            </w:r>
            <w:r w:rsidR="009C5E12" w:rsidRPr="00DB53DA">
              <w:rPr>
                <w:rFonts w:ascii="Times New Roman" w:hAnsi="Times New Roman"/>
              </w:rPr>
              <w:t>–</w:t>
            </w:r>
            <w:r w:rsidR="00B77B01" w:rsidRPr="00DB53DA">
              <w:rPr>
                <w:rFonts w:ascii="Times New Roman" w:hAnsi="Times New Roman"/>
              </w:rPr>
              <w:t>70</w:t>
            </w:r>
          </w:p>
          <w:p w14:paraId="683F29B2" w14:textId="273F9328" w:rsidR="00E533F2" w:rsidRPr="00DB53DA" w:rsidRDefault="00E533F2" w:rsidP="003B16EE">
            <w:pPr>
              <w:spacing w:after="0" w:line="240" w:lineRule="auto"/>
              <w:ind w:right="-85"/>
              <w:contextualSpacing/>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tekst źródłowy</w:t>
            </w:r>
            <w:r w:rsidRPr="00DB53DA">
              <w:rPr>
                <w:rFonts w:ascii="Times New Roman" w:hAnsi="Times New Roman"/>
              </w:rPr>
              <w:t xml:space="preserve">: </w:t>
            </w:r>
          </w:p>
          <w:p w14:paraId="5A2F8D85" w14:textId="6040BA5D" w:rsidR="00E533F2" w:rsidRPr="00DB53DA" w:rsidRDefault="00124BA9" w:rsidP="003B16EE">
            <w:pPr>
              <w:spacing w:after="0" w:line="240" w:lineRule="auto"/>
              <w:ind w:right="-87"/>
              <w:contextualSpacing/>
              <w:jc w:val="both"/>
              <w:rPr>
                <w:rFonts w:ascii="Times New Roman" w:hAnsi="Times New Roman"/>
              </w:rPr>
            </w:pPr>
            <w:r w:rsidRPr="00DB53DA">
              <w:rPr>
                <w:rFonts w:ascii="Times New Roman" w:eastAsia="Times New Roman" w:hAnsi="Times New Roman"/>
                <w:bCs/>
                <w:i/>
                <w:iCs/>
                <w:lang w:eastAsia="pl-PL"/>
              </w:rPr>
              <w:t>Cele Organizacji Narodów Zjednoczonych</w:t>
            </w:r>
            <w:r w:rsidR="00E533F2" w:rsidRPr="00DB53DA">
              <w:rPr>
                <w:rFonts w:ascii="Times New Roman" w:eastAsia="Times New Roman" w:hAnsi="Times New Roman"/>
                <w:lang w:eastAsia="pl-PL"/>
              </w:rPr>
              <w:t xml:space="preserve">, </w:t>
            </w:r>
            <w:r w:rsidR="00E533F2" w:rsidRPr="00DB53DA">
              <w:rPr>
                <w:rFonts w:ascii="Times New Roman" w:hAnsi="Times New Roman"/>
              </w:rPr>
              <w:t xml:space="preserve">podręcznik </w:t>
            </w:r>
            <w:r w:rsidRPr="00DB53DA">
              <w:rPr>
                <w:rFonts w:ascii="Times New Roman" w:hAnsi="Times New Roman"/>
              </w:rPr>
              <w:t>s. 65</w:t>
            </w:r>
          </w:p>
          <w:p w14:paraId="6D550AD2" w14:textId="0FFA3712" w:rsidR="009C7198" w:rsidRPr="00DB53DA" w:rsidRDefault="00331F1A" w:rsidP="009C7198">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009C7198" w:rsidRPr="00DB53DA">
              <w:rPr>
                <w:rFonts w:ascii="Times New Roman" w:hAnsi="Times New Roman"/>
                <w:b/>
              </w:rPr>
              <w:t>tekst źródłowy</w:t>
            </w:r>
            <w:r w:rsidRPr="00DB53DA">
              <w:rPr>
                <w:rFonts w:ascii="Times New Roman" w:hAnsi="Times New Roman"/>
              </w:rPr>
              <w:t xml:space="preserve">: </w:t>
            </w:r>
            <w:r w:rsidR="009C7198" w:rsidRPr="00DB53DA">
              <w:rPr>
                <w:rFonts w:ascii="Times New Roman" w:eastAsia="Times New Roman" w:hAnsi="Times New Roman"/>
                <w:i/>
                <w:lang w:eastAsia="pl-PL"/>
              </w:rPr>
              <w:t>Międzynarodowy Pakt Praw Obywatelskich i Politycznych</w:t>
            </w:r>
            <w:r w:rsidRPr="00DB53DA">
              <w:rPr>
                <w:rFonts w:ascii="Times New Roman" w:eastAsia="Times New Roman" w:hAnsi="Times New Roman"/>
                <w:bCs/>
                <w:lang w:eastAsia="pl-PL"/>
              </w:rPr>
              <w:t>,</w:t>
            </w:r>
            <w:r w:rsidRPr="00DB53DA">
              <w:rPr>
                <w:rFonts w:ascii="Times New Roman" w:eastAsia="Times New Roman" w:hAnsi="Times New Roman"/>
                <w:b/>
                <w:bCs/>
                <w:lang w:eastAsia="pl-PL"/>
              </w:rPr>
              <w:t xml:space="preserve"> </w:t>
            </w:r>
            <w:r w:rsidRPr="00DB53DA">
              <w:rPr>
                <w:rFonts w:ascii="Times New Roman" w:hAnsi="Times New Roman"/>
              </w:rPr>
              <w:t>pod</w:t>
            </w:r>
            <w:r w:rsidR="00E533F2" w:rsidRPr="00DB53DA">
              <w:rPr>
                <w:rFonts w:ascii="Times New Roman" w:hAnsi="Times New Roman"/>
              </w:rPr>
              <w:t>ręcznik</w:t>
            </w:r>
            <w:r w:rsidR="009C7198" w:rsidRPr="00DB53DA">
              <w:rPr>
                <w:rFonts w:ascii="Times New Roman" w:hAnsi="Times New Roman"/>
              </w:rPr>
              <w:t xml:space="preserve"> </w:t>
            </w:r>
            <w:r w:rsidR="00E533F2" w:rsidRPr="00DB53DA">
              <w:rPr>
                <w:rFonts w:ascii="Times New Roman" w:hAnsi="Times New Roman"/>
              </w:rPr>
              <w:t xml:space="preserve">s. </w:t>
            </w:r>
            <w:r w:rsidR="009C7198" w:rsidRPr="00DB53DA">
              <w:rPr>
                <w:rFonts w:ascii="Times New Roman" w:hAnsi="Times New Roman"/>
              </w:rPr>
              <w:t>66</w:t>
            </w:r>
          </w:p>
          <w:p w14:paraId="728CFC84" w14:textId="6F570A50" w:rsidR="009C7198" w:rsidRPr="00DB53DA" w:rsidRDefault="009C7198" w:rsidP="009C7198">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008749B7" w:rsidRPr="00DB53DA">
              <w:rPr>
                <w:rFonts w:ascii="Times New Roman" w:eastAsia="Times New Roman" w:hAnsi="Times New Roman"/>
                <w:i/>
                <w:iCs/>
                <w:lang w:eastAsia="pl-PL"/>
              </w:rPr>
              <w:t>Mniejszość węgierska w państwach ościennych</w:t>
            </w:r>
            <w:r w:rsidRPr="00DB53DA">
              <w:rPr>
                <w:rFonts w:ascii="Times New Roman" w:eastAsia="Times New Roman" w:hAnsi="Times New Roman"/>
                <w:bCs/>
                <w:lang w:eastAsia="pl-PL"/>
              </w:rPr>
              <w:t>,</w:t>
            </w:r>
            <w:r w:rsidRPr="00DB53DA">
              <w:rPr>
                <w:rFonts w:ascii="Times New Roman" w:eastAsia="Times New Roman" w:hAnsi="Times New Roman"/>
                <w:b/>
                <w:bCs/>
                <w:lang w:eastAsia="pl-PL"/>
              </w:rPr>
              <w:t xml:space="preserve"> </w:t>
            </w:r>
            <w:r w:rsidRPr="00DB53DA">
              <w:rPr>
                <w:rFonts w:ascii="Times New Roman" w:hAnsi="Times New Roman"/>
              </w:rPr>
              <w:t>podręcznik</w:t>
            </w:r>
            <w:r w:rsidR="008749B7" w:rsidRPr="00DB53DA">
              <w:rPr>
                <w:rFonts w:ascii="Times New Roman" w:hAnsi="Times New Roman"/>
              </w:rPr>
              <w:t xml:space="preserve"> </w:t>
            </w:r>
            <w:r w:rsidRPr="00DB53DA">
              <w:rPr>
                <w:rFonts w:ascii="Times New Roman" w:hAnsi="Times New Roman"/>
              </w:rPr>
              <w:t xml:space="preserve">s. </w:t>
            </w:r>
            <w:r w:rsidR="008749B7" w:rsidRPr="00DB53DA">
              <w:rPr>
                <w:rFonts w:ascii="Times New Roman" w:hAnsi="Times New Roman"/>
              </w:rPr>
              <w:t>66</w:t>
            </w:r>
          </w:p>
          <w:p w14:paraId="25C05941" w14:textId="4026C7C8" w:rsidR="008749B7" w:rsidRPr="00DB53DA" w:rsidRDefault="008749B7" w:rsidP="008749B7">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tekst źródłowy</w:t>
            </w:r>
            <w:r w:rsidRPr="00DB53DA">
              <w:rPr>
                <w:rFonts w:ascii="Times New Roman" w:hAnsi="Times New Roman"/>
              </w:rPr>
              <w:t xml:space="preserve">: </w:t>
            </w:r>
            <w:r w:rsidRPr="00DB53DA">
              <w:rPr>
                <w:rFonts w:ascii="Times New Roman" w:eastAsia="Times New Roman" w:hAnsi="Times New Roman"/>
                <w:i/>
                <w:lang w:eastAsia="pl-PL"/>
              </w:rPr>
              <w:t>Międzynarodowy Pakt Praw Obywatelskich i Politycznych</w:t>
            </w:r>
            <w:r w:rsidRPr="00DB53DA">
              <w:rPr>
                <w:rFonts w:ascii="Times New Roman" w:eastAsia="Times New Roman" w:hAnsi="Times New Roman"/>
                <w:bCs/>
                <w:lang w:eastAsia="pl-PL"/>
              </w:rPr>
              <w:t>,</w:t>
            </w:r>
            <w:r w:rsidRPr="00DB53DA">
              <w:rPr>
                <w:rFonts w:ascii="Times New Roman" w:eastAsia="Times New Roman" w:hAnsi="Times New Roman"/>
                <w:b/>
                <w:bCs/>
                <w:lang w:eastAsia="pl-PL"/>
              </w:rPr>
              <w:t xml:space="preserve"> </w:t>
            </w:r>
            <w:r w:rsidRPr="00DB53DA">
              <w:rPr>
                <w:rFonts w:ascii="Times New Roman" w:hAnsi="Times New Roman"/>
              </w:rPr>
              <w:t>podręcznik s. 6</w:t>
            </w:r>
            <w:r w:rsidR="001B370F" w:rsidRPr="00DB53DA">
              <w:rPr>
                <w:rFonts w:ascii="Times New Roman" w:hAnsi="Times New Roman"/>
              </w:rPr>
              <w:t>7</w:t>
            </w:r>
          </w:p>
          <w:p w14:paraId="5F2CCB7B" w14:textId="77777777" w:rsidR="007875F6" w:rsidRPr="00DB53DA" w:rsidRDefault="007875F6" w:rsidP="009C7198">
            <w:pPr>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48728B7" w14:textId="77777777" w:rsidR="006E31AC" w:rsidRPr="00DB53DA" w:rsidRDefault="006E31AC" w:rsidP="006E31AC">
            <w:pPr>
              <w:snapToGrid w:val="0"/>
              <w:spacing w:after="0" w:line="240" w:lineRule="auto"/>
              <w:contextualSpacing/>
              <w:rPr>
                <w:rFonts w:ascii="Times New Roman" w:hAnsi="Times New Roman"/>
              </w:rPr>
            </w:pPr>
          </w:p>
        </w:tc>
      </w:tr>
      <w:tr w:rsidR="006E31AC" w:rsidRPr="00DB53DA" w14:paraId="4503A8CC" w14:textId="77777777" w:rsidTr="00FC635D">
        <w:tc>
          <w:tcPr>
            <w:tcW w:w="1855" w:type="dxa"/>
            <w:tcBorders>
              <w:top w:val="single" w:sz="4" w:space="0" w:color="000000"/>
              <w:left w:val="single" w:sz="4" w:space="0" w:color="000000"/>
              <w:bottom w:val="single" w:sz="4" w:space="0" w:color="000000"/>
            </w:tcBorders>
            <w:shd w:val="clear" w:color="auto" w:fill="auto"/>
          </w:tcPr>
          <w:p w14:paraId="733AA0A5" w14:textId="2ACB0F43" w:rsidR="006E31AC" w:rsidRPr="00DB53DA" w:rsidRDefault="00900AB6" w:rsidP="006E31AC">
            <w:pPr>
              <w:spacing w:after="0" w:line="240" w:lineRule="auto"/>
              <w:contextualSpacing/>
              <w:jc w:val="both"/>
              <w:rPr>
                <w:rFonts w:ascii="Times New Roman" w:hAnsi="Times New Roman"/>
              </w:rPr>
            </w:pPr>
            <w:r w:rsidRPr="00DB53DA">
              <w:rPr>
                <w:rFonts w:ascii="Times New Roman" w:hAnsi="Times New Roman"/>
              </w:rPr>
              <w:lastRenderedPageBreak/>
              <w:t>12</w:t>
            </w:r>
            <w:r w:rsidR="006E31AC" w:rsidRPr="00DB53DA">
              <w:rPr>
                <w:rFonts w:ascii="Times New Roman" w:hAnsi="Times New Roman"/>
              </w:rPr>
              <w:t>.</w:t>
            </w:r>
            <w:r w:rsidR="007109B2" w:rsidRPr="00DB53DA">
              <w:rPr>
                <w:rFonts w:ascii="Times New Roman" w:hAnsi="Times New Roman"/>
              </w:rPr>
              <w:t xml:space="preserve"> </w:t>
            </w:r>
            <w:r w:rsidRPr="00DB53DA">
              <w:rPr>
                <w:rFonts w:ascii="Times New Roman" w:eastAsiaTheme="minorHAnsi" w:hAnsi="Times New Roman"/>
                <w:b/>
              </w:rPr>
              <w:t>Konflikty międzynarodowe i etniczne w Europie zachodniej i środkowej</w:t>
            </w:r>
          </w:p>
        </w:tc>
        <w:tc>
          <w:tcPr>
            <w:tcW w:w="1018" w:type="dxa"/>
            <w:tcBorders>
              <w:top w:val="single" w:sz="4" w:space="0" w:color="000000"/>
              <w:left w:val="single" w:sz="4" w:space="0" w:color="000000"/>
              <w:bottom w:val="single" w:sz="4" w:space="0" w:color="000000"/>
            </w:tcBorders>
            <w:shd w:val="clear" w:color="auto" w:fill="auto"/>
          </w:tcPr>
          <w:p w14:paraId="2B31DB0B" w14:textId="77777777" w:rsidR="006E31AC" w:rsidRPr="00DB53DA" w:rsidRDefault="00E902E2" w:rsidP="006E31AC">
            <w:pPr>
              <w:spacing w:after="0" w:line="240" w:lineRule="auto"/>
              <w:ind w:left="-108"/>
              <w:contextualSpacing/>
              <w:jc w:val="center"/>
              <w:rPr>
                <w:rFonts w:ascii="Times New Roman" w:hAnsi="Times New Roman"/>
              </w:rPr>
            </w:pPr>
            <w:r w:rsidRPr="00DB53DA">
              <w:rPr>
                <w:rFonts w:ascii="Times New Roman" w:hAnsi="Times New Roman"/>
              </w:rPr>
              <w:t>2</w:t>
            </w:r>
          </w:p>
        </w:tc>
        <w:tc>
          <w:tcPr>
            <w:tcW w:w="1163" w:type="dxa"/>
            <w:tcBorders>
              <w:top w:val="single" w:sz="4" w:space="0" w:color="000000"/>
              <w:left w:val="single" w:sz="4" w:space="0" w:color="000000"/>
              <w:bottom w:val="single" w:sz="4" w:space="0" w:color="000000"/>
            </w:tcBorders>
            <w:shd w:val="clear" w:color="auto" w:fill="auto"/>
          </w:tcPr>
          <w:p w14:paraId="32AD0DA3" w14:textId="77777777" w:rsidR="00B14E15" w:rsidRPr="00DB53DA" w:rsidRDefault="00B14E15" w:rsidP="00B14E15">
            <w:pPr>
              <w:spacing w:after="0" w:line="240" w:lineRule="auto"/>
              <w:contextualSpacing/>
              <w:jc w:val="center"/>
              <w:rPr>
                <w:rFonts w:ascii="Times New Roman" w:hAnsi="Times New Roman"/>
              </w:rPr>
            </w:pPr>
            <w:r w:rsidRPr="00DB53DA">
              <w:rPr>
                <w:rFonts w:ascii="Times New Roman" w:hAnsi="Times New Roman"/>
              </w:rPr>
              <w:t>PP</w:t>
            </w:r>
          </w:p>
          <w:p w14:paraId="33F0FB7C" w14:textId="4B153B61" w:rsidR="00F1233E" w:rsidRPr="00DB53DA" w:rsidRDefault="00F1233E" w:rsidP="00F1233E">
            <w:pPr>
              <w:spacing w:after="0" w:line="240" w:lineRule="auto"/>
              <w:contextualSpacing/>
              <w:jc w:val="center"/>
              <w:rPr>
                <w:rFonts w:ascii="Times New Roman" w:hAnsi="Times New Roman"/>
              </w:rPr>
            </w:pPr>
            <w:r w:rsidRPr="00DB53DA">
              <w:rPr>
                <w:rFonts w:ascii="Times New Roman" w:hAnsi="Times New Roman"/>
              </w:rPr>
              <w:t>VII.4</w:t>
            </w:r>
          </w:p>
          <w:p w14:paraId="3EEC92A6" w14:textId="77777777" w:rsidR="00F1233E" w:rsidRPr="00DB53DA" w:rsidRDefault="00F1233E" w:rsidP="00F1233E">
            <w:pPr>
              <w:spacing w:after="0" w:line="240" w:lineRule="auto"/>
              <w:contextualSpacing/>
              <w:jc w:val="center"/>
              <w:rPr>
                <w:rFonts w:ascii="Times New Roman" w:hAnsi="Times New Roman"/>
              </w:rPr>
            </w:pPr>
          </w:p>
          <w:p w14:paraId="14C2B28A" w14:textId="77777777" w:rsidR="00F1233E" w:rsidRPr="00DB53DA" w:rsidRDefault="00F1233E" w:rsidP="00F1233E">
            <w:pPr>
              <w:spacing w:after="0" w:line="240" w:lineRule="auto"/>
              <w:contextualSpacing/>
              <w:jc w:val="center"/>
              <w:rPr>
                <w:rFonts w:ascii="Times New Roman" w:hAnsi="Times New Roman"/>
              </w:rPr>
            </w:pPr>
            <w:r w:rsidRPr="00DB53DA">
              <w:rPr>
                <w:rFonts w:ascii="Times New Roman" w:hAnsi="Times New Roman"/>
              </w:rPr>
              <w:t>PR</w:t>
            </w:r>
          </w:p>
          <w:p w14:paraId="0C480F82" w14:textId="0893E15E" w:rsidR="00F1233E" w:rsidRPr="00DB53DA" w:rsidRDefault="00F1233E" w:rsidP="00F1233E">
            <w:pPr>
              <w:spacing w:after="0" w:line="240" w:lineRule="auto"/>
              <w:contextualSpacing/>
              <w:jc w:val="center"/>
              <w:rPr>
                <w:rFonts w:ascii="Times New Roman" w:hAnsi="Times New Roman"/>
              </w:rPr>
            </w:pPr>
            <w:r w:rsidRPr="00DB53DA">
              <w:rPr>
                <w:rFonts w:ascii="Times New Roman" w:hAnsi="Times New Roman"/>
              </w:rPr>
              <w:t>XIII.1</w:t>
            </w:r>
            <w:r w:rsidR="001317CA" w:rsidRPr="00DB53DA">
              <w:rPr>
                <w:rFonts w:ascii="Times New Roman" w:hAnsi="Times New Roman"/>
              </w:rPr>
              <w:t>0</w:t>
            </w:r>
          </w:p>
          <w:p w14:paraId="4387AA9E" w14:textId="77777777" w:rsidR="007D7720" w:rsidRPr="00DB53DA" w:rsidRDefault="007D7720" w:rsidP="00B14E15">
            <w:pPr>
              <w:spacing w:after="0" w:line="240" w:lineRule="auto"/>
              <w:contextualSpacing/>
              <w:jc w:val="center"/>
              <w:rPr>
                <w:rFonts w:ascii="Times New Roman" w:hAnsi="Times New Roman"/>
              </w:rPr>
            </w:pPr>
          </w:p>
        </w:tc>
        <w:tc>
          <w:tcPr>
            <w:tcW w:w="1600" w:type="dxa"/>
            <w:tcBorders>
              <w:top w:val="single" w:sz="4" w:space="0" w:color="000000"/>
              <w:left w:val="single" w:sz="4" w:space="0" w:color="000000"/>
              <w:bottom w:val="single" w:sz="4" w:space="0" w:color="000000"/>
            </w:tcBorders>
            <w:shd w:val="clear" w:color="auto" w:fill="auto"/>
          </w:tcPr>
          <w:p w14:paraId="46A958AC" w14:textId="77777777" w:rsidR="006E31AC" w:rsidRPr="00DB53DA" w:rsidRDefault="00CC71E7" w:rsidP="00651E9C">
            <w:pPr>
              <w:spacing w:after="0" w:line="240" w:lineRule="auto"/>
              <w:ind w:left="-60"/>
              <w:contextualSpacing/>
              <w:jc w:val="both"/>
              <w:rPr>
                <w:rFonts w:ascii="Times New Roman" w:hAnsi="Times New Roman"/>
              </w:rPr>
            </w:pPr>
            <w:r w:rsidRPr="00DB53DA">
              <w:rPr>
                <w:rFonts w:ascii="Times New Roman" w:hAnsi="Times New Roman"/>
              </w:rPr>
              <w:t>Usystematyzowanie wiedzy na temat konfliktów międzynarodowych i etnicznych w Europie zachodniej i środkowej.</w:t>
            </w:r>
          </w:p>
        </w:tc>
        <w:tc>
          <w:tcPr>
            <w:tcW w:w="2422" w:type="dxa"/>
            <w:tcBorders>
              <w:top w:val="single" w:sz="4" w:space="0" w:color="000000"/>
              <w:left w:val="single" w:sz="4" w:space="0" w:color="000000"/>
              <w:bottom w:val="single" w:sz="4" w:space="0" w:color="000000"/>
            </w:tcBorders>
            <w:shd w:val="clear" w:color="auto" w:fill="auto"/>
          </w:tcPr>
          <w:p w14:paraId="20882A94" w14:textId="77777777" w:rsidR="00B95C9A" w:rsidRPr="00DB53DA" w:rsidRDefault="00CE4EB3" w:rsidP="00B95C9A">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5DFD4C3E" w14:textId="45DFEBB5" w:rsidR="00CE4EB3" w:rsidRPr="00DB53DA" w:rsidRDefault="00CE4EB3" w:rsidP="005D3361">
            <w:pPr>
              <w:spacing w:after="0" w:line="240" w:lineRule="auto"/>
              <w:contextualSpacing/>
              <w:jc w:val="both"/>
              <w:rPr>
                <w:rFonts w:ascii="Times New Roman" w:eastAsiaTheme="minorHAnsi" w:hAnsi="Times New Roman"/>
              </w:rPr>
            </w:pPr>
            <w:r w:rsidRPr="00DB53DA">
              <w:rPr>
                <w:rFonts w:ascii="Times New Roman" w:hAnsi="Times New Roman"/>
                <w:i/>
                <w:iCs/>
              </w:rPr>
              <w:t xml:space="preserve">konflikt w Irlandii Północnej, powstanie wielkanocne, </w:t>
            </w:r>
            <w:proofErr w:type="spellStart"/>
            <w:r w:rsidRPr="00DB53DA">
              <w:rPr>
                <w:rFonts w:ascii="Times New Roman" w:eastAsiaTheme="minorHAnsi" w:hAnsi="Times New Roman"/>
                <w:i/>
                <w:iCs/>
              </w:rPr>
              <w:t>Sinn</w:t>
            </w:r>
            <w:proofErr w:type="spellEnd"/>
            <w:r w:rsidRPr="00DB53DA">
              <w:rPr>
                <w:rFonts w:ascii="Times New Roman" w:eastAsiaTheme="minorHAnsi" w:hAnsi="Times New Roman"/>
                <w:i/>
                <w:iCs/>
              </w:rPr>
              <w:t xml:space="preserve"> Féin, Irlandzka Armia Republikańska, krwawa niedziela, </w:t>
            </w:r>
            <w:proofErr w:type="spellStart"/>
            <w:r w:rsidRPr="00DB53DA">
              <w:rPr>
                <w:rFonts w:ascii="Times New Roman" w:eastAsiaTheme="minorHAnsi" w:hAnsi="Times New Roman"/>
                <w:i/>
                <w:iCs/>
              </w:rPr>
              <w:t>Brexit</w:t>
            </w:r>
            <w:proofErr w:type="spellEnd"/>
            <w:r w:rsidRPr="00DB53DA">
              <w:rPr>
                <w:rFonts w:ascii="Times New Roman" w:eastAsiaTheme="minorHAnsi" w:hAnsi="Times New Roman"/>
                <w:i/>
                <w:iCs/>
              </w:rPr>
              <w:t>,</w:t>
            </w:r>
            <w:r w:rsidR="007109B2" w:rsidRPr="00DB53DA">
              <w:rPr>
                <w:rFonts w:ascii="Times New Roman" w:eastAsiaTheme="minorHAnsi" w:hAnsi="Times New Roman"/>
                <w:i/>
                <w:iCs/>
              </w:rPr>
              <w:t xml:space="preserve"> </w:t>
            </w:r>
            <w:r w:rsidRPr="00DB53DA">
              <w:rPr>
                <w:rFonts w:ascii="Times New Roman" w:eastAsiaTheme="minorHAnsi" w:hAnsi="Times New Roman"/>
                <w:i/>
                <w:iCs/>
              </w:rPr>
              <w:t>separatyzm szkocki, regionalizm walijski, wojna dziesięciodniowa,</w:t>
            </w:r>
            <w:r w:rsidR="007109B2" w:rsidRPr="00DB53DA">
              <w:rPr>
                <w:rFonts w:ascii="Times New Roman" w:eastAsiaTheme="minorHAnsi" w:hAnsi="Times New Roman"/>
                <w:i/>
                <w:iCs/>
              </w:rPr>
              <w:t xml:space="preserve"> </w:t>
            </w:r>
            <w:r w:rsidRPr="00DB53DA">
              <w:rPr>
                <w:rFonts w:ascii="Times New Roman" w:eastAsiaTheme="minorHAnsi" w:hAnsi="Times New Roman"/>
                <w:i/>
                <w:iCs/>
              </w:rPr>
              <w:t>Republika Macedonii Północnej, SFOR – Siły Stabilizacyjne NATO, konflikt w Kosowie</w:t>
            </w:r>
            <w:r w:rsidR="00B95C9A" w:rsidRPr="00DB53DA">
              <w:rPr>
                <w:rFonts w:ascii="Times New Roman" w:eastAsiaTheme="minorHAnsi" w:hAnsi="Times New Roman"/>
                <w:i/>
                <w:iCs/>
              </w:rPr>
              <w:t xml:space="preserve">, </w:t>
            </w:r>
            <w:r w:rsidRPr="00DB53DA">
              <w:rPr>
                <w:rFonts w:ascii="Times New Roman" w:eastAsiaTheme="minorHAnsi" w:hAnsi="Times New Roman"/>
                <w:i/>
                <w:iCs/>
              </w:rPr>
              <w:t>Plantacja Ulsteru, porozumienie wielkopiątkowe, Zgromadzenie Irlandii Północnej, Szkocka Partia Narodowa, Walijskie Zgromadzenie</w:t>
            </w:r>
            <w:r w:rsidRPr="00DB53DA">
              <w:rPr>
                <w:rFonts w:ascii="Times New Roman" w:eastAsiaTheme="minorHAnsi" w:hAnsi="Times New Roman"/>
              </w:rPr>
              <w:t xml:space="preserve"> </w:t>
            </w:r>
            <w:r w:rsidRPr="00DB53DA">
              <w:rPr>
                <w:rFonts w:ascii="Times New Roman" w:eastAsiaTheme="minorHAnsi" w:hAnsi="Times New Roman"/>
                <w:i/>
                <w:iCs/>
              </w:rPr>
              <w:t xml:space="preserve">Narodowe, Jugosłowiańska Armia Narodowa (JNA), Siły Obrony </w:t>
            </w:r>
            <w:r w:rsidRPr="00DB53DA">
              <w:rPr>
                <w:rFonts w:ascii="Times New Roman" w:eastAsiaTheme="minorHAnsi" w:hAnsi="Times New Roman"/>
                <w:i/>
                <w:iCs/>
              </w:rPr>
              <w:lastRenderedPageBreak/>
              <w:t xml:space="preserve">Terytorialnej, UNPROFOR – Siły Ochronne Organizacji Narodów Zjednoczonych, EUFOR </w:t>
            </w:r>
            <w:proofErr w:type="spellStart"/>
            <w:r w:rsidRPr="00DB53DA">
              <w:rPr>
                <w:rFonts w:ascii="Times New Roman" w:eastAsiaTheme="minorHAnsi" w:hAnsi="Times New Roman"/>
                <w:i/>
                <w:iCs/>
              </w:rPr>
              <w:t>Althea</w:t>
            </w:r>
            <w:proofErr w:type="spellEnd"/>
            <w:r w:rsidRPr="00DB53DA">
              <w:rPr>
                <w:rFonts w:ascii="Times New Roman" w:eastAsiaTheme="minorHAnsi" w:hAnsi="Times New Roman"/>
                <w:i/>
                <w:iCs/>
              </w:rPr>
              <w:t xml:space="preserve"> – misja pokojowa Unii Europejskiej</w:t>
            </w:r>
            <w:r w:rsidRPr="00DB53DA">
              <w:rPr>
                <w:rFonts w:ascii="Times New Roman" w:eastAsiaTheme="minorHAnsi" w:hAnsi="Times New Roman"/>
              </w:rPr>
              <w:t xml:space="preserve"> </w:t>
            </w:r>
          </w:p>
          <w:p w14:paraId="5962DB8F" w14:textId="6B40C1A1" w:rsidR="00CE4EB3" w:rsidRPr="00DB53DA" w:rsidRDefault="00CE4EB3" w:rsidP="00651E9C">
            <w:pPr>
              <w:spacing w:after="0" w:line="240" w:lineRule="auto"/>
              <w:contextualSpacing/>
              <w:jc w:val="both"/>
              <w:rPr>
                <w:rFonts w:ascii="Times New Roman" w:hAnsi="Times New Roman"/>
              </w:rPr>
            </w:pPr>
            <w:r w:rsidRPr="00DB53DA">
              <w:rPr>
                <w:rFonts w:ascii="Times New Roman" w:hAnsi="Times New Roman"/>
              </w:rPr>
              <w:t>– przedstawia</w:t>
            </w:r>
            <w:r w:rsidRPr="00DB53DA">
              <w:rPr>
                <w:rFonts w:ascii="Times New Roman" w:eastAsiaTheme="minorHAnsi" w:hAnsi="Times New Roman"/>
              </w:rPr>
              <w:t xml:space="preserve"> genezę oraz stan obecny relacji grecko-tureckich na Cyprze</w:t>
            </w:r>
          </w:p>
        </w:tc>
        <w:tc>
          <w:tcPr>
            <w:tcW w:w="2326" w:type="dxa"/>
            <w:tcBorders>
              <w:top w:val="single" w:sz="4" w:space="0" w:color="000000"/>
              <w:left w:val="single" w:sz="4" w:space="0" w:color="000000"/>
              <w:bottom w:val="single" w:sz="4" w:space="0" w:color="000000"/>
            </w:tcBorders>
            <w:shd w:val="clear" w:color="auto" w:fill="auto"/>
          </w:tcPr>
          <w:p w14:paraId="408DF283" w14:textId="10262B01" w:rsidR="00CE4EB3" w:rsidRPr="00DB53DA" w:rsidRDefault="00CE4EB3" w:rsidP="00651E9C">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 xml:space="preserve">charakteryzuje </w:t>
            </w:r>
            <w:r w:rsidRPr="00DB53DA">
              <w:rPr>
                <w:rFonts w:ascii="Times New Roman" w:eastAsiaTheme="minorHAnsi" w:hAnsi="Times New Roman"/>
              </w:rPr>
              <w:t>genezę i przebieg wybranych konfliktów międzynarodowych i etnicznych w Europie zachodniej i środkowej</w:t>
            </w:r>
          </w:p>
          <w:p w14:paraId="209D6535" w14:textId="2E512351" w:rsidR="00CE4EB3" w:rsidRPr="00DB53DA" w:rsidRDefault="00CE4EB3" w:rsidP="00651E9C">
            <w:pPr>
              <w:spacing w:after="0" w:line="240" w:lineRule="auto"/>
              <w:contextualSpacing/>
              <w:jc w:val="both"/>
              <w:rPr>
                <w:rFonts w:ascii="Times New Roman" w:eastAsiaTheme="minorHAnsi"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złożoną etnicznie sytuację Belgii</w:t>
            </w:r>
          </w:p>
          <w:p w14:paraId="51405F05" w14:textId="64EC1653" w:rsidR="000368DA" w:rsidRPr="00DB53DA" w:rsidRDefault="00CE4EB3" w:rsidP="00651E9C">
            <w:pPr>
              <w:spacing w:after="0" w:line="240" w:lineRule="auto"/>
              <w:contextualSpacing/>
              <w:jc w:val="both"/>
              <w:rPr>
                <w:rFonts w:ascii="Times New Roman" w:eastAsiaTheme="minorHAnsi" w:hAnsi="Times New Roman"/>
              </w:rPr>
            </w:pPr>
            <w:r w:rsidRPr="00DB53DA">
              <w:rPr>
                <w:rFonts w:ascii="Times New Roman" w:hAnsi="Times New Roman"/>
              </w:rPr>
              <w:t>– porównuje i ocenia</w:t>
            </w:r>
            <w:r w:rsidR="007109B2" w:rsidRPr="00DB53DA">
              <w:rPr>
                <w:rFonts w:ascii="Times New Roman" w:hAnsi="Times New Roman"/>
              </w:rPr>
              <w:t xml:space="preserve"> </w:t>
            </w:r>
            <w:r w:rsidRPr="00DB53DA">
              <w:rPr>
                <w:rFonts w:ascii="Times New Roman" w:eastAsiaTheme="minorHAnsi" w:hAnsi="Times New Roman"/>
              </w:rPr>
              <w:t>sposoby rozwiązywania problemów międzynarodowych i etnicznych w Europie</w:t>
            </w:r>
          </w:p>
          <w:p w14:paraId="3580D965" w14:textId="3CEC85E3" w:rsidR="00CE4EB3" w:rsidRPr="00DB53DA" w:rsidRDefault="00CE4EB3" w:rsidP="00651E9C">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iCs/>
              </w:rPr>
              <w:t>Tragedia w Srebrenicy</w:t>
            </w:r>
            <w:r w:rsidR="007109B2" w:rsidRPr="00DB53DA">
              <w:rPr>
                <w:rFonts w:ascii="Times New Roman" w:eastAsiaTheme="minorHAnsi" w:hAnsi="Times New Roman"/>
              </w:rPr>
              <w:t xml:space="preserve"> </w:t>
            </w:r>
            <w:r w:rsidRPr="00DB53DA">
              <w:rPr>
                <w:rFonts w:ascii="Times New Roman" w:eastAsiaTheme="minorHAnsi" w:hAnsi="Times New Roman"/>
              </w:rPr>
              <w:t>wskazuje bezpośrednich</w:t>
            </w:r>
            <w:r w:rsidR="000A1105" w:rsidRPr="00DB53DA">
              <w:rPr>
                <w:rFonts w:ascii="Times New Roman" w:eastAsiaTheme="minorHAnsi" w:hAnsi="Times New Roman"/>
              </w:rPr>
              <w:t xml:space="preserve"> </w:t>
            </w:r>
            <w:r w:rsidRPr="00DB53DA">
              <w:rPr>
                <w:rFonts w:ascii="Times New Roman" w:eastAsiaTheme="minorHAnsi" w:hAnsi="Times New Roman"/>
              </w:rPr>
              <w:t>i pośrednich odpowiedzialnych za masakrę w Srebrenicy</w:t>
            </w:r>
          </w:p>
          <w:p w14:paraId="2B20DB1F" w14:textId="0C3E2218" w:rsidR="00CE4EB3" w:rsidRPr="00DB53DA" w:rsidRDefault="00CE4EB3" w:rsidP="00651E9C">
            <w:pPr>
              <w:spacing w:after="0" w:line="240" w:lineRule="auto"/>
              <w:contextualSpacing/>
              <w:jc w:val="both"/>
              <w:rPr>
                <w:rFonts w:ascii="Times New Roman" w:hAnsi="Times New Roman"/>
              </w:rPr>
            </w:pPr>
            <w:r w:rsidRPr="00DB53DA">
              <w:rPr>
                <w:rFonts w:ascii="Times New Roman" w:hAnsi="Times New Roman"/>
              </w:rPr>
              <w:t xml:space="preserve">– na podstawie źródeł kartograficznych: </w:t>
            </w:r>
            <w:r w:rsidRPr="00DB53DA">
              <w:rPr>
                <w:rFonts w:ascii="Times New Roman" w:eastAsiaTheme="minorHAnsi" w:hAnsi="Times New Roman"/>
                <w:i/>
                <w:iCs/>
              </w:rPr>
              <w:t>Na</w:t>
            </w:r>
            <w:r w:rsidRPr="00DB53DA">
              <w:rPr>
                <w:rFonts w:ascii="Times New Roman" w:eastAsiaTheme="minorHAnsi" w:hAnsi="Times New Roman"/>
                <w:i/>
                <w:iCs/>
              </w:rPr>
              <w:lastRenderedPageBreak/>
              <w:t>rodowości zamieszkujące Jugosławię w 1990 r</w:t>
            </w:r>
            <w:r w:rsidR="000A1105" w:rsidRPr="00DB53DA">
              <w:rPr>
                <w:rFonts w:ascii="Times New Roman" w:eastAsiaTheme="minorHAnsi" w:hAnsi="Times New Roman"/>
                <w:i/>
                <w:iCs/>
              </w:rPr>
              <w:t>.</w:t>
            </w:r>
            <w:r w:rsidRPr="00DB53DA">
              <w:rPr>
                <w:rFonts w:ascii="Times New Roman" w:eastAsiaTheme="minorHAnsi" w:hAnsi="Times New Roman"/>
              </w:rPr>
              <w:t xml:space="preserve"> i </w:t>
            </w:r>
            <w:r w:rsidRPr="00DB53DA">
              <w:rPr>
                <w:rFonts w:ascii="Times New Roman" w:eastAsiaTheme="minorHAnsi" w:hAnsi="Times New Roman"/>
                <w:i/>
                <w:iCs/>
              </w:rPr>
              <w:t>Narodowości zamieszkujące państwa byłej Jugosławii w 2015 r.</w:t>
            </w:r>
            <w:r w:rsidRPr="00DB53DA">
              <w:rPr>
                <w:rFonts w:ascii="Times New Roman" w:hAnsi="Times New Roman"/>
              </w:rPr>
              <w:t xml:space="preserve"> </w:t>
            </w:r>
            <w:r w:rsidRPr="00DB53DA">
              <w:rPr>
                <w:rFonts w:ascii="Times New Roman" w:eastAsiaTheme="minorHAnsi" w:hAnsi="Times New Roman"/>
              </w:rPr>
              <w:t>analizuje i porównuje zmiany etniczne na obszarze byłej Jugosławii i wykazuje dominujące tendencje</w:t>
            </w:r>
          </w:p>
          <w:p w14:paraId="26830F87" w14:textId="2AD06158" w:rsidR="00CE4EB3" w:rsidRPr="00DB53DA" w:rsidRDefault="00CE4EB3" w:rsidP="00651E9C">
            <w:pPr>
              <w:spacing w:after="0" w:line="240" w:lineRule="auto"/>
              <w:contextualSpacing/>
              <w:jc w:val="both"/>
              <w:rPr>
                <w:rFonts w:ascii="Times New Roman" w:hAnsi="Times New Roman"/>
              </w:rPr>
            </w:pPr>
            <w:r w:rsidRPr="00DB53DA">
              <w:rPr>
                <w:rFonts w:ascii="Times New Roman" w:hAnsi="Times New Roman"/>
              </w:rPr>
              <w:t>– uzasadnia</w:t>
            </w:r>
            <w:r w:rsidR="000A1105" w:rsidRPr="00DB53DA">
              <w:rPr>
                <w:rFonts w:ascii="Times New Roman" w:hAnsi="Times New Roman"/>
              </w:rPr>
              <w:t>,</w:t>
            </w:r>
            <w:r w:rsidR="007109B2" w:rsidRPr="00DB53DA">
              <w:rPr>
                <w:rFonts w:ascii="Times New Roman" w:hAnsi="Times New Roman"/>
              </w:rPr>
              <w:t xml:space="preserve"> </w:t>
            </w:r>
            <w:r w:rsidRPr="00DB53DA">
              <w:rPr>
                <w:rFonts w:ascii="Times New Roman" w:eastAsiaTheme="minorHAnsi" w:hAnsi="Times New Roman"/>
              </w:rPr>
              <w:t>w jakim stopniu wojna w Ukrainie wpływa na bezpieczeństwo Polski</w:t>
            </w:r>
          </w:p>
          <w:p w14:paraId="0CF76AAA" w14:textId="577351EE" w:rsidR="00CE4EB3" w:rsidRPr="00DB53DA" w:rsidRDefault="00CE4EB3" w:rsidP="00651E9C">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źródeł kartograficznych: </w:t>
            </w:r>
            <w:r w:rsidRPr="00DB53DA">
              <w:rPr>
                <w:rFonts w:ascii="Times New Roman" w:eastAsiaTheme="minorHAnsi" w:hAnsi="Times New Roman"/>
                <w:i/>
                <w:iCs/>
              </w:rPr>
              <w:t>Wyznania religijne w Irlandii Północnej w 2011 r.</w:t>
            </w:r>
            <w:r w:rsidR="005F28DB" w:rsidRPr="00DB53DA">
              <w:rPr>
                <w:rFonts w:ascii="Times New Roman" w:eastAsiaTheme="minorHAnsi" w:hAnsi="Times New Roman"/>
              </w:rPr>
              <w:t>;</w:t>
            </w:r>
            <w:r w:rsidRPr="00DB53DA">
              <w:rPr>
                <w:rFonts w:ascii="Times New Roman" w:eastAsiaTheme="minorHAnsi" w:hAnsi="Times New Roman"/>
              </w:rPr>
              <w:t xml:space="preserve"> </w:t>
            </w:r>
            <w:r w:rsidRPr="00DB53DA">
              <w:rPr>
                <w:rFonts w:ascii="Times New Roman" w:eastAsiaTheme="minorHAnsi" w:hAnsi="Times New Roman"/>
                <w:i/>
                <w:iCs/>
              </w:rPr>
              <w:t>Wyniki referendum w 2016 r. w Irlandii Północnej</w:t>
            </w:r>
            <w:r w:rsidRPr="00DB53DA">
              <w:rPr>
                <w:rFonts w:ascii="Times New Roman" w:eastAsiaTheme="minorHAnsi" w:hAnsi="Times New Roman"/>
              </w:rPr>
              <w:t xml:space="preserve"> </w:t>
            </w:r>
            <w:r w:rsidR="005F28DB" w:rsidRPr="00DB53DA">
              <w:rPr>
                <w:rFonts w:ascii="Times New Roman" w:eastAsiaTheme="minorHAnsi" w:hAnsi="Times New Roman"/>
              </w:rPr>
              <w:t xml:space="preserve">oraz </w:t>
            </w:r>
            <w:r w:rsidRPr="00DB53DA">
              <w:rPr>
                <w:rFonts w:ascii="Times New Roman" w:eastAsiaTheme="minorHAnsi" w:hAnsi="Times New Roman"/>
                <w:i/>
                <w:iCs/>
              </w:rPr>
              <w:t>Wyniki wyborów parlamentarnych w 2019 r.</w:t>
            </w:r>
            <w:r w:rsidRPr="00DB53DA">
              <w:rPr>
                <w:rFonts w:ascii="Times New Roman" w:hAnsi="Times New Roman"/>
              </w:rPr>
              <w:t xml:space="preserve"> dokonuje analizy i ocenia </w:t>
            </w:r>
            <w:r w:rsidRPr="00DB53DA">
              <w:rPr>
                <w:rFonts w:ascii="Times New Roman" w:eastAsiaTheme="minorHAnsi" w:hAnsi="Times New Roman"/>
              </w:rPr>
              <w:t>możliwe perspektywy dalszych losów Irlandii Północnej</w:t>
            </w:r>
          </w:p>
          <w:p w14:paraId="0AC3AD37" w14:textId="77777777" w:rsidR="00CE4EB3" w:rsidRPr="00DB53DA" w:rsidRDefault="00CE4EB3" w:rsidP="00651E9C">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0FD8C5F7" w14:textId="77777777" w:rsidR="006E31AC" w:rsidRPr="00DB53DA" w:rsidRDefault="006E31AC" w:rsidP="00651E9C">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w:t>
            </w:r>
            <w:r w:rsidR="00883C27" w:rsidRPr="00DB53DA">
              <w:rPr>
                <w:sz w:val="22"/>
              </w:rPr>
              <w:t>,</w:t>
            </w:r>
            <w:r w:rsidR="00A42EC0" w:rsidRPr="00DB53DA">
              <w:rPr>
                <w:sz w:val="22"/>
              </w:rPr>
              <w:t xml:space="preserve"> tekst</w:t>
            </w:r>
            <w:r w:rsidR="00582745" w:rsidRPr="00DB53DA">
              <w:rPr>
                <w:sz w:val="22"/>
              </w:rPr>
              <w:t>u</w:t>
            </w:r>
            <w:r w:rsidR="00A42EC0" w:rsidRPr="00DB53DA">
              <w:rPr>
                <w:sz w:val="22"/>
              </w:rPr>
              <w:t xml:space="preserve"> </w:t>
            </w:r>
            <w:r w:rsidR="00883C27" w:rsidRPr="00DB53DA">
              <w:rPr>
                <w:sz w:val="22"/>
              </w:rPr>
              <w:t>źródłow</w:t>
            </w:r>
            <w:r w:rsidR="00582745" w:rsidRPr="00DB53DA">
              <w:rPr>
                <w:sz w:val="22"/>
              </w:rPr>
              <w:t>ego</w:t>
            </w:r>
            <w:r w:rsidR="00883C27" w:rsidRPr="00DB53DA">
              <w:rPr>
                <w:sz w:val="22"/>
              </w:rPr>
              <w:t xml:space="preserve">, </w:t>
            </w:r>
            <w:r w:rsidRPr="00DB53DA">
              <w:rPr>
                <w:sz w:val="22"/>
              </w:rPr>
              <w:t xml:space="preserve">źródeł </w:t>
            </w:r>
            <w:r w:rsidR="00883C27" w:rsidRPr="00DB53DA">
              <w:rPr>
                <w:sz w:val="22"/>
              </w:rPr>
              <w:t xml:space="preserve">kartograficznych </w:t>
            </w:r>
            <w:r w:rsidR="00A22753" w:rsidRPr="00DB53DA">
              <w:rPr>
                <w:sz w:val="22"/>
              </w:rPr>
              <w:t xml:space="preserve">oraz </w:t>
            </w:r>
            <w:r w:rsidRPr="00DB53DA">
              <w:rPr>
                <w:sz w:val="22"/>
              </w:rPr>
              <w:t>ikonograficznych</w:t>
            </w:r>
          </w:p>
          <w:p w14:paraId="524E124C" w14:textId="77777777" w:rsidR="006E31AC" w:rsidRPr="00DB53DA" w:rsidRDefault="006E31AC" w:rsidP="00651E9C">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1820CBB9" w14:textId="77777777" w:rsidR="006E31AC" w:rsidRPr="00DB53DA" w:rsidRDefault="006E31AC" w:rsidP="00651E9C">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3D343114" w14:textId="77777777" w:rsidR="006E31AC" w:rsidRPr="00DB53DA" w:rsidRDefault="006E31AC" w:rsidP="00651E9C">
            <w:pPr>
              <w:pStyle w:val="Tekstglowny"/>
              <w:spacing w:line="240" w:lineRule="auto"/>
              <w:rPr>
                <w:sz w:val="22"/>
              </w:rPr>
            </w:pPr>
            <w:r w:rsidRPr="00DB53DA">
              <w:rPr>
                <w:sz w:val="22"/>
              </w:rPr>
              <w:t>–</w:t>
            </w:r>
            <w:r w:rsidRPr="00DB53DA">
              <w:rPr>
                <w:rFonts w:eastAsia="Times New Roman"/>
                <w:sz w:val="22"/>
              </w:rPr>
              <w:t xml:space="preserve"> </w:t>
            </w:r>
            <w:proofErr w:type="spellStart"/>
            <w:r w:rsidR="00C9300D" w:rsidRPr="00DB53DA">
              <w:rPr>
                <w:sz w:val="22"/>
              </w:rPr>
              <w:t>metaplan</w:t>
            </w:r>
            <w:proofErr w:type="spellEnd"/>
          </w:p>
          <w:p w14:paraId="164BA0F0" w14:textId="77777777" w:rsidR="006E31AC" w:rsidRPr="00DB53DA" w:rsidRDefault="009A5CC8" w:rsidP="00651E9C">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dyskusja punktowana</w:t>
            </w:r>
          </w:p>
        </w:tc>
        <w:tc>
          <w:tcPr>
            <w:tcW w:w="2025" w:type="dxa"/>
            <w:tcBorders>
              <w:top w:val="single" w:sz="4" w:space="0" w:color="000000"/>
              <w:left w:val="single" w:sz="4" w:space="0" w:color="000000"/>
              <w:bottom w:val="single" w:sz="4" w:space="0" w:color="000000"/>
            </w:tcBorders>
            <w:shd w:val="clear" w:color="auto" w:fill="auto"/>
          </w:tcPr>
          <w:p w14:paraId="6E69D467" w14:textId="512AE96F" w:rsidR="0058592A" w:rsidRPr="00DB53DA" w:rsidRDefault="0058592A" w:rsidP="00651E9C">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3D4F67" w:rsidRPr="00DB53DA">
              <w:rPr>
                <w:rFonts w:ascii="Times New Roman" w:hAnsi="Times New Roman"/>
              </w:rPr>
              <w:t>71</w:t>
            </w:r>
            <w:r w:rsidR="009C5E12" w:rsidRPr="00DB53DA">
              <w:rPr>
                <w:rFonts w:ascii="Times New Roman" w:hAnsi="Times New Roman"/>
              </w:rPr>
              <w:t>–</w:t>
            </w:r>
          </w:p>
          <w:p w14:paraId="6D065C9D" w14:textId="77777777" w:rsidR="0058592A" w:rsidRPr="00DB53DA" w:rsidRDefault="00EC5647" w:rsidP="00651E9C">
            <w:pPr>
              <w:spacing w:after="0" w:line="240" w:lineRule="auto"/>
              <w:ind w:right="-87"/>
              <w:contextualSpacing/>
              <w:jc w:val="both"/>
              <w:rPr>
                <w:rFonts w:ascii="Times New Roman" w:hAnsi="Times New Roman"/>
              </w:rPr>
            </w:pPr>
            <w:r w:rsidRPr="00DB53DA">
              <w:rPr>
                <w:rFonts w:ascii="Times New Roman" w:hAnsi="Times New Roman"/>
              </w:rPr>
              <w:t>77</w:t>
            </w:r>
          </w:p>
          <w:p w14:paraId="5371BB5B" w14:textId="7E1AF4AB" w:rsidR="0058592A" w:rsidRPr="00DB53DA" w:rsidRDefault="0058592A" w:rsidP="00651E9C">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3D4F67" w:rsidRPr="00DB53DA">
              <w:rPr>
                <w:rFonts w:ascii="Times New Roman" w:hAnsi="Times New Roman"/>
              </w:rPr>
              <w:t>71</w:t>
            </w:r>
            <w:r w:rsidR="009C5E12" w:rsidRPr="00DB53DA">
              <w:rPr>
                <w:rFonts w:ascii="Times New Roman" w:hAnsi="Times New Roman"/>
              </w:rPr>
              <w:t>–</w:t>
            </w:r>
            <w:r w:rsidR="00EC5647" w:rsidRPr="00DB53DA">
              <w:rPr>
                <w:rFonts w:ascii="Times New Roman" w:hAnsi="Times New Roman"/>
              </w:rPr>
              <w:t>76</w:t>
            </w:r>
          </w:p>
          <w:p w14:paraId="4D2D6754" w14:textId="6B2942D3" w:rsidR="00280AFE" w:rsidRPr="00DB53DA" w:rsidRDefault="00280AFE" w:rsidP="00651E9C">
            <w:pPr>
              <w:spacing w:after="0" w:line="240" w:lineRule="auto"/>
              <w:ind w:right="-87"/>
              <w:contextualSpacing/>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00797DEA" w:rsidRPr="00DB53DA">
              <w:rPr>
                <w:rFonts w:ascii="Times New Roman" w:eastAsia="Times New Roman" w:hAnsi="Times New Roman"/>
                <w:i/>
                <w:iCs/>
                <w:lang w:eastAsia="pl-PL"/>
              </w:rPr>
              <w:t>Wyznania religijne w Irlandii Północnej w 2011 r</w:t>
            </w:r>
            <w:r w:rsidRPr="00DB53DA">
              <w:rPr>
                <w:rFonts w:ascii="Times New Roman" w:eastAsia="Times New Roman" w:hAnsi="Times New Roman"/>
                <w:bCs/>
                <w:lang w:eastAsia="pl-PL"/>
              </w:rPr>
              <w:t xml:space="preserve">., </w:t>
            </w:r>
            <w:r w:rsidR="000D0544" w:rsidRPr="00DB53DA">
              <w:rPr>
                <w:rFonts w:ascii="Times New Roman" w:hAnsi="Times New Roman"/>
              </w:rPr>
              <w:t>podręcznik</w:t>
            </w:r>
            <w:r w:rsidR="00797DEA" w:rsidRPr="00DB53DA">
              <w:rPr>
                <w:rFonts w:ascii="Times New Roman" w:hAnsi="Times New Roman"/>
              </w:rPr>
              <w:t xml:space="preserve"> </w:t>
            </w:r>
            <w:r w:rsidR="000D0544" w:rsidRPr="00DB53DA">
              <w:rPr>
                <w:rFonts w:ascii="Times New Roman" w:hAnsi="Times New Roman"/>
              </w:rPr>
              <w:t xml:space="preserve">s. </w:t>
            </w:r>
            <w:r w:rsidR="00797DEA" w:rsidRPr="00DB53DA">
              <w:rPr>
                <w:rFonts w:ascii="Times New Roman" w:hAnsi="Times New Roman"/>
              </w:rPr>
              <w:t>72</w:t>
            </w:r>
          </w:p>
          <w:p w14:paraId="2EF9D721" w14:textId="6C1C132C" w:rsidR="009B2740" w:rsidRPr="00DB53DA" w:rsidRDefault="009B2740" w:rsidP="005D3361">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00EC28FA" w:rsidRPr="00DB53DA">
              <w:rPr>
                <w:rFonts w:ascii="Times New Roman" w:eastAsia="Times New Roman" w:hAnsi="Times New Roman"/>
                <w:i/>
                <w:iCs/>
                <w:lang w:eastAsia="pl-PL"/>
              </w:rPr>
              <w:t>Wyniki referendum w 2016 r. w Irlandii</w:t>
            </w:r>
            <w:r w:rsidR="005F28DB" w:rsidRPr="00DB53DA">
              <w:rPr>
                <w:rFonts w:ascii="Times New Roman" w:eastAsia="Times New Roman" w:hAnsi="Times New Roman"/>
                <w:i/>
                <w:iCs/>
                <w:lang w:eastAsia="pl-PL"/>
              </w:rPr>
              <w:t xml:space="preserve"> </w:t>
            </w:r>
            <w:r w:rsidR="00EC28FA" w:rsidRPr="00DB53DA">
              <w:rPr>
                <w:rFonts w:ascii="Times New Roman" w:eastAsia="Times New Roman" w:hAnsi="Times New Roman"/>
                <w:i/>
                <w:iCs/>
                <w:lang w:eastAsia="pl-PL"/>
              </w:rPr>
              <w:t>Północnej</w:t>
            </w:r>
            <w:r w:rsidRPr="00DB53DA">
              <w:rPr>
                <w:rFonts w:ascii="Times New Roman" w:eastAsia="Times New Roman" w:hAnsi="Times New Roman"/>
                <w:bCs/>
                <w:lang w:eastAsia="pl-PL"/>
              </w:rPr>
              <w:t>,</w:t>
            </w:r>
            <w:r w:rsidRPr="00DB53DA">
              <w:rPr>
                <w:rFonts w:ascii="Times New Roman" w:eastAsia="Times New Roman" w:hAnsi="Times New Roman"/>
                <w:b/>
                <w:bCs/>
                <w:lang w:eastAsia="pl-PL"/>
              </w:rPr>
              <w:t xml:space="preserve"> </w:t>
            </w:r>
            <w:r w:rsidR="004F198E" w:rsidRPr="00DB53DA">
              <w:rPr>
                <w:rFonts w:ascii="Times New Roman" w:hAnsi="Times New Roman"/>
              </w:rPr>
              <w:t xml:space="preserve">podręcznik s. </w:t>
            </w:r>
            <w:r w:rsidR="00EC28FA" w:rsidRPr="00DB53DA">
              <w:rPr>
                <w:rFonts w:ascii="Times New Roman" w:hAnsi="Times New Roman"/>
              </w:rPr>
              <w:t>73</w:t>
            </w:r>
          </w:p>
          <w:p w14:paraId="41BEEAB9" w14:textId="0C186EEE" w:rsidR="00EC28FA" w:rsidRPr="00DB53DA" w:rsidRDefault="00EC28FA" w:rsidP="00651E9C">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i/>
                <w:iCs/>
                <w:lang w:eastAsia="pl-PL"/>
              </w:rPr>
              <w:t>Wyniki wyborów parlamentarnych w 2019 r.</w:t>
            </w:r>
            <w:r w:rsidRPr="00DB53DA">
              <w:rPr>
                <w:rFonts w:ascii="Times New Roman" w:eastAsia="Times New Roman" w:hAnsi="Times New Roman"/>
                <w:bCs/>
                <w:lang w:eastAsia="pl-PL"/>
              </w:rPr>
              <w:t>,</w:t>
            </w:r>
            <w:r w:rsidRPr="00DB53DA">
              <w:rPr>
                <w:rFonts w:ascii="Times New Roman" w:eastAsia="Times New Roman" w:hAnsi="Times New Roman"/>
                <w:b/>
                <w:bCs/>
                <w:lang w:eastAsia="pl-PL"/>
              </w:rPr>
              <w:t xml:space="preserve"> </w:t>
            </w:r>
            <w:r w:rsidRPr="00DB53DA">
              <w:rPr>
                <w:rFonts w:ascii="Times New Roman" w:hAnsi="Times New Roman"/>
              </w:rPr>
              <w:t>podręcznik s. 73</w:t>
            </w:r>
          </w:p>
          <w:p w14:paraId="543F9DF6" w14:textId="20646253" w:rsidR="0040368D" w:rsidRPr="00DB53DA" w:rsidRDefault="0040368D" w:rsidP="00651E9C">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i/>
                <w:iCs/>
                <w:lang w:eastAsia="pl-PL"/>
              </w:rPr>
              <w:t>Narodowości zamieszkujące Jugosławię</w:t>
            </w:r>
            <w:r w:rsidR="00501783"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w 1990</w:t>
            </w:r>
            <w:r w:rsidR="00501783" w:rsidRPr="00DB53DA">
              <w:rPr>
                <w:rFonts w:ascii="Times New Roman" w:eastAsia="Times New Roman" w:hAnsi="Times New Roman"/>
                <w:lang w:eastAsia="pl-PL"/>
              </w:rPr>
              <w:t xml:space="preserve">, </w:t>
            </w:r>
            <w:r w:rsidR="00501783" w:rsidRPr="00DB53DA">
              <w:rPr>
                <w:rFonts w:ascii="Times New Roman" w:hAnsi="Times New Roman"/>
              </w:rPr>
              <w:t>podręcznik s. 74</w:t>
            </w:r>
          </w:p>
          <w:p w14:paraId="279BCFA5" w14:textId="4393EEED" w:rsidR="0040368D" w:rsidRPr="00DB53DA" w:rsidRDefault="0040368D" w:rsidP="00651E9C">
            <w:pPr>
              <w:autoSpaceDE w:val="0"/>
              <w:autoSpaceDN w:val="0"/>
              <w:adjustRightInd w:val="0"/>
              <w:spacing w:after="0" w:line="240" w:lineRule="auto"/>
              <w:jc w:val="both"/>
              <w:rPr>
                <w:rFonts w:ascii="Times New Roman" w:hAnsi="Times New Roman"/>
              </w:rPr>
            </w:pPr>
            <w:r w:rsidRPr="00DB53DA">
              <w:rPr>
                <w:rFonts w:ascii="Times New Roman" w:hAnsi="Times New Roman"/>
              </w:rPr>
              <w:lastRenderedPageBreak/>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w:t>
            </w:r>
            <w:r w:rsidR="00501783" w:rsidRPr="00DB53DA">
              <w:rPr>
                <w:rFonts w:ascii="Times New Roman" w:hAnsi="Times New Roman"/>
              </w:rPr>
              <w:t xml:space="preserve"> </w:t>
            </w:r>
            <w:r w:rsidR="00501783" w:rsidRPr="00DB53DA">
              <w:rPr>
                <w:rFonts w:ascii="Times New Roman" w:eastAsia="Times New Roman" w:hAnsi="Times New Roman"/>
                <w:i/>
                <w:iCs/>
                <w:lang w:eastAsia="pl-PL"/>
              </w:rPr>
              <w:t>Narodowości zamieszkujące państwa byłej Jugosławii w 2015 r</w:t>
            </w:r>
            <w:r w:rsidR="00501783" w:rsidRPr="00DB53DA">
              <w:rPr>
                <w:rFonts w:ascii="Times New Roman" w:eastAsia="Times New Roman" w:hAnsi="Times New Roman"/>
                <w:lang w:eastAsia="pl-PL"/>
              </w:rPr>
              <w:t xml:space="preserve">., </w:t>
            </w:r>
            <w:r w:rsidR="00471C71" w:rsidRPr="00DB53DA">
              <w:rPr>
                <w:rFonts w:ascii="Times New Roman" w:hAnsi="Times New Roman"/>
              </w:rPr>
              <w:t xml:space="preserve">podręcznik s. </w:t>
            </w:r>
            <w:r w:rsidR="00501783" w:rsidRPr="00DB53DA">
              <w:rPr>
                <w:rFonts w:ascii="Times New Roman" w:hAnsi="Times New Roman"/>
              </w:rPr>
              <w:t>74</w:t>
            </w:r>
          </w:p>
          <w:p w14:paraId="1F79A849" w14:textId="77777777" w:rsidR="0083211D" w:rsidRPr="00DB53DA" w:rsidRDefault="0083211D" w:rsidP="00651E9C">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tekst źródłowy:</w:t>
            </w:r>
          </w:p>
          <w:p w14:paraId="1939CCF7" w14:textId="41C28638" w:rsidR="0083211D" w:rsidRPr="00DB53DA" w:rsidRDefault="0083211D" w:rsidP="00651E9C">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lang w:eastAsia="pl-PL"/>
              </w:rPr>
              <w:t>Tragedia w Srebrenicy</w:t>
            </w:r>
            <w:r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EC5647" w:rsidRPr="00DB53DA">
              <w:rPr>
                <w:rFonts w:ascii="Times New Roman" w:hAnsi="Times New Roman"/>
              </w:rPr>
              <w:t>77</w:t>
            </w:r>
          </w:p>
          <w:p w14:paraId="5978EE67" w14:textId="77777777" w:rsidR="0083211D" w:rsidRPr="00DB53DA" w:rsidRDefault="0083211D" w:rsidP="00651E9C">
            <w:pPr>
              <w:autoSpaceDE w:val="0"/>
              <w:autoSpaceDN w:val="0"/>
              <w:adjustRightInd w:val="0"/>
              <w:spacing w:after="0" w:line="240" w:lineRule="auto"/>
              <w:jc w:val="both"/>
              <w:rPr>
                <w:rFonts w:ascii="Times New Roman" w:eastAsia="Times New Roman" w:hAnsi="Times New Roman"/>
                <w:lang w:eastAsia="pl-PL"/>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F5EDAFC" w14:textId="77777777" w:rsidR="006E31AC" w:rsidRPr="00DB53DA" w:rsidRDefault="006E31AC" w:rsidP="006E31AC">
            <w:pPr>
              <w:snapToGrid w:val="0"/>
              <w:spacing w:after="0" w:line="240" w:lineRule="auto"/>
              <w:contextualSpacing/>
              <w:rPr>
                <w:rFonts w:ascii="Times New Roman" w:hAnsi="Times New Roman"/>
              </w:rPr>
            </w:pPr>
          </w:p>
        </w:tc>
      </w:tr>
      <w:tr w:rsidR="006E31AC" w:rsidRPr="00DB53DA" w14:paraId="4E90DECA" w14:textId="77777777" w:rsidTr="00FC635D">
        <w:tc>
          <w:tcPr>
            <w:tcW w:w="1855" w:type="dxa"/>
            <w:tcBorders>
              <w:top w:val="single" w:sz="4" w:space="0" w:color="000000"/>
              <w:left w:val="single" w:sz="4" w:space="0" w:color="000000"/>
              <w:bottom w:val="single" w:sz="4" w:space="0" w:color="000000"/>
            </w:tcBorders>
            <w:shd w:val="clear" w:color="auto" w:fill="auto"/>
          </w:tcPr>
          <w:p w14:paraId="386F7D3E" w14:textId="5EA3EC7B" w:rsidR="006E31AC" w:rsidRPr="00DB53DA" w:rsidRDefault="006E31AC" w:rsidP="0055455F">
            <w:pPr>
              <w:spacing w:after="0" w:line="240" w:lineRule="auto"/>
              <w:contextualSpacing/>
              <w:jc w:val="both"/>
              <w:rPr>
                <w:rFonts w:ascii="Times New Roman" w:hAnsi="Times New Roman"/>
              </w:rPr>
            </w:pPr>
            <w:r w:rsidRPr="00DB53DA">
              <w:rPr>
                <w:rFonts w:ascii="Times New Roman" w:hAnsi="Times New Roman"/>
              </w:rPr>
              <w:t>1</w:t>
            </w:r>
            <w:r w:rsidR="0055455F" w:rsidRPr="00DB53DA">
              <w:rPr>
                <w:rFonts w:ascii="Times New Roman" w:hAnsi="Times New Roman"/>
              </w:rPr>
              <w:t>3</w:t>
            </w:r>
            <w:r w:rsidRPr="00DB53DA">
              <w:rPr>
                <w:rFonts w:ascii="Times New Roman" w:hAnsi="Times New Roman"/>
              </w:rPr>
              <w:t xml:space="preserve">. </w:t>
            </w:r>
            <w:r w:rsidR="00D77B0F" w:rsidRPr="00DB53DA">
              <w:rPr>
                <w:rFonts w:ascii="Times New Roman" w:eastAsiaTheme="minorHAnsi" w:hAnsi="Times New Roman"/>
                <w:b/>
              </w:rPr>
              <w:t>Konflikty międzynarodowe i etniczne na obszarze poradzieckim</w:t>
            </w:r>
          </w:p>
        </w:tc>
        <w:tc>
          <w:tcPr>
            <w:tcW w:w="1018" w:type="dxa"/>
            <w:tcBorders>
              <w:top w:val="single" w:sz="4" w:space="0" w:color="000000"/>
              <w:left w:val="single" w:sz="4" w:space="0" w:color="000000"/>
              <w:bottom w:val="single" w:sz="4" w:space="0" w:color="000000"/>
            </w:tcBorders>
            <w:shd w:val="clear" w:color="auto" w:fill="auto"/>
          </w:tcPr>
          <w:p w14:paraId="282472EA" w14:textId="77777777" w:rsidR="006E31AC" w:rsidRPr="00DB53DA" w:rsidRDefault="00D77B0F" w:rsidP="006E31AC">
            <w:pPr>
              <w:spacing w:after="0" w:line="240" w:lineRule="auto"/>
              <w:ind w:left="-108"/>
              <w:contextualSpacing/>
              <w:jc w:val="center"/>
              <w:rPr>
                <w:rFonts w:ascii="Times New Roman" w:hAnsi="Times New Roman"/>
              </w:rPr>
            </w:pPr>
            <w:r w:rsidRPr="00DB53DA">
              <w:rPr>
                <w:rFonts w:ascii="Times New Roman" w:hAnsi="Times New Roman"/>
              </w:rPr>
              <w:t>2</w:t>
            </w:r>
          </w:p>
        </w:tc>
        <w:tc>
          <w:tcPr>
            <w:tcW w:w="1163" w:type="dxa"/>
            <w:tcBorders>
              <w:top w:val="single" w:sz="4" w:space="0" w:color="000000"/>
              <w:left w:val="single" w:sz="4" w:space="0" w:color="000000"/>
              <w:bottom w:val="single" w:sz="4" w:space="0" w:color="000000"/>
            </w:tcBorders>
            <w:shd w:val="clear" w:color="auto" w:fill="auto"/>
          </w:tcPr>
          <w:p w14:paraId="1959481D" w14:textId="77777777" w:rsidR="00E467D9" w:rsidRPr="00DB53DA" w:rsidRDefault="00E467D9" w:rsidP="00E467D9">
            <w:pPr>
              <w:spacing w:after="0" w:line="240" w:lineRule="auto"/>
              <w:contextualSpacing/>
              <w:jc w:val="center"/>
              <w:rPr>
                <w:rFonts w:ascii="Times New Roman" w:hAnsi="Times New Roman"/>
              </w:rPr>
            </w:pPr>
            <w:r w:rsidRPr="00DB53DA">
              <w:rPr>
                <w:rFonts w:ascii="Times New Roman" w:hAnsi="Times New Roman"/>
              </w:rPr>
              <w:t>PP</w:t>
            </w:r>
          </w:p>
          <w:p w14:paraId="1130307E" w14:textId="77777777" w:rsidR="00D302AF" w:rsidRPr="00DB53DA" w:rsidRDefault="00D302AF" w:rsidP="00D302AF">
            <w:pPr>
              <w:spacing w:after="0" w:line="240" w:lineRule="auto"/>
              <w:contextualSpacing/>
              <w:jc w:val="center"/>
              <w:rPr>
                <w:rFonts w:ascii="Times New Roman" w:hAnsi="Times New Roman"/>
                <w:b/>
              </w:rPr>
            </w:pPr>
            <w:r w:rsidRPr="00DB53DA">
              <w:rPr>
                <w:rFonts w:ascii="Times New Roman" w:hAnsi="Times New Roman"/>
                <w:b/>
              </w:rPr>
              <w:t>---------</w:t>
            </w:r>
          </w:p>
          <w:p w14:paraId="00C10ED8" w14:textId="77777777" w:rsidR="00CC4189" w:rsidRPr="00DB53DA" w:rsidRDefault="00CC4189" w:rsidP="00CC4189">
            <w:pPr>
              <w:spacing w:after="0" w:line="240" w:lineRule="auto"/>
              <w:contextualSpacing/>
              <w:jc w:val="center"/>
              <w:rPr>
                <w:rFonts w:ascii="Times New Roman" w:hAnsi="Times New Roman"/>
              </w:rPr>
            </w:pPr>
          </w:p>
          <w:p w14:paraId="0963295F" w14:textId="77777777" w:rsidR="00CC4189" w:rsidRPr="00DB53DA" w:rsidRDefault="00CC4189" w:rsidP="00CC4189">
            <w:pPr>
              <w:spacing w:after="0" w:line="240" w:lineRule="auto"/>
              <w:contextualSpacing/>
              <w:jc w:val="center"/>
              <w:rPr>
                <w:rFonts w:ascii="Times New Roman" w:hAnsi="Times New Roman"/>
              </w:rPr>
            </w:pPr>
            <w:r w:rsidRPr="00DB53DA">
              <w:rPr>
                <w:rFonts w:ascii="Times New Roman" w:hAnsi="Times New Roman"/>
              </w:rPr>
              <w:t>PR</w:t>
            </w:r>
          </w:p>
          <w:p w14:paraId="3C36DE21" w14:textId="51B4183A" w:rsidR="00EF7102" w:rsidRPr="00DB53DA" w:rsidRDefault="00EF7102" w:rsidP="00EF7102">
            <w:pPr>
              <w:spacing w:after="0" w:line="240" w:lineRule="auto"/>
              <w:contextualSpacing/>
              <w:jc w:val="center"/>
              <w:rPr>
                <w:rFonts w:ascii="Times New Roman" w:hAnsi="Times New Roman"/>
              </w:rPr>
            </w:pPr>
            <w:r w:rsidRPr="00DB53DA">
              <w:rPr>
                <w:rFonts w:ascii="Times New Roman" w:hAnsi="Times New Roman"/>
              </w:rPr>
              <w:t>XIII.10</w:t>
            </w:r>
          </w:p>
          <w:p w14:paraId="1FF47B4F" w14:textId="05125858" w:rsidR="00EF7102" w:rsidRPr="00DB53DA" w:rsidRDefault="00EF7102" w:rsidP="00EF7102">
            <w:pPr>
              <w:spacing w:after="0" w:line="240" w:lineRule="auto"/>
              <w:contextualSpacing/>
              <w:jc w:val="center"/>
              <w:rPr>
                <w:rFonts w:ascii="Times New Roman" w:hAnsi="Times New Roman"/>
              </w:rPr>
            </w:pPr>
            <w:r w:rsidRPr="00DB53DA">
              <w:rPr>
                <w:rFonts w:ascii="Times New Roman" w:hAnsi="Times New Roman"/>
              </w:rPr>
              <w:t>XIII.11</w:t>
            </w:r>
          </w:p>
          <w:p w14:paraId="012B434B" w14:textId="77777777" w:rsidR="00676DB5" w:rsidRPr="00DB53DA" w:rsidRDefault="00676DB5" w:rsidP="00E467D9">
            <w:pPr>
              <w:spacing w:after="0" w:line="240" w:lineRule="auto"/>
              <w:contextualSpacing/>
              <w:jc w:val="center"/>
              <w:rPr>
                <w:rFonts w:ascii="Times New Roman" w:hAnsi="Times New Roman"/>
              </w:rPr>
            </w:pPr>
          </w:p>
        </w:tc>
        <w:tc>
          <w:tcPr>
            <w:tcW w:w="1600" w:type="dxa"/>
            <w:tcBorders>
              <w:top w:val="single" w:sz="4" w:space="0" w:color="000000"/>
              <w:left w:val="single" w:sz="4" w:space="0" w:color="000000"/>
              <w:bottom w:val="single" w:sz="4" w:space="0" w:color="000000"/>
            </w:tcBorders>
            <w:shd w:val="clear" w:color="auto" w:fill="auto"/>
          </w:tcPr>
          <w:p w14:paraId="73C1538F" w14:textId="77777777" w:rsidR="006E31AC" w:rsidRPr="00DB53DA" w:rsidRDefault="0051158D" w:rsidP="0051158D">
            <w:pPr>
              <w:spacing w:after="0" w:line="240" w:lineRule="auto"/>
              <w:ind w:left="-60"/>
              <w:contextualSpacing/>
              <w:jc w:val="both"/>
              <w:rPr>
                <w:rFonts w:ascii="Times New Roman" w:hAnsi="Times New Roman"/>
              </w:rPr>
            </w:pPr>
            <w:r w:rsidRPr="00DB53DA">
              <w:rPr>
                <w:rFonts w:ascii="Times New Roman" w:hAnsi="Times New Roman"/>
              </w:rPr>
              <w:lastRenderedPageBreak/>
              <w:t xml:space="preserve">Usystematyzowanie wiedzy na temat konfliktów międzynarodowych i etnicznych na </w:t>
            </w:r>
            <w:r w:rsidRPr="00DB53DA">
              <w:rPr>
                <w:rFonts w:ascii="Times New Roman" w:hAnsi="Times New Roman"/>
              </w:rPr>
              <w:lastRenderedPageBreak/>
              <w:t>obszarze poradzieckim.</w:t>
            </w:r>
          </w:p>
        </w:tc>
        <w:tc>
          <w:tcPr>
            <w:tcW w:w="2422" w:type="dxa"/>
            <w:tcBorders>
              <w:top w:val="single" w:sz="4" w:space="0" w:color="000000"/>
              <w:left w:val="single" w:sz="4" w:space="0" w:color="000000"/>
              <w:bottom w:val="single" w:sz="4" w:space="0" w:color="000000"/>
            </w:tcBorders>
            <w:shd w:val="clear" w:color="auto" w:fill="auto"/>
          </w:tcPr>
          <w:p w14:paraId="39BA8635" w14:textId="77777777" w:rsidR="005204D7" w:rsidRPr="00DB53DA" w:rsidRDefault="00A91522" w:rsidP="00A91522">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1A05D865" w14:textId="08742F70" w:rsidR="00A91522" w:rsidRPr="00DB53DA" w:rsidRDefault="00A91522" w:rsidP="005D3361">
            <w:pPr>
              <w:spacing w:after="0" w:line="240" w:lineRule="auto"/>
              <w:contextualSpacing/>
              <w:jc w:val="both"/>
              <w:rPr>
                <w:rFonts w:ascii="Times New Roman" w:eastAsiaTheme="minorHAnsi" w:hAnsi="Times New Roman"/>
                <w:i/>
                <w:iCs/>
              </w:rPr>
            </w:pPr>
            <w:r w:rsidRPr="00DB53DA">
              <w:rPr>
                <w:rFonts w:ascii="Times New Roman" w:hAnsi="Times New Roman"/>
                <w:i/>
                <w:iCs/>
              </w:rPr>
              <w:t xml:space="preserve">aneksja Krymu, </w:t>
            </w:r>
            <w:proofErr w:type="spellStart"/>
            <w:r w:rsidRPr="00DB53DA">
              <w:rPr>
                <w:rFonts w:ascii="Times New Roman" w:hAnsi="Times New Roman"/>
                <w:i/>
                <w:iCs/>
              </w:rPr>
              <w:t>Euromajdan</w:t>
            </w:r>
            <w:proofErr w:type="spellEnd"/>
            <w:r w:rsidRPr="00DB53DA">
              <w:rPr>
                <w:rFonts w:ascii="Times New Roman" w:hAnsi="Times New Roman"/>
                <w:i/>
                <w:iCs/>
              </w:rPr>
              <w:t xml:space="preserve">, </w:t>
            </w:r>
            <w:r w:rsidRPr="00DB53DA">
              <w:rPr>
                <w:rFonts w:ascii="Times New Roman" w:eastAsiaTheme="minorHAnsi" w:hAnsi="Times New Roman"/>
                <w:i/>
                <w:iCs/>
              </w:rPr>
              <w:t xml:space="preserve">Doniecka Republika Ludowa (DRL) i Ługańska Republika Ludowa (LPR), protokół </w:t>
            </w:r>
            <w:r w:rsidRPr="00DB53DA">
              <w:rPr>
                <w:rFonts w:ascii="Times New Roman" w:eastAsiaTheme="minorHAnsi" w:hAnsi="Times New Roman"/>
                <w:i/>
                <w:iCs/>
              </w:rPr>
              <w:lastRenderedPageBreak/>
              <w:t>miński, Naddniestrze, rewolucj</w:t>
            </w:r>
            <w:r w:rsidR="005204D7" w:rsidRPr="00DB53DA">
              <w:rPr>
                <w:rFonts w:ascii="Times New Roman" w:eastAsiaTheme="minorHAnsi" w:hAnsi="Times New Roman"/>
                <w:i/>
                <w:iCs/>
              </w:rPr>
              <w:t>a</w:t>
            </w:r>
            <w:r w:rsidRPr="00DB53DA">
              <w:rPr>
                <w:rFonts w:ascii="Times New Roman" w:eastAsiaTheme="minorHAnsi" w:hAnsi="Times New Roman"/>
                <w:i/>
                <w:iCs/>
              </w:rPr>
              <w:t xml:space="preserve"> róż,</w:t>
            </w:r>
            <w:r w:rsidR="007109B2" w:rsidRPr="00DB53DA">
              <w:rPr>
                <w:rFonts w:ascii="Times New Roman" w:eastAsiaTheme="minorHAnsi" w:hAnsi="Times New Roman"/>
                <w:i/>
                <w:iCs/>
              </w:rPr>
              <w:t xml:space="preserve"> </w:t>
            </w:r>
            <w:r w:rsidRPr="00DB53DA">
              <w:rPr>
                <w:rFonts w:ascii="Times New Roman" w:eastAsiaTheme="minorHAnsi" w:hAnsi="Times New Roman"/>
                <w:i/>
                <w:iCs/>
              </w:rPr>
              <w:t>Osetia Południowa, Abchazja,</w:t>
            </w:r>
            <w:r w:rsidR="007109B2" w:rsidRPr="00DB53DA">
              <w:rPr>
                <w:rFonts w:ascii="Times New Roman" w:eastAsiaTheme="minorHAnsi" w:hAnsi="Times New Roman"/>
                <w:i/>
                <w:iCs/>
              </w:rPr>
              <w:t xml:space="preserve"> </w:t>
            </w:r>
            <w:r w:rsidRPr="00DB53DA">
              <w:rPr>
                <w:rFonts w:ascii="Times New Roman" w:eastAsiaTheme="minorHAnsi" w:hAnsi="Times New Roman"/>
                <w:bCs/>
                <w:i/>
                <w:iCs/>
              </w:rPr>
              <w:t>konflikt</w:t>
            </w:r>
            <w:r w:rsidRPr="00DB53DA">
              <w:rPr>
                <w:rFonts w:ascii="Times New Roman" w:eastAsiaTheme="minorHAnsi" w:hAnsi="Times New Roman"/>
                <w:bCs/>
              </w:rPr>
              <w:t xml:space="preserve"> </w:t>
            </w:r>
            <w:r w:rsidRPr="00DB53DA">
              <w:rPr>
                <w:rFonts w:ascii="Times New Roman" w:eastAsiaTheme="minorHAnsi" w:hAnsi="Times New Roman"/>
                <w:bCs/>
                <w:i/>
                <w:iCs/>
              </w:rPr>
              <w:t>azersko-ormiański</w:t>
            </w:r>
            <w:r w:rsidR="005204D7" w:rsidRPr="00DB53DA">
              <w:rPr>
                <w:rFonts w:ascii="Times New Roman" w:eastAsiaTheme="minorHAnsi" w:hAnsi="Times New Roman"/>
                <w:bCs/>
                <w:i/>
                <w:iCs/>
              </w:rPr>
              <w:t xml:space="preserve">, </w:t>
            </w:r>
            <w:r w:rsidRPr="00DB53DA">
              <w:rPr>
                <w:rFonts w:ascii="Times New Roman" w:eastAsiaTheme="minorHAnsi" w:hAnsi="Times New Roman"/>
                <w:i/>
                <w:iCs/>
              </w:rPr>
              <w:t>rewolucja godności lub ukraińska wiosna, drugi protokół miński, Naddniestrzańska Republika Mołdawska,</w:t>
            </w:r>
            <w:r w:rsidR="007109B2" w:rsidRPr="00DB53DA">
              <w:rPr>
                <w:rFonts w:ascii="Times New Roman" w:eastAsiaTheme="minorHAnsi" w:hAnsi="Times New Roman"/>
                <w:i/>
                <w:iCs/>
              </w:rPr>
              <w:t xml:space="preserve"> </w:t>
            </w:r>
            <w:r w:rsidRPr="00DB53DA">
              <w:rPr>
                <w:rFonts w:ascii="Times New Roman" w:eastAsiaTheme="minorHAnsi" w:hAnsi="Times New Roman"/>
                <w:i/>
                <w:iCs/>
              </w:rPr>
              <w:t>wojny osetyńsko-gruzińskie, wojna abchasko-gruzińska, Republika Górskiego Karabachu</w:t>
            </w:r>
          </w:p>
          <w:p w14:paraId="6D4B5655" w14:textId="77777777" w:rsidR="00A91522" w:rsidRPr="00DB53DA" w:rsidRDefault="00A91522" w:rsidP="00A91522">
            <w:pPr>
              <w:spacing w:after="0" w:line="240" w:lineRule="auto"/>
              <w:contextualSpacing/>
              <w:jc w:val="both"/>
              <w:rPr>
                <w:rFonts w:ascii="Times New Roman" w:hAnsi="Times New Roman"/>
              </w:rPr>
            </w:pPr>
            <w:r w:rsidRPr="00DB53DA">
              <w:rPr>
                <w:rFonts w:ascii="Times New Roman" w:hAnsi="Times New Roman"/>
              </w:rPr>
              <w:t>– przedstawia</w:t>
            </w:r>
            <w:r w:rsidRPr="00DB53DA">
              <w:rPr>
                <w:rFonts w:ascii="Times New Roman" w:eastAsiaTheme="minorHAnsi" w:hAnsi="Times New Roman"/>
              </w:rPr>
              <w:t xml:space="preserve"> genezę i przebieg wybranych konfliktów międzynarodowych i etnicznych na obszarze poradzieckim</w:t>
            </w:r>
          </w:p>
        </w:tc>
        <w:tc>
          <w:tcPr>
            <w:tcW w:w="2326" w:type="dxa"/>
            <w:tcBorders>
              <w:top w:val="single" w:sz="4" w:space="0" w:color="000000"/>
              <w:left w:val="single" w:sz="4" w:space="0" w:color="000000"/>
              <w:bottom w:val="single" w:sz="4" w:space="0" w:color="000000"/>
            </w:tcBorders>
            <w:shd w:val="clear" w:color="auto" w:fill="auto"/>
          </w:tcPr>
          <w:p w14:paraId="7E3BEB31" w14:textId="298705B4" w:rsidR="00A91522" w:rsidRPr="00DB53DA" w:rsidRDefault="00A91522" w:rsidP="00A91522">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 xml:space="preserve">charakteryzuje </w:t>
            </w:r>
            <w:r w:rsidRPr="00DB53DA">
              <w:rPr>
                <w:rFonts w:ascii="Times New Roman" w:eastAsiaTheme="minorHAnsi" w:hAnsi="Times New Roman"/>
              </w:rPr>
              <w:t xml:space="preserve">przyczyny oraz przebieg I </w:t>
            </w:r>
            <w:proofErr w:type="spellStart"/>
            <w:r w:rsidRPr="00DB53DA">
              <w:rPr>
                <w:rFonts w:ascii="Times New Roman" w:eastAsiaTheme="minorHAnsi" w:hAnsi="Times New Roman"/>
              </w:rPr>
              <w:t>i</w:t>
            </w:r>
            <w:proofErr w:type="spellEnd"/>
            <w:r w:rsidRPr="00DB53DA">
              <w:rPr>
                <w:rFonts w:ascii="Times New Roman" w:eastAsiaTheme="minorHAnsi" w:hAnsi="Times New Roman"/>
              </w:rPr>
              <w:t xml:space="preserve"> II wojny czeczeńskiej oraz omawia</w:t>
            </w:r>
            <w:r w:rsidR="007109B2" w:rsidRPr="00DB53DA">
              <w:rPr>
                <w:rFonts w:ascii="Times New Roman" w:eastAsiaTheme="minorHAnsi" w:hAnsi="Times New Roman"/>
              </w:rPr>
              <w:t xml:space="preserve"> </w:t>
            </w:r>
            <w:r w:rsidRPr="00DB53DA">
              <w:rPr>
                <w:rFonts w:ascii="Times New Roman" w:eastAsiaTheme="minorHAnsi" w:hAnsi="Times New Roman"/>
              </w:rPr>
              <w:t>aktualną sytuację społeczno-polityczną w Czeczeni</w:t>
            </w:r>
          </w:p>
          <w:p w14:paraId="5BBAC1CB" w14:textId="62C7A8D1" w:rsidR="00611B4A" w:rsidRPr="00DB53DA" w:rsidRDefault="00A91522" w:rsidP="00A91522">
            <w:pPr>
              <w:spacing w:after="0" w:line="240" w:lineRule="auto"/>
              <w:contextualSpacing/>
              <w:jc w:val="both"/>
              <w:rPr>
                <w:rFonts w:ascii="Times New Roman" w:eastAsiaTheme="minorHAnsi"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zaangażowanie Federacji Rosyjskiej w konflikty zbrojne na obszarze poradzieckim</w:t>
            </w:r>
          </w:p>
          <w:p w14:paraId="26A9607D" w14:textId="77777777" w:rsidR="00A91522" w:rsidRPr="00DB53DA" w:rsidRDefault="00A91522" w:rsidP="00A91522">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porównuje i ocenia </w:t>
            </w:r>
            <w:r w:rsidRPr="00DB53DA">
              <w:rPr>
                <w:rFonts w:ascii="Times New Roman" w:eastAsiaTheme="minorHAnsi" w:hAnsi="Times New Roman"/>
              </w:rPr>
              <w:t>sposoby rozwiązywania konfliktów w Europie Zachodniej i na obszarze poradzieckim</w:t>
            </w:r>
          </w:p>
          <w:p w14:paraId="4AE769C9" w14:textId="31158E05" w:rsidR="00A91522" w:rsidRPr="00DB53DA" w:rsidRDefault="00A91522" w:rsidP="00A91522">
            <w:pPr>
              <w:spacing w:after="0" w:line="240" w:lineRule="auto"/>
              <w:contextualSpacing/>
              <w:jc w:val="both"/>
              <w:rPr>
                <w:rFonts w:ascii="Times New Roman"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Liczba ofiar konfliktu w Abchazji i Osetii Południowej w latach 1991–2011</w:t>
            </w:r>
            <w:r w:rsidR="007109B2" w:rsidRPr="00DB53DA">
              <w:rPr>
                <w:rFonts w:ascii="Times New Roman" w:eastAsiaTheme="minorHAnsi" w:hAnsi="Times New Roman"/>
              </w:rPr>
              <w:t xml:space="preserve"> </w:t>
            </w:r>
            <w:r w:rsidRPr="00DB53DA">
              <w:rPr>
                <w:rFonts w:ascii="Times New Roman" w:hAnsi="Times New Roman"/>
              </w:rPr>
              <w:t>dokonuje analizy skutków tych konfliktów</w:t>
            </w:r>
          </w:p>
          <w:p w14:paraId="2AD21DB6" w14:textId="59839238" w:rsidR="00A91522" w:rsidRPr="00DB53DA" w:rsidRDefault="00A91522" w:rsidP="00A91522">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w:t>
            </w:r>
            <w:r w:rsidRPr="00DB53DA">
              <w:rPr>
                <w:rFonts w:ascii="Times New Roman" w:eastAsiaTheme="minorHAnsi" w:hAnsi="Times New Roman"/>
              </w:rPr>
              <w:t xml:space="preserve"> sytuację społeczno-polityczną mniejszości narodowych na terenie Federacji Rosyjskiej</w:t>
            </w:r>
          </w:p>
          <w:p w14:paraId="59CA92DA" w14:textId="528E0EE7" w:rsidR="00A91522" w:rsidRPr="00DB53DA" w:rsidRDefault="00A91522" w:rsidP="00A91522">
            <w:pPr>
              <w:spacing w:after="0" w:line="240" w:lineRule="auto"/>
              <w:contextualSpacing/>
              <w:jc w:val="both"/>
              <w:rPr>
                <w:rFonts w:ascii="Times New Roman"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Liczba ofiar konfliktu o Górski Karabach w latach 1989–2020</w:t>
            </w:r>
            <w:r w:rsidRPr="00DB53DA">
              <w:rPr>
                <w:rFonts w:ascii="Times New Roman" w:eastAsiaTheme="minorHAnsi" w:hAnsi="Times New Roman"/>
              </w:rPr>
              <w:t xml:space="preserve"> i źródła kartograficznego </w:t>
            </w:r>
            <w:r w:rsidRPr="00DB53DA">
              <w:rPr>
                <w:rFonts w:ascii="Times New Roman" w:eastAsiaTheme="minorHAnsi" w:hAnsi="Times New Roman"/>
                <w:i/>
                <w:iCs/>
              </w:rPr>
              <w:t>Skala ofiar konfliktów w północnej Afryce i południowo-zachodniej Azji w 2020 r.</w:t>
            </w:r>
            <w:r w:rsidRPr="00DB53DA">
              <w:rPr>
                <w:rFonts w:ascii="Times New Roman" w:eastAsiaTheme="minorHAnsi" w:hAnsi="Times New Roman"/>
              </w:rPr>
              <w:t xml:space="preserve"> analizuje zasięg i skalę zaprezentowanego konfliktu</w:t>
            </w:r>
          </w:p>
          <w:p w14:paraId="4B7096D4" w14:textId="77777777" w:rsidR="00A91522" w:rsidRPr="00DB53DA" w:rsidRDefault="00A91522" w:rsidP="00A91522">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3957107E" w14:textId="77777777" w:rsidR="006E31AC" w:rsidRPr="00DB53DA" w:rsidRDefault="006E31AC" w:rsidP="00AE5F08">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 źród</w:t>
            </w:r>
            <w:r w:rsidR="00977EE5" w:rsidRPr="00DB53DA">
              <w:rPr>
                <w:sz w:val="22"/>
              </w:rPr>
              <w:t>eł</w:t>
            </w:r>
            <w:r w:rsidRPr="00DB53DA">
              <w:rPr>
                <w:sz w:val="22"/>
              </w:rPr>
              <w:t xml:space="preserve"> kartograficzn</w:t>
            </w:r>
            <w:r w:rsidR="00977EE5" w:rsidRPr="00DB53DA">
              <w:rPr>
                <w:sz w:val="22"/>
              </w:rPr>
              <w:t>ych</w:t>
            </w:r>
            <w:r w:rsidR="00BF28FD" w:rsidRPr="00DB53DA">
              <w:rPr>
                <w:sz w:val="22"/>
              </w:rPr>
              <w:t xml:space="preserve"> i </w:t>
            </w:r>
            <w:r w:rsidR="00977EE5" w:rsidRPr="00DB53DA">
              <w:rPr>
                <w:sz w:val="22"/>
              </w:rPr>
              <w:lastRenderedPageBreak/>
              <w:t xml:space="preserve">źródeł </w:t>
            </w:r>
            <w:r w:rsidR="00BF28FD" w:rsidRPr="00DB53DA">
              <w:rPr>
                <w:sz w:val="22"/>
              </w:rPr>
              <w:t>statystyczn</w:t>
            </w:r>
            <w:r w:rsidR="00977EE5" w:rsidRPr="00DB53DA">
              <w:rPr>
                <w:sz w:val="22"/>
              </w:rPr>
              <w:t>ych</w:t>
            </w:r>
            <w:r w:rsidR="00BF28FD" w:rsidRPr="00DB53DA">
              <w:rPr>
                <w:sz w:val="22"/>
              </w:rPr>
              <w:t xml:space="preserve"> oraz źródeł</w:t>
            </w:r>
            <w:r w:rsidRPr="00DB53DA">
              <w:rPr>
                <w:sz w:val="22"/>
              </w:rPr>
              <w:t xml:space="preserve"> ikonograficznych </w:t>
            </w:r>
          </w:p>
          <w:p w14:paraId="668AA3DD" w14:textId="77777777" w:rsidR="006E31AC" w:rsidRPr="00DB53DA" w:rsidRDefault="006E31AC" w:rsidP="00AE5F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6FBD326B" w14:textId="77777777" w:rsidR="006E31AC" w:rsidRPr="00DB53DA" w:rsidRDefault="006E31AC" w:rsidP="00AE5F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48442A9B" w14:textId="77777777" w:rsidR="00D413B4" w:rsidRPr="00DB53DA" w:rsidRDefault="00D413B4" w:rsidP="00AE5F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 xml:space="preserve">dyskusja </w:t>
            </w:r>
          </w:p>
          <w:p w14:paraId="7A236056" w14:textId="77777777" w:rsidR="00D413B4" w:rsidRPr="00DB53DA" w:rsidRDefault="006E31AC" w:rsidP="00AE5F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technika SWOT</w:t>
            </w:r>
          </w:p>
        </w:tc>
        <w:tc>
          <w:tcPr>
            <w:tcW w:w="2025" w:type="dxa"/>
            <w:tcBorders>
              <w:top w:val="single" w:sz="4" w:space="0" w:color="000000"/>
              <w:left w:val="single" w:sz="4" w:space="0" w:color="000000"/>
              <w:bottom w:val="single" w:sz="4" w:space="0" w:color="000000"/>
            </w:tcBorders>
            <w:shd w:val="clear" w:color="auto" w:fill="auto"/>
          </w:tcPr>
          <w:p w14:paraId="3A33AFE4" w14:textId="55226889" w:rsidR="004C4014" w:rsidRPr="00DB53DA" w:rsidRDefault="004C4014" w:rsidP="004C4014">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136438" w:rsidRPr="00DB53DA">
              <w:rPr>
                <w:rFonts w:ascii="Times New Roman" w:hAnsi="Times New Roman"/>
              </w:rPr>
              <w:t>78</w:t>
            </w:r>
            <w:r w:rsidR="009C5E12" w:rsidRPr="00DB53DA">
              <w:rPr>
                <w:rFonts w:ascii="Times New Roman" w:hAnsi="Times New Roman"/>
              </w:rPr>
              <w:t>–</w:t>
            </w:r>
            <w:r w:rsidR="00136438" w:rsidRPr="00DB53DA">
              <w:rPr>
                <w:rFonts w:ascii="Times New Roman" w:hAnsi="Times New Roman"/>
              </w:rPr>
              <w:t>8</w:t>
            </w:r>
            <w:r w:rsidR="00164762" w:rsidRPr="00DB53DA">
              <w:rPr>
                <w:rFonts w:ascii="Times New Roman" w:hAnsi="Times New Roman"/>
              </w:rPr>
              <w:t>5</w:t>
            </w:r>
          </w:p>
          <w:p w14:paraId="58962BD6" w14:textId="2EDEA489" w:rsidR="004C4014" w:rsidRPr="00DB53DA" w:rsidRDefault="004C4014" w:rsidP="005D336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136438" w:rsidRPr="00DB53DA">
              <w:rPr>
                <w:rFonts w:ascii="Times New Roman" w:hAnsi="Times New Roman"/>
              </w:rPr>
              <w:t>79</w:t>
            </w:r>
            <w:r w:rsidR="009C5E12" w:rsidRPr="00DB53DA">
              <w:rPr>
                <w:rFonts w:ascii="Times New Roman" w:hAnsi="Times New Roman"/>
              </w:rPr>
              <w:t>–</w:t>
            </w:r>
            <w:r w:rsidR="00BD1968" w:rsidRPr="00DB53DA">
              <w:rPr>
                <w:rFonts w:ascii="Times New Roman" w:hAnsi="Times New Roman"/>
              </w:rPr>
              <w:t>83</w:t>
            </w:r>
          </w:p>
          <w:p w14:paraId="141C899C" w14:textId="2E5AF5D6" w:rsidR="00B27B15" w:rsidRPr="00DB53DA" w:rsidRDefault="00B27B15" w:rsidP="00AE5F08">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hAnsi="Times New Roman"/>
                <w:i/>
                <w:iCs/>
              </w:rPr>
              <w:t xml:space="preserve">Konflikty </w:t>
            </w:r>
            <w:r w:rsidRPr="00DB53DA">
              <w:rPr>
                <w:rFonts w:ascii="Times New Roman" w:hAnsi="Times New Roman"/>
                <w:i/>
                <w:iCs/>
              </w:rPr>
              <w:lastRenderedPageBreak/>
              <w:t>zbrojne na terenach poradzieckich</w:t>
            </w:r>
            <w:r w:rsidRPr="00DB53DA">
              <w:rPr>
                <w:rFonts w:ascii="Times New Roman" w:hAnsi="Times New Roman"/>
              </w:rPr>
              <w:t>, podręcznik s. 80</w:t>
            </w:r>
          </w:p>
          <w:p w14:paraId="25D7E97C" w14:textId="7295D2F4" w:rsidR="006E31AC" w:rsidRPr="00DB53DA" w:rsidRDefault="006E31AC" w:rsidP="00AE5F08">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007F4DE5" w:rsidRPr="00DB53DA">
              <w:rPr>
                <w:rFonts w:ascii="Times New Roman" w:hAnsi="Times New Roman"/>
                <w:b/>
              </w:rPr>
              <w:t>źródło statystyczne</w:t>
            </w:r>
            <w:r w:rsidRPr="00DB53DA">
              <w:rPr>
                <w:rFonts w:ascii="Times New Roman" w:hAnsi="Times New Roman"/>
              </w:rPr>
              <w:t xml:space="preserve">: </w:t>
            </w:r>
            <w:r w:rsidR="00BD1968" w:rsidRPr="00DB53DA">
              <w:rPr>
                <w:rFonts w:ascii="Times New Roman" w:eastAsia="Times New Roman" w:hAnsi="Times New Roman"/>
                <w:i/>
                <w:iCs/>
                <w:lang w:eastAsia="pl-PL"/>
              </w:rPr>
              <w:t>Liczba ofiar konfliktu w Abchazji i Osetii Południowej w latach 1991–2011</w:t>
            </w:r>
            <w:r w:rsidR="00BD1968" w:rsidRPr="00DB53DA">
              <w:rPr>
                <w:rFonts w:ascii="Times New Roman" w:hAnsi="Times New Roman"/>
                <w:i/>
                <w:iCs/>
              </w:rPr>
              <w:t xml:space="preserve"> </w:t>
            </w:r>
            <w:r w:rsidR="00BD1968" w:rsidRPr="00DB53DA">
              <w:rPr>
                <w:rFonts w:ascii="Times New Roman" w:eastAsia="Times New Roman" w:hAnsi="Times New Roman"/>
                <w:i/>
                <w:iCs/>
                <w:lang w:eastAsia="pl-PL"/>
              </w:rPr>
              <w:t>UCDP</w:t>
            </w:r>
            <w:r w:rsidR="00BD1968" w:rsidRPr="00DB53DA">
              <w:rPr>
                <w:rFonts w:ascii="Times New Roman" w:eastAsia="Times New Roman" w:hAnsi="Times New Roman"/>
                <w:lang w:eastAsia="pl-PL"/>
              </w:rPr>
              <w:t>,</w:t>
            </w:r>
            <w:r w:rsidR="00BD1968" w:rsidRPr="00DB53DA">
              <w:rPr>
                <w:rFonts w:ascii="Times New Roman" w:hAnsi="Times New Roman"/>
              </w:rPr>
              <w:t xml:space="preserve"> </w:t>
            </w:r>
            <w:r w:rsidRPr="00DB53DA">
              <w:rPr>
                <w:rFonts w:ascii="Times New Roman" w:hAnsi="Times New Roman"/>
              </w:rPr>
              <w:t xml:space="preserve">podręcznik s. </w:t>
            </w:r>
            <w:r w:rsidR="007F4DE5" w:rsidRPr="00DB53DA">
              <w:rPr>
                <w:rFonts w:ascii="Times New Roman" w:hAnsi="Times New Roman"/>
              </w:rPr>
              <w:t>8</w:t>
            </w:r>
            <w:r w:rsidR="00BD1968" w:rsidRPr="00DB53DA">
              <w:rPr>
                <w:rFonts w:ascii="Times New Roman" w:hAnsi="Times New Roman"/>
              </w:rPr>
              <w:t>2</w:t>
            </w:r>
            <w:r w:rsidR="00DF230C" w:rsidRPr="00DB53DA">
              <w:rPr>
                <w:rFonts w:ascii="Times New Roman" w:hAnsi="Times New Roman"/>
              </w:rPr>
              <w:t>–</w:t>
            </w:r>
            <w:r w:rsidR="00BD1968" w:rsidRPr="00DB53DA">
              <w:rPr>
                <w:rFonts w:ascii="Times New Roman" w:hAnsi="Times New Roman"/>
              </w:rPr>
              <w:t>83</w:t>
            </w:r>
          </w:p>
          <w:p w14:paraId="6724FC48" w14:textId="78CACE07" w:rsidR="005B0D51" w:rsidRPr="00DB53DA" w:rsidRDefault="005B0D51" w:rsidP="00AE5F08">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Liczba ofiar konfliktu o Górski Karabach w latach 1989–2020 UCDP</w:t>
            </w:r>
            <w:r w:rsidRPr="00DB53DA">
              <w:rPr>
                <w:rFonts w:ascii="Times New Roman" w:eastAsia="Times New Roman" w:hAnsi="Times New Roman"/>
                <w:lang w:eastAsia="pl-PL"/>
              </w:rPr>
              <w:t>,</w:t>
            </w:r>
            <w:r w:rsidRPr="00DB53DA">
              <w:rPr>
                <w:rFonts w:ascii="Times New Roman" w:hAnsi="Times New Roman"/>
              </w:rPr>
              <w:t xml:space="preserve"> podręcznik s. 84</w:t>
            </w:r>
          </w:p>
          <w:p w14:paraId="4658758C" w14:textId="174ED842" w:rsidR="00BF28FD" w:rsidRPr="00DB53DA" w:rsidRDefault="00D954B4" w:rsidP="00C52DAA">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i/>
                <w:iCs/>
                <w:lang w:eastAsia="pl-PL"/>
              </w:rPr>
              <w:t>Skala ofiar konfliktów w północnej Afryce i południowo-zachodniej Azji</w:t>
            </w:r>
            <w:r w:rsidR="00C52DAA"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w 2020 r.</w:t>
            </w:r>
            <w:r w:rsidRPr="00DB53DA">
              <w:rPr>
                <w:rFonts w:ascii="Times New Roman" w:eastAsia="Times New Roman" w:hAnsi="Times New Roman"/>
                <w:lang w:eastAsia="pl-PL"/>
              </w:rPr>
              <w:t xml:space="preserve">, </w:t>
            </w:r>
            <w:r w:rsidRPr="00DB53DA">
              <w:rPr>
                <w:rFonts w:ascii="Times New Roman" w:hAnsi="Times New Roman"/>
              </w:rPr>
              <w:t>podręcznik s. 84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AA24729" w14:textId="77777777" w:rsidR="006E31AC" w:rsidRPr="00DB53DA" w:rsidRDefault="006E31AC" w:rsidP="006E31AC">
            <w:pPr>
              <w:snapToGrid w:val="0"/>
              <w:spacing w:after="0" w:line="240" w:lineRule="auto"/>
              <w:contextualSpacing/>
              <w:rPr>
                <w:rFonts w:ascii="Times New Roman" w:hAnsi="Times New Roman"/>
              </w:rPr>
            </w:pPr>
          </w:p>
        </w:tc>
      </w:tr>
      <w:tr w:rsidR="006E31AC" w:rsidRPr="00DB53DA" w14:paraId="76BC5627" w14:textId="77777777" w:rsidTr="00FC635D">
        <w:tc>
          <w:tcPr>
            <w:tcW w:w="1855" w:type="dxa"/>
            <w:tcBorders>
              <w:top w:val="single" w:sz="4" w:space="0" w:color="000000"/>
              <w:left w:val="single" w:sz="4" w:space="0" w:color="000000"/>
              <w:bottom w:val="single" w:sz="4" w:space="0" w:color="000000"/>
            </w:tcBorders>
            <w:shd w:val="clear" w:color="auto" w:fill="auto"/>
          </w:tcPr>
          <w:p w14:paraId="26BFBEA1" w14:textId="46CB1D3D" w:rsidR="006E31AC" w:rsidRPr="00DB53DA" w:rsidRDefault="0055455F" w:rsidP="0055455F">
            <w:pPr>
              <w:spacing w:after="0" w:line="240" w:lineRule="auto"/>
              <w:contextualSpacing/>
              <w:jc w:val="both"/>
              <w:rPr>
                <w:rFonts w:ascii="Times New Roman" w:hAnsi="Times New Roman"/>
              </w:rPr>
            </w:pPr>
            <w:r w:rsidRPr="00DB53DA">
              <w:rPr>
                <w:rFonts w:ascii="Times New Roman" w:hAnsi="Times New Roman"/>
              </w:rPr>
              <w:lastRenderedPageBreak/>
              <w:t>14</w:t>
            </w:r>
            <w:r w:rsidR="006E31AC" w:rsidRPr="00DB53DA">
              <w:rPr>
                <w:rFonts w:ascii="Times New Roman" w:hAnsi="Times New Roman"/>
              </w:rPr>
              <w:t>.</w:t>
            </w:r>
            <w:r w:rsidR="007109B2" w:rsidRPr="00DB53DA">
              <w:rPr>
                <w:rFonts w:ascii="Times New Roman" w:hAnsi="Times New Roman"/>
              </w:rPr>
              <w:t xml:space="preserve"> </w:t>
            </w:r>
            <w:r w:rsidR="00DD2992" w:rsidRPr="00DB53DA">
              <w:rPr>
                <w:rFonts w:ascii="Times New Roman" w:eastAsiaTheme="minorHAnsi" w:hAnsi="Times New Roman"/>
                <w:b/>
              </w:rPr>
              <w:t>Konflikty międzynarodowe i etniczne na obszarze Środkowego i Dalekiego Wschodu</w:t>
            </w:r>
          </w:p>
        </w:tc>
        <w:tc>
          <w:tcPr>
            <w:tcW w:w="1018" w:type="dxa"/>
            <w:tcBorders>
              <w:top w:val="single" w:sz="4" w:space="0" w:color="000000"/>
              <w:left w:val="single" w:sz="4" w:space="0" w:color="000000"/>
              <w:bottom w:val="single" w:sz="4" w:space="0" w:color="000000"/>
            </w:tcBorders>
            <w:shd w:val="clear" w:color="auto" w:fill="auto"/>
          </w:tcPr>
          <w:p w14:paraId="2500F8C3" w14:textId="77777777" w:rsidR="006E31AC" w:rsidRPr="00DB53DA" w:rsidRDefault="006E31AC" w:rsidP="006E31AC">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31541540" w14:textId="77777777" w:rsidR="000351FF" w:rsidRPr="00DB53DA" w:rsidRDefault="000351FF" w:rsidP="000351FF">
            <w:pPr>
              <w:spacing w:after="0" w:line="240" w:lineRule="auto"/>
              <w:contextualSpacing/>
              <w:jc w:val="center"/>
              <w:rPr>
                <w:rFonts w:ascii="Times New Roman" w:hAnsi="Times New Roman"/>
              </w:rPr>
            </w:pPr>
            <w:r w:rsidRPr="00DB53DA">
              <w:rPr>
                <w:rFonts w:ascii="Times New Roman" w:hAnsi="Times New Roman"/>
              </w:rPr>
              <w:t>PP</w:t>
            </w:r>
          </w:p>
          <w:p w14:paraId="01C00BE0" w14:textId="77777777" w:rsidR="00D302AF" w:rsidRPr="00DB53DA" w:rsidRDefault="00D302AF" w:rsidP="00D302AF">
            <w:pPr>
              <w:spacing w:after="0" w:line="240" w:lineRule="auto"/>
              <w:contextualSpacing/>
              <w:jc w:val="center"/>
              <w:rPr>
                <w:rFonts w:ascii="Times New Roman" w:hAnsi="Times New Roman"/>
                <w:b/>
              </w:rPr>
            </w:pPr>
            <w:r w:rsidRPr="00DB53DA">
              <w:rPr>
                <w:rFonts w:ascii="Times New Roman" w:hAnsi="Times New Roman"/>
                <w:b/>
              </w:rPr>
              <w:t>---------</w:t>
            </w:r>
          </w:p>
          <w:p w14:paraId="3F9438C3" w14:textId="77777777" w:rsidR="006C0E75" w:rsidRPr="00DB53DA" w:rsidRDefault="006C0E75" w:rsidP="006C0E75">
            <w:pPr>
              <w:spacing w:after="0" w:line="240" w:lineRule="auto"/>
              <w:contextualSpacing/>
              <w:jc w:val="center"/>
              <w:rPr>
                <w:rFonts w:ascii="Times New Roman" w:hAnsi="Times New Roman"/>
              </w:rPr>
            </w:pPr>
          </w:p>
          <w:p w14:paraId="34526703" w14:textId="77777777" w:rsidR="006C0E75" w:rsidRPr="00DB53DA" w:rsidRDefault="006C0E75" w:rsidP="006C0E75">
            <w:pPr>
              <w:spacing w:after="0" w:line="240" w:lineRule="auto"/>
              <w:contextualSpacing/>
              <w:jc w:val="center"/>
              <w:rPr>
                <w:rFonts w:ascii="Times New Roman" w:hAnsi="Times New Roman"/>
              </w:rPr>
            </w:pPr>
            <w:r w:rsidRPr="00DB53DA">
              <w:rPr>
                <w:rFonts w:ascii="Times New Roman" w:hAnsi="Times New Roman"/>
              </w:rPr>
              <w:t>PR</w:t>
            </w:r>
          </w:p>
          <w:p w14:paraId="5846A439" w14:textId="792D8F03" w:rsidR="00651768" w:rsidRPr="00DB53DA" w:rsidRDefault="006C0E75" w:rsidP="00EF4F27">
            <w:pPr>
              <w:spacing w:after="0" w:line="240" w:lineRule="auto"/>
              <w:contextualSpacing/>
              <w:jc w:val="center"/>
              <w:rPr>
                <w:rFonts w:ascii="Times New Roman" w:hAnsi="Times New Roman"/>
              </w:rPr>
            </w:pPr>
            <w:r w:rsidRPr="00DB53DA">
              <w:rPr>
                <w:rFonts w:ascii="Times New Roman" w:hAnsi="Times New Roman"/>
              </w:rPr>
              <w:t>XIII.1</w:t>
            </w:r>
            <w:r w:rsidR="00EF4F27" w:rsidRPr="00DB53DA">
              <w:rPr>
                <w:rFonts w:ascii="Times New Roman" w:hAnsi="Times New Roman"/>
              </w:rPr>
              <w:t>2</w:t>
            </w:r>
          </w:p>
        </w:tc>
        <w:tc>
          <w:tcPr>
            <w:tcW w:w="1600" w:type="dxa"/>
            <w:tcBorders>
              <w:top w:val="single" w:sz="4" w:space="0" w:color="000000"/>
              <w:left w:val="single" w:sz="4" w:space="0" w:color="000000"/>
              <w:bottom w:val="single" w:sz="4" w:space="0" w:color="000000"/>
            </w:tcBorders>
            <w:shd w:val="clear" w:color="auto" w:fill="auto"/>
          </w:tcPr>
          <w:p w14:paraId="2916F926" w14:textId="77777777" w:rsidR="006E31AC" w:rsidRPr="00DB53DA" w:rsidRDefault="00F2202E" w:rsidP="005B1FFA">
            <w:pPr>
              <w:spacing w:after="0" w:line="240" w:lineRule="auto"/>
              <w:ind w:left="-60"/>
              <w:contextualSpacing/>
              <w:jc w:val="both"/>
              <w:rPr>
                <w:rFonts w:ascii="Times New Roman" w:hAnsi="Times New Roman"/>
              </w:rPr>
            </w:pPr>
            <w:r w:rsidRPr="00DB53DA">
              <w:rPr>
                <w:rFonts w:ascii="Times New Roman" w:hAnsi="Times New Roman"/>
              </w:rPr>
              <w:t>Przedstawienie</w:t>
            </w:r>
            <w:r w:rsidR="005B1FFA" w:rsidRPr="00DB53DA">
              <w:rPr>
                <w:rFonts w:ascii="Times New Roman" w:hAnsi="Times New Roman"/>
              </w:rPr>
              <w:t xml:space="preserve"> </w:t>
            </w:r>
            <w:r w:rsidR="005B1FFA" w:rsidRPr="00DB53DA">
              <w:rPr>
                <w:rFonts w:ascii="Times New Roman" w:eastAsiaTheme="minorHAnsi" w:hAnsi="Times New Roman"/>
              </w:rPr>
              <w:t>konfliktów międzynarodowych i etnicznych na obszarze Środkowego i Dalekiego Wschodu.</w:t>
            </w:r>
            <w:r w:rsidRPr="00DB53DA">
              <w:rPr>
                <w:rFonts w:ascii="Times New Roman" w:hAnsi="Times New Roman"/>
              </w:rPr>
              <w:t xml:space="preserve"> </w:t>
            </w:r>
          </w:p>
        </w:tc>
        <w:tc>
          <w:tcPr>
            <w:tcW w:w="2422" w:type="dxa"/>
            <w:tcBorders>
              <w:top w:val="single" w:sz="4" w:space="0" w:color="000000"/>
              <w:left w:val="single" w:sz="4" w:space="0" w:color="000000"/>
              <w:bottom w:val="single" w:sz="4" w:space="0" w:color="000000"/>
            </w:tcBorders>
            <w:shd w:val="clear" w:color="auto" w:fill="auto"/>
          </w:tcPr>
          <w:p w14:paraId="4A7EDE8F" w14:textId="77777777" w:rsidR="00C67568" w:rsidRPr="00DB53DA" w:rsidRDefault="00B6165E" w:rsidP="00B6165E">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72C75FC1" w14:textId="0FDD4CBB" w:rsidR="00B6165E" w:rsidRPr="00DB53DA" w:rsidRDefault="00B6165E" w:rsidP="00B6165E">
            <w:pPr>
              <w:autoSpaceDE w:val="0"/>
              <w:autoSpaceDN w:val="0"/>
              <w:adjustRightInd w:val="0"/>
              <w:spacing w:after="0" w:line="240" w:lineRule="auto"/>
              <w:jc w:val="both"/>
              <w:rPr>
                <w:rFonts w:ascii="Times New Roman" w:eastAsiaTheme="minorHAnsi" w:hAnsi="Times New Roman"/>
              </w:rPr>
            </w:pPr>
            <w:r w:rsidRPr="00DB53DA">
              <w:rPr>
                <w:rFonts w:ascii="Times New Roman" w:eastAsiaTheme="minorHAnsi" w:hAnsi="Times New Roman"/>
                <w:i/>
                <w:iCs/>
              </w:rPr>
              <w:t>konflikt</w:t>
            </w:r>
            <w:r w:rsidR="007109B2" w:rsidRPr="00DB53DA">
              <w:rPr>
                <w:rFonts w:ascii="Times New Roman" w:eastAsiaTheme="minorHAnsi" w:hAnsi="Times New Roman"/>
                <w:i/>
                <w:iCs/>
              </w:rPr>
              <w:t xml:space="preserve"> </w:t>
            </w:r>
            <w:r w:rsidRPr="00DB53DA">
              <w:rPr>
                <w:rFonts w:ascii="Times New Roman" w:eastAsiaTheme="minorHAnsi" w:hAnsi="Times New Roman"/>
                <w:i/>
                <w:iCs/>
              </w:rPr>
              <w:t xml:space="preserve">w Afganistanie, interwencja radziecka w Afganistanie, talibowie, Al-Kaida, Państwo Islamskie (IS), Republika Koreańska, Koreańska Republika Ludowo-Demokratyczna, rozejm w </w:t>
            </w:r>
            <w:proofErr w:type="spellStart"/>
            <w:r w:rsidRPr="00DB53DA">
              <w:rPr>
                <w:rFonts w:ascii="Times New Roman" w:eastAsiaTheme="minorHAnsi" w:hAnsi="Times New Roman"/>
                <w:i/>
                <w:iCs/>
              </w:rPr>
              <w:t>Panmundżomie</w:t>
            </w:r>
            <w:proofErr w:type="spellEnd"/>
            <w:r w:rsidRPr="00DB53DA">
              <w:rPr>
                <w:rFonts w:ascii="Times New Roman" w:eastAsiaTheme="minorHAnsi" w:hAnsi="Times New Roman"/>
                <w:i/>
                <w:iCs/>
              </w:rPr>
              <w:t>, Narodowy Front Wyzwolenia</w:t>
            </w:r>
            <w:r w:rsidR="00C67568" w:rsidRPr="00DB53DA">
              <w:rPr>
                <w:rFonts w:ascii="Times New Roman" w:eastAsiaTheme="minorHAnsi" w:hAnsi="Times New Roman"/>
                <w:i/>
                <w:iCs/>
              </w:rPr>
              <w:t xml:space="preserve"> </w:t>
            </w:r>
            <w:r w:rsidRPr="00DB53DA">
              <w:rPr>
                <w:rFonts w:ascii="Times New Roman" w:eastAsiaTheme="minorHAnsi" w:hAnsi="Times New Roman"/>
                <w:i/>
                <w:iCs/>
              </w:rPr>
              <w:t xml:space="preserve">Moro (MNLF), Islamski Front Wyzwolenia Moro, </w:t>
            </w:r>
            <w:r w:rsidR="00C67568" w:rsidRPr="00DB53DA">
              <w:rPr>
                <w:rFonts w:ascii="Times New Roman" w:eastAsiaTheme="minorHAnsi" w:hAnsi="Times New Roman"/>
                <w:i/>
                <w:iCs/>
              </w:rPr>
              <w:t>k</w:t>
            </w:r>
            <w:r w:rsidRPr="00DB53DA">
              <w:rPr>
                <w:rFonts w:ascii="Times New Roman" w:eastAsiaTheme="minorHAnsi" w:hAnsi="Times New Roman"/>
                <w:i/>
                <w:iCs/>
              </w:rPr>
              <w:t>onflikt o Kaszmir, deklaracja taszkiencka, status autonomiczny</w:t>
            </w:r>
            <w:r w:rsidR="00C67568" w:rsidRPr="00DB53DA">
              <w:rPr>
                <w:rFonts w:ascii="Times New Roman" w:eastAsiaTheme="minorHAnsi" w:hAnsi="Times New Roman"/>
                <w:i/>
                <w:iCs/>
              </w:rPr>
              <w:t xml:space="preserve">, </w:t>
            </w:r>
            <w:r w:rsidRPr="00DB53DA">
              <w:rPr>
                <w:rFonts w:ascii="Times New Roman" w:eastAsiaTheme="minorHAnsi" w:hAnsi="Times New Roman"/>
                <w:i/>
                <w:iCs/>
              </w:rPr>
              <w:t xml:space="preserve">Islamska Republika Afganistanu, Islamski Emirat Afganistanu, Międzynarodowe Siły Wsparcia Bezpieczeństwa (NATO-ISAF), Afgańskie Narodowe Siły Bezpieczeństwa, IS-K, rebelia </w:t>
            </w:r>
            <w:proofErr w:type="spellStart"/>
            <w:r w:rsidRPr="00DB53DA">
              <w:rPr>
                <w:rFonts w:ascii="Times New Roman" w:eastAsiaTheme="minorHAnsi" w:hAnsi="Times New Roman"/>
                <w:i/>
                <w:iCs/>
              </w:rPr>
              <w:t>Hukbalahap</w:t>
            </w:r>
            <w:proofErr w:type="spellEnd"/>
            <w:r w:rsidRPr="00DB53DA">
              <w:rPr>
                <w:rFonts w:ascii="Times New Roman" w:eastAsiaTheme="minorHAnsi" w:hAnsi="Times New Roman"/>
                <w:i/>
                <w:iCs/>
              </w:rPr>
              <w:t xml:space="preserve"> (Huk), Moro, Abu </w:t>
            </w:r>
            <w:proofErr w:type="spellStart"/>
            <w:r w:rsidRPr="00DB53DA">
              <w:rPr>
                <w:rFonts w:ascii="Times New Roman" w:eastAsiaTheme="minorHAnsi" w:hAnsi="Times New Roman"/>
                <w:i/>
                <w:iCs/>
              </w:rPr>
              <w:t>Sayyaf</w:t>
            </w:r>
            <w:proofErr w:type="spellEnd"/>
            <w:r w:rsidRPr="00DB53DA">
              <w:rPr>
                <w:rFonts w:ascii="Times New Roman" w:eastAsiaTheme="minorHAnsi" w:hAnsi="Times New Roman"/>
                <w:i/>
                <w:iCs/>
              </w:rPr>
              <w:t xml:space="preserve">, Islamscy Bojownicy o Wolność </w:t>
            </w:r>
            <w:proofErr w:type="spellStart"/>
            <w:r w:rsidRPr="00DB53DA">
              <w:rPr>
                <w:rFonts w:ascii="Times New Roman" w:eastAsiaTheme="minorHAnsi" w:hAnsi="Times New Roman"/>
                <w:i/>
                <w:iCs/>
              </w:rPr>
              <w:t>Bangsamoro</w:t>
            </w:r>
            <w:proofErr w:type="spellEnd"/>
          </w:p>
          <w:p w14:paraId="65B15F5B" w14:textId="79019301" w:rsidR="00B6165E" w:rsidRPr="00DB53DA" w:rsidRDefault="00B6165E" w:rsidP="00B6165E">
            <w:pPr>
              <w:spacing w:after="0" w:line="240" w:lineRule="auto"/>
              <w:contextualSpacing/>
              <w:jc w:val="both"/>
              <w:rPr>
                <w:rFonts w:ascii="Times New Roman" w:hAnsi="Times New Roman"/>
              </w:rPr>
            </w:pPr>
            <w:r w:rsidRPr="00DB53DA">
              <w:rPr>
                <w:rFonts w:ascii="Times New Roman" w:hAnsi="Times New Roman"/>
              </w:rPr>
              <w:t xml:space="preserve">– przedstawia </w:t>
            </w:r>
            <w:r w:rsidRPr="00DB53DA">
              <w:rPr>
                <w:rFonts w:ascii="Times New Roman" w:eastAsiaTheme="minorHAnsi" w:hAnsi="Times New Roman"/>
              </w:rPr>
              <w:t>genezę</w:t>
            </w:r>
            <w:r w:rsidR="007109B2" w:rsidRPr="00DB53DA">
              <w:rPr>
                <w:rFonts w:ascii="Times New Roman" w:eastAsiaTheme="minorHAnsi" w:hAnsi="Times New Roman"/>
              </w:rPr>
              <w:t xml:space="preserve"> </w:t>
            </w:r>
            <w:r w:rsidRPr="00DB53DA">
              <w:rPr>
                <w:rFonts w:ascii="Times New Roman" w:eastAsiaTheme="minorHAnsi" w:hAnsi="Times New Roman"/>
              </w:rPr>
              <w:t xml:space="preserve">wybranych konfliktów międzynarodowych i etnicznych na obszarze Środkowego i Dalekiego </w:t>
            </w:r>
            <w:r w:rsidRPr="00DB53DA">
              <w:rPr>
                <w:rFonts w:ascii="Times New Roman" w:eastAsiaTheme="minorHAnsi" w:hAnsi="Times New Roman"/>
              </w:rPr>
              <w:lastRenderedPageBreak/>
              <w:t>Wschodu</w:t>
            </w:r>
          </w:p>
        </w:tc>
        <w:tc>
          <w:tcPr>
            <w:tcW w:w="2326" w:type="dxa"/>
            <w:tcBorders>
              <w:top w:val="single" w:sz="4" w:space="0" w:color="000000"/>
              <w:left w:val="single" w:sz="4" w:space="0" w:color="000000"/>
              <w:bottom w:val="single" w:sz="4" w:space="0" w:color="000000"/>
            </w:tcBorders>
            <w:shd w:val="clear" w:color="auto" w:fill="auto"/>
          </w:tcPr>
          <w:p w14:paraId="60A403CB" w14:textId="2DB9AC7F" w:rsidR="00B6165E" w:rsidRPr="00DB53DA" w:rsidRDefault="00B6165E" w:rsidP="00B6165E">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przebieg wybranych konfliktów międzynarodowych i etnicznych na obszarze Środkowego i Dalekiego Wschodu</w:t>
            </w:r>
          </w:p>
          <w:p w14:paraId="1B6CC8C7" w14:textId="37D549A5" w:rsidR="00B6165E" w:rsidRPr="00DB53DA" w:rsidRDefault="00B6165E" w:rsidP="005D3361">
            <w:pPr>
              <w:autoSpaceDE w:val="0"/>
              <w:autoSpaceDN w:val="0"/>
              <w:adjustRightInd w:val="0"/>
              <w:spacing w:after="0" w:line="240" w:lineRule="auto"/>
              <w:jc w:val="both"/>
              <w:rPr>
                <w:rFonts w:ascii="Times New Roman" w:hAnsi="Times New Roman"/>
              </w:rPr>
            </w:pPr>
            <w:r w:rsidRPr="00DB53DA">
              <w:rPr>
                <w:rFonts w:ascii="Times New Roman" w:hAnsi="Times New Roman"/>
              </w:rPr>
              <w:t>– wyjaśnia,</w:t>
            </w:r>
            <w:r w:rsidR="007109B2" w:rsidRPr="00DB53DA">
              <w:rPr>
                <w:rFonts w:ascii="Times New Roman" w:hAnsi="Times New Roman"/>
              </w:rPr>
              <w:t xml:space="preserve"> </w:t>
            </w:r>
            <w:r w:rsidRPr="00DB53DA">
              <w:rPr>
                <w:rFonts w:ascii="Times New Roman" w:eastAsiaTheme="minorHAnsi" w:hAnsi="Times New Roman"/>
              </w:rPr>
              <w:t>w jaki sposób ideologia komunistyczna wpłynęła na sytuację polityczną i międzynarodową</w:t>
            </w:r>
            <w:r w:rsidR="00C67568" w:rsidRPr="00DB53DA">
              <w:rPr>
                <w:rFonts w:ascii="Times New Roman" w:eastAsiaTheme="minorHAnsi" w:hAnsi="Times New Roman"/>
              </w:rPr>
              <w:t xml:space="preserve"> </w:t>
            </w:r>
            <w:r w:rsidRPr="00DB53DA">
              <w:rPr>
                <w:rFonts w:ascii="Times New Roman" w:eastAsiaTheme="minorHAnsi" w:hAnsi="Times New Roman"/>
              </w:rPr>
              <w:t>na Półwyspie Indochińskim</w:t>
            </w:r>
          </w:p>
          <w:p w14:paraId="375F35A3" w14:textId="083C1AE7" w:rsidR="00B6165E" w:rsidRPr="00DB53DA" w:rsidRDefault="00B6165E" w:rsidP="00B6165E">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iCs/>
              </w:rPr>
              <w:t>Uciekinierzy z kraju więzienia</w:t>
            </w:r>
            <w:r w:rsidRPr="00DB53DA">
              <w:rPr>
                <w:rFonts w:ascii="Times New Roman" w:eastAsiaTheme="minorHAnsi" w:hAnsi="Times New Roman"/>
              </w:rPr>
              <w:t xml:space="preserve"> </w:t>
            </w:r>
            <w:r w:rsidRPr="00DB53DA">
              <w:rPr>
                <w:rFonts w:ascii="Times New Roman" w:hAnsi="Times New Roman"/>
              </w:rPr>
              <w:t xml:space="preserve">przedstawia </w:t>
            </w:r>
            <w:r w:rsidRPr="00DB53DA">
              <w:rPr>
                <w:rFonts w:ascii="Times New Roman" w:eastAsiaTheme="minorHAnsi" w:hAnsi="Times New Roman"/>
              </w:rPr>
              <w:t xml:space="preserve">sytuację społeczno-polityczną w Korei Północnej </w:t>
            </w:r>
          </w:p>
          <w:p w14:paraId="5A9982A8" w14:textId="56037A21" w:rsidR="00B6165E" w:rsidRPr="00DB53DA" w:rsidRDefault="00B6165E" w:rsidP="00B6165E">
            <w:pPr>
              <w:spacing w:after="0" w:line="240" w:lineRule="auto"/>
              <w:contextualSpacing/>
              <w:jc w:val="both"/>
              <w:rPr>
                <w:rFonts w:ascii="Times New Roman" w:hAnsi="Times New Roman"/>
              </w:rPr>
            </w:pPr>
            <w:r w:rsidRPr="00DB53DA">
              <w:rPr>
                <w:rFonts w:ascii="Times New Roman" w:hAnsi="Times New Roman"/>
              </w:rPr>
              <w:t>– porównuje i ocenia</w:t>
            </w:r>
            <w:r w:rsidR="007109B2" w:rsidRPr="00DB53DA">
              <w:rPr>
                <w:rFonts w:ascii="Times New Roman" w:hAnsi="Times New Roman"/>
              </w:rPr>
              <w:t xml:space="preserve"> </w:t>
            </w:r>
            <w:r w:rsidRPr="00DB53DA">
              <w:rPr>
                <w:rFonts w:ascii="Times New Roman" w:eastAsiaTheme="minorHAnsi" w:hAnsi="Times New Roman"/>
              </w:rPr>
              <w:t>sposoby rozwiązywania wybranych konfliktów</w:t>
            </w:r>
            <w:r w:rsidR="007109B2" w:rsidRPr="00DB53DA">
              <w:rPr>
                <w:rFonts w:ascii="Times New Roman" w:eastAsiaTheme="minorHAnsi" w:hAnsi="Times New Roman"/>
              </w:rPr>
              <w:t xml:space="preserve"> </w:t>
            </w:r>
            <w:r w:rsidRPr="00DB53DA">
              <w:rPr>
                <w:rFonts w:ascii="Times New Roman" w:eastAsiaTheme="minorHAnsi" w:hAnsi="Times New Roman"/>
              </w:rPr>
              <w:t>międzynarodowych i etnicznych</w:t>
            </w:r>
          </w:p>
          <w:p w14:paraId="4E365C12" w14:textId="02CE2534" w:rsidR="00B6165E" w:rsidRPr="00DB53DA" w:rsidRDefault="00B6165E" w:rsidP="00B6165E">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Liczba ofiar konfliktów zbrojnych i zamachów w Afganistanie w latach 1989–2020</w:t>
            </w:r>
            <w:r w:rsidRPr="00DB53DA">
              <w:rPr>
                <w:rFonts w:ascii="Times New Roman" w:eastAsiaTheme="minorHAnsi" w:hAnsi="Times New Roman"/>
              </w:rPr>
              <w:t xml:space="preserve"> </w:t>
            </w:r>
            <w:r w:rsidRPr="00DB53DA">
              <w:rPr>
                <w:rFonts w:ascii="Times New Roman" w:hAnsi="Times New Roman"/>
              </w:rPr>
              <w:t>dokonuje analizy skutków tego konfliktu</w:t>
            </w:r>
          </w:p>
          <w:p w14:paraId="1676EDBE" w14:textId="7E1067F0" w:rsidR="00B6165E" w:rsidRPr="00DB53DA" w:rsidRDefault="00B6165E" w:rsidP="00B6165E">
            <w:pPr>
              <w:spacing w:after="0" w:line="240" w:lineRule="auto"/>
              <w:contextualSpacing/>
              <w:jc w:val="both"/>
              <w:rPr>
                <w:rFonts w:ascii="Times New Roman" w:hAnsi="Times New Roman"/>
              </w:rPr>
            </w:pPr>
            <w:r w:rsidRPr="00DB53DA">
              <w:rPr>
                <w:rFonts w:ascii="Times New Roman" w:hAnsi="Times New Roman"/>
              </w:rPr>
              <w:t>– na podstawie źródła</w:t>
            </w:r>
            <w:r w:rsidRPr="00DB53DA">
              <w:rPr>
                <w:rFonts w:ascii="Times New Roman" w:eastAsiaTheme="minorHAnsi" w:hAnsi="Times New Roman"/>
              </w:rPr>
              <w:t xml:space="preserve"> kartograficznego </w:t>
            </w:r>
            <w:r w:rsidRPr="00DB53DA">
              <w:rPr>
                <w:rFonts w:ascii="Times New Roman" w:eastAsiaTheme="minorHAnsi" w:hAnsi="Times New Roman"/>
                <w:i/>
                <w:iCs/>
              </w:rPr>
              <w:t xml:space="preserve">Skala </w:t>
            </w:r>
            <w:r w:rsidRPr="00DB53DA">
              <w:rPr>
                <w:rFonts w:ascii="Times New Roman" w:eastAsiaTheme="minorHAnsi" w:hAnsi="Times New Roman"/>
                <w:i/>
                <w:iCs/>
              </w:rPr>
              <w:lastRenderedPageBreak/>
              <w:t xml:space="preserve">ofiar konfliktów w Azji Centralnej w 2020 r. wg Uppsala </w:t>
            </w:r>
            <w:proofErr w:type="spellStart"/>
            <w:r w:rsidRPr="00DB53DA">
              <w:rPr>
                <w:rFonts w:ascii="Times New Roman" w:eastAsiaTheme="minorHAnsi" w:hAnsi="Times New Roman"/>
                <w:i/>
                <w:iCs/>
              </w:rPr>
              <w:t>Conflict</w:t>
            </w:r>
            <w:proofErr w:type="spellEnd"/>
            <w:r w:rsidRPr="00DB53DA">
              <w:rPr>
                <w:rFonts w:ascii="Times New Roman" w:eastAsiaTheme="minorHAnsi" w:hAnsi="Times New Roman"/>
                <w:i/>
                <w:iCs/>
              </w:rPr>
              <w:t xml:space="preserve"> Data Project (UCDP)</w:t>
            </w:r>
            <w:r w:rsidR="009C5E12" w:rsidRPr="00DB53DA">
              <w:rPr>
                <w:rFonts w:ascii="Times New Roman" w:eastAsiaTheme="minorHAnsi" w:hAnsi="Times New Roman"/>
              </w:rPr>
              <w:t xml:space="preserve"> </w:t>
            </w:r>
            <w:r w:rsidRPr="00DB53DA">
              <w:rPr>
                <w:rFonts w:ascii="Times New Roman" w:hAnsi="Times New Roman"/>
              </w:rPr>
              <w:t>analizuje skutki</w:t>
            </w:r>
            <w:r w:rsidR="007109B2" w:rsidRPr="00DB53DA">
              <w:rPr>
                <w:rFonts w:ascii="Times New Roman" w:hAnsi="Times New Roman"/>
              </w:rPr>
              <w:t xml:space="preserve"> </w:t>
            </w:r>
            <w:r w:rsidRPr="00DB53DA">
              <w:rPr>
                <w:rFonts w:ascii="Times New Roman" w:eastAsiaTheme="minorHAnsi" w:hAnsi="Times New Roman"/>
              </w:rPr>
              <w:t>konfliktów</w:t>
            </w:r>
            <w:r w:rsidR="007109B2" w:rsidRPr="00DB53DA">
              <w:rPr>
                <w:rFonts w:ascii="Times New Roman" w:eastAsiaTheme="minorHAnsi" w:hAnsi="Times New Roman"/>
              </w:rPr>
              <w:t xml:space="preserve"> </w:t>
            </w:r>
            <w:r w:rsidRPr="00DB53DA">
              <w:rPr>
                <w:rFonts w:ascii="Times New Roman" w:hAnsi="Times New Roman"/>
              </w:rPr>
              <w:t>zbrojnych</w:t>
            </w:r>
            <w:r w:rsidR="007109B2" w:rsidRPr="00DB53DA">
              <w:rPr>
                <w:rFonts w:ascii="Times New Roman" w:hAnsi="Times New Roman"/>
              </w:rPr>
              <w:t xml:space="preserve"> </w:t>
            </w:r>
            <w:r w:rsidRPr="00DB53DA">
              <w:rPr>
                <w:rFonts w:ascii="Times New Roman" w:eastAsiaTheme="minorHAnsi" w:hAnsi="Times New Roman"/>
              </w:rPr>
              <w:t>w Azji Centralnej</w:t>
            </w:r>
          </w:p>
          <w:p w14:paraId="58ED718F" w14:textId="56705EB8" w:rsidR="00B6165E" w:rsidRPr="00DB53DA" w:rsidRDefault="00B6165E" w:rsidP="005D3361">
            <w:pPr>
              <w:autoSpaceDE w:val="0"/>
              <w:autoSpaceDN w:val="0"/>
              <w:adjustRightInd w:val="0"/>
              <w:spacing w:after="0" w:line="240" w:lineRule="auto"/>
              <w:jc w:val="both"/>
              <w:rPr>
                <w:rFonts w:ascii="Times New Roman" w:hAnsi="Times New Roman"/>
              </w:rPr>
            </w:pPr>
            <w:r w:rsidRPr="00DB53DA">
              <w:rPr>
                <w:rFonts w:ascii="Times New Roman" w:hAnsi="Times New Roman"/>
              </w:rPr>
              <w:t>– porównuje</w:t>
            </w:r>
            <w:r w:rsidR="007109B2" w:rsidRPr="00DB53DA">
              <w:rPr>
                <w:rFonts w:ascii="Times New Roman" w:hAnsi="Times New Roman"/>
              </w:rPr>
              <w:t xml:space="preserve"> </w:t>
            </w:r>
            <w:r w:rsidRPr="00DB53DA">
              <w:rPr>
                <w:rFonts w:ascii="Times New Roman" w:eastAsiaTheme="minorHAnsi" w:hAnsi="Times New Roman"/>
              </w:rPr>
              <w:t>sytuację polityczną i międzynarodową</w:t>
            </w:r>
            <w:r w:rsidR="00C67568" w:rsidRPr="00DB53DA">
              <w:rPr>
                <w:rFonts w:ascii="Times New Roman" w:eastAsiaTheme="minorHAnsi" w:hAnsi="Times New Roman"/>
              </w:rPr>
              <w:t xml:space="preserve"> </w:t>
            </w:r>
            <w:r w:rsidRPr="00DB53DA">
              <w:rPr>
                <w:rFonts w:ascii="Times New Roman" w:eastAsiaTheme="minorHAnsi" w:hAnsi="Times New Roman"/>
              </w:rPr>
              <w:t>na Półwyspie Indochińskim z sytuacją na Półwyspie Koreańskim</w:t>
            </w:r>
          </w:p>
          <w:p w14:paraId="282A60C7" w14:textId="3DEC0E5F" w:rsidR="00B6165E" w:rsidRPr="00DB53DA" w:rsidRDefault="00B6165E" w:rsidP="00B6165E">
            <w:pPr>
              <w:spacing w:after="0" w:line="240" w:lineRule="auto"/>
              <w:contextualSpacing/>
              <w:jc w:val="both"/>
              <w:rPr>
                <w:rFonts w:ascii="Times New Roman" w:hAnsi="Times New Roman"/>
              </w:rPr>
            </w:pPr>
            <w:r w:rsidRPr="00DB53DA">
              <w:rPr>
                <w:rFonts w:ascii="Times New Roman" w:hAnsi="Times New Roman"/>
              </w:rPr>
              <w:t>– uzasadnia,</w:t>
            </w:r>
            <w:r w:rsidR="007109B2" w:rsidRPr="00DB53DA">
              <w:rPr>
                <w:rFonts w:ascii="Times New Roman" w:hAnsi="Times New Roman"/>
              </w:rPr>
              <w:t xml:space="preserve"> </w:t>
            </w:r>
            <w:r w:rsidRPr="00DB53DA">
              <w:rPr>
                <w:rFonts w:ascii="Times New Roman" w:eastAsiaTheme="minorHAnsi" w:hAnsi="Times New Roman"/>
              </w:rPr>
              <w:t>które z państw Azji Środkowej i Wschodniej jest najbardziej niestabilne wewnętrznie oraz przedstawia</w:t>
            </w:r>
            <w:r w:rsidR="007109B2" w:rsidRPr="00DB53DA">
              <w:rPr>
                <w:rFonts w:ascii="Times New Roman" w:eastAsiaTheme="minorHAnsi" w:hAnsi="Times New Roman"/>
              </w:rPr>
              <w:t xml:space="preserve"> </w:t>
            </w:r>
            <w:r w:rsidRPr="00DB53DA">
              <w:rPr>
                <w:rFonts w:ascii="Times New Roman" w:eastAsiaTheme="minorHAnsi" w:hAnsi="Times New Roman"/>
              </w:rPr>
              <w:t>argumenty na poparcie swojego wyboru</w:t>
            </w:r>
          </w:p>
          <w:p w14:paraId="7CCF865C" w14:textId="1241E2E9" w:rsidR="00BE039A" w:rsidRPr="00DB53DA" w:rsidRDefault="00B6165E" w:rsidP="00B6165E">
            <w:pPr>
              <w:spacing w:after="0" w:line="240" w:lineRule="auto"/>
              <w:contextualSpacing/>
              <w:jc w:val="both"/>
              <w:rPr>
                <w:rFonts w:ascii="Times New Roman" w:eastAsiaTheme="minorHAnsi" w:hAnsi="Times New Roman"/>
              </w:rPr>
            </w:pPr>
            <w:r w:rsidRPr="00DB53DA">
              <w:rPr>
                <w:rFonts w:ascii="Times New Roman" w:hAnsi="Times New Roman"/>
              </w:rPr>
              <w:t>– a</w:t>
            </w:r>
            <w:r w:rsidRPr="00DB53DA">
              <w:rPr>
                <w:rFonts w:ascii="Times New Roman" w:hAnsi="Times New Roman"/>
                <w:bCs/>
              </w:rPr>
              <w:t xml:space="preserve">nalizuje </w:t>
            </w:r>
            <w:r w:rsidRPr="00DB53DA">
              <w:rPr>
                <w:rFonts w:ascii="Times New Roman" w:eastAsiaTheme="minorHAnsi" w:hAnsi="Times New Roman"/>
              </w:rPr>
              <w:t xml:space="preserve">informacje i przedstawia przyczyny oraz przebieg exodusu </w:t>
            </w:r>
            <w:proofErr w:type="spellStart"/>
            <w:r w:rsidRPr="00DB53DA">
              <w:rPr>
                <w:rFonts w:ascii="Times New Roman" w:eastAsiaTheme="minorHAnsi" w:hAnsi="Times New Roman"/>
              </w:rPr>
              <w:t>Rohingja</w:t>
            </w:r>
            <w:proofErr w:type="spellEnd"/>
            <w:r w:rsidRPr="00DB53DA">
              <w:rPr>
                <w:rFonts w:ascii="Times New Roman" w:eastAsiaTheme="minorHAnsi" w:hAnsi="Times New Roman"/>
              </w:rPr>
              <w:t xml:space="preserve"> z północnej Birmy; opisuje aktualną</w:t>
            </w:r>
            <w:r w:rsidR="007109B2" w:rsidRPr="00DB53DA">
              <w:rPr>
                <w:rFonts w:ascii="Times New Roman" w:eastAsiaTheme="minorHAnsi" w:hAnsi="Times New Roman"/>
              </w:rPr>
              <w:t xml:space="preserve"> </w:t>
            </w:r>
            <w:r w:rsidRPr="00DB53DA">
              <w:rPr>
                <w:rFonts w:ascii="Times New Roman" w:eastAsiaTheme="minorHAnsi" w:hAnsi="Times New Roman"/>
              </w:rPr>
              <w:t>sytuację społeczno-polityczną</w:t>
            </w:r>
            <w:r w:rsidR="007109B2" w:rsidRPr="00DB53DA">
              <w:rPr>
                <w:rFonts w:ascii="Times New Roman" w:eastAsiaTheme="minorHAnsi" w:hAnsi="Times New Roman"/>
              </w:rPr>
              <w:t xml:space="preserve"> </w:t>
            </w:r>
            <w:r w:rsidRPr="00DB53DA">
              <w:rPr>
                <w:rFonts w:ascii="Times New Roman" w:eastAsiaTheme="minorHAnsi" w:hAnsi="Times New Roman"/>
              </w:rPr>
              <w:t xml:space="preserve">w Birmie oraz sytuację społeczno-prawną grupy etnicznej </w:t>
            </w:r>
            <w:proofErr w:type="spellStart"/>
            <w:r w:rsidRPr="00DB53DA">
              <w:rPr>
                <w:rFonts w:ascii="Times New Roman" w:eastAsiaTheme="minorHAnsi" w:hAnsi="Times New Roman"/>
              </w:rPr>
              <w:t>Rohingja</w:t>
            </w:r>
            <w:proofErr w:type="spellEnd"/>
          </w:p>
          <w:p w14:paraId="40626FFB" w14:textId="77777777" w:rsidR="00B6165E" w:rsidRPr="00DB53DA" w:rsidRDefault="00B6165E" w:rsidP="00B6165E">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1B6ED411" w14:textId="24CDCA48" w:rsidR="006E31AC" w:rsidRPr="00DB53DA" w:rsidRDefault="006E31AC" w:rsidP="00AE5F08">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w:t>
            </w:r>
            <w:r w:rsidR="007109B2" w:rsidRPr="00DB53DA">
              <w:rPr>
                <w:sz w:val="22"/>
              </w:rPr>
              <w:t xml:space="preserve"> </w:t>
            </w:r>
            <w:r w:rsidR="00057B96" w:rsidRPr="00DB53DA">
              <w:rPr>
                <w:sz w:val="22"/>
              </w:rPr>
              <w:t>tekst</w:t>
            </w:r>
            <w:r w:rsidR="00B91A15" w:rsidRPr="00DB53DA">
              <w:rPr>
                <w:sz w:val="22"/>
              </w:rPr>
              <w:t>u</w:t>
            </w:r>
            <w:r w:rsidR="00057B96" w:rsidRPr="00DB53DA">
              <w:rPr>
                <w:sz w:val="22"/>
              </w:rPr>
              <w:t xml:space="preserve"> </w:t>
            </w:r>
            <w:r w:rsidR="00947F5B" w:rsidRPr="00DB53DA">
              <w:rPr>
                <w:sz w:val="22"/>
              </w:rPr>
              <w:t>źródłow</w:t>
            </w:r>
            <w:r w:rsidR="00B91A15" w:rsidRPr="00DB53DA">
              <w:rPr>
                <w:sz w:val="22"/>
              </w:rPr>
              <w:t>ego</w:t>
            </w:r>
            <w:r w:rsidR="00947F5B" w:rsidRPr="00DB53DA">
              <w:rPr>
                <w:sz w:val="22"/>
              </w:rPr>
              <w:t xml:space="preserve">, źródła </w:t>
            </w:r>
            <w:r w:rsidR="00B91A15" w:rsidRPr="00DB53DA">
              <w:rPr>
                <w:sz w:val="22"/>
              </w:rPr>
              <w:t xml:space="preserve">statystycznego i źródeł </w:t>
            </w:r>
            <w:r w:rsidRPr="00DB53DA">
              <w:rPr>
                <w:sz w:val="22"/>
              </w:rPr>
              <w:t>kartograficzn</w:t>
            </w:r>
            <w:r w:rsidR="00B91A15" w:rsidRPr="00DB53DA">
              <w:rPr>
                <w:sz w:val="22"/>
              </w:rPr>
              <w:t>ych</w:t>
            </w:r>
            <w:r w:rsidRPr="00DB53DA">
              <w:rPr>
                <w:sz w:val="22"/>
              </w:rPr>
              <w:t xml:space="preserve"> </w:t>
            </w:r>
            <w:r w:rsidR="00947F5B" w:rsidRPr="00DB53DA">
              <w:rPr>
                <w:sz w:val="22"/>
              </w:rPr>
              <w:t xml:space="preserve">oraz źródeł </w:t>
            </w:r>
            <w:r w:rsidRPr="00DB53DA">
              <w:rPr>
                <w:sz w:val="22"/>
              </w:rPr>
              <w:t xml:space="preserve">ikonograficznych </w:t>
            </w:r>
          </w:p>
          <w:p w14:paraId="3C4D06EF" w14:textId="77777777" w:rsidR="006E31AC" w:rsidRPr="00DB53DA" w:rsidRDefault="006E31AC" w:rsidP="00AE5F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720FD8E3" w14:textId="77777777" w:rsidR="006E31AC" w:rsidRPr="00DB53DA" w:rsidRDefault="006E31AC" w:rsidP="00AE5F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6500630A" w14:textId="77777777" w:rsidR="00FD5855" w:rsidRPr="00DB53DA" w:rsidRDefault="00FD5855" w:rsidP="00FD5855">
            <w:pPr>
              <w:spacing w:after="0" w:line="240" w:lineRule="auto"/>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drzewko owocowe</w:t>
            </w:r>
          </w:p>
          <w:p w14:paraId="5AE46A19" w14:textId="77777777" w:rsidR="00F85F90" w:rsidRPr="00DB53DA" w:rsidRDefault="00057B96" w:rsidP="00FD5855">
            <w:pPr>
              <w:spacing w:after="0" w:line="240" w:lineRule="auto"/>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 xml:space="preserve">techniki </w:t>
            </w:r>
            <w:proofErr w:type="spellStart"/>
            <w:r w:rsidRPr="00DB53DA">
              <w:rPr>
                <w:rFonts w:ascii="Times New Roman" w:hAnsi="Times New Roman"/>
              </w:rPr>
              <w:t>dramowe</w:t>
            </w:r>
            <w:proofErr w:type="spellEnd"/>
            <w:r w:rsidRPr="00DB53DA">
              <w:rPr>
                <w:rFonts w:ascii="Times New Roman" w:hAnsi="Times New Roman"/>
              </w:rPr>
              <w:t>: wywiad</w:t>
            </w:r>
          </w:p>
        </w:tc>
        <w:tc>
          <w:tcPr>
            <w:tcW w:w="2025" w:type="dxa"/>
            <w:tcBorders>
              <w:top w:val="single" w:sz="4" w:space="0" w:color="000000"/>
              <w:left w:val="single" w:sz="4" w:space="0" w:color="000000"/>
              <w:bottom w:val="single" w:sz="4" w:space="0" w:color="000000"/>
            </w:tcBorders>
            <w:shd w:val="clear" w:color="auto" w:fill="auto"/>
          </w:tcPr>
          <w:p w14:paraId="07C71767" w14:textId="4878D607" w:rsidR="004C4014" w:rsidRPr="00DB53DA" w:rsidRDefault="004C4014" w:rsidP="004C401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CB72CA" w:rsidRPr="00DB53DA">
              <w:rPr>
                <w:rFonts w:ascii="Times New Roman" w:hAnsi="Times New Roman"/>
              </w:rPr>
              <w:t>86</w:t>
            </w:r>
            <w:r w:rsidR="00DF230C" w:rsidRPr="00DB53DA">
              <w:rPr>
                <w:rFonts w:ascii="Times New Roman" w:hAnsi="Times New Roman"/>
              </w:rPr>
              <w:t>–</w:t>
            </w:r>
            <w:r w:rsidR="00CB72CA" w:rsidRPr="00DB53DA">
              <w:rPr>
                <w:rFonts w:ascii="Times New Roman" w:hAnsi="Times New Roman"/>
              </w:rPr>
              <w:t>9</w:t>
            </w:r>
            <w:r w:rsidR="00040ED4" w:rsidRPr="00DB53DA">
              <w:rPr>
                <w:rFonts w:ascii="Times New Roman" w:hAnsi="Times New Roman"/>
              </w:rPr>
              <w:t>4</w:t>
            </w:r>
          </w:p>
          <w:p w14:paraId="2F9A68D5" w14:textId="2FEE8E7D" w:rsidR="004C4014" w:rsidRPr="00DB53DA" w:rsidRDefault="004C4014" w:rsidP="005D336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CB72CA" w:rsidRPr="00DB53DA">
              <w:rPr>
                <w:rFonts w:ascii="Times New Roman" w:hAnsi="Times New Roman"/>
              </w:rPr>
              <w:t>87</w:t>
            </w:r>
            <w:r w:rsidR="00DF230C" w:rsidRPr="00DB53DA">
              <w:rPr>
                <w:rFonts w:ascii="Times New Roman" w:hAnsi="Times New Roman"/>
              </w:rPr>
              <w:t>–</w:t>
            </w:r>
            <w:r w:rsidR="00040ED4" w:rsidRPr="00DB53DA">
              <w:rPr>
                <w:rFonts w:ascii="Times New Roman" w:hAnsi="Times New Roman"/>
              </w:rPr>
              <w:t>93</w:t>
            </w:r>
          </w:p>
          <w:p w14:paraId="51B472C4" w14:textId="6DDD1C7C" w:rsidR="00CB72CA" w:rsidRPr="00DB53DA" w:rsidRDefault="00CB72CA" w:rsidP="001567E0">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001567E0" w:rsidRPr="00DB53DA">
              <w:rPr>
                <w:rFonts w:ascii="Times New Roman" w:eastAsia="Times New Roman" w:hAnsi="Times New Roman"/>
                <w:i/>
                <w:iCs/>
                <w:lang w:eastAsia="pl-PL"/>
              </w:rPr>
              <w:t>Liczba ofiar konfliktów zbrojnych i zamachów w Afganistanie w latach 1989</w:t>
            </w:r>
            <w:r w:rsidR="00DF230C" w:rsidRPr="00DB53DA">
              <w:rPr>
                <w:rFonts w:ascii="Times New Roman" w:eastAsia="Times New Roman" w:hAnsi="Times New Roman"/>
                <w:i/>
                <w:iCs/>
                <w:lang w:eastAsia="pl-PL"/>
              </w:rPr>
              <w:t>–</w:t>
            </w:r>
            <w:r w:rsidR="001567E0" w:rsidRPr="00DB53DA">
              <w:rPr>
                <w:rFonts w:ascii="Times New Roman" w:eastAsia="Times New Roman" w:hAnsi="Times New Roman"/>
                <w:i/>
                <w:iCs/>
                <w:lang w:eastAsia="pl-PL"/>
              </w:rPr>
              <w:t>2020</w:t>
            </w:r>
            <w:r w:rsidR="001567E0"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1567E0" w:rsidRPr="00DB53DA">
              <w:rPr>
                <w:rFonts w:ascii="Times New Roman" w:hAnsi="Times New Roman"/>
              </w:rPr>
              <w:t>87</w:t>
            </w:r>
          </w:p>
          <w:p w14:paraId="2E89C271" w14:textId="70FAD2E3" w:rsidR="00A92A8D" w:rsidRPr="00DB53DA" w:rsidRDefault="00A92A8D" w:rsidP="005D3361">
            <w:pPr>
              <w:autoSpaceDE w:val="0"/>
              <w:autoSpaceDN w:val="0"/>
              <w:adjustRightInd w:val="0"/>
              <w:spacing w:after="0" w:line="240" w:lineRule="auto"/>
              <w:jc w:val="both"/>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lang w:eastAsia="pl-PL"/>
              </w:rPr>
              <w:t xml:space="preserve">Skala ofiar konfliktów w Azji Centralnej w 2020 r., </w:t>
            </w:r>
            <w:r w:rsidRPr="00DB53DA">
              <w:rPr>
                <w:rFonts w:ascii="Times New Roman" w:hAnsi="Times New Roman"/>
              </w:rPr>
              <w:t>podręcznik s. 88</w:t>
            </w:r>
          </w:p>
          <w:p w14:paraId="75F5261D" w14:textId="77777777" w:rsidR="00862242" w:rsidRPr="00DB53DA" w:rsidRDefault="00862242" w:rsidP="00A92A8D">
            <w:pPr>
              <w:pStyle w:val="Tekstglowny"/>
              <w:spacing w:line="240" w:lineRule="auto"/>
              <w:rPr>
                <w:sz w:val="22"/>
              </w:rPr>
            </w:pPr>
            <w:r w:rsidRPr="00DB53DA">
              <w:rPr>
                <w:sz w:val="22"/>
              </w:rPr>
              <w:t>–</w:t>
            </w:r>
            <w:r w:rsidRPr="00DB53DA">
              <w:rPr>
                <w:rFonts w:eastAsia="Times New Roman"/>
                <w:sz w:val="22"/>
              </w:rPr>
              <w:t xml:space="preserve"> </w:t>
            </w:r>
            <w:r w:rsidRPr="00DB53DA">
              <w:rPr>
                <w:b/>
                <w:sz w:val="22"/>
              </w:rPr>
              <w:t>tekst źródłowy</w:t>
            </w:r>
            <w:r w:rsidRPr="00DB53DA">
              <w:rPr>
                <w:sz w:val="22"/>
              </w:rPr>
              <w:t>:</w:t>
            </w:r>
          </w:p>
          <w:p w14:paraId="58C42829" w14:textId="02C3AACA" w:rsidR="00862242" w:rsidRPr="00DB53DA" w:rsidRDefault="00724346" w:rsidP="00AE5F08">
            <w:pPr>
              <w:pStyle w:val="Tekstglowny"/>
              <w:spacing w:line="240" w:lineRule="auto"/>
              <w:rPr>
                <w:sz w:val="22"/>
              </w:rPr>
            </w:pPr>
            <w:r w:rsidRPr="00DB53DA">
              <w:rPr>
                <w:rFonts w:eastAsia="Times New Roman"/>
                <w:i/>
                <w:iCs/>
                <w:sz w:val="22"/>
                <w:lang w:eastAsia="pl-PL"/>
              </w:rPr>
              <w:t>Uciekinierzy z kraju więzienia</w:t>
            </w:r>
            <w:r w:rsidRPr="00DB53DA">
              <w:rPr>
                <w:rFonts w:eastAsia="Times New Roman"/>
                <w:sz w:val="22"/>
                <w:lang w:eastAsia="pl-PL"/>
              </w:rPr>
              <w:t xml:space="preserve">, </w:t>
            </w:r>
            <w:r w:rsidR="00862242" w:rsidRPr="00DB53DA">
              <w:rPr>
                <w:sz w:val="22"/>
              </w:rPr>
              <w:t xml:space="preserve">podręcznik </w:t>
            </w:r>
            <w:r w:rsidRPr="00DB53DA">
              <w:rPr>
                <w:sz w:val="22"/>
              </w:rPr>
              <w:t>s. 89</w:t>
            </w:r>
          </w:p>
          <w:p w14:paraId="78459006" w14:textId="277BC187" w:rsidR="00E06ADF" w:rsidRPr="00DB53DA" w:rsidRDefault="00383986" w:rsidP="00A92A8D">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i/>
                <w:iCs/>
                <w:lang w:eastAsia="pl-PL"/>
              </w:rPr>
              <w:t>Terytoria okupowane przez Indie i Chiny oraz pod kontrolą Pakistanu</w:t>
            </w:r>
            <w:r w:rsidRPr="00DB53DA">
              <w:rPr>
                <w:rFonts w:ascii="Times New Roman" w:eastAsia="Times New Roman" w:hAnsi="Times New Roman"/>
                <w:lang w:eastAsia="pl-PL"/>
              </w:rPr>
              <w:t xml:space="preserve">, </w:t>
            </w:r>
            <w:r w:rsidRPr="00DB53DA">
              <w:rPr>
                <w:rFonts w:ascii="Times New Roman" w:hAnsi="Times New Roman"/>
              </w:rPr>
              <w:t>podręcznik s. 93</w:t>
            </w:r>
          </w:p>
          <w:p w14:paraId="1FB31BEF" w14:textId="51BC3016" w:rsidR="00383986" w:rsidRPr="00DB53DA" w:rsidRDefault="001A54D4" w:rsidP="00A92A8D">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00827AC5" w:rsidRPr="00DB53DA">
              <w:rPr>
                <w:rFonts w:ascii="Times New Roman" w:hAnsi="Times New Roman"/>
                <w:i/>
                <w:iCs/>
              </w:rPr>
              <w:t>Konflikty na t</w:t>
            </w:r>
            <w:r w:rsidRPr="00DB53DA">
              <w:rPr>
                <w:rFonts w:ascii="Times New Roman" w:eastAsia="Times New Roman" w:hAnsi="Times New Roman"/>
                <w:i/>
                <w:iCs/>
                <w:lang w:eastAsia="pl-PL"/>
              </w:rPr>
              <w:t>erytori</w:t>
            </w:r>
            <w:r w:rsidR="00827AC5" w:rsidRPr="00DB53DA">
              <w:rPr>
                <w:rFonts w:ascii="Times New Roman" w:eastAsia="Times New Roman" w:hAnsi="Times New Roman"/>
                <w:i/>
                <w:iCs/>
                <w:lang w:eastAsia="pl-PL"/>
              </w:rPr>
              <w:t>um Chin</w:t>
            </w:r>
            <w:r w:rsidRPr="00DB53DA">
              <w:rPr>
                <w:rFonts w:ascii="Times New Roman" w:eastAsia="Times New Roman" w:hAnsi="Times New Roman"/>
                <w:lang w:eastAsia="pl-PL"/>
              </w:rPr>
              <w:t xml:space="preserve">, </w:t>
            </w:r>
            <w:r w:rsidRPr="00DB53DA">
              <w:rPr>
                <w:rFonts w:ascii="Times New Roman" w:hAnsi="Times New Roman"/>
              </w:rPr>
              <w:t>podręcznik s. 94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5436D14" w14:textId="77777777" w:rsidR="006E31AC" w:rsidRPr="00DB53DA" w:rsidRDefault="006E31AC" w:rsidP="006E31AC">
            <w:pPr>
              <w:snapToGrid w:val="0"/>
              <w:spacing w:after="0" w:line="240" w:lineRule="auto"/>
              <w:contextualSpacing/>
              <w:rPr>
                <w:rFonts w:ascii="Times New Roman" w:hAnsi="Times New Roman"/>
              </w:rPr>
            </w:pPr>
          </w:p>
        </w:tc>
      </w:tr>
      <w:tr w:rsidR="006E31AC" w:rsidRPr="00DB53DA" w14:paraId="679F2F5F" w14:textId="77777777" w:rsidTr="00FC635D">
        <w:tc>
          <w:tcPr>
            <w:tcW w:w="1855" w:type="dxa"/>
            <w:tcBorders>
              <w:top w:val="single" w:sz="4" w:space="0" w:color="000000"/>
              <w:left w:val="single" w:sz="4" w:space="0" w:color="000000"/>
              <w:bottom w:val="single" w:sz="4" w:space="0" w:color="000000"/>
            </w:tcBorders>
            <w:shd w:val="clear" w:color="auto" w:fill="auto"/>
          </w:tcPr>
          <w:p w14:paraId="324217B8" w14:textId="3B8D96E1" w:rsidR="006E31AC" w:rsidRPr="00DB53DA" w:rsidRDefault="0055455F" w:rsidP="004050A0">
            <w:pPr>
              <w:spacing w:after="0" w:line="240" w:lineRule="auto"/>
              <w:contextualSpacing/>
              <w:jc w:val="both"/>
              <w:rPr>
                <w:rFonts w:ascii="Times New Roman" w:hAnsi="Times New Roman"/>
              </w:rPr>
            </w:pPr>
            <w:r w:rsidRPr="00DB53DA">
              <w:rPr>
                <w:rFonts w:ascii="Times New Roman" w:hAnsi="Times New Roman"/>
              </w:rPr>
              <w:t>15</w:t>
            </w:r>
            <w:r w:rsidR="006E31AC" w:rsidRPr="00DB53DA">
              <w:rPr>
                <w:rFonts w:ascii="Times New Roman" w:hAnsi="Times New Roman"/>
              </w:rPr>
              <w:t xml:space="preserve">. </w:t>
            </w:r>
            <w:r w:rsidR="0024136D" w:rsidRPr="00DB53DA">
              <w:rPr>
                <w:rFonts w:ascii="Times New Roman" w:eastAsiaTheme="minorHAnsi" w:hAnsi="Times New Roman"/>
                <w:b/>
              </w:rPr>
              <w:t xml:space="preserve">Konflikty międzynarodowe i etniczne na </w:t>
            </w:r>
            <w:r w:rsidR="0024136D" w:rsidRPr="00DB53DA">
              <w:rPr>
                <w:rFonts w:ascii="Times New Roman" w:eastAsiaTheme="minorHAnsi" w:hAnsi="Times New Roman"/>
                <w:b/>
              </w:rPr>
              <w:lastRenderedPageBreak/>
              <w:t>obszarze Afryki i Bliskiego Wschodu</w:t>
            </w:r>
          </w:p>
        </w:tc>
        <w:tc>
          <w:tcPr>
            <w:tcW w:w="1018" w:type="dxa"/>
            <w:tcBorders>
              <w:top w:val="single" w:sz="4" w:space="0" w:color="000000"/>
              <w:left w:val="single" w:sz="4" w:space="0" w:color="000000"/>
              <w:bottom w:val="single" w:sz="4" w:space="0" w:color="000000"/>
            </w:tcBorders>
            <w:shd w:val="clear" w:color="auto" w:fill="auto"/>
          </w:tcPr>
          <w:p w14:paraId="2C94C9EF" w14:textId="77777777" w:rsidR="006E31AC" w:rsidRPr="00DB53DA" w:rsidRDefault="006E31AC" w:rsidP="006E31AC">
            <w:pPr>
              <w:spacing w:after="0" w:line="240" w:lineRule="auto"/>
              <w:ind w:left="-108"/>
              <w:contextualSpacing/>
              <w:jc w:val="center"/>
              <w:rPr>
                <w:rFonts w:ascii="Times New Roman" w:hAnsi="Times New Roman"/>
              </w:rPr>
            </w:pPr>
            <w:r w:rsidRPr="00DB53DA">
              <w:rPr>
                <w:rFonts w:ascii="Times New Roman" w:hAnsi="Times New Roman"/>
              </w:rPr>
              <w:lastRenderedPageBreak/>
              <w:t>1</w:t>
            </w:r>
          </w:p>
        </w:tc>
        <w:tc>
          <w:tcPr>
            <w:tcW w:w="1163" w:type="dxa"/>
            <w:tcBorders>
              <w:top w:val="single" w:sz="4" w:space="0" w:color="000000"/>
              <w:left w:val="single" w:sz="4" w:space="0" w:color="000000"/>
              <w:bottom w:val="single" w:sz="4" w:space="0" w:color="000000"/>
            </w:tcBorders>
            <w:shd w:val="clear" w:color="auto" w:fill="auto"/>
          </w:tcPr>
          <w:p w14:paraId="6313925D" w14:textId="77777777" w:rsidR="000351FF" w:rsidRPr="00DB53DA" w:rsidRDefault="000351FF" w:rsidP="000351FF">
            <w:pPr>
              <w:spacing w:after="0" w:line="240" w:lineRule="auto"/>
              <w:contextualSpacing/>
              <w:jc w:val="center"/>
              <w:rPr>
                <w:rFonts w:ascii="Times New Roman" w:hAnsi="Times New Roman"/>
              </w:rPr>
            </w:pPr>
            <w:r w:rsidRPr="00DB53DA">
              <w:rPr>
                <w:rFonts w:ascii="Times New Roman" w:hAnsi="Times New Roman"/>
              </w:rPr>
              <w:t>PP</w:t>
            </w:r>
          </w:p>
          <w:p w14:paraId="00E2F100" w14:textId="77777777" w:rsidR="00D302AF" w:rsidRPr="00DB53DA" w:rsidRDefault="00D302AF" w:rsidP="00D302AF">
            <w:pPr>
              <w:spacing w:after="0" w:line="240" w:lineRule="auto"/>
              <w:contextualSpacing/>
              <w:jc w:val="center"/>
              <w:rPr>
                <w:rFonts w:ascii="Times New Roman" w:hAnsi="Times New Roman"/>
                <w:b/>
              </w:rPr>
            </w:pPr>
            <w:r w:rsidRPr="00DB53DA">
              <w:rPr>
                <w:rFonts w:ascii="Times New Roman" w:hAnsi="Times New Roman"/>
                <w:b/>
              </w:rPr>
              <w:t>---------</w:t>
            </w:r>
          </w:p>
          <w:p w14:paraId="1D44401B" w14:textId="77777777" w:rsidR="00152080" w:rsidRPr="00DB53DA" w:rsidRDefault="00152080" w:rsidP="00152080">
            <w:pPr>
              <w:spacing w:after="0" w:line="240" w:lineRule="auto"/>
              <w:contextualSpacing/>
              <w:jc w:val="center"/>
              <w:rPr>
                <w:rFonts w:ascii="Times New Roman" w:hAnsi="Times New Roman"/>
              </w:rPr>
            </w:pPr>
          </w:p>
          <w:p w14:paraId="5E5BFAA3" w14:textId="77777777" w:rsidR="00152080" w:rsidRPr="00DB53DA" w:rsidRDefault="00152080" w:rsidP="00152080">
            <w:pPr>
              <w:spacing w:after="0" w:line="240" w:lineRule="auto"/>
              <w:contextualSpacing/>
              <w:jc w:val="center"/>
              <w:rPr>
                <w:rFonts w:ascii="Times New Roman" w:hAnsi="Times New Roman"/>
              </w:rPr>
            </w:pPr>
            <w:r w:rsidRPr="00DB53DA">
              <w:rPr>
                <w:rFonts w:ascii="Times New Roman" w:hAnsi="Times New Roman"/>
              </w:rPr>
              <w:lastRenderedPageBreak/>
              <w:t>PR</w:t>
            </w:r>
          </w:p>
          <w:p w14:paraId="09AB38B7" w14:textId="41E21C3E" w:rsidR="00986CA2" w:rsidRPr="00DB53DA" w:rsidRDefault="00152080" w:rsidP="00D267A3">
            <w:pPr>
              <w:spacing w:after="0" w:line="240" w:lineRule="auto"/>
              <w:contextualSpacing/>
              <w:jc w:val="center"/>
              <w:rPr>
                <w:rFonts w:ascii="Times New Roman" w:hAnsi="Times New Roman"/>
              </w:rPr>
            </w:pPr>
            <w:r w:rsidRPr="00DB53DA">
              <w:rPr>
                <w:rFonts w:ascii="Times New Roman" w:hAnsi="Times New Roman"/>
              </w:rPr>
              <w:t>XIII.1</w:t>
            </w:r>
            <w:r w:rsidR="008F7696" w:rsidRPr="00DB53DA">
              <w:rPr>
                <w:rFonts w:ascii="Times New Roman" w:hAnsi="Times New Roman"/>
              </w:rPr>
              <w:t>3</w:t>
            </w:r>
          </w:p>
        </w:tc>
        <w:tc>
          <w:tcPr>
            <w:tcW w:w="1600" w:type="dxa"/>
            <w:tcBorders>
              <w:top w:val="single" w:sz="4" w:space="0" w:color="000000"/>
              <w:left w:val="single" w:sz="4" w:space="0" w:color="000000"/>
              <w:bottom w:val="single" w:sz="4" w:space="0" w:color="000000"/>
            </w:tcBorders>
            <w:shd w:val="clear" w:color="auto" w:fill="auto"/>
          </w:tcPr>
          <w:p w14:paraId="3550E1BD" w14:textId="1A623C96" w:rsidR="006E31AC" w:rsidRPr="00DB53DA" w:rsidRDefault="006E31AC" w:rsidP="005D3361">
            <w:pPr>
              <w:autoSpaceDE w:val="0"/>
              <w:autoSpaceDN w:val="0"/>
              <w:adjustRightInd w:val="0"/>
              <w:spacing w:after="0" w:line="240" w:lineRule="auto"/>
              <w:jc w:val="both"/>
              <w:rPr>
                <w:rFonts w:ascii="Times New Roman" w:hAnsi="Times New Roman"/>
              </w:rPr>
            </w:pPr>
            <w:r w:rsidRPr="00DB53DA">
              <w:rPr>
                <w:rFonts w:ascii="Times New Roman" w:hAnsi="Times New Roman"/>
              </w:rPr>
              <w:lastRenderedPageBreak/>
              <w:t xml:space="preserve">Przedstawienie </w:t>
            </w:r>
            <w:r w:rsidR="00B351A4" w:rsidRPr="00DB53DA">
              <w:rPr>
                <w:rFonts w:ascii="Times New Roman" w:eastAsiaTheme="minorHAnsi" w:hAnsi="Times New Roman"/>
              </w:rPr>
              <w:t>konfliktów międzynaro</w:t>
            </w:r>
            <w:r w:rsidR="00B351A4" w:rsidRPr="00DB53DA">
              <w:rPr>
                <w:rFonts w:ascii="Times New Roman" w:eastAsiaTheme="minorHAnsi" w:hAnsi="Times New Roman"/>
              </w:rPr>
              <w:lastRenderedPageBreak/>
              <w:t>dowych i etnicznych na obszarze Afryki i Bliskiego Wschodu.</w:t>
            </w:r>
          </w:p>
        </w:tc>
        <w:tc>
          <w:tcPr>
            <w:tcW w:w="2422" w:type="dxa"/>
            <w:tcBorders>
              <w:top w:val="single" w:sz="4" w:space="0" w:color="000000"/>
              <w:left w:val="single" w:sz="4" w:space="0" w:color="000000"/>
              <w:bottom w:val="single" w:sz="4" w:space="0" w:color="000000"/>
            </w:tcBorders>
            <w:shd w:val="clear" w:color="auto" w:fill="auto"/>
          </w:tcPr>
          <w:p w14:paraId="1C1A6515" w14:textId="77777777" w:rsidR="00C67568" w:rsidRPr="00DB53DA" w:rsidRDefault="00B6165E" w:rsidP="00B6165E">
            <w:pPr>
              <w:pStyle w:val="Cwiczenie"/>
              <w:spacing w:line="240" w:lineRule="auto"/>
              <w:jc w:val="both"/>
              <w:rPr>
                <w:rFonts w:eastAsiaTheme="minorHAnsi"/>
                <w:color w:val="000000" w:themeColor="text1"/>
                <w:sz w:val="22"/>
              </w:rPr>
            </w:pPr>
            <w:r w:rsidRPr="00DB53DA">
              <w:rPr>
                <w:rFonts w:eastAsiaTheme="minorHAnsi"/>
                <w:color w:val="000000" w:themeColor="text1"/>
                <w:sz w:val="22"/>
              </w:rPr>
              <w:lastRenderedPageBreak/>
              <w:t>–</w:t>
            </w:r>
            <w:r w:rsidR="007109B2" w:rsidRPr="00DB53DA">
              <w:rPr>
                <w:rFonts w:eastAsiaTheme="minorHAnsi"/>
                <w:color w:val="000000" w:themeColor="text1"/>
                <w:sz w:val="22"/>
              </w:rPr>
              <w:t xml:space="preserve"> </w:t>
            </w:r>
            <w:r w:rsidRPr="00DB53DA">
              <w:rPr>
                <w:rFonts w:eastAsiaTheme="minorHAnsi"/>
                <w:color w:val="000000" w:themeColor="text1"/>
                <w:sz w:val="22"/>
              </w:rPr>
              <w:t>wyjaśnia</w:t>
            </w:r>
            <w:r w:rsidR="007109B2" w:rsidRPr="00DB53DA">
              <w:rPr>
                <w:rFonts w:eastAsiaTheme="minorHAnsi"/>
                <w:color w:val="000000" w:themeColor="text1"/>
                <w:sz w:val="22"/>
              </w:rPr>
              <w:t xml:space="preserve"> </w:t>
            </w:r>
            <w:r w:rsidRPr="00DB53DA">
              <w:rPr>
                <w:rFonts w:eastAsiaTheme="minorHAnsi"/>
                <w:color w:val="000000" w:themeColor="text1"/>
                <w:sz w:val="22"/>
              </w:rPr>
              <w:t>pojęcia:</w:t>
            </w:r>
          </w:p>
          <w:p w14:paraId="03A5AE6E" w14:textId="63EAEC93" w:rsidR="00B6165E" w:rsidRPr="00DB53DA" w:rsidRDefault="00B6165E" w:rsidP="005D3361">
            <w:pPr>
              <w:pStyle w:val="Cwiczenie"/>
              <w:spacing w:line="240" w:lineRule="auto"/>
              <w:jc w:val="both"/>
              <w:rPr>
                <w:rFonts w:eastAsiaTheme="minorHAnsi"/>
                <w:color w:val="000000" w:themeColor="text1"/>
                <w:sz w:val="22"/>
              </w:rPr>
            </w:pPr>
            <w:r w:rsidRPr="00DB53DA">
              <w:rPr>
                <w:rFonts w:eastAsiaTheme="minorHAnsi"/>
                <w:i/>
                <w:iCs/>
                <w:color w:val="000000" w:themeColor="text1"/>
                <w:sz w:val="22"/>
              </w:rPr>
              <w:t>konflikt arabsko</w:t>
            </w:r>
            <w:r w:rsidR="00C67568" w:rsidRPr="00DB53DA">
              <w:rPr>
                <w:rFonts w:eastAsiaTheme="minorHAnsi"/>
                <w:i/>
                <w:iCs/>
                <w:color w:val="000000" w:themeColor="text1"/>
                <w:sz w:val="22"/>
              </w:rPr>
              <w:t>-</w:t>
            </w:r>
            <w:r w:rsidRPr="00DB53DA">
              <w:rPr>
                <w:rFonts w:eastAsiaTheme="minorHAnsi"/>
                <w:i/>
                <w:iCs/>
                <w:color w:val="000000" w:themeColor="text1"/>
                <w:sz w:val="22"/>
              </w:rPr>
              <w:t xml:space="preserve">izraelski, Organizacja </w:t>
            </w:r>
            <w:r w:rsidRPr="00DB53DA">
              <w:rPr>
                <w:rFonts w:eastAsiaTheme="minorHAnsi"/>
                <w:i/>
                <w:iCs/>
                <w:color w:val="000000" w:themeColor="text1"/>
                <w:sz w:val="22"/>
              </w:rPr>
              <w:lastRenderedPageBreak/>
              <w:t xml:space="preserve">Wyzwolenia Palestyny (OWP), wojna sześciodniowa, wojna </w:t>
            </w:r>
            <w:proofErr w:type="spellStart"/>
            <w:r w:rsidRPr="00DB53DA">
              <w:rPr>
                <w:rFonts w:eastAsiaTheme="minorHAnsi"/>
                <w:i/>
                <w:iCs/>
                <w:color w:val="000000" w:themeColor="text1"/>
                <w:sz w:val="22"/>
              </w:rPr>
              <w:t>Jom</w:t>
            </w:r>
            <w:proofErr w:type="spellEnd"/>
            <w:r w:rsidRPr="00DB53DA">
              <w:rPr>
                <w:rFonts w:eastAsiaTheme="minorHAnsi"/>
                <w:i/>
                <w:iCs/>
                <w:color w:val="000000" w:themeColor="text1"/>
                <w:sz w:val="22"/>
              </w:rPr>
              <w:t xml:space="preserve"> </w:t>
            </w:r>
            <w:proofErr w:type="spellStart"/>
            <w:r w:rsidRPr="00DB53DA">
              <w:rPr>
                <w:rFonts w:eastAsiaTheme="minorHAnsi"/>
                <w:i/>
                <w:iCs/>
                <w:color w:val="000000" w:themeColor="text1"/>
                <w:sz w:val="22"/>
              </w:rPr>
              <w:t>Kippur</w:t>
            </w:r>
            <w:proofErr w:type="spellEnd"/>
            <w:r w:rsidRPr="00DB53DA">
              <w:rPr>
                <w:rFonts w:eastAsiaTheme="minorHAnsi"/>
                <w:i/>
                <w:iCs/>
                <w:color w:val="000000" w:themeColor="text1"/>
                <w:sz w:val="22"/>
              </w:rPr>
              <w:t>, Islamski Ruch Oporu „Hamas”, Autonomia Palestyńska, Druga Intifada (tzw. Intifada Al-</w:t>
            </w:r>
            <w:proofErr w:type="spellStart"/>
            <w:r w:rsidRPr="00DB53DA">
              <w:rPr>
                <w:rFonts w:eastAsiaTheme="minorHAnsi"/>
                <w:i/>
                <w:iCs/>
                <w:color w:val="000000" w:themeColor="text1"/>
                <w:sz w:val="22"/>
              </w:rPr>
              <w:t>Aksa</w:t>
            </w:r>
            <w:proofErr w:type="spellEnd"/>
            <w:r w:rsidRPr="00DB53DA">
              <w:rPr>
                <w:rFonts w:eastAsiaTheme="minorHAnsi"/>
                <w:i/>
                <w:iCs/>
                <w:color w:val="000000" w:themeColor="text1"/>
                <w:sz w:val="22"/>
              </w:rPr>
              <w:t>), wojna iracko</w:t>
            </w:r>
            <w:r w:rsidR="00C67568" w:rsidRPr="00DB53DA">
              <w:rPr>
                <w:rFonts w:eastAsiaTheme="minorHAnsi"/>
                <w:i/>
                <w:iCs/>
                <w:color w:val="000000" w:themeColor="text1"/>
                <w:sz w:val="22"/>
              </w:rPr>
              <w:t>-</w:t>
            </w:r>
            <w:r w:rsidRPr="00DB53DA">
              <w:rPr>
                <w:rFonts w:eastAsiaTheme="minorHAnsi"/>
                <w:i/>
                <w:iCs/>
                <w:color w:val="000000" w:themeColor="text1"/>
                <w:sz w:val="22"/>
              </w:rPr>
              <w:t>irańska, aneksja Kuwejtu, operacja „Pustynna burza”, I wojna w Zatoce Perskiej z 1991 r., II wojna w Zatoce Perskiej z 2003 r., Państwo Islamskie (IS, ISIS), Arabska Wiosna Ludów, Hezbollah,</w:t>
            </w:r>
            <w:r w:rsidR="007109B2" w:rsidRPr="00DB53DA">
              <w:rPr>
                <w:rFonts w:eastAsiaTheme="minorHAnsi"/>
                <w:i/>
                <w:iCs/>
                <w:color w:val="000000" w:themeColor="text1"/>
                <w:sz w:val="22"/>
              </w:rPr>
              <w:t xml:space="preserve"> </w:t>
            </w:r>
            <w:r w:rsidRPr="00DB53DA">
              <w:rPr>
                <w:rFonts w:eastAsiaTheme="minorHAnsi"/>
                <w:i/>
                <w:iCs/>
                <w:color w:val="000000" w:themeColor="text1"/>
                <w:sz w:val="22"/>
              </w:rPr>
              <w:t>Grupy Wagnera, kryzys migracyjny w Europie, Róg Afryki</w:t>
            </w:r>
            <w:r w:rsidR="00500EC7" w:rsidRPr="00DB53DA">
              <w:rPr>
                <w:rFonts w:eastAsiaTheme="minorHAnsi"/>
                <w:i/>
                <w:iCs/>
                <w:color w:val="000000" w:themeColor="text1"/>
                <w:sz w:val="22"/>
              </w:rPr>
              <w:t>,</w:t>
            </w:r>
            <w:r w:rsidR="007109B2" w:rsidRPr="00DB53DA">
              <w:rPr>
                <w:rFonts w:eastAsiaTheme="minorHAnsi"/>
                <w:i/>
                <w:iCs/>
                <w:color w:val="000000" w:themeColor="text1"/>
                <w:sz w:val="22"/>
              </w:rPr>
              <w:t xml:space="preserve"> </w:t>
            </w:r>
            <w:r w:rsidRPr="00DB53DA">
              <w:rPr>
                <w:rFonts w:eastAsiaTheme="minorHAnsi"/>
                <w:i/>
                <w:iCs/>
                <w:color w:val="000000" w:themeColor="text1"/>
                <w:sz w:val="22"/>
              </w:rPr>
              <w:t>Zachodni Brzeg Jordanu, Strefa Gazy,</w:t>
            </w:r>
            <w:r w:rsidR="007109B2" w:rsidRPr="00DB53DA">
              <w:rPr>
                <w:rFonts w:eastAsiaTheme="minorHAnsi"/>
                <w:i/>
                <w:iCs/>
                <w:color w:val="000000" w:themeColor="text1"/>
                <w:sz w:val="22"/>
              </w:rPr>
              <w:t xml:space="preserve"> </w:t>
            </w:r>
            <w:r w:rsidRPr="00DB53DA">
              <w:rPr>
                <w:rFonts w:eastAsiaTheme="minorHAnsi"/>
                <w:i/>
                <w:iCs/>
                <w:color w:val="000000" w:themeColor="text1"/>
                <w:sz w:val="22"/>
              </w:rPr>
              <w:t>Pierwsza Intifada (tzw. rewolucja kamieni), Brygady Męczenników al-</w:t>
            </w:r>
            <w:proofErr w:type="spellStart"/>
            <w:r w:rsidRPr="00DB53DA">
              <w:rPr>
                <w:rFonts w:eastAsiaTheme="minorHAnsi"/>
                <w:i/>
                <w:iCs/>
                <w:color w:val="000000" w:themeColor="text1"/>
                <w:sz w:val="22"/>
              </w:rPr>
              <w:t>Aksy</w:t>
            </w:r>
            <w:proofErr w:type="spellEnd"/>
            <w:r w:rsidRPr="00DB53DA">
              <w:rPr>
                <w:rFonts w:eastAsiaTheme="minorHAnsi"/>
                <w:i/>
                <w:iCs/>
                <w:color w:val="000000" w:themeColor="text1"/>
                <w:sz w:val="22"/>
              </w:rPr>
              <w:t xml:space="preserve">, kalifat </w:t>
            </w:r>
            <w:proofErr w:type="spellStart"/>
            <w:r w:rsidRPr="00DB53DA">
              <w:rPr>
                <w:rFonts w:eastAsiaTheme="minorHAnsi"/>
                <w:i/>
                <w:iCs/>
                <w:color w:val="000000" w:themeColor="text1"/>
                <w:sz w:val="22"/>
              </w:rPr>
              <w:t>Daesz</w:t>
            </w:r>
            <w:proofErr w:type="spellEnd"/>
            <w:r w:rsidRPr="00DB53DA">
              <w:rPr>
                <w:rFonts w:eastAsiaTheme="minorHAnsi"/>
                <w:i/>
                <w:iCs/>
                <w:color w:val="000000" w:themeColor="text1"/>
                <w:sz w:val="22"/>
              </w:rPr>
              <w:t xml:space="preserve">, wojna domowa w Syrii, wojna domowa w Libii, II wojna domowa w Libii, Powszechny Kongres Narodowy, Rząd Porozumienia Narodowego, Izba Reprezentantów z </w:t>
            </w:r>
            <w:r w:rsidRPr="00DB53DA">
              <w:rPr>
                <w:rFonts w:eastAsiaTheme="minorHAnsi"/>
                <w:i/>
                <w:iCs/>
                <w:color w:val="000000" w:themeColor="text1"/>
                <w:sz w:val="22"/>
              </w:rPr>
              <w:lastRenderedPageBreak/>
              <w:t>siedzibą w Tobruku, Libijska Armia Narodowa (LNA), Rząd Jedności Narodowej, wojna domowa w Somalii, Misja pokojowa UNOSOM, Unia Trybunałów Islamskich (UTI), misja Unii Afrykańskiej AMISOM</w:t>
            </w:r>
          </w:p>
          <w:p w14:paraId="06216F55" w14:textId="7B88FC25" w:rsidR="00B6165E" w:rsidRPr="00DB53DA" w:rsidRDefault="00B6165E" w:rsidP="00B6165E">
            <w:pPr>
              <w:pStyle w:val="Cwiczenie"/>
              <w:spacing w:line="240" w:lineRule="auto"/>
              <w:jc w:val="both"/>
              <w:rPr>
                <w:rFonts w:eastAsiaTheme="minorHAnsi"/>
                <w:color w:val="000000" w:themeColor="text1"/>
                <w:sz w:val="22"/>
              </w:rPr>
            </w:pPr>
            <w:r w:rsidRPr="00DB53DA">
              <w:rPr>
                <w:rFonts w:eastAsiaTheme="minorHAnsi"/>
                <w:color w:val="000000" w:themeColor="text1"/>
                <w:sz w:val="22"/>
              </w:rPr>
              <w:t>– przedstawia genezę</w:t>
            </w:r>
            <w:r w:rsidR="007109B2" w:rsidRPr="00DB53DA">
              <w:rPr>
                <w:rFonts w:eastAsiaTheme="minorHAnsi"/>
                <w:color w:val="000000" w:themeColor="text1"/>
                <w:sz w:val="22"/>
              </w:rPr>
              <w:t xml:space="preserve"> </w:t>
            </w:r>
            <w:r w:rsidRPr="00DB53DA">
              <w:rPr>
                <w:rFonts w:eastAsiaTheme="minorHAnsi"/>
                <w:color w:val="000000" w:themeColor="text1"/>
                <w:sz w:val="22"/>
              </w:rPr>
              <w:t>wybranych konfliktów międzynarodowych i etnicznych na obszarze</w:t>
            </w:r>
            <w:r w:rsidR="007109B2" w:rsidRPr="00DB53DA">
              <w:rPr>
                <w:rFonts w:eastAsiaTheme="minorHAnsi"/>
                <w:color w:val="000000" w:themeColor="text1"/>
                <w:sz w:val="22"/>
              </w:rPr>
              <w:t xml:space="preserve"> </w:t>
            </w:r>
            <w:r w:rsidRPr="00DB53DA">
              <w:rPr>
                <w:rFonts w:eastAsiaTheme="minorHAnsi"/>
                <w:color w:val="000000" w:themeColor="text1"/>
                <w:sz w:val="22"/>
              </w:rPr>
              <w:t>poradzieckim</w:t>
            </w:r>
          </w:p>
        </w:tc>
        <w:tc>
          <w:tcPr>
            <w:tcW w:w="2326" w:type="dxa"/>
            <w:tcBorders>
              <w:top w:val="single" w:sz="4" w:space="0" w:color="000000"/>
              <w:left w:val="single" w:sz="4" w:space="0" w:color="000000"/>
              <w:bottom w:val="single" w:sz="4" w:space="0" w:color="000000"/>
            </w:tcBorders>
            <w:shd w:val="clear" w:color="auto" w:fill="auto"/>
          </w:tcPr>
          <w:p w14:paraId="4BB8BA4A" w14:textId="04ADDE92" w:rsidR="00B6165E" w:rsidRPr="00DB53DA" w:rsidRDefault="00B6165E" w:rsidP="00B6165E">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przebieg wybranych konfliktów międzynarodo</w:t>
            </w:r>
            <w:r w:rsidRPr="00DB53DA">
              <w:rPr>
                <w:rFonts w:ascii="Times New Roman" w:eastAsiaTheme="minorHAnsi" w:hAnsi="Times New Roman"/>
              </w:rPr>
              <w:lastRenderedPageBreak/>
              <w:t>wych i etnicznych na obszarze</w:t>
            </w:r>
            <w:r w:rsidR="007109B2" w:rsidRPr="00DB53DA">
              <w:rPr>
                <w:rFonts w:ascii="Times New Roman" w:eastAsiaTheme="minorHAnsi" w:hAnsi="Times New Roman"/>
              </w:rPr>
              <w:t xml:space="preserve"> </w:t>
            </w:r>
            <w:r w:rsidRPr="00DB53DA">
              <w:rPr>
                <w:rFonts w:ascii="Times New Roman" w:eastAsiaTheme="minorHAnsi" w:hAnsi="Times New Roman"/>
              </w:rPr>
              <w:t>poradzieckim</w:t>
            </w:r>
          </w:p>
          <w:p w14:paraId="08CF7B62" w14:textId="756F376E" w:rsidR="00B6165E" w:rsidRPr="00DB53DA" w:rsidRDefault="00B6165E" w:rsidP="00B6165E">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Liczba ofiar wojen i zamachów terrorystycznych w Iraku w latach 1989–2020</w:t>
            </w:r>
            <w:r w:rsidR="007109B2" w:rsidRPr="00DB53DA">
              <w:rPr>
                <w:rFonts w:ascii="Times New Roman" w:eastAsiaTheme="minorHAnsi" w:hAnsi="Times New Roman"/>
              </w:rPr>
              <w:t xml:space="preserve"> </w:t>
            </w:r>
            <w:r w:rsidRPr="00DB53DA">
              <w:rPr>
                <w:rFonts w:ascii="Times New Roman" w:hAnsi="Times New Roman"/>
              </w:rPr>
              <w:t>wyjaśnia skutki</w:t>
            </w:r>
            <w:r w:rsidR="007109B2" w:rsidRPr="00DB53DA">
              <w:rPr>
                <w:rFonts w:ascii="Times New Roman" w:hAnsi="Times New Roman"/>
              </w:rPr>
              <w:t xml:space="preserve"> </w:t>
            </w:r>
            <w:r w:rsidR="00500EC7" w:rsidRPr="00DB53DA">
              <w:rPr>
                <w:rFonts w:ascii="Times New Roman" w:hAnsi="Times New Roman"/>
              </w:rPr>
              <w:t>tego</w:t>
            </w:r>
            <w:r w:rsidRPr="00DB53DA">
              <w:rPr>
                <w:rFonts w:ascii="Times New Roman" w:hAnsi="Times New Roman"/>
              </w:rPr>
              <w:t xml:space="preserve"> konfliktu zbrojnego</w:t>
            </w:r>
          </w:p>
          <w:p w14:paraId="1ABD118E" w14:textId="05842F66" w:rsidR="00B6165E" w:rsidRPr="00DB53DA" w:rsidRDefault="00B6165E" w:rsidP="00B6165E">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Liczba ofiar wojny domowej w Syrii w latach 2011–2020</w:t>
            </w:r>
            <w:r w:rsidRPr="00DB53DA">
              <w:rPr>
                <w:rFonts w:ascii="Times New Roman" w:eastAsiaTheme="minorHAnsi" w:hAnsi="Times New Roman"/>
              </w:rPr>
              <w:t xml:space="preserve"> </w:t>
            </w:r>
            <w:r w:rsidRPr="00DB53DA">
              <w:rPr>
                <w:rFonts w:ascii="Times New Roman" w:hAnsi="Times New Roman"/>
              </w:rPr>
              <w:t>wyjaśnia skutki</w:t>
            </w:r>
            <w:r w:rsidR="007109B2" w:rsidRPr="00DB53DA">
              <w:rPr>
                <w:rFonts w:ascii="Times New Roman" w:hAnsi="Times New Roman"/>
              </w:rPr>
              <w:t xml:space="preserve"> </w:t>
            </w:r>
            <w:r w:rsidR="00500EC7" w:rsidRPr="00DB53DA">
              <w:rPr>
                <w:rFonts w:ascii="Times New Roman" w:hAnsi="Times New Roman"/>
              </w:rPr>
              <w:t>tego</w:t>
            </w:r>
            <w:r w:rsidRPr="00DB53DA">
              <w:rPr>
                <w:rFonts w:ascii="Times New Roman" w:hAnsi="Times New Roman"/>
              </w:rPr>
              <w:t xml:space="preserve"> konfliktu zbrojnego</w:t>
            </w:r>
          </w:p>
          <w:p w14:paraId="62573BD7" w14:textId="12F0EDB4" w:rsidR="00B6165E" w:rsidRPr="00DB53DA" w:rsidRDefault="00B6165E" w:rsidP="00B6165E">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Liczba ofiar wojny domowej w Libii</w:t>
            </w:r>
            <w:r w:rsidRPr="00DB53DA">
              <w:rPr>
                <w:rFonts w:ascii="Times New Roman" w:eastAsiaTheme="minorHAnsi" w:hAnsi="Times New Roman"/>
              </w:rPr>
              <w:t xml:space="preserve"> </w:t>
            </w:r>
            <w:r w:rsidRPr="00DB53DA">
              <w:rPr>
                <w:rFonts w:ascii="Times New Roman" w:hAnsi="Times New Roman"/>
              </w:rPr>
              <w:t>wyjaśnia skutki</w:t>
            </w:r>
            <w:r w:rsidR="007109B2" w:rsidRPr="00DB53DA">
              <w:rPr>
                <w:rFonts w:ascii="Times New Roman" w:hAnsi="Times New Roman"/>
              </w:rPr>
              <w:t xml:space="preserve"> </w:t>
            </w:r>
            <w:r w:rsidR="00500EC7" w:rsidRPr="00DB53DA">
              <w:rPr>
                <w:rFonts w:ascii="Times New Roman" w:hAnsi="Times New Roman"/>
              </w:rPr>
              <w:t>tego</w:t>
            </w:r>
            <w:r w:rsidRPr="00DB53DA">
              <w:rPr>
                <w:rFonts w:ascii="Times New Roman" w:hAnsi="Times New Roman"/>
              </w:rPr>
              <w:t xml:space="preserve"> konfliktu zbrojnego</w:t>
            </w:r>
          </w:p>
          <w:p w14:paraId="479F9D58" w14:textId="6275EAF2" w:rsidR="006D18F7" w:rsidRPr="00DB53DA" w:rsidRDefault="00B6165E" w:rsidP="00B6165E">
            <w:pPr>
              <w:spacing w:after="0" w:line="240" w:lineRule="auto"/>
              <w:contextualSpacing/>
              <w:jc w:val="both"/>
              <w:rPr>
                <w:rFonts w:ascii="Times New Roman"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Liczba ofiar wojny domowej w Somalii</w:t>
            </w:r>
            <w:r w:rsidRPr="00DB53DA">
              <w:rPr>
                <w:rFonts w:ascii="Times New Roman" w:eastAsiaTheme="minorHAnsi" w:hAnsi="Times New Roman"/>
              </w:rPr>
              <w:t xml:space="preserve"> </w:t>
            </w:r>
            <w:r w:rsidRPr="00DB53DA">
              <w:rPr>
                <w:rFonts w:ascii="Times New Roman" w:hAnsi="Times New Roman"/>
              </w:rPr>
              <w:t>wyjaśnia skutki</w:t>
            </w:r>
            <w:r w:rsidR="007109B2" w:rsidRPr="00DB53DA">
              <w:rPr>
                <w:rFonts w:ascii="Times New Roman" w:hAnsi="Times New Roman"/>
              </w:rPr>
              <w:t xml:space="preserve"> </w:t>
            </w:r>
            <w:r w:rsidR="00500EC7" w:rsidRPr="00DB53DA">
              <w:rPr>
                <w:rFonts w:ascii="Times New Roman" w:hAnsi="Times New Roman"/>
              </w:rPr>
              <w:t>tego</w:t>
            </w:r>
            <w:r w:rsidRPr="00DB53DA">
              <w:rPr>
                <w:rFonts w:ascii="Times New Roman" w:hAnsi="Times New Roman"/>
              </w:rPr>
              <w:t xml:space="preserve"> konfliktu zbrojnego</w:t>
            </w:r>
          </w:p>
          <w:p w14:paraId="51640492" w14:textId="77777777" w:rsidR="00B6165E" w:rsidRPr="00DB53DA" w:rsidRDefault="00B6165E" w:rsidP="00B6165E">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porównuje i ocenia </w:t>
            </w:r>
            <w:r w:rsidRPr="00DB53DA">
              <w:rPr>
                <w:rFonts w:ascii="Times New Roman" w:eastAsiaTheme="minorHAnsi" w:hAnsi="Times New Roman"/>
              </w:rPr>
              <w:t>sposoby rozwiązywania konfliktów w Europie Zachodniej i na obszarze poradzieckim</w:t>
            </w:r>
          </w:p>
          <w:p w14:paraId="05103972" w14:textId="2E199F20" w:rsidR="00B6165E" w:rsidRPr="00DB53DA" w:rsidRDefault="00B6165E" w:rsidP="00B6165E">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źródła </w:t>
            </w:r>
            <w:r w:rsidRPr="00DB53DA">
              <w:rPr>
                <w:rFonts w:ascii="Times New Roman" w:hAnsi="Times New Roman"/>
              </w:rPr>
              <w:lastRenderedPageBreak/>
              <w:t xml:space="preserve">statystycznego </w:t>
            </w:r>
            <w:r w:rsidRPr="00DB53DA">
              <w:rPr>
                <w:rFonts w:ascii="Times New Roman" w:eastAsiaTheme="minorHAnsi" w:hAnsi="Times New Roman"/>
                <w:i/>
                <w:iCs/>
              </w:rPr>
              <w:t>Liczba ofiar konfliktu arabsko-izraelskiego w latach 1989–2020</w:t>
            </w:r>
            <w:r w:rsidR="007109B2" w:rsidRPr="00DB53DA">
              <w:rPr>
                <w:rFonts w:ascii="Times New Roman" w:eastAsiaTheme="minorHAnsi" w:hAnsi="Times New Roman"/>
              </w:rPr>
              <w:t xml:space="preserve"> </w:t>
            </w:r>
            <w:r w:rsidRPr="00DB53DA">
              <w:rPr>
                <w:rFonts w:ascii="Times New Roman" w:hAnsi="Times New Roman"/>
              </w:rPr>
              <w:t xml:space="preserve">dokonuje analizy skutków </w:t>
            </w:r>
            <w:r w:rsidR="00500EC7" w:rsidRPr="00DB53DA">
              <w:rPr>
                <w:rFonts w:ascii="Times New Roman" w:hAnsi="Times New Roman"/>
              </w:rPr>
              <w:t>tego</w:t>
            </w:r>
            <w:r w:rsidRPr="00DB53DA">
              <w:rPr>
                <w:rFonts w:ascii="Times New Roman" w:hAnsi="Times New Roman"/>
              </w:rPr>
              <w:t xml:space="preserve"> konfliktu</w:t>
            </w:r>
          </w:p>
          <w:p w14:paraId="5A788D2D" w14:textId="4ED7380A" w:rsidR="00B6165E" w:rsidRPr="00DB53DA" w:rsidRDefault="00B6165E" w:rsidP="00B6165E">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proofErr w:type="spellStart"/>
            <w:r w:rsidRPr="00DB53DA">
              <w:rPr>
                <w:rFonts w:ascii="Times New Roman" w:eastAsiaTheme="minorHAnsi" w:hAnsi="Times New Roman"/>
                <w:i/>
                <w:iCs/>
              </w:rPr>
              <w:t>Wagnerowcy</w:t>
            </w:r>
            <w:proofErr w:type="spellEnd"/>
            <w:r w:rsidRPr="00DB53DA">
              <w:rPr>
                <w:rFonts w:ascii="Times New Roman" w:eastAsiaTheme="minorHAnsi" w:hAnsi="Times New Roman"/>
                <w:i/>
                <w:iCs/>
              </w:rPr>
              <w:t xml:space="preserve"> w Syrii – wykorzystanie PMC przez Rosję w konflikcie syryjskim</w:t>
            </w:r>
            <w:r w:rsidRPr="00DB53DA">
              <w:rPr>
                <w:rFonts w:ascii="Times New Roman" w:eastAsiaTheme="minorHAnsi" w:hAnsi="Times New Roman"/>
              </w:rPr>
              <w:t xml:space="preserve"> uzasadnia celowość stosowania w konfliktach zbrojnych prywatnych firm wojskowych</w:t>
            </w:r>
          </w:p>
          <w:p w14:paraId="5DCCCB1E" w14:textId="17E43E2E" w:rsidR="00B6165E" w:rsidRPr="00DB53DA" w:rsidRDefault="00B6165E" w:rsidP="00B6165E">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 i ocenia</w:t>
            </w:r>
            <w:r w:rsidR="007109B2" w:rsidRPr="00DB53DA">
              <w:rPr>
                <w:rFonts w:ascii="Times New Roman" w:hAnsi="Times New Roman"/>
                <w:bCs/>
              </w:rPr>
              <w:t xml:space="preserve"> </w:t>
            </w:r>
            <w:r w:rsidRPr="00DB53DA">
              <w:rPr>
                <w:rFonts w:ascii="Times New Roman" w:eastAsiaTheme="minorHAnsi" w:hAnsi="Times New Roman"/>
              </w:rPr>
              <w:t>rolę ONZ w rozwiązywaniu konfliktów zbrojnych w Afryce i na Bliskim Wschodzie</w:t>
            </w:r>
          </w:p>
          <w:p w14:paraId="509DBA6B" w14:textId="07E88CC1" w:rsidR="00B6165E" w:rsidRPr="00DB53DA" w:rsidRDefault="00B6165E" w:rsidP="00B6165E">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bCs/>
                <w:i/>
                <w:iCs/>
              </w:rPr>
              <w:t>Liczba ofiar przemocy na świecie w latach 1989–2020</w:t>
            </w:r>
            <w:r w:rsidRPr="00DB53DA">
              <w:rPr>
                <w:rFonts w:ascii="Times New Roman" w:eastAsiaTheme="minorHAnsi" w:hAnsi="Times New Roman"/>
                <w:bCs/>
              </w:rPr>
              <w:t xml:space="preserve"> </w:t>
            </w:r>
            <w:r w:rsidRPr="00DB53DA">
              <w:rPr>
                <w:rFonts w:ascii="Times New Roman" w:hAnsi="Times New Roman"/>
              </w:rPr>
              <w:t>dokonuje analizy i wyjaśnia</w:t>
            </w:r>
            <w:r w:rsidRPr="00DB53DA">
              <w:rPr>
                <w:rFonts w:ascii="Times New Roman" w:eastAsiaTheme="minorHAnsi" w:hAnsi="Times New Roman"/>
              </w:rPr>
              <w:t>, jakie wydarzenie wpłynęło na znaczący wzrost ofiar przemocy</w:t>
            </w:r>
            <w:r w:rsidR="00500EC7" w:rsidRPr="00DB53DA">
              <w:rPr>
                <w:rFonts w:ascii="Times New Roman" w:eastAsiaTheme="minorHAnsi" w:hAnsi="Times New Roman"/>
              </w:rPr>
              <w:t xml:space="preserve"> </w:t>
            </w:r>
            <w:r w:rsidRPr="00DB53DA">
              <w:rPr>
                <w:rFonts w:ascii="Times New Roman" w:eastAsiaTheme="minorHAnsi" w:hAnsi="Times New Roman"/>
              </w:rPr>
              <w:t>jednostronnej w 1994 roku</w:t>
            </w:r>
          </w:p>
          <w:p w14:paraId="4E05711D" w14:textId="15067DBD" w:rsidR="00B6165E" w:rsidRPr="00DB53DA" w:rsidRDefault="00B6165E" w:rsidP="00B6165E">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kartodiagramu </w:t>
            </w:r>
            <w:r w:rsidRPr="00DB53DA">
              <w:rPr>
                <w:rFonts w:ascii="Times New Roman" w:eastAsiaTheme="minorHAnsi" w:hAnsi="Times New Roman"/>
                <w:i/>
                <w:iCs/>
              </w:rPr>
              <w:t>Zróżnicowanie etniczno-religijne Iraku w 2014 roku</w:t>
            </w:r>
            <w:r w:rsidRPr="00DB53DA">
              <w:rPr>
                <w:rFonts w:ascii="Times New Roman" w:hAnsi="Times New Roman"/>
              </w:rPr>
              <w:t xml:space="preserve"> </w:t>
            </w:r>
            <w:r w:rsidRPr="00DB53DA">
              <w:rPr>
                <w:rFonts w:ascii="Times New Roman" w:hAnsi="Times New Roman"/>
              </w:rPr>
              <w:lastRenderedPageBreak/>
              <w:t>analizuje możliwość rozpadu Iraku</w:t>
            </w:r>
            <w:r w:rsidR="007109B2" w:rsidRPr="00DB53DA">
              <w:rPr>
                <w:rFonts w:ascii="Times New Roman" w:hAnsi="Times New Roman"/>
              </w:rPr>
              <w:t xml:space="preserve"> </w:t>
            </w:r>
            <w:r w:rsidRPr="00DB53DA">
              <w:rPr>
                <w:rFonts w:ascii="Times New Roman" w:eastAsiaTheme="minorHAnsi" w:hAnsi="Times New Roman"/>
              </w:rPr>
              <w:t xml:space="preserve">na trzy części: kurdyjską na północy, </w:t>
            </w:r>
            <w:proofErr w:type="spellStart"/>
            <w:r w:rsidRPr="00DB53DA">
              <w:rPr>
                <w:rFonts w:ascii="Times New Roman" w:eastAsiaTheme="minorHAnsi" w:hAnsi="Times New Roman"/>
              </w:rPr>
              <w:t>sunnicką</w:t>
            </w:r>
            <w:proofErr w:type="spellEnd"/>
            <w:r w:rsidRPr="00DB53DA">
              <w:rPr>
                <w:rFonts w:ascii="Times New Roman" w:eastAsiaTheme="minorHAnsi" w:hAnsi="Times New Roman"/>
              </w:rPr>
              <w:t xml:space="preserve"> wokół Bagdadu i szyicką na południu</w:t>
            </w:r>
          </w:p>
          <w:p w14:paraId="41D141FF" w14:textId="32BF7FDB" w:rsidR="00B6165E" w:rsidRPr="00DB53DA" w:rsidRDefault="00B6165E" w:rsidP="00B6165E">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 na podstawie kartodiagramu </w:t>
            </w:r>
            <w:r w:rsidRPr="00DB53DA">
              <w:rPr>
                <w:rFonts w:ascii="Times New Roman" w:eastAsiaTheme="minorHAnsi" w:hAnsi="Times New Roman"/>
                <w:i/>
                <w:iCs/>
              </w:rPr>
              <w:t>Kryzys migracyjny w Europie w latach 2015–2016</w:t>
            </w:r>
            <w:r w:rsidRPr="00DB53DA">
              <w:rPr>
                <w:rFonts w:ascii="Times New Roman" w:eastAsiaTheme="minorHAnsi" w:hAnsi="Times New Roman"/>
              </w:rPr>
              <w:t xml:space="preserve"> oraz źródła statystycznego </w:t>
            </w:r>
            <w:r w:rsidRPr="00DB53DA">
              <w:rPr>
                <w:rFonts w:ascii="Times New Roman" w:eastAsiaTheme="minorHAnsi" w:hAnsi="Times New Roman"/>
                <w:i/>
                <w:iCs/>
              </w:rPr>
              <w:t>Skala ofiar wojny w Syrii 2011–2020</w:t>
            </w:r>
            <w:r w:rsidRPr="00DB53DA">
              <w:rPr>
                <w:rFonts w:ascii="Times New Roman" w:eastAsiaTheme="minorHAnsi" w:hAnsi="Times New Roman"/>
              </w:rPr>
              <w:t xml:space="preserve"> </w:t>
            </w:r>
            <w:r w:rsidRPr="00DB53DA">
              <w:rPr>
                <w:rFonts w:ascii="Times New Roman" w:hAnsi="Times New Roman"/>
              </w:rPr>
              <w:t>analizuje skutki</w:t>
            </w:r>
            <w:r w:rsidR="007109B2" w:rsidRPr="00DB53DA">
              <w:rPr>
                <w:rFonts w:ascii="Times New Roman" w:hAnsi="Times New Roman"/>
              </w:rPr>
              <w:t xml:space="preserve"> </w:t>
            </w:r>
            <w:r w:rsidR="00CC0AC6" w:rsidRPr="00DB53DA">
              <w:rPr>
                <w:rFonts w:ascii="Times New Roman" w:hAnsi="Times New Roman"/>
              </w:rPr>
              <w:t>tego</w:t>
            </w:r>
            <w:r w:rsidRPr="00DB53DA">
              <w:rPr>
                <w:rFonts w:ascii="Times New Roman" w:hAnsi="Times New Roman"/>
              </w:rPr>
              <w:t xml:space="preserve"> konfliktu zbrojnego</w:t>
            </w:r>
          </w:p>
          <w:p w14:paraId="13DDB306" w14:textId="77777777" w:rsidR="00B6165E" w:rsidRPr="00DB53DA" w:rsidRDefault="00B6165E" w:rsidP="00B6165E">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3B29A96C" w14:textId="77777777" w:rsidR="006E31AC" w:rsidRPr="00DB53DA" w:rsidRDefault="006E31AC" w:rsidP="00AE5F08">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w:t>
            </w:r>
            <w:r w:rsidRPr="00DB53DA">
              <w:rPr>
                <w:sz w:val="22"/>
              </w:rPr>
              <w:lastRenderedPageBreak/>
              <w:t xml:space="preserve">podręcznika, </w:t>
            </w:r>
            <w:r w:rsidR="00540FB7" w:rsidRPr="00DB53DA">
              <w:rPr>
                <w:sz w:val="22"/>
              </w:rPr>
              <w:t xml:space="preserve">tekstu źródłowego, źródeł statystycznych, źródeł kartograficznych oraz </w:t>
            </w:r>
            <w:r w:rsidRPr="00DB53DA">
              <w:rPr>
                <w:sz w:val="22"/>
              </w:rPr>
              <w:t xml:space="preserve">źródeł ikonograficznych </w:t>
            </w:r>
          </w:p>
          <w:p w14:paraId="10A61DFE" w14:textId="77777777" w:rsidR="006E31AC" w:rsidRPr="00DB53DA" w:rsidRDefault="006E31AC" w:rsidP="00AE5F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4FD9469B" w14:textId="77777777" w:rsidR="006E31AC" w:rsidRPr="00DB53DA" w:rsidRDefault="006E31AC" w:rsidP="00AE5F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5D767E06" w14:textId="77777777" w:rsidR="003372E5" w:rsidRPr="00DB53DA" w:rsidRDefault="003372E5" w:rsidP="00AE5F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dyskusja punktowana</w:t>
            </w:r>
          </w:p>
          <w:p w14:paraId="25CDA497" w14:textId="77777777" w:rsidR="00B85F40" w:rsidRPr="00DB53DA" w:rsidRDefault="00B85F40" w:rsidP="00B85F40">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 xml:space="preserve">– </w:t>
            </w:r>
            <w:r w:rsidRPr="00DB53DA">
              <w:rPr>
                <w:rFonts w:ascii="Times New Roman" w:eastAsia="Times New Roman" w:hAnsi="Times New Roman"/>
                <w:lang w:eastAsia="pl-PL"/>
              </w:rPr>
              <w:t xml:space="preserve">debata „za” i „przeciw”: </w:t>
            </w:r>
            <w:r w:rsidRPr="00DB53DA">
              <w:rPr>
                <w:rFonts w:ascii="Times New Roman" w:eastAsia="Times New Roman" w:hAnsi="Times New Roman"/>
                <w:i/>
                <w:iCs/>
                <w:lang w:eastAsia="pl-PL"/>
              </w:rPr>
              <w:t>Która ze stron konfliktu o Palestynę ma prawo do tej krainy – Żydzi czy Arabowie (Palestyńczycy)?</w:t>
            </w:r>
          </w:p>
        </w:tc>
        <w:tc>
          <w:tcPr>
            <w:tcW w:w="2025" w:type="dxa"/>
            <w:tcBorders>
              <w:top w:val="single" w:sz="4" w:space="0" w:color="000000"/>
              <w:left w:val="single" w:sz="4" w:space="0" w:color="000000"/>
              <w:bottom w:val="single" w:sz="4" w:space="0" w:color="000000"/>
            </w:tcBorders>
            <w:shd w:val="clear" w:color="auto" w:fill="auto"/>
          </w:tcPr>
          <w:p w14:paraId="5D300AB9" w14:textId="74FE5564" w:rsidR="004C4014" w:rsidRPr="00DB53DA" w:rsidRDefault="004C4014" w:rsidP="004C4014">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572DCE" w:rsidRPr="00DB53DA">
              <w:rPr>
                <w:rFonts w:ascii="Times New Roman" w:hAnsi="Times New Roman"/>
              </w:rPr>
              <w:t>95</w:t>
            </w:r>
            <w:r w:rsidR="00DF230C" w:rsidRPr="00DB53DA">
              <w:rPr>
                <w:rFonts w:ascii="Times New Roman" w:hAnsi="Times New Roman"/>
              </w:rPr>
              <w:t>–</w:t>
            </w:r>
            <w:r w:rsidR="00572DCE" w:rsidRPr="00DB53DA">
              <w:rPr>
                <w:rFonts w:ascii="Times New Roman" w:hAnsi="Times New Roman"/>
              </w:rPr>
              <w:t>106</w:t>
            </w:r>
          </w:p>
          <w:p w14:paraId="7981FA54" w14:textId="7798BC43" w:rsidR="004C4014" w:rsidRPr="00DB53DA" w:rsidRDefault="004C4014" w:rsidP="005D336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w:t>
            </w:r>
            <w:r w:rsidRPr="00DB53DA">
              <w:rPr>
                <w:rFonts w:ascii="Times New Roman" w:hAnsi="Times New Roman"/>
                <w:b/>
              </w:rPr>
              <w:lastRenderedPageBreak/>
              <w:t>ficzne</w:t>
            </w:r>
            <w:r w:rsidRPr="00DB53DA">
              <w:rPr>
                <w:rFonts w:ascii="Times New Roman" w:hAnsi="Times New Roman"/>
              </w:rPr>
              <w:t xml:space="preserve">, podręcznik s. </w:t>
            </w:r>
            <w:r w:rsidR="006F0998" w:rsidRPr="00DB53DA">
              <w:rPr>
                <w:rFonts w:ascii="Times New Roman" w:hAnsi="Times New Roman"/>
              </w:rPr>
              <w:t>96</w:t>
            </w:r>
            <w:r w:rsidR="00DF230C" w:rsidRPr="00DB53DA">
              <w:rPr>
                <w:rFonts w:ascii="Times New Roman" w:hAnsi="Times New Roman"/>
              </w:rPr>
              <w:t>–</w:t>
            </w:r>
            <w:r w:rsidR="008C5A8D" w:rsidRPr="00DB53DA">
              <w:rPr>
                <w:rFonts w:ascii="Times New Roman" w:hAnsi="Times New Roman"/>
              </w:rPr>
              <w:t>103</w:t>
            </w:r>
          </w:p>
          <w:p w14:paraId="1F746DE8" w14:textId="397B5006" w:rsidR="003B080B" w:rsidRPr="00DB53DA" w:rsidRDefault="003B080B" w:rsidP="00DF230C">
            <w:pPr>
              <w:autoSpaceDE w:val="0"/>
              <w:autoSpaceDN w:val="0"/>
              <w:adjustRightInd w:val="0"/>
              <w:spacing w:after="0" w:line="240" w:lineRule="auto"/>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i/>
                <w:iCs/>
                <w:lang w:eastAsia="pl-PL"/>
              </w:rPr>
              <w:t>Konflikt arabsko-izraelski</w:t>
            </w:r>
            <w:r w:rsidRPr="00DB53DA">
              <w:rPr>
                <w:rFonts w:ascii="Times New Roman" w:eastAsia="Times New Roman" w:hAnsi="Times New Roman"/>
                <w:lang w:eastAsia="pl-PL"/>
              </w:rPr>
              <w:t xml:space="preserve">, </w:t>
            </w:r>
            <w:r w:rsidRPr="00DB53DA">
              <w:rPr>
                <w:rFonts w:ascii="Times New Roman" w:hAnsi="Times New Roman"/>
              </w:rPr>
              <w:t>podręcznik s. 95</w:t>
            </w:r>
          </w:p>
          <w:p w14:paraId="50A90F2F" w14:textId="4AB9CF6B" w:rsidR="00995399" w:rsidRPr="00DB53DA" w:rsidRDefault="00995399" w:rsidP="004050A0">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w:t>
            </w:r>
            <w:r w:rsidR="004050A0" w:rsidRPr="00DB53DA">
              <w:rPr>
                <w:rFonts w:ascii="Times New Roman" w:hAnsi="Times New Roman"/>
              </w:rPr>
              <w:t xml:space="preserve"> </w:t>
            </w:r>
            <w:r w:rsidRPr="00DB53DA">
              <w:rPr>
                <w:rFonts w:ascii="Times New Roman" w:eastAsia="Times New Roman" w:hAnsi="Times New Roman"/>
                <w:i/>
                <w:iCs/>
                <w:lang w:eastAsia="pl-PL"/>
              </w:rPr>
              <w:t>Liczba ofiar konfliktu arabsko-izraelskiego</w:t>
            </w:r>
            <w:r w:rsidR="004050A0"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 xml:space="preserve">w latach 1989–2020 </w:t>
            </w:r>
            <w:r w:rsidR="004050A0" w:rsidRPr="00DB53DA">
              <w:rPr>
                <w:rFonts w:ascii="Times New Roman" w:eastAsia="Times New Roman" w:hAnsi="Times New Roman"/>
                <w:i/>
                <w:iCs/>
                <w:lang w:eastAsia="pl-PL"/>
              </w:rPr>
              <w:t>UCDP</w:t>
            </w:r>
            <w:r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4050A0" w:rsidRPr="00DB53DA">
              <w:rPr>
                <w:rFonts w:ascii="Times New Roman" w:hAnsi="Times New Roman"/>
              </w:rPr>
              <w:t>96</w:t>
            </w:r>
          </w:p>
          <w:p w14:paraId="00B856DE" w14:textId="55572286" w:rsidR="00995399" w:rsidRPr="00DB53DA" w:rsidRDefault="00995399" w:rsidP="00995399">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Liczba ofiar wojen i zamachów terrorystycznych w Iraku w latach 1989–2020</w:t>
            </w:r>
            <w:r w:rsidRPr="00DB53DA">
              <w:rPr>
                <w:rFonts w:ascii="Times New Roman" w:eastAsia="Times New Roman" w:hAnsi="Times New Roman"/>
                <w:lang w:eastAsia="pl-PL"/>
              </w:rPr>
              <w:t xml:space="preserve">, </w:t>
            </w:r>
            <w:r w:rsidR="004050A0" w:rsidRPr="00DB53DA">
              <w:rPr>
                <w:rFonts w:ascii="Times New Roman" w:eastAsia="Times New Roman" w:hAnsi="Times New Roman"/>
                <w:lang w:eastAsia="pl-PL"/>
              </w:rPr>
              <w:t xml:space="preserve">UCDP, </w:t>
            </w:r>
            <w:r w:rsidRPr="00DB53DA">
              <w:rPr>
                <w:rFonts w:ascii="Times New Roman" w:hAnsi="Times New Roman"/>
              </w:rPr>
              <w:t xml:space="preserve">podręcznik s. </w:t>
            </w:r>
            <w:r w:rsidR="004050A0" w:rsidRPr="00DB53DA">
              <w:rPr>
                <w:rFonts w:ascii="Times New Roman" w:hAnsi="Times New Roman"/>
              </w:rPr>
              <w:t>98</w:t>
            </w:r>
          </w:p>
          <w:p w14:paraId="3AE93F7E" w14:textId="0C0EB214" w:rsidR="00A2639F" w:rsidRPr="00DB53DA" w:rsidRDefault="00A2639F" w:rsidP="00A2639F">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Zróżnicowanie etniczno-religijne Iraku w 2014 r</w:t>
            </w:r>
            <w:r w:rsidRPr="00DB53DA">
              <w:rPr>
                <w:rFonts w:ascii="Times New Roman" w:eastAsia="Times New Roman" w:hAnsi="Times New Roman"/>
                <w:lang w:eastAsia="pl-PL"/>
              </w:rPr>
              <w:t xml:space="preserve">., </w:t>
            </w:r>
            <w:r w:rsidRPr="00DB53DA">
              <w:rPr>
                <w:rFonts w:ascii="Times New Roman" w:hAnsi="Times New Roman"/>
              </w:rPr>
              <w:t>podręcznik s. 99</w:t>
            </w:r>
          </w:p>
          <w:p w14:paraId="21358B22" w14:textId="16A2ADCA" w:rsidR="00B6070F" w:rsidRPr="00DB53DA" w:rsidRDefault="00B6070F" w:rsidP="00A2639F">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Liczba ofiar wojny domowej w Syrii w latach 2011–2020, UCDP</w:t>
            </w:r>
            <w:r w:rsidRPr="00DB53DA">
              <w:rPr>
                <w:rFonts w:ascii="Times New Roman" w:eastAsia="Times New Roman" w:hAnsi="Times New Roman"/>
                <w:lang w:eastAsia="pl-PL"/>
              </w:rPr>
              <w:t xml:space="preserve">, </w:t>
            </w:r>
            <w:r w:rsidRPr="00DB53DA">
              <w:rPr>
                <w:rFonts w:ascii="Times New Roman" w:hAnsi="Times New Roman"/>
              </w:rPr>
              <w:t>podręcznik s. 100</w:t>
            </w:r>
          </w:p>
          <w:p w14:paraId="1E276BCC" w14:textId="2AD26AD4" w:rsidR="00000B27" w:rsidRPr="00DB53DA" w:rsidRDefault="00000B27" w:rsidP="00AE5F08">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i/>
                <w:iCs/>
                <w:lang w:eastAsia="pl-PL"/>
              </w:rPr>
              <w:t>Kryzys migracyjny w Europie w latach 2015–</w:t>
            </w:r>
            <w:r w:rsidRPr="00DB53DA">
              <w:rPr>
                <w:rFonts w:ascii="Times New Roman" w:eastAsia="Times New Roman" w:hAnsi="Times New Roman"/>
                <w:i/>
                <w:iCs/>
                <w:lang w:eastAsia="pl-PL"/>
              </w:rPr>
              <w:lastRenderedPageBreak/>
              <w:t>2016</w:t>
            </w:r>
            <w:r w:rsidRPr="00DB53DA">
              <w:rPr>
                <w:rFonts w:ascii="Times New Roman" w:eastAsia="Times New Roman" w:hAnsi="Times New Roman"/>
                <w:lang w:eastAsia="pl-PL"/>
              </w:rPr>
              <w:t xml:space="preserve">, </w:t>
            </w:r>
            <w:r w:rsidRPr="00DB53DA">
              <w:rPr>
                <w:rFonts w:ascii="Times New Roman" w:hAnsi="Times New Roman"/>
              </w:rPr>
              <w:t>podręcznik s. 101</w:t>
            </w:r>
          </w:p>
          <w:p w14:paraId="695F3FC8" w14:textId="26EF6780" w:rsidR="000E703D" w:rsidRPr="00DB53DA" w:rsidRDefault="000E703D" w:rsidP="000E703D">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i/>
                <w:iCs/>
                <w:lang w:eastAsia="pl-PL"/>
              </w:rPr>
              <w:t>Skala ofiar wojny w Syrii 2011–2020</w:t>
            </w:r>
            <w:r w:rsidRPr="00DB53DA">
              <w:rPr>
                <w:rFonts w:ascii="Times New Roman" w:eastAsia="Times New Roman" w:hAnsi="Times New Roman"/>
                <w:lang w:eastAsia="pl-PL"/>
              </w:rPr>
              <w:t xml:space="preserve">, </w:t>
            </w:r>
            <w:r w:rsidRPr="00DB53DA">
              <w:rPr>
                <w:rFonts w:ascii="Times New Roman" w:hAnsi="Times New Roman"/>
              </w:rPr>
              <w:t>podręcznik s. 101</w:t>
            </w:r>
          </w:p>
          <w:p w14:paraId="061ED139" w14:textId="4962616E" w:rsidR="00E8115D" w:rsidRPr="00DB53DA" w:rsidRDefault="00E8115D" w:rsidP="000E703D">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Liczba ofiar wojny domowej w Libii, UCDP</w:t>
            </w:r>
            <w:r w:rsidRPr="00DB53DA">
              <w:rPr>
                <w:rFonts w:ascii="Times New Roman" w:eastAsia="Times New Roman" w:hAnsi="Times New Roman"/>
                <w:lang w:eastAsia="pl-PL"/>
              </w:rPr>
              <w:t xml:space="preserve">, </w:t>
            </w:r>
            <w:r w:rsidRPr="00DB53DA">
              <w:rPr>
                <w:rFonts w:ascii="Times New Roman" w:hAnsi="Times New Roman"/>
              </w:rPr>
              <w:t>podręcznik s. 102</w:t>
            </w:r>
          </w:p>
          <w:p w14:paraId="1675DC23" w14:textId="3FAB93D7" w:rsidR="006E31AC" w:rsidRPr="00DB53DA" w:rsidRDefault="006E31AC" w:rsidP="00981A56">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tekst źródłowy</w:t>
            </w:r>
            <w:r w:rsidRPr="00DB53DA">
              <w:rPr>
                <w:rFonts w:ascii="Times New Roman" w:hAnsi="Times New Roman"/>
              </w:rPr>
              <w:t xml:space="preserve">: </w:t>
            </w:r>
            <w:proofErr w:type="spellStart"/>
            <w:r w:rsidR="008C5A8D" w:rsidRPr="00DB53DA">
              <w:rPr>
                <w:rFonts w:ascii="Times New Roman" w:eastAsia="Times New Roman" w:hAnsi="Times New Roman"/>
                <w:i/>
                <w:iCs/>
                <w:lang w:eastAsia="pl-PL"/>
              </w:rPr>
              <w:t>Wagnerowcy</w:t>
            </w:r>
            <w:proofErr w:type="spellEnd"/>
            <w:r w:rsidR="008C5A8D" w:rsidRPr="00DB53DA">
              <w:rPr>
                <w:rFonts w:ascii="Times New Roman" w:eastAsia="Times New Roman" w:hAnsi="Times New Roman"/>
                <w:i/>
                <w:iCs/>
                <w:lang w:eastAsia="pl-PL"/>
              </w:rPr>
              <w:t xml:space="preserve"> w Syrii – wykorzystanie PMC przez Rosję w konflikcie</w:t>
            </w:r>
            <w:r w:rsidR="00AB15E6" w:rsidRPr="00DB53DA">
              <w:rPr>
                <w:rFonts w:ascii="Times New Roman" w:eastAsia="Times New Roman" w:hAnsi="Times New Roman"/>
                <w:i/>
                <w:iCs/>
                <w:lang w:eastAsia="pl-PL"/>
              </w:rPr>
              <w:t xml:space="preserve"> </w:t>
            </w:r>
            <w:r w:rsidR="008C5A8D" w:rsidRPr="00DB53DA">
              <w:rPr>
                <w:rFonts w:ascii="Times New Roman" w:eastAsia="Times New Roman" w:hAnsi="Times New Roman"/>
                <w:i/>
                <w:iCs/>
                <w:lang w:eastAsia="pl-PL"/>
              </w:rPr>
              <w:t>syryjskim</w:t>
            </w:r>
            <w:r w:rsidR="008C5A8D" w:rsidRPr="00DB53DA">
              <w:rPr>
                <w:rFonts w:ascii="Times New Roman" w:eastAsia="Times New Roman" w:hAnsi="Times New Roman"/>
                <w:lang w:eastAsia="pl-PL"/>
              </w:rPr>
              <w:t>,</w:t>
            </w:r>
            <w:r w:rsidRPr="00DB53DA">
              <w:rPr>
                <w:rStyle w:val="Bold"/>
                <w:rFonts w:ascii="Times New Roman" w:hAnsi="Times New Roman"/>
                <w:b w:val="0"/>
                <w:i/>
              </w:rPr>
              <w:t xml:space="preserve"> </w:t>
            </w:r>
            <w:r w:rsidRPr="00DB53DA">
              <w:rPr>
                <w:rFonts w:ascii="Times New Roman" w:hAnsi="Times New Roman"/>
              </w:rPr>
              <w:t xml:space="preserve">podręcznik s. </w:t>
            </w:r>
            <w:r w:rsidR="008C5A8D" w:rsidRPr="00DB53DA">
              <w:rPr>
                <w:rFonts w:ascii="Times New Roman" w:hAnsi="Times New Roman"/>
              </w:rPr>
              <w:t>103</w:t>
            </w:r>
          </w:p>
          <w:p w14:paraId="428AEA1B" w14:textId="3453689C" w:rsidR="008B262D" w:rsidRPr="00DB53DA" w:rsidRDefault="008B262D" w:rsidP="008B262D">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Liczba ofiar wojny domowej w Somalii, UCDP</w:t>
            </w:r>
            <w:r w:rsidRPr="00DB53DA">
              <w:rPr>
                <w:rFonts w:ascii="Times New Roman" w:eastAsia="Times New Roman" w:hAnsi="Times New Roman"/>
                <w:lang w:eastAsia="pl-PL"/>
              </w:rPr>
              <w:t xml:space="preserve">, </w:t>
            </w:r>
            <w:r w:rsidRPr="00DB53DA">
              <w:rPr>
                <w:rFonts w:ascii="Times New Roman" w:hAnsi="Times New Roman"/>
              </w:rPr>
              <w:t>podręcznik s. 104</w:t>
            </w:r>
          </w:p>
          <w:p w14:paraId="6643DAE8" w14:textId="7EE109C7" w:rsidR="00572DCE" w:rsidRPr="00DB53DA" w:rsidRDefault="00572DCE" w:rsidP="00572DCE">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 xml:space="preserve">mapa: </w:t>
            </w:r>
            <w:r w:rsidRPr="00DB53DA">
              <w:rPr>
                <w:rFonts w:ascii="Times New Roman" w:hAnsi="Times New Roman"/>
                <w:i/>
                <w:iCs/>
              </w:rPr>
              <w:t>W</w:t>
            </w:r>
            <w:r w:rsidRPr="00DB53DA">
              <w:rPr>
                <w:rFonts w:ascii="Times New Roman" w:eastAsia="Times New Roman" w:hAnsi="Times New Roman"/>
                <w:i/>
                <w:iCs/>
                <w:lang w:eastAsia="pl-PL"/>
              </w:rPr>
              <w:t>ojna domowa w Somalii</w:t>
            </w:r>
            <w:r w:rsidRPr="00DB53DA">
              <w:rPr>
                <w:rFonts w:ascii="Times New Roman" w:eastAsia="Times New Roman" w:hAnsi="Times New Roman"/>
                <w:lang w:eastAsia="pl-PL"/>
              </w:rPr>
              <w:t xml:space="preserve">, </w:t>
            </w:r>
            <w:r w:rsidRPr="00DB53DA">
              <w:rPr>
                <w:rFonts w:ascii="Times New Roman" w:hAnsi="Times New Roman"/>
              </w:rPr>
              <w:t>podręcznik s. 105</w:t>
            </w:r>
          </w:p>
          <w:p w14:paraId="5431F2F6" w14:textId="1A4100B8" w:rsidR="007119A9" w:rsidRPr="00DB53DA" w:rsidRDefault="00572DCE" w:rsidP="00572DCE">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bCs/>
                <w:i/>
                <w:iCs/>
                <w:lang w:eastAsia="pl-PL"/>
              </w:rPr>
              <w:t>Liczba ofiar przemocy na świecie w latach 1989–2020</w:t>
            </w:r>
            <w:r w:rsidRPr="00DB53DA">
              <w:rPr>
                <w:rFonts w:ascii="Times New Roman" w:eastAsia="Times New Roman" w:hAnsi="Times New Roman"/>
                <w:bCs/>
                <w:lang w:eastAsia="pl-PL"/>
              </w:rPr>
              <w:t xml:space="preserve">, </w:t>
            </w:r>
            <w:r w:rsidRPr="00DB53DA">
              <w:rPr>
                <w:rFonts w:ascii="Times New Roman" w:hAnsi="Times New Roman"/>
              </w:rPr>
              <w:t>podręcznik s. 106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B42AACD" w14:textId="77777777" w:rsidR="006E31AC" w:rsidRPr="00DB53DA" w:rsidRDefault="006E31AC" w:rsidP="006E31AC">
            <w:pPr>
              <w:snapToGrid w:val="0"/>
              <w:spacing w:after="0" w:line="240" w:lineRule="auto"/>
              <w:contextualSpacing/>
              <w:rPr>
                <w:rFonts w:ascii="Times New Roman" w:hAnsi="Times New Roman"/>
              </w:rPr>
            </w:pPr>
          </w:p>
        </w:tc>
      </w:tr>
      <w:tr w:rsidR="006E31AC" w:rsidRPr="00DB53DA" w14:paraId="59BA684B" w14:textId="77777777" w:rsidTr="00FC635D">
        <w:tc>
          <w:tcPr>
            <w:tcW w:w="1855" w:type="dxa"/>
            <w:tcBorders>
              <w:top w:val="single" w:sz="4" w:space="0" w:color="000000"/>
              <w:left w:val="single" w:sz="4" w:space="0" w:color="000000"/>
              <w:bottom w:val="single" w:sz="4" w:space="0" w:color="000000"/>
            </w:tcBorders>
            <w:shd w:val="clear" w:color="auto" w:fill="auto"/>
          </w:tcPr>
          <w:p w14:paraId="60E9327E" w14:textId="4AC55C33" w:rsidR="006E31AC" w:rsidRPr="00DB53DA" w:rsidRDefault="0055455F" w:rsidP="0055455F">
            <w:pPr>
              <w:pStyle w:val="Tekstglowny"/>
              <w:rPr>
                <w:sz w:val="22"/>
              </w:rPr>
            </w:pPr>
            <w:r w:rsidRPr="00DB53DA">
              <w:rPr>
                <w:sz w:val="22"/>
              </w:rPr>
              <w:lastRenderedPageBreak/>
              <w:t>16</w:t>
            </w:r>
            <w:r w:rsidR="006E31AC" w:rsidRPr="00DB53DA">
              <w:rPr>
                <w:sz w:val="22"/>
              </w:rPr>
              <w:t xml:space="preserve">. </w:t>
            </w:r>
            <w:r w:rsidR="002D6F00" w:rsidRPr="00DB53DA">
              <w:rPr>
                <w:rFonts w:eastAsiaTheme="minorHAnsi"/>
                <w:b/>
                <w:sz w:val="22"/>
              </w:rPr>
              <w:t>Terroryzm we współczesnym świecie</w:t>
            </w:r>
          </w:p>
        </w:tc>
        <w:tc>
          <w:tcPr>
            <w:tcW w:w="1018" w:type="dxa"/>
            <w:tcBorders>
              <w:top w:val="single" w:sz="4" w:space="0" w:color="000000"/>
              <w:left w:val="single" w:sz="4" w:space="0" w:color="000000"/>
              <w:bottom w:val="single" w:sz="4" w:space="0" w:color="000000"/>
            </w:tcBorders>
            <w:shd w:val="clear" w:color="auto" w:fill="auto"/>
          </w:tcPr>
          <w:p w14:paraId="6D42E396" w14:textId="77777777" w:rsidR="006E31AC" w:rsidRPr="00DB53DA" w:rsidRDefault="006E31AC" w:rsidP="006E31AC">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3A21ED33" w14:textId="77777777" w:rsidR="00350F3E" w:rsidRPr="00DB53DA" w:rsidRDefault="00350F3E" w:rsidP="00350F3E">
            <w:pPr>
              <w:spacing w:after="0" w:line="240" w:lineRule="auto"/>
              <w:contextualSpacing/>
              <w:jc w:val="center"/>
              <w:rPr>
                <w:rFonts w:ascii="Times New Roman" w:hAnsi="Times New Roman"/>
              </w:rPr>
            </w:pPr>
            <w:r w:rsidRPr="00DB53DA">
              <w:rPr>
                <w:rFonts w:ascii="Times New Roman" w:hAnsi="Times New Roman"/>
              </w:rPr>
              <w:t>PP</w:t>
            </w:r>
          </w:p>
          <w:p w14:paraId="4295932C" w14:textId="106EE3B3" w:rsidR="00950273" w:rsidRPr="00DB53DA" w:rsidRDefault="00950273" w:rsidP="00950273">
            <w:pPr>
              <w:spacing w:after="0" w:line="240" w:lineRule="auto"/>
              <w:contextualSpacing/>
              <w:jc w:val="center"/>
              <w:rPr>
                <w:rFonts w:ascii="Times New Roman" w:hAnsi="Times New Roman"/>
              </w:rPr>
            </w:pPr>
            <w:r w:rsidRPr="00DB53DA">
              <w:rPr>
                <w:rFonts w:ascii="Times New Roman" w:hAnsi="Times New Roman"/>
              </w:rPr>
              <w:t>VII.5</w:t>
            </w:r>
          </w:p>
          <w:p w14:paraId="7F3BCA0F" w14:textId="77777777" w:rsidR="00950273" w:rsidRPr="00DB53DA" w:rsidRDefault="00950273" w:rsidP="00950273">
            <w:pPr>
              <w:spacing w:after="0" w:line="240" w:lineRule="auto"/>
              <w:contextualSpacing/>
              <w:jc w:val="center"/>
              <w:rPr>
                <w:rFonts w:ascii="Times New Roman" w:hAnsi="Times New Roman"/>
              </w:rPr>
            </w:pPr>
          </w:p>
          <w:p w14:paraId="33C3A1CD" w14:textId="77777777" w:rsidR="00950273" w:rsidRPr="00DB53DA" w:rsidRDefault="00950273" w:rsidP="00950273">
            <w:pPr>
              <w:spacing w:after="0" w:line="240" w:lineRule="auto"/>
              <w:contextualSpacing/>
              <w:jc w:val="center"/>
              <w:rPr>
                <w:rFonts w:ascii="Times New Roman" w:hAnsi="Times New Roman"/>
              </w:rPr>
            </w:pPr>
            <w:r w:rsidRPr="00DB53DA">
              <w:rPr>
                <w:rFonts w:ascii="Times New Roman" w:hAnsi="Times New Roman"/>
              </w:rPr>
              <w:t>PR</w:t>
            </w:r>
          </w:p>
          <w:p w14:paraId="73231527" w14:textId="09221555" w:rsidR="00D1719F" w:rsidRPr="00DB53DA" w:rsidRDefault="00D1719F" w:rsidP="00D1719F">
            <w:pPr>
              <w:spacing w:after="0" w:line="240" w:lineRule="auto"/>
              <w:contextualSpacing/>
              <w:jc w:val="center"/>
              <w:rPr>
                <w:rFonts w:ascii="Times New Roman" w:hAnsi="Times New Roman"/>
              </w:rPr>
            </w:pPr>
            <w:r w:rsidRPr="00DB53DA">
              <w:rPr>
                <w:rFonts w:ascii="Times New Roman" w:hAnsi="Times New Roman"/>
              </w:rPr>
              <w:t>XIII.16</w:t>
            </w:r>
          </w:p>
          <w:p w14:paraId="23EF77A6" w14:textId="7B992668" w:rsidR="00D1719F" w:rsidRPr="00DB53DA" w:rsidRDefault="00D1719F" w:rsidP="00D1719F">
            <w:pPr>
              <w:spacing w:after="0" w:line="240" w:lineRule="auto"/>
              <w:contextualSpacing/>
              <w:jc w:val="center"/>
              <w:rPr>
                <w:rFonts w:ascii="Times New Roman" w:hAnsi="Times New Roman"/>
              </w:rPr>
            </w:pPr>
            <w:r w:rsidRPr="00DB53DA">
              <w:rPr>
                <w:rFonts w:ascii="Times New Roman" w:hAnsi="Times New Roman"/>
              </w:rPr>
              <w:t>XIII.17</w:t>
            </w:r>
          </w:p>
          <w:p w14:paraId="34CDE629" w14:textId="77777777" w:rsidR="00986CA2" w:rsidRPr="00DB53DA" w:rsidRDefault="00986CA2" w:rsidP="00350F3E">
            <w:pPr>
              <w:spacing w:after="0" w:line="240" w:lineRule="auto"/>
              <w:contextualSpacing/>
              <w:jc w:val="center"/>
              <w:rPr>
                <w:rFonts w:ascii="Times New Roman" w:hAnsi="Times New Roman"/>
              </w:rPr>
            </w:pPr>
          </w:p>
        </w:tc>
        <w:tc>
          <w:tcPr>
            <w:tcW w:w="1600" w:type="dxa"/>
            <w:tcBorders>
              <w:top w:val="single" w:sz="4" w:space="0" w:color="000000"/>
              <w:left w:val="single" w:sz="4" w:space="0" w:color="000000"/>
              <w:bottom w:val="single" w:sz="4" w:space="0" w:color="000000"/>
            </w:tcBorders>
            <w:shd w:val="clear" w:color="auto" w:fill="auto"/>
          </w:tcPr>
          <w:p w14:paraId="5A0377FA" w14:textId="77777777" w:rsidR="006E31AC" w:rsidRPr="00DB53DA" w:rsidRDefault="00C2006B" w:rsidP="00742E7B">
            <w:pPr>
              <w:spacing w:after="0" w:line="240" w:lineRule="auto"/>
              <w:ind w:left="-60"/>
              <w:contextualSpacing/>
              <w:jc w:val="both"/>
              <w:rPr>
                <w:rFonts w:ascii="Times New Roman" w:hAnsi="Times New Roman"/>
              </w:rPr>
            </w:pPr>
            <w:r w:rsidRPr="00DB53DA">
              <w:rPr>
                <w:rFonts w:ascii="Times New Roman" w:hAnsi="Times New Roman"/>
              </w:rPr>
              <w:t>Uporządkowanie wiedzy na temat terroryzmu we współczesnym świecie.</w:t>
            </w:r>
          </w:p>
        </w:tc>
        <w:tc>
          <w:tcPr>
            <w:tcW w:w="2422" w:type="dxa"/>
            <w:tcBorders>
              <w:top w:val="single" w:sz="4" w:space="0" w:color="000000"/>
              <w:left w:val="single" w:sz="4" w:space="0" w:color="000000"/>
              <w:bottom w:val="single" w:sz="4" w:space="0" w:color="000000"/>
            </w:tcBorders>
            <w:shd w:val="clear" w:color="auto" w:fill="auto"/>
          </w:tcPr>
          <w:p w14:paraId="167DDB42" w14:textId="77777777" w:rsidR="00E94C1E" w:rsidRPr="00DB53DA" w:rsidRDefault="0090580E" w:rsidP="00E94C1E">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1B93131C" w14:textId="26F4C12C" w:rsidR="0090580E" w:rsidRPr="00DB53DA" w:rsidRDefault="0090580E" w:rsidP="00742E7B">
            <w:pPr>
              <w:spacing w:after="0" w:line="240" w:lineRule="auto"/>
              <w:contextualSpacing/>
              <w:jc w:val="both"/>
              <w:rPr>
                <w:rFonts w:ascii="Times New Roman" w:hAnsi="Times New Roman"/>
                <w:lang w:val="en-US"/>
              </w:rPr>
            </w:pPr>
            <w:r w:rsidRPr="00DB53DA">
              <w:rPr>
                <w:rFonts w:ascii="Times New Roman" w:hAnsi="Times New Roman"/>
                <w:i/>
                <w:iCs/>
              </w:rPr>
              <w:t>terroryzm, terror, terror państwowy,</w:t>
            </w:r>
            <w:r w:rsidR="007109B2" w:rsidRPr="00DB53DA">
              <w:rPr>
                <w:rFonts w:ascii="Times New Roman" w:hAnsi="Times New Roman"/>
                <w:i/>
                <w:iCs/>
              </w:rPr>
              <w:t xml:space="preserve"> </w:t>
            </w:r>
            <w:r w:rsidRPr="00DB53DA">
              <w:rPr>
                <w:rFonts w:ascii="Times New Roman" w:eastAsiaTheme="minorHAnsi" w:hAnsi="Times New Roman"/>
                <w:i/>
                <w:iCs/>
              </w:rPr>
              <w:t xml:space="preserve">Irlandzka Armia Republikańska (IRA), Kraj Basków i Wolność (ETA), Al-Kaida, Państwo Islamskie, cyberterroryzm, prawo </w:t>
            </w:r>
            <w:proofErr w:type="spellStart"/>
            <w:r w:rsidRPr="00DB53DA">
              <w:rPr>
                <w:rFonts w:ascii="Times New Roman" w:eastAsiaTheme="minorHAnsi" w:hAnsi="Times New Roman"/>
                <w:i/>
                <w:iCs/>
              </w:rPr>
              <w:t>szariatu</w:t>
            </w:r>
            <w:proofErr w:type="spellEnd"/>
            <w:r w:rsidRPr="00DB53DA">
              <w:rPr>
                <w:rFonts w:ascii="Times New Roman" w:eastAsiaTheme="minorHAnsi" w:hAnsi="Times New Roman"/>
                <w:i/>
                <w:iCs/>
              </w:rPr>
              <w:t>,</w:t>
            </w:r>
            <w:r w:rsidR="007109B2" w:rsidRPr="00DB53DA">
              <w:rPr>
                <w:rFonts w:ascii="Times New Roman" w:eastAsiaTheme="minorHAnsi" w:hAnsi="Times New Roman"/>
                <w:i/>
                <w:iCs/>
              </w:rPr>
              <w:t xml:space="preserve"> </w:t>
            </w:r>
            <w:r w:rsidRPr="00DB53DA">
              <w:rPr>
                <w:rFonts w:ascii="Times New Roman" w:eastAsiaTheme="minorHAnsi" w:hAnsi="Times New Roman"/>
                <w:i/>
                <w:iCs/>
              </w:rPr>
              <w:t>działania represyjne, działania prewencyjne, konwencje,</w:t>
            </w:r>
            <w:r w:rsidR="007109B2" w:rsidRPr="00DB53DA">
              <w:rPr>
                <w:rFonts w:ascii="Times New Roman" w:eastAsiaTheme="minorHAnsi" w:hAnsi="Times New Roman"/>
                <w:i/>
                <w:iCs/>
              </w:rPr>
              <w:t xml:space="preserve"> </w:t>
            </w:r>
            <w:r w:rsidRPr="00DB53DA">
              <w:rPr>
                <w:rFonts w:ascii="Times New Roman" w:eastAsiaTheme="minorHAnsi" w:hAnsi="Times New Roman"/>
                <w:i/>
                <w:iCs/>
              </w:rPr>
              <w:t>Interpol</w:t>
            </w:r>
            <w:r w:rsidR="00E94C1E" w:rsidRPr="00DB53DA">
              <w:rPr>
                <w:rFonts w:ascii="Times New Roman" w:eastAsiaTheme="minorHAnsi" w:hAnsi="Times New Roman"/>
                <w:i/>
                <w:iCs/>
              </w:rPr>
              <w:t xml:space="preserve">, </w:t>
            </w:r>
            <w:r w:rsidRPr="00DB53DA">
              <w:rPr>
                <w:rFonts w:ascii="Times New Roman" w:hAnsi="Times New Roman"/>
                <w:i/>
                <w:iCs/>
              </w:rPr>
              <w:t>terroryzm nowej generacji, państwa zbójeckie,</w:t>
            </w:r>
            <w:r w:rsidR="007109B2" w:rsidRPr="00DB53DA">
              <w:rPr>
                <w:rFonts w:ascii="Times New Roman" w:hAnsi="Times New Roman"/>
                <w:i/>
                <w:iCs/>
              </w:rPr>
              <w:t xml:space="preserve"> </w:t>
            </w:r>
            <w:r w:rsidRPr="00DB53DA">
              <w:rPr>
                <w:rFonts w:ascii="Times New Roman" w:eastAsiaTheme="minorHAnsi" w:hAnsi="Times New Roman"/>
                <w:i/>
                <w:iCs/>
              </w:rPr>
              <w:t xml:space="preserve">ustawa USA </w:t>
            </w:r>
            <w:proofErr w:type="spellStart"/>
            <w:r w:rsidRPr="00DB53DA">
              <w:rPr>
                <w:rFonts w:ascii="Times New Roman" w:eastAsiaTheme="minorHAnsi" w:hAnsi="Times New Roman"/>
                <w:i/>
                <w:iCs/>
              </w:rPr>
              <w:t>Patriot</w:t>
            </w:r>
            <w:proofErr w:type="spellEnd"/>
            <w:r w:rsidRPr="00DB53DA">
              <w:rPr>
                <w:rFonts w:ascii="Times New Roman" w:eastAsiaTheme="minorHAnsi" w:hAnsi="Times New Roman"/>
                <w:i/>
                <w:iCs/>
              </w:rPr>
              <w:t xml:space="preserve"> </w:t>
            </w:r>
            <w:proofErr w:type="spellStart"/>
            <w:r w:rsidRPr="00DB53DA">
              <w:rPr>
                <w:rFonts w:ascii="Times New Roman" w:eastAsiaTheme="minorHAnsi" w:hAnsi="Times New Roman"/>
                <w:i/>
                <w:iCs/>
              </w:rPr>
              <w:t>Act</w:t>
            </w:r>
            <w:proofErr w:type="spellEnd"/>
            <w:r w:rsidRPr="00DB53DA">
              <w:rPr>
                <w:rFonts w:ascii="Times New Roman" w:eastAsiaTheme="minorHAnsi" w:hAnsi="Times New Roman"/>
                <w:i/>
                <w:iCs/>
              </w:rPr>
              <w:t>,</w:t>
            </w:r>
            <w:r w:rsidR="007109B2" w:rsidRPr="00DB53DA">
              <w:rPr>
                <w:rFonts w:ascii="Times New Roman" w:eastAsiaTheme="minorHAnsi" w:hAnsi="Times New Roman"/>
                <w:i/>
                <w:iCs/>
              </w:rPr>
              <w:t xml:space="preserve"> </w:t>
            </w:r>
            <w:r w:rsidRPr="00DB53DA">
              <w:rPr>
                <w:rFonts w:ascii="Times New Roman" w:eastAsiaTheme="minorHAnsi" w:hAnsi="Times New Roman"/>
                <w:i/>
                <w:iCs/>
              </w:rPr>
              <w:t xml:space="preserve">ustawa NDAA (ang. </w:t>
            </w:r>
            <w:r w:rsidRPr="00DB53DA">
              <w:rPr>
                <w:rFonts w:ascii="Times New Roman" w:eastAsiaTheme="minorHAnsi" w:hAnsi="Times New Roman"/>
                <w:i/>
                <w:iCs/>
                <w:lang w:val="en-US"/>
              </w:rPr>
              <w:t xml:space="preserve">National </w:t>
            </w:r>
            <w:proofErr w:type="spellStart"/>
            <w:r w:rsidRPr="00DB53DA">
              <w:rPr>
                <w:rFonts w:ascii="Times New Roman" w:eastAsiaTheme="minorHAnsi" w:hAnsi="Times New Roman"/>
                <w:i/>
                <w:iCs/>
                <w:lang w:val="en-US"/>
              </w:rPr>
              <w:t>Defence</w:t>
            </w:r>
            <w:proofErr w:type="spellEnd"/>
            <w:r w:rsidRPr="00DB53DA">
              <w:rPr>
                <w:rFonts w:ascii="Times New Roman" w:eastAsiaTheme="minorHAnsi" w:hAnsi="Times New Roman"/>
                <w:i/>
                <w:iCs/>
                <w:lang w:val="en-US"/>
              </w:rPr>
              <w:t xml:space="preserve"> Authorization Act of 2012),</w:t>
            </w:r>
            <w:r w:rsidR="007109B2" w:rsidRPr="00DB53DA">
              <w:rPr>
                <w:rFonts w:ascii="Times New Roman" w:eastAsiaTheme="minorHAnsi" w:hAnsi="Times New Roman"/>
                <w:i/>
                <w:iCs/>
                <w:lang w:val="en-US"/>
              </w:rPr>
              <w:t xml:space="preserve"> </w:t>
            </w:r>
            <w:proofErr w:type="spellStart"/>
            <w:r w:rsidRPr="00DB53DA">
              <w:rPr>
                <w:rFonts w:ascii="Times New Roman" w:eastAsiaTheme="minorHAnsi" w:hAnsi="Times New Roman"/>
                <w:i/>
                <w:iCs/>
                <w:lang w:val="en-US"/>
              </w:rPr>
              <w:t>specjalne</w:t>
            </w:r>
            <w:proofErr w:type="spellEnd"/>
            <w:r w:rsidRPr="00DB53DA">
              <w:rPr>
                <w:rFonts w:ascii="Times New Roman" w:eastAsiaTheme="minorHAnsi" w:hAnsi="Times New Roman"/>
                <w:i/>
                <w:iCs/>
                <w:lang w:val="en-US"/>
              </w:rPr>
              <w:t xml:space="preserve"> </w:t>
            </w:r>
            <w:proofErr w:type="spellStart"/>
            <w:r w:rsidRPr="00DB53DA">
              <w:rPr>
                <w:rFonts w:ascii="Times New Roman" w:eastAsiaTheme="minorHAnsi" w:hAnsi="Times New Roman"/>
                <w:i/>
                <w:iCs/>
                <w:lang w:val="en-US"/>
              </w:rPr>
              <w:t>agendy</w:t>
            </w:r>
            <w:proofErr w:type="spellEnd"/>
            <w:r w:rsidRPr="00DB53DA">
              <w:rPr>
                <w:rFonts w:ascii="Times New Roman" w:eastAsiaTheme="minorHAnsi" w:hAnsi="Times New Roman"/>
                <w:i/>
                <w:iCs/>
                <w:lang w:val="en-US"/>
              </w:rPr>
              <w:t xml:space="preserve">: Europol </w:t>
            </w:r>
            <w:proofErr w:type="spellStart"/>
            <w:r w:rsidRPr="00DB53DA">
              <w:rPr>
                <w:rFonts w:ascii="Times New Roman" w:eastAsiaTheme="minorHAnsi" w:hAnsi="Times New Roman"/>
                <w:i/>
                <w:iCs/>
                <w:lang w:val="en-US"/>
              </w:rPr>
              <w:t>i</w:t>
            </w:r>
            <w:proofErr w:type="spellEnd"/>
            <w:r w:rsidRPr="00DB53DA">
              <w:rPr>
                <w:rFonts w:ascii="Times New Roman" w:eastAsiaTheme="minorHAnsi" w:hAnsi="Times New Roman"/>
                <w:i/>
                <w:iCs/>
                <w:lang w:val="en-US"/>
              </w:rPr>
              <w:t xml:space="preserve"> TRE</w:t>
            </w:r>
            <w:r w:rsidRPr="00DB53DA">
              <w:rPr>
                <w:rFonts w:ascii="Times New Roman" w:eastAsiaTheme="minorHAnsi" w:hAnsi="Times New Roman"/>
                <w:i/>
                <w:iCs/>
                <w:lang w:val="en-US"/>
              </w:rPr>
              <w:lastRenderedPageBreak/>
              <w:t>VI (ang. Terrorism, Radicalism,</w:t>
            </w:r>
            <w:r w:rsidR="00E94C1E" w:rsidRPr="00DB53DA">
              <w:rPr>
                <w:rFonts w:ascii="Times New Roman" w:eastAsiaTheme="minorHAnsi" w:hAnsi="Times New Roman"/>
                <w:i/>
                <w:iCs/>
                <w:lang w:val="en-US"/>
              </w:rPr>
              <w:t xml:space="preserve"> </w:t>
            </w:r>
            <w:r w:rsidRPr="00DB53DA">
              <w:rPr>
                <w:rFonts w:ascii="Times New Roman" w:eastAsiaTheme="minorHAnsi" w:hAnsi="Times New Roman"/>
                <w:i/>
                <w:iCs/>
                <w:lang w:val="en-US"/>
              </w:rPr>
              <w:t>Extremism and Violence International)</w:t>
            </w:r>
          </w:p>
          <w:p w14:paraId="7450CF0B" w14:textId="7922D9B0" w:rsidR="0090580E" w:rsidRPr="00DB53DA" w:rsidRDefault="0090580E" w:rsidP="00742E7B">
            <w:pPr>
              <w:spacing w:after="0" w:line="240" w:lineRule="auto"/>
              <w:contextualSpacing/>
              <w:jc w:val="both"/>
              <w:rPr>
                <w:rFonts w:ascii="Times New Roman" w:hAnsi="Times New Roman"/>
                <w:lang w:val="en-GB"/>
              </w:rPr>
            </w:pPr>
            <w:r w:rsidRPr="00DB53DA">
              <w:rPr>
                <w:rFonts w:ascii="Times New Roman" w:hAnsi="Times New Roman"/>
                <w:lang w:val="en-GB"/>
              </w:rPr>
              <w:t xml:space="preserve">– </w:t>
            </w:r>
            <w:proofErr w:type="spellStart"/>
            <w:r w:rsidRPr="00DB53DA">
              <w:rPr>
                <w:rFonts w:ascii="Times New Roman" w:hAnsi="Times New Roman"/>
                <w:lang w:val="en-GB"/>
              </w:rPr>
              <w:t>rozumie</w:t>
            </w:r>
            <w:proofErr w:type="spellEnd"/>
            <w:r w:rsidRPr="00DB53DA">
              <w:rPr>
                <w:rFonts w:ascii="Times New Roman" w:hAnsi="Times New Roman"/>
                <w:lang w:val="en-GB"/>
              </w:rPr>
              <w:t>,</w:t>
            </w:r>
            <w:r w:rsidR="009C5E12" w:rsidRPr="00DB53DA">
              <w:rPr>
                <w:rFonts w:ascii="Times New Roman" w:hAnsi="Times New Roman"/>
                <w:lang w:val="en-GB"/>
              </w:rPr>
              <w:t xml:space="preserve"> </w:t>
            </w:r>
            <w:proofErr w:type="spellStart"/>
            <w:r w:rsidRPr="00DB53DA">
              <w:rPr>
                <w:rFonts w:ascii="Times New Roman" w:eastAsiaTheme="minorHAnsi" w:hAnsi="Times New Roman"/>
                <w:lang w:val="en-GB"/>
              </w:rPr>
              <w:t>na</w:t>
            </w:r>
            <w:proofErr w:type="spellEnd"/>
            <w:r w:rsidRPr="00DB53DA">
              <w:rPr>
                <w:rFonts w:ascii="Times New Roman" w:eastAsiaTheme="minorHAnsi" w:hAnsi="Times New Roman"/>
                <w:lang w:val="en-GB"/>
              </w:rPr>
              <w:t xml:space="preserve"> </w:t>
            </w:r>
            <w:proofErr w:type="spellStart"/>
            <w:r w:rsidRPr="00DB53DA">
              <w:rPr>
                <w:rFonts w:ascii="Times New Roman" w:eastAsiaTheme="minorHAnsi" w:hAnsi="Times New Roman"/>
                <w:lang w:val="en-GB"/>
              </w:rPr>
              <w:t>czym</w:t>
            </w:r>
            <w:proofErr w:type="spellEnd"/>
            <w:r w:rsidRPr="00DB53DA">
              <w:rPr>
                <w:rFonts w:ascii="Times New Roman" w:eastAsiaTheme="minorHAnsi" w:hAnsi="Times New Roman"/>
                <w:lang w:val="en-GB"/>
              </w:rPr>
              <w:t xml:space="preserve"> </w:t>
            </w:r>
            <w:proofErr w:type="spellStart"/>
            <w:r w:rsidRPr="00DB53DA">
              <w:rPr>
                <w:rFonts w:ascii="Times New Roman" w:eastAsiaTheme="minorHAnsi" w:hAnsi="Times New Roman"/>
                <w:lang w:val="en-GB"/>
              </w:rPr>
              <w:t>polega</w:t>
            </w:r>
            <w:proofErr w:type="spellEnd"/>
            <w:r w:rsidRPr="00DB53DA">
              <w:rPr>
                <w:rFonts w:ascii="Times New Roman" w:eastAsiaTheme="minorHAnsi" w:hAnsi="Times New Roman"/>
                <w:lang w:val="en-GB"/>
              </w:rPr>
              <w:t xml:space="preserve"> </w:t>
            </w:r>
            <w:proofErr w:type="spellStart"/>
            <w:r w:rsidRPr="00DB53DA">
              <w:rPr>
                <w:rFonts w:ascii="Times New Roman" w:eastAsiaTheme="minorHAnsi" w:hAnsi="Times New Roman"/>
                <w:lang w:val="en-GB"/>
              </w:rPr>
              <w:t>istota</w:t>
            </w:r>
            <w:proofErr w:type="spellEnd"/>
            <w:r w:rsidRPr="00DB53DA">
              <w:rPr>
                <w:rFonts w:ascii="Times New Roman" w:eastAsiaTheme="minorHAnsi" w:hAnsi="Times New Roman"/>
                <w:lang w:val="en-GB"/>
              </w:rPr>
              <w:t xml:space="preserve"> </w:t>
            </w:r>
            <w:proofErr w:type="spellStart"/>
            <w:r w:rsidRPr="00DB53DA">
              <w:rPr>
                <w:rFonts w:ascii="Times New Roman" w:eastAsiaTheme="minorHAnsi" w:hAnsi="Times New Roman"/>
                <w:lang w:val="en-GB"/>
              </w:rPr>
              <w:t>terroryzmu</w:t>
            </w:r>
            <w:proofErr w:type="spellEnd"/>
          </w:p>
          <w:p w14:paraId="5B23C9D6" w14:textId="77777777" w:rsidR="0090580E" w:rsidRPr="00DB53DA" w:rsidRDefault="0090580E" w:rsidP="00742E7B">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przedstawia</w:t>
            </w:r>
            <w:r w:rsidRPr="00DB53DA">
              <w:rPr>
                <w:rFonts w:ascii="Times New Roman" w:eastAsiaTheme="minorHAnsi" w:hAnsi="Times New Roman"/>
              </w:rPr>
              <w:t xml:space="preserve"> źródła terroryzmu, sposoby i skutki działania terrorystów oraz odnosi się do wybranych przykładów</w:t>
            </w:r>
          </w:p>
        </w:tc>
        <w:tc>
          <w:tcPr>
            <w:tcW w:w="2326" w:type="dxa"/>
            <w:tcBorders>
              <w:top w:val="single" w:sz="4" w:space="0" w:color="000000"/>
              <w:left w:val="single" w:sz="4" w:space="0" w:color="000000"/>
              <w:bottom w:val="single" w:sz="4" w:space="0" w:color="000000"/>
            </w:tcBorders>
            <w:shd w:val="clear" w:color="auto" w:fill="auto"/>
          </w:tcPr>
          <w:p w14:paraId="070305DD" w14:textId="4A5570A1" w:rsidR="0090580E" w:rsidRPr="00DB53DA" w:rsidRDefault="0090580E" w:rsidP="00742E7B">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cele i metody działania terrorystów</w:t>
            </w:r>
          </w:p>
          <w:p w14:paraId="1A04B113" w14:textId="77777777" w:rsidR="0090580E" w:rsidRPr="00DB53DA" w:rsidRDefault="0090580E" w:rsidP="00742E7B">
            <w:pPr>
              <w:spacing w:after="0" w:line="240" w:lineRule="auto"/>
              <w:contextualSpacing/>
              <w:jc w:val="both"/>
              <w:rPr>
                <w:rFonts w:ascii="Times New Roman" w:hAnsi="Times New Roman"/>
              </w:rPr>
            </w:pPr>
            <w:r w:rsidRPr="00DB53DA">
              <w:rPr>
                <w:rFonts w:ascii="Times New Roman" w:hAnsi="Times New Roman"/>
              </w:rPr>
              <w:t>– wyjaśnia</w:t>
            </w:r>
            <w:r w:rsidRPr="00DB53DA">
              <w:rPr>
                <w:rFonts w:ascii="Times New Roman" w:eastAsiaTheme="minorHAnsi" w:hAnsi="Times New Roman"/>
              </w:rPr>
              <w:t xml:space="preserve"> przyczyny i sposoby zwalczania terroryzmu</w:t>
            </w:r>
          </w:p>
          <w:p w14:paraId="4109EBD0" w14:textId="266D68E3" w:rsidR="00E41D7C" w:rsidRPr="00DB53DA" w:rsidRDefault="0090580E" w:rsidP="00742E7B">
            <w:pPr>
              <w:spacing w:after="0" w:line="240" w:lineRule="auto"/>
              <w:contextualSpacing/>
              <w:jc w:val="both"/>
              <w:rPr>
                <w:rFonts w:ascii="Times New Roman" w:eastAsiaTheme="minorHAnsi"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charakteryzuje i ocenia</w:t>
            </w:r>
            <w:r w:rsidR="007109B2" w:rsidRPr="00DB53DA">
              <w:rPr>
                <w:rFonts w:ascii="Times New Roman" w:hAnsi="Times New Roman"/>
              </w:rPr>
              <w:t xml:space="preserve"> </w:t>
            </w:r>
            <w:r w:rsidRPr="00DB53DA">
              <w:rPr>
                <w:rFonts w:ascii="Times New Roman" w:eastAsiaTheme="minorHAnsi" w:hAnsi="Times New Roman"/>
              </w:rPr>
              <w:t>różne sposoby zapobiegania terroryzmowi i jego zwalczania</w:t>
            </w:r>
          </w:p>
          <w:p w14:paraId="34A85019" w14:textId="54A662AF" w:rsidR="0090580E" w:rsidRPr="00DB53DA" w:rsidRDefault="0090580E" w:rsidP="00742E7B">
            <w:pPr>
              <w:spacing w:after="0" w:line="240" w:lineRule="auto"/>
              <w:contextualSpacing/>
              <w:jc w:val="both"/>
              <w:rPr>
                <w:rFonts w:ascii="Times New Roman"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Liczba ofiar ataków terrorystycznych w latach 2018–2019</w:t>
            </w:r>
            <w:r w:rsidR="007109B2" w:rsidRPr="00DB53DA">
              <w:rPr>
                <w:rFonts w:ascii="Times New Roman" w:eastAsiaTheme="minorHAnsi" w:hAnsi="Times New Roman"/>
              </w:rPr>
              <w:t xml:space="preserve"> </w:t>
            </w:r>
            <w:r w:rsidRPr="00DB53DA">
              <w:rPr>
                <w:rFonts w:ascii="Times New Roman" w:hAnsi="Times New Roman"/>
              </w:rPr>
              <w:t>analizuje społeczne skutki terroryzmu</w:t>
            </w:r>
          </w:p>
          <w:p w14:paraId="38159823" w14:textId="571291D6" w:rsidR="0090580E" w:rsidRPr="00DB53DA" w:rsidRDefault="0090580E" w:rsidP="00742E7B">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źródła </w:t>
            </w:r>
            <w:r w:rsidRPr="00DB53DA">
              <w:rPr>
                <w:rFonts w:ascii="Times New Roman" w:hAnsi="Times New Roman"/>
              </w:rPr>
              <w:lastRenderedPageBreak/>
              <w:t xml:space="preserve">kartograficznego </w:t>
            </w:r>
            <w:r w:rsidRPr="00DB53DA">
              <w:rPr>
                <w:rFonts w:ascii="Times New Roman" w:eastAsiaTheme="minorHAnsi" w:hAnsi="Times New Roman"/>
                <w:i/>
                <w:iCs/>
              </w:rPr>
              <w:t>Ataki terrorystyczne w 2020 roku</w:t>
            </w:r>
            <w:r w:rsidR="007109B2" w:rsidRPr="00DB53DA">
              <w:rPr>
                <w:rFonts w:ascii="Times New Roman" w:eastAsiaTheme="minorHAnsi" w:hAnsi="Times New Roman"/>
              </w:rPr>
              <w:t xml:space="preserve"> </w:t>
            </w:r>
            <w:r w:rsidRPr="00DB53DA">
              <w:rPr>
                <w:rFonts w:ascii="Times New Roman" w:hAnsi="Times New Roman"/>
              </w:rPr>
              <w:t>analizuje mapę i podaje</w:t>
            </w:r>
            <w:r w:rsidR="007109B2" w:rsidRPr="00DB53DA">
              <w:rPr>
                <w:rFonts w:ascii="Times New Roman" w:hAnsi="Times New Roman"/>
              </w:rPr>
              <w:t xml:space="preserve"> </w:t>
            </w:r>
            <w:r w:rsidRPr="00DB53DA">
              <w:rPr>
                <w:rFonts w:ascii="Times New Roman" w:eastAsiaTheme="minorHAnsi" w:hAnsi="Times New Roman"/>
              </w:rPr>
              <w:t>nazwy państw, w których doszło do największej liczby zamachów terrorystycznych w 2020</w:t>
            </w:r>
          </w:p>
          <w:p w14:paraId="2F7A5460" w14:textId="11B48713" w:rsidR="0090580E" w:rsidRPr="00DB53DA" w:rsidRDefault="0090580E" w:rsidP="00742E7B">
            <w:pPr>
              <w:spacing w:after="0" w:line="240" w:lineRule="auto"/>
              <w:contextualSpacing/>
              <w:jc w:val="both"/>
              <w:rPr>
                <w:rFonts w:ascii="Times New Roman" w:hAnsi="Times New Roman"/>
                <w:bCs/>
              </w:rPr>
            </w:pPr>
            <w:r w:rsidRPr="00DB53DA">
              <w:rPr>
                <w:rFonts w:ascii="Times New Roman" w:hAnsi="Times New Roman"/>
              </w:rPr>
              <w:t>– ocenia</w:t>
            </w:r>
            <w:r w:rsidR="007109B2" w:rsidRPr="00DB53DA">
              <w:rPr>
                <w:rFonts w:ascii="Times New Roman" w:hAnsi="Times New Roman"/>
              </w:rPr>
              <w:t xml:space="preserve"> </w:t>
            </w:r>
            <w:r w:rsidRPr="00DB53DA">
              <w:rPr>
                <w:rFonts w:ascii="Times New Roman" w:eastAsiaTheme="minorHAnsi" w:hAnsi="Times New Roman"/>
              </w:rPr>
              <w:t>strategie walki z terrorystami</w:t>
            </w:r>
          </w:p>
          <w:p w14:paraId="0303C2AB" w14:textId="4DDB43A6" w:rsidR="0090580E" w:rsidRPr="00DB53DA" w:rsidRDefault="0090580E" w:rsidP="00742E7B">
            <w:pPr>
              <w:spacing w:after="0" w:line="240" w:lineRule="auto"/>
              <w:contextualSpacing/>
              <w:jc w:val="both"/>
              <w:rPr>
                <w:rFonts w:ascii="Times New Roman"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Wybrane organizacje terrorystyczne i ilość spowodowanych przez nie ofiar śmiertelnych</w:t>
            </w:r>
            <w:r w:rsidRPr="00DB53DA">
              <w:rPr>
                <w:rFonts w:ascii="Times New Roman" w:eastAsiaTheme="minorHAnsi" w:hAnsi="Times New Roman"/>
              </w:rPr>
              <w:t xml:space="preserve"> </w:t>
            </w:r>
            <w:r w:rsidRPr="00DB53DA">
              <w:rPr>
                <w:rFonts w:ascii="Times New Roman" w:hAnsi="Times New Roman"/>
              </w:rPr>
              <w:t>dokonuje analizy działalności organizacji terrorystycznych na świecie i</w:t>
            </w:r>
            <w:r w:rsidR="00694D4B" w:rsidRPr="00DB53DA">
              <w:rPr>
                <w:rFonts w:ascii="Times New Roman" w:hAnsi="Times New Roman"/>
              </w:rPr>
              <w:t xml:space="preserve"> liczby</w:t>
            </w:r>
            <w:r w:rsidRPr="00DB53DA">
              <w:rPr>
                <w:rFonts w:ascii="Times New Roman" w:hAnsi="Times New Roman"/>
              </w:rPr>
              <w:t xml:space="preserve"> ich śmiertelnych ofiar</w:t>
            </w:r>
          </w:p>
          <w:p w14:paraId="424FBACA" w14:textId="77777777" w:rsidR="0090580E" w:rsidRPr="00DB53DA" w:rsidRDefault="0090580E" w:rsidP="00742E7B">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07BDB8B9" w14:textId="77777777" w:rsidR="006E31AC" w:rsidRPr="00DB53DA" w:rsidRDefault="006E31AC" w:rsidP="00742E7B">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w:t>
            </w:r>
            <w:r w:rsidR="00742E7B" w:rsidRPr="00DB53DA">
              <w:rPr>
                <w:sz w:val="22"/>
              </w:rPr>
              <w:t xml:space="preserve">źródła kartograficznego, źródeł statystycznych </w:t>
            </w:r>
            <w:r w:rsidR="008708F5" w:rsidRPr="00DB53DA">
              <w:rPr>
                <w:sz w:val="22"/>
              </w:rPr>
              <w:t>oraz</w:t>
            </w:r>
            <w:r w:rsidRPr="00DB53DA">
              <w:rPr>
                <w:sz w:val="22"/>
              </w:rPr>
              <w:t xml:space="preserve"> źródeł ikonograficznych</w:t>
            </w:r>
          </w:p>
          <w:p w14:paraId="63169CFD" w14:textId="77777777" w:rsidR="006E31AC" w:rsidRPr="00DB53DA" w:rsidRDefault="006E31AC" w:rsidP="00742E7B">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75918A6C" w14:textId="77777777" w:rsidR="006E31AC" w:rsidRPr="00DB53DA" w:rsidRDefault="006E31AC" w:rsidP="00742E7B">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084571B0" w14:textId="70DD09E8" w:rsidR="00C3289C" w:rsidRPr="00DB53DA" w:rsidRDefault="00C3289C" w:rsidP="00694D4B">
            <w:pPr>
              <w:autoSpaceDE w:val="0"/>
              <w:autoSpaceDN w:val="0"/>
              <w:adjustRightInd w:val="0"/>
              <w:spacing w:after="0" w:line="240" w:lineRule="auto"/>
              <w:jc w:val="both"/>
              <w:rPr>
                <w:rFonts w:ascii="Times New Roman" w:eastAsia="Times New Roman" w:hAnsi="Times New Roman"/>
              </w:rPr>
            </w:pPr>
            <w:r w:rsidRPr="00DB53DA">
              <w:rPr>
                <w:rFonts w:ascii="Times New Roman" w:hAnsi="Times New Roman"/>
              </w:rPr>
              <w:t xml:space="preserve">– </w:t>
            </w:r>
            <w:r w:rsidRPr="00DB53DA">
              <w:rPr>
                <w:rFonts w:ascii="Times New Roman" w:hAnsi="Times New Roman"/>
                <w:b/>
              </w:rPr>
              <w:t>dyskusja</w:t>
            </w:r>
            <w:r w:rsidRPr="00DB53DA">
              <w:rPr>
                <w:rFonts w:ascii="Times New Roman" w:hAnsi="Times New Roman"/>
              </w:rPr>
              <w:t>:</w:t>
            </w:r>
            <w:r w:rsidRPr="00DB53DA">
              <w:rPr>
                <w:rFonts w:ascii="Times New Roman" w:eastAsia="Times New Roman" w:hAnsi="Times New Roman"/>
                <w:lang w:eastAsia="pl-PL"/>
              </w:rPr>
              <w:t xml:space="preserve"> Czy</w:t>
            </w:r>
            <w:r w:rsidR="00694D4B" w:rsidRPr="00DB53DA">
              <w:rPr>
                <w:rFonts w:ascii="Times New Roman" w:eastAsia="Times New Roman" w:hAnsi="Times New Roman"/>
                <w:lang w:eastAsia="pl-PL"/>
              </w:rPr>
              <w:t xml:space="preserve"> </w:t>
            </w:r>
            <w:r w:rsidRPr="00DB53DA">
              <w:rPr>
                <w:rFonts w:ascii="Times New Roman" w:eastAsia="Times New Roman" w:hAnsi="Times New Roman"/>
                <w:lang w:eastAsia="pl-PL"/>
              </w:rPr>
              <w:t>fundamentalizm</w:t>
            </w:r>
            <w:r w:rsidR="00694D4B" w:rsidRPr="00DB53DA">
              <w:rPr>
                <w:rFonts w:ascii="Times New Roman" w:eastAsia="Times New Roman" w:hAnsi="Times New Roman"/>
                <w:lang w:eastAsia="pl-PL"/>
              </w:rPr>
              <w:t xml:space="preserve"> </w:t>
            </w:r>
            <w:r w:rsidRPr="00DB53DA">
              <w:rPr>
                <w:rFonts w:ascii="Times New Roman" w:eastAsia="Times New Roman" w:hAnsi="Times New Roman"/>
                <w:lang w:eastAsia="pl-PL"/>
              </w:rPr>
              <w:t>religijny jest istotnym</w:t>
            </w:r>
            <w:r w:rsidR="00694D4B" w:rsidRPr="00DB53DA">
              <w:rPr>
                <w:rFonts w:ascii="Times New Roman" w:eastAsia="Times New Roman" w:hAnsi="Times New Roman"/>
                <w:lang w:eastAsia="pl-PL"/>
              </w:rPr>
              <w:t xml:space="preserve"> </w:t>
            </w:r>
            <w:r w:rsidRPr="00DB53DA">
              <w:rPr>
                <w:rFonts w:ascii="Times New Roman" w:eastAsia="Times New Roman" w:hAnsi="Times New Roman"/>
                <w:lang w:eastAsia="pl-PL"/>
              </w:rPr>
              <w:t>zagrożeniem</w:t>
            </w:r>
            <w:r w:rsidR="00694D4B" w:rsidRPr="00DB53DA">
              <w:rPr>
                <w:rFonts w:ascii="Times New Roman" w:eastAsia="Times New Roman" w:hAnsi="Times New Roman"/>
                <w:lang w:eastAsia="pl-PL"/>
              </w:rPr>
              <w:t xml:space="preserve"> </w:t>
            </w:r>
            <w:r w:rsidRPr="00DB53DA">
              <w:rPr>
                <w:rFonts w:ascii="Times New Roman" w:eastAsia="Times New Roman" w:hAnsi="Times New Roman"/>
                <w:lang w:eastAsia="pl-PL"/>
              </w:rPr>
              <w:t>dla bezpieczeństwa</w:t>
            </w:r>
            <w:r w:rsidR="00694D4B" w:rsidRPr="00DB53DA">
              <w:rPr>
                <w:rFonts w:ascii="Times New Roman" w:eastAsia="Times New Roman" w:hAnsi="Times New Roman"/>
                <w:lang w:eastAsia="pl-PL"/>
              </w:rPr>
              <w:t xml:space="preserve"> </w:t>
            </w:r>
            <w:r w:rsidRPr="00DB53DA">
              <w:rPr>
                <w:rFonts w:ascii="Times New Roman" w:eastAsia="Times New Roman" w:hAnsi="Times New Roman"/>
                <w:lang w:eastAsia="pl-PL"/>
              </w:rPr>
              <w:t>między</w:t>
            </w:r>
            <w:r w:rsidRPr="00DB53DA">
              <w:rPr>
                <w:rFonts w:ascii="Times New Roman" w:eastAsia="Times New Roman" w:hAnsi="Times New Roman"/>
                <w:lang w:eastAsia="pl-PL"/>
              </w:rPr>
              <w:lastRenderedPageBreak/>
              <w:t>narodowego?</w:t>
            </w:r>
            <w:r w:rsidR="002D659F" w:rsidRPr="00DB53DA">
              <w:rPr>
                <w:rFonts w:ascii="Times New Roman" w:eastAsia="Times New Roman" w:hAnsi="Times New Roman"/>
              </w:rPr>
              <w:t xml:space="preserve"> </w:t>
            </w:r>
          </w:p>
          <w:p w14:paraId="6B27280E" w14:textId="77777777" w:rsidR="006E31AC" w:rsidRPr="00DB53DA" w:rsidRDefault="002D659F" w:rsidP="00742E7B">
            <w:pPr>
              <w:pStyle w:val="Tekstglowny"/>
              <w:spacing w:line="240" w:lineRule="auto"/>
              <w:rPr>
                <w:rFonts w:eastAsia="Times New Roman"/>
                <w:sz w:val="22"/>
              </w:rPr>
            </w:pPr>
            <w:r w:rsidRPr="00DB53DA">
              <w:rPr>
                <w:sz w:val="22"/>
              </w:rPr>
              <w:t>– mapy mentalne</w:t>
            </w:r>
          </w:p>
        </w:tc>
        <w:tc>
          <w:tcPr>
            <w:tcW w:w="2025" w:type="dxa"/>
            <w:tcBorders>
              <w:top w:val="single" w:sz="4" w:space="0" w:color="000000"/>
              <w:left w:val="single" w:sz="4" w:space="0" w:color="000000"/>
              <w:bottom w:val="single" w:sz="4" w:space="0" w:color="000000"/>
            </w:tcBorders>
            <w:shd w:val="clear" w:color="auto" w:fill="auto"/>
          </w:tcPr>
          <w:p w14:paraId="583886FD" w14:textId="4F5AD511" w:rsidR="009F1720" w:rsidRPr="00DB53DA" w:rsidRDefault="009F1720" w:rsidP="00742E7B">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7E317D" w:rsidRPr="00DB53DA">
              <w:rPr>
                <w:rFonts w:ascii="Times New Roman" w:hAnsi="Times New Roman"/>
              </w:rPr>
              <w:t>107</w:t>
            </w:r>
            <w:r w:rsidR="00DF230C" w:rsidRPr="00DB53DA">
              <w:rPr>
                <w:rFonts w:ascii="Times New Roman" w:hAnsi="Times New Roman"/>
              </w:rPr>
              <w:t>–</w:t>
            </w:r>
            <w:r w:rsidR="007E317D" w:rsidRPr="00DB53DA">
              <w:rPr>
                <w:rFonts w:ascii="Times New Roman" w:hAnsi="Times New Roman"/>
              </w:rPr>
              <w:t>11</w:t>
            </w:r>
            <w:r w:rsidR="00742E7B" w:rsidRPr="00DB53DA">
              <w:rPr>
                <w:rFonts w:ascii="Times New Roman" w:hAnsi="Times New Roman"/>
              </w:rPr>
              <w:t>3</w:t>
            </w:r>
          </w:p>
          <w:p w14:paraId="2FA63AE0" w14:textId="6AD1FD0B" w:rsidR="009F1720" w:rsidRPr="00DB53DA" w:rsidRDefault="009F1720" w:rsidP="005D336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7E317D" w:rsidRPr="00DB53DA">
              <w:rPr>
                <w:rFonts w:ascii="Times New Roman" w:hAnsi="Times New Roman"/>
              </w:rPr>
              <w:t>107</w:t>
            </w:r>
            <w:r w:rsidR="00DF230C" w:rsidRPr="00DB53DA">
              <w:rPr>
                <w:rFonts w:ascii="Times New Roman" w:hAnsi="Times New Roman"/>
              </w:rPr>
              <w:t>–</w:t>
            </w:r>
            <w:r w:rsidR="00762238" w:rsidRPr="00DB53DA">
              <w:rPr>
                <w:rFonts w:ascii="Times New Roman" w:hAnsi="Times New Roman"/>
              </w:rPr>
              <w:t>111</w:t>
            </w:r>
          </w:p>
          <w:p w14:paraId="172D77AC" w14:textId="14E58144" w:rsidR="006E31AC" w:rsidRPr="00DB53DA" w:rsidRDefault="00106E16" w:rsidP="00742E7B">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6E31AC" w:rsidRPr="00DB53DA">
              <w:rPr>
                <w:rFonts w:ascii="Times New Roman" w:hAnsi="Times New Roman"/>
              </w:rPr>
              <w:t xml:space="preserve"> </w:t>
            </w:r>
            <w:r w:rsidR="006D40AA" w:rsidRPr="00DB53DA">
              <w:rPr>
                <w:rFonts w:ascii="Times New Roman" w:hAnsi="Times New Roman"/>
                <w:b/>
              </w:rPr>
              <w:t>źródło statystyczne</w:t>
            </w:r>
            <w:r w:rsidR="006E31AC" w:rsidRPr="00DB53DA">
              <w:rPr>
                <w:rFonts w:ascii="Times New Roman" w:hAnsi="Times New Roman"/>
              </w:rPr>
              <w:t xml:space="preserve">: </w:t>
            </w:r>
            <w:r w:rsidR="006D40AA" w:rsidRPr="00DB53DA">
              <w:rPr>
                <w:rFonts w:ascii="Times New Roman" w:eastAsia="Times New Roman" w:hAnsi="Times New Roman"/>
                <w:i/>
                <w:iCs/>
                <w:lang w:eastAsia="pl-PL"/>
              </w:rPr>
              <w:t>Liczba ofiar ataków terrorystycznych w la</w:t>
            </w:r>
            <w:r w:rsidRPr="00DB53DA">
              <w:rPr>
                <w:rFonts w:ascii="Times New Roman" w:eastAsia="Times New Roman" w:hAnsi="Times New Roman"/>
                <w:i/>
                <w:iCs/>
                <w:lang w:eastAsia="pl-PL"/>
              </w:rPr>
              <w:t>tach 2018–2019</w:t>
            </w:r>
            <w:r w:rsidR="006D40AA" w:rsidRPr="00DB53DA">
              <w:rPr>
                <w:rFonts w:ascii="Times New Roman" w:eastAsia="Times New Roman" w:hAnsi="Times New Roman"/>
                <w:lang w:eastAsia="pl-PL"/>
              </w:rPr>
              <w:t xml:space="preserve">, </w:t>
            </w:r>
            <w:r w:rsidR="006E31AC" w:rsidRPr="00DB53DA">
              <w:rPr>
                <w:rFonts w:ascii="Times New Roman" w:hAnsi="Times New Roman"/>
              </w:rPr>
              <w:t>podręcznik s.</w:t>
            </w:r>
            <w:r w:rsidR="006D40AA" w:rsidRPr="00DB53DA">
              <w:rPr>
                <w:rFonts w:ascii="Times New Roman" w:hAnsi="Times New Roman"/>
              </w:rPr>
              <w:t xml:space="preserve"> 109</w:t>
            </w:r>
            <w:r w:rsidR="006E31AC" w:rsidRPr="00DB53DA">
              <w:rPr>
                <w:rFonts w:ascii="Times New Roman" w:hAnsi="Times New Roman"/>
              </w:rPr>
              <w:t xml:space="preserve"> </w:t>
            </w:r>
          </w:p>
          <w:p w14:paraId="4654C239" w14:textId="29CF096C" w:rsidR="00A74CF1" w:rsidRPr="00DB53DA" w:rsidRDefault="00A74CF1" w:rsidP="00742E7B">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i/>
                <w:iCs/>
                <w:lang w:eastAsia="pl-PL"/>
              </w:rPr>
              <w:t>Ataki terrorystyczne w 2020 r</w:t>
            </w:r>
            <w:r w:rsidRPr="00DB53DA">
              <w:rPr>
                <w:rFonts w:ascii="Times New Roman" w:eastAsia="Times New Roman" w:hAnsi="Times New Roman"/>
                <w:lang w:eastAsia="pl-PL"/>
              </w:rPr>
              <w:t xml:space="preserve">., </w:t>
            </w:r>
            <w:r w:rsidRPr="00DB53DA">
              <w:rPr>
                <w:rFonts w:ascii="Times New Roman" w:hAnsi="Times New Roman"/>
              </w:rPr>
              <w:t>podręcznik s. 110</w:t>
            </w:r>
          </w:p>
          <w:p w14:paraId="3CABDC26" w14:textId="439CC154" w:rsidR="00471C71" w:rsidRPr="00DB53DA" w:rsidRDefault="00DF230C" w:rsidP="00742E7B">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b/>
              </w:rPr>
              <w:t>–</w:t>
            </w:r>
            <w:r w:rsidR="00A535ED" w:rsidRPr="00DB53DA">
              <w:rPr>
                <w:rFonts w:ascii="Times New Roman" w:hAnsi="Times New Roman"/>
                <w:b/>
              </w:rPr>
              <w:t xml:space="preserve"> </w:t>
            </w:r>
            <w:r w:rsidR="00AA15F6" w:rsidRPr="00DB53DA">
              <w:rPr>
                <w:rFonts w:ascii="Times New Roman" w:hAnsi="Times New Roman"/>
                <w:b/>
              </w:rPr>
              <w:t>źródło statystyczne</w:t>
            </w:r>
            <w:r w:rsidR="00A535ED" w:rsidRPr="00DB53DA">
              <w:rPr>
                <w:rFonts w:ascii="Times New Roman" w:hAnsi="Times New Roman"/>
                <w:b/>
              </w:rPr>
              <w:t>:</w:t>
            </w:r>
            <w:r w:rsidR="00AA15F6" w:rsidRPr="00DB53DA">
              <w:rPr>
                <w:rFonts w:ascii="Times New Roman" w:hAnsi="Times New Roman"/>
                <w:b/>
              </w:rPr>
              <w:t xml:space="preserve"> </w:t>
            </w:r>
            <w:r w:rsidR="00AA15F6" w:rsidRPr="00DB53DA">
              <w:rPr>
                <w:rFonts w:ascii="Times New Roman" w:eastAsia="Times New Roman" w:hAnsi="Times New Roman"/>
                <w:i/>
                <w:iCs/>
                <w:lang w:eastAsia="pl-PL"/>
              </w:rPr>
              <w:t>Wybrane organizacje terrorystyczne i ilość</w:t>
            </w:r>
            <w:r w:rsidR="007A76B6" w:rsidRPr="00DB53DA">
              <w:rPr>
                <w:rFonts w:ascii="Times New Roman" w:eastAsia="Times New Roman" w:hAnsi="Times New Roman"/>
                <w:i/>
                <w:iCs/>
                <w:lang w:eastAsia="pl-PL"/>
              </w:rPr>
              <w:t xml:space="preserve"> </w:t>
            </w:r>
            <w:r w:rsidR="00AA15F6" w:rsidRPr="00DB53DA">
              <w:rPr>
                <w:rFonts w:ascii="Times New Roman" w:eastAsia="Times New Roman" w:hAnsi="Times New Roman"/>
                <w:i/>
                <w:iCs/>
                <w:lang w:eastAsia="pl-PL"/>
              </w:rPr>
              <w:t>spo</w:t>
            </w:r>
            <w:r w:rsidR="007A76B6" w:rsidRPr="00DB53DA">
              <w:rPr>
                <w:rFonts w:ascii="Times New Roman" w:eastAsia="Times New Roman" w:hAnsi="Times New Roman"/>
                <w:i/>
                <w:iCs/>
                <w:lang w:eastAsia="pl-PL"/>
              </w:rPr>
              <w:t xml:space="preserve">wodowanych </w:t>
            </w:r>
            <w:r w:rsidR="00AA15F6" w:rsidRPr="00DB53DA">
              <w:rPr>
                <w:rFonts w:ascii="Times New Roman" w:eastAsia="Times New Roman" w:hAnsi="Times New Roman"/>
                <w:i/>
                <w:iCs/>
                <w:lang w:eastAsia="pl-PL"/>
              </w:rPr>
              <w:t xml:space="preserve">przez </w:t>
            </w:r>
            <w:r w:rsidR="00AA15F6" w:rsidRPr="00DB53DA">
              <w:rPr>
                <w:rFonts w:ascii="Times New Roman" w:eastAsia="Times New Roman" w:hAnsi="Times New Roman"/>
                <w:i/>
                <w:iCs/>
                <w:lang w:eastAsia="pl-PL"/>
              </w:rPr>
              <w:lastRenderedPageBreak/>
              <w:t>nie ofiar śmiertelnych</w:t>
            </w:r>
            <w:r w:rsidR="00AA15F6" w:rsidRPr="00DB53DA">
              <w:rPr>
                <w:rFonts w:ascii="Times New Roman" w:eastAsia="Times New Roman" w:hAnsi="Times New Roman"/>
                <w:lang w:eastAsia="pl-PL"/>
              </w:rPr>
              <w:t xml:space="preserve">, </w:t>
            </w:r>
            <w:r w:rsidR="00A535ED" w:rsidRPr="00DB53DA">
              <w:rPr>
                <w:rFonts w:ascii="Times New Roman" w:hAnsi="Times New Roman"/>
              </w:rPr>
              <w:t xml:space="preserve">podręcznik s. </w:t>
            </w:r>
            <w:r w:rsidR="00AA15F6" w:rsidRPr="00DB53DA">
              <w:rPr>
                <w:rFonts w:ascii="Times New Roman" w:hAnsi="Times New Roman"/>
              </w:rPr>
              <w:t>113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82976AC" w14:textId="77777777" w:rsidR="006E31AC" w:rsidRPr="00DB53DA" w:rsidRDefault="006E31AC" w:rsidP="006E31AC">
            <w:pPr>
              <w:snapToGrid w:val="0"/>
              <w:spacing w:after="0" w:line="240" w:lineRule="auto"/>
              <w:contextualSpacing/>
              <w:rPr>
                <w:rFonts w:ascii="Times New Roman" w:hAnsi="Times New Roman"/>
              </w:rPr>
            </w:pPr>
          </w:p>
        </w:tc>
      </w:tr>
      <w:tr w:rsidR="006E31AC" w:rsidRPr="00DB53DA" w14:paraId="07B9DBEC" w14:textId="77777777" w:rsidTr="00FC635D">
        <w:tc>
          <w:tcPr>
            <w:tcW w:w="1855" w:type="dxa"/>
            <w:tcBorders>
              <w:top w:val="single" w:sz="4" w:space="0" w:color="000000"/>
              <w:left w:val="single" w:sz="4" w:space="0" w:color="000000"/>
              <w:bottom w:val="single" w:sz="4" w:space="0" w:color="000000"/>
            </w:tcBorders>
            <w:shd w:val="clear" w:color="auto" w:fill="auto"/>
          </w:tcPr>
          <w:p w14:paraId="5F3FEDD8" w14:textId="6FB1931F" w:rsidR="006E31AC" w:rsidRPr="00DB53DA" w:rsidRDefault="0055455F" w:rsidP="00A42C82">
            <w:pPr>
              <w:pStyle w:val="Tekstglowny"/>
              <w:rPr>
                <w:sz w:val="22"/>
              </w:rPr>
            </w:pPr>
            <w:r w:rsidRPr="00DB53DA">
              <w:rPr>
                <w:sz w:val="22"/>
              </w:rPr>
              <w:t>17</w:t>
            </w:r>
            <w:r w:rsidR="006E31AC" w:rsidRPr="00DB53DA">
              <w:rPr>
                <w:sz w:val="22"/>
              </w:rPr>
              <w:t xml:space="preserve">. </w:t>
            </w:r>
            <w:r w:rsidR="002D6F00" w:rsidRPr="00DB53DA">
              <w:rPr>
                <w:rFonts w:eastAsiaTheme="minorHAnsi"/>
                <w:b/>
                <w:sz w:val="22"/>
              </w:rPr>
              <w:t>Sposoby rozwiązywania konfliktów między narodami i państwami</w:t>
            </w:r>
          </w:p>
        </w:tc>
        <w:tc>
          <w:tcPr>
            <w:tcW w:w="1018" w:type="dxa"/>
            <w:tcBorders>
              <w:top w:val="single" w:sz="4" w:space="0" w:color="000000"/>
              <w:left w:val="single" w:sz="4" w:space="0" w:color="000000"/>
              <w:bottom w:val="single" w:sz="4" w:space="0" w:color="000000"/>
            </w:tcBorders>
            <w:shd w:val="clear" w:color="auto" w:fill="auto"/>
          </w:tcPr>
          <w:p w14:paraId="32946730" w14:textId="77777777" w:rsidR="006E31AC" w:rsidRPr="00DB53DA" w:rsidRDefault="006E31AC" w:rsidP="006E31AC">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02476F9D" w14:textId="77777777" w:rsidR="00350F3E" w:rsidRPr="00DB53DA" w:rsidRDefault="00350F3E" w:rsidP="00350F3E">
            <w:pPr>
              <w:spacing w:after="0" w:line="240" w:lineRule="auto"/>
              <w:contextualSpacing/>
              <w:jc w:val="center"/>
              <w:rPr>
                <w:rFonts w:ascii="Times New Roman" w:hAnsi="Times New Roman"/>
              </w:rPr>
            </w:pPr>
            <w:r w:rsidRPr="00DB53DA">
              <w:rPr>
                <w:rFonts w:ascii="Times New Roman" w:hAnsi="Times New Roman"/>
              </w:rPr>
              <w:t>PP</w:t>
            </w:r>
          </w:p>
          <w:p w14:paraId="09917EFA" w14:textId="77777777" w:rsidR="007E7153" w:rsidRPr="00DB53DA" w:rsidRDefault="00D302AF" w:rsidP="007E7153">
            <w:pPr>
              <w:spacing w:after="0" w:line="240" w:lineRule="auto"/>
              <w:contextualSpacing/>
              <w:jc w:val="center"/>
              <w:rPr>
                <w:rFonts w:ascii="Times New Roman" w:hAnsi="Times New Roman"/>
                <w:b/>
              </w:rPr>
            </w:pPr>
            <w:r w:rsidRPr="00DB53DA">
              <w:rPr>
                <w:rFonts w:ascii="Times New Roman" w:hAnsi="Times New Roman"/>
                <w:b/>
              </w:rPr>
              <w:t>---------</w:t>
            </w:r>
          </w:p>
          <w:p w14:paraId="2DC1055B" w14:textId="77777777" w:rsidR="00D302AF" w:rsidRPr="00DB53DA" w:rsidRDefault="00D302AF" w:rsidP="007E7153">
            <w:pPr>
              <w:spacing w:after="0" w:line="240" w:lineRule="auto"/>
              <w:contextualSpacing/>
              <w:jc w:val="center"/>
              <w:rPr>
                <w:rFonts w:ascii="Times New Roman" w:hAnsi="Times New Roman"/>
                <w:b/>
              </w:rPr>
            </w:pPr>
          </w:p>
          <w:p w14:paraId="60F737EF" w14:textId="77777777" w:rsidR="007E7153" w:rsidRPr="00DB53DA" w:rsidRDefault="007E7153" w:rsidP="007E7153">
            <w:pPr>
              <w:spacing w:after="0" w:line="240" w:lineRule="auto"/>
              <w:contextualSpacing/>
              <w:jc w:val="center"/>
              <w:rPr>
                <w:rFonts w:ascii="Times New Roman" w:hAnsi="Times New Roman"/>
              </w:rPr>
            </w:pPr>
            <w:r w:rsidRPr="00DB53DA">
              <w:rPr>
                <w:rFonts w:ascii="Times New Roman" w:hAnsi="Times New Roman"/>
              </w:rPr>
              <w:t>PR</w:t>
            </w:r>
          </w:p>
          <w:p w14:paraId="0729AC26" w14:textId="0A6603C7" w:rsidR="00685E63" w:rsidRPr="00DB53DA" w:rsidRDefault="00685E63" w:rsidP="00685E63">
            <w:pPr>
              <w:spacing w:after="0" w:line="240" w:lineRule="auto"/>
              <w:contextualSpacing/>
              <w:jc w:val="center"/>
              <w:rPr>
                <w:rFonts w:ascii="Times New Roman" w:hAnsi="Times New Roman"/>
              </w:rPr>
            </w:pPr>
            <w:r w:rsidRPr="00DB53DA">
              <w:rPr>
                <w:rFonts w:ascii="Times New Roman" w:hAnsi="Times New Roman"/>
              </w:rPr>
              <w:t>XIII.14</w:t>
            </w:r>
          </w:p>
          <w:p w14:paraId="64BDE134" w14:textId="06AB91FC" w:rsidR="00685E63" w:rsidRPr="00DB53DA" w:rsidRDefault="00685E63" w:rsidP="00685E63">
            <w:pPr>
              <w:spacing w:after="0" w:line="240" w:lineRule="auto"/>
              <w:contextualSpacing/>
              <w:jc w:val="center"/>
              <w:rPr>
                <w:rFonts w:ascii="Times New Roman" w:hAnsi="Times New Roman"/>
              </w:rPr>
            </w:pPr>
            <w:r w:rsidRPr="00DB53DA">
              <w:rPr>
                <w:rFonts w:ascii="Times New Roman" w:hAnsi="Times New Roman"/>
              </w:rPr>
              <w:t>XIII.15</w:t>
            </w:r>
          </w:p>
          <w:p w14:paraId="637578F5" w14:textId="77777777" w:rsidR="00F973FB" w:rsidRPr="00DB53DA" w:rsidRDefault="00F973FB" w:rsidP="00DD7467">
            <w:pPr>
              <w:spacing w:after="0" w:line="240" w:lineRule="auto"/>
              <w:contextualSpacing/>
              <w:jc w:val="center"/>
              <w:rPr>
                <w:rFonts w:ascii="Times New Roman" w:hAnsi="Times New Roman"/>
              </w:rPr>
            </w:pPr>
          </w:p>
        </w:tc>
        <w:tc>
          <w:tcPr>
            <w:tcW w:w="1600" w:type="dxa"/>
            <w:tcBorders>
              <w:top w:val="single" w:sz="4" w:space="0" w:color="000000"/>
              <w:left w:val="single" w:sz="4" w:space="0" w:color="000000"/>
              <w:bottom w:val="single" w:sz="4" w:space="0" w:color="000000"/>
            </w:tcBorders>
            <w:shd w:val="clear" w:color="auto" w:fill="auto"/>
          </w:tcPr>
          <w:p w14:paraId="2CAE2C84" w14:textId="77777777" w:rsidR="00C2006B" w:rsidRPr="00DB53DA" w:rsidRDefault="007721FF" w:rsidP="00444635">
            <w:pPr>
              <w:spacing w:after="0" w:line="240" w:lineRule="auto"/>
              <w:ind w:left="-62"/>
              <w:contextualSpacing/>
              <w:jc w:val="both"/>
              <w:rPr>
                <w:rFonts w:ascii="Times New Roman" w:hAnsi="Times New Roman"/>
              </w:rPr>
            </w:pPr>
            <w:r w:rsidRPr="00DB53DA">
              <w:rPr>
                <w:rFonts w:ascii="Times New Roman" w:hAnsi="Times New Roman"/>
              </w:rPr>
              <w:t xml:space="preserve">Zapoznanie ze sposobami </w:t>
            </w:r>
            <w:r w:rsidRPr="00DB53DA">
              <w:rPr>
                <w:rFonts w:ascii="Times New Roman" w:eastAsiaTheme="minorHAnsi" w:hAnsi="Times New Roman"/>
              </w:rPr>
              <w:t>rozwiązywania konfliktów między narodami i państwami</w:t>
            </w:r>
            <w:r w:rsidRPr="00DB53DA">
              <w:rPr>
                <w:rFonts w:ascii="Times New Roman" w:hAnsi="Times New Roman"/>
              </w:rPr>
              <w:t>.</w:t>
            </w:r>
          </w:p>
        </w:tc>
        <w:tc>
          <w:tcPr>
            <w:tcW w:w="2422" w:type="dxa"/>
            <w:tcBorders>
              <w:top w:val="single" w:sz="4" w:space="0" w:color="000000"/>
              <w:left w:val="single" w:sz="4" w:space="0" w:color="000000"/>
              <w:bottom w:val="single" w:sz="4" w:space="0" w:color="000000"/>
            </w:tcBorders>
            <w:shd w:val="clear" w:color="auto" w:fill="auto"/>
          </w:tcPr>
          <w:p w14:paraId="3117424B" w14:textId="77777777" w:rsidR="002A3BA3" w:rsidRPr="00DB53DA" w:rsidRDefault="00753416" w:rsidP="00694D4B">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4B5C5B1C" w14:textId="77EEA171" w:rsidR="00753416" w:rsidRPr="00DB53DA" w:rsidRDefault="00753416" w:rsidP="005D3361">
            <w:pPr>
              <w:spacing w:after="0" w:line="240" w:lineRule="auto"/>
              <w:contextualSpacing/>
              <w:jc w:val="both"/>
              <w:rPr>
                <w:rFonts w:ascii="Times New Roman" w:eastAsiaTheme="minorHAnsi" w:hAnsi="Times New Roman"/>
              </w:rPr>
            </w:pPr>
            <w:r w:rsidRPr="00DB53DA">
              <w:rPr>
                <w:rFonts w:ascii="Times New Roman" w:hAnsi="Times New Roman"/>
                <w:i/>
                <w:iCs/>
              </w:rPr>
              <w:t>spór międzynarodowy, konflikt międzynarodowy, konsultacje, negocjacje, mediacje,</w:t>
            </w:r>
            <w:r w:rsidRPr="00DB53DA">
              <w:rPr>
                <w:rFonts w:ascii="Times New Roman" w:eastAsiaTheme="minorHAnsi" w:hAnsi="Times New Roman"/>
                <w:i/>
                <w:iCs/>
              </w:rPr>
              <w:t xml:space="preserve"> </w:t>
            </w:r>
            <w:r w:rsidRPr="00DB53DA">
              <w:rPr>
                <w:rFonts w:ascii="Times New Roman" w:hAnsi="Times New Roman"/>
                <w:i/>
                <w:iCs/>
              </w:rPr>
              <w:t>komisje badawcze,</w:t>
            </w:r>
            <w:r w:rsidR="007109B2" w:rsidRPr="00DB53DA">
              <w:rPr>
                <w:rFonts w:ascii="Times New Roman" w:hAnsi="Times New Roman"/>
                <w:i/>
                <w:iCs/>
              </w:rPr>
              <w:t xml:space="preserve"> </w:t>
            </w:r>
            <w:r w:rsidRPr="00DB53DA">
              <w:rPr>
                <w:rFonts w:ascii="Times New Roman" w:eastAsiaTheme="minorHAnsi" w:hAnsi="Times New Roman"/>
                <w:i/>
                <w:iCs/>
              </w:rPr>
              <w:t>sądownictwo międzynarodowe, arbitraż,</w:t>
            </w:r>
            <w:r w:rsidR="007109B2" w:rsidRPr="00DB53DA">
              <w:rPr>
                <w:rFonts w:ascii="Times New Roman" w:eastAsiaTheme="minorHAnsi" w:hAnsi="Times New Roman"/>
                <w:i/>
                <w:iCs/>
              </w:rPr>
              <w:t xml:space="preserve"> </w:t>
            </w:r>
            <w:r w:rsidRPr="00DB53DA">
              <w:rPr>
                <w:rFonts w:ascii="Times New Roman" w:eastAsiaTheme="minorHAnsi" w:hAnsi="Times New Roman"/>
                <w:i/>
                <w:iCs/>
              </w:rPr>
              <w:t>Stały Trybunał Rozjemczy, rozwiązania siłowe,</w:t>
            </w:r>
            <w:r w:rsidR="007109B2" w:rsidRPr="00DB53DA">
              <w:rPr>
                <w:rFonts w:ascii="Times New Roman" w:eastAsiaTheme="minorHAnsi" w:hAnsi="Times New Roman"/>
                <w:i/>
                <w:iCs/>
              </w:rPr>
              <w:t xml:space="preserve"> </w:t>
            </w:r>
            <w:r w:rsidRPr="00DB53DA">
              <w:rPr>
                <w:rFonts w:ascii="Times New Roman" w:eastAsiaTheme="minorHAnsi" w:hAnsi="Times New Roman"/>
                <w:i/>
                <w:iCs/>
              </w:rPr>
              <w:t xml:space="preserve">rozstrzyganie spraw przez organizacje międzynarodowe, </w:t>
            </w:r>
            <w:r w:rsidRPr="00DB53DA">
              <w:rPr>
                <w:rFonts w:ascii="Times New Roman" w:eastAsiaTheme="minorHAnsi" w:hAnsi="Times New Roman"/>
                <w:bCs/>
                <w:i/>
                <w:iCs/>
              </w:rPr>
              <w:t>pomoc rozwojowa, pomoc hu</w:t>
            </w:r>
            <w:r w:rsidRPr="00DB53DA">
              <w:rPr>
                <w:rFonts w:ascii="Times New Roman" w:eastAsiaTheme="minorHAnsi" w:hAnsi="Times New Roman"/>
                <w:bCs/>
                <w:i/>
                <w:iCs/>
              </w:rPr>
              <w:lastRenderedPageBreak/>
              <w:t>manitarna,</w:t>
            </w:r>
            <w:r w:rsidRPr="00DB53DA">
              <w:rPr>
                <w:rFonts w:ascii="Times New Roman" w:eastAsiaTheme="minorHAnsi" w:hAnsi="Times New Roman"/>
                <w:b/>
                <w:bCs/>
                <w:i/>
                <w:iCs/>
              </w:rPr>
              <w:t xml:space="preserve"> </w:t>
            </w:r>
            <w:r w:rsidRPr="00DB53DA">
              <w:rPr>
                <w:rFonts w:ascii="Times New Roman" w:eastAsiaTheme="minorHAnsi" w:hAnsi="Times New Roman"/>
                <w:i/>
                <w:iCs/>
              </w:rPr>
              <w:t>beneficjent, know-how</w:t>
            </w:r>
            <w:r w:rsidR="00694D4B" w:rsidRPr="00DB53DA">
              <w:rPr>
                <w:rFonts w:ascii="Times New Roman" w:eastAsiaTheme="minorHAnsi" w:hAnsi="Times New Roman"/>
                <w:i/>
                <w:iCs/>
              </w:rPr>
              <w:t xml:space="preserve">, </w:t>
            </w:r>
            <w:r w:rsidRPr="00DB53DA">
              <w:rPr>
                <w:rFonts w:ascii="Times New Roman" w:hAnsi="Times New Roman"/>
                <w:i/>
                <w:iCs/>
              </w:rPr>
              <w:t xml:space="preserve">metody dyplomatyczne, dobre usługi, </w:t>
            </w:r>
            <w:r w:rsidRPr="00DB53DA">
              <w:rPr>
                <w:rFonts w:ascii="Times New Roman" w:eastAsiaTheme="minorHAnsi" w:hAnsi="Times New Roman"/>
                <w:i/>
                <w:iCs/>
              </w:rPr>
              <w:t>koncyliacje (komisje pojednawcze),</w:t>
            </w:r>
            <w:r w:rsidR="007109B2" w:rsidRPr="00DB53DA">
              <w:rPr>
                <w:rFonts w:ascii="Times New Roman" w:eastAsiaTheme="minorHAnsi" w:hAnsi="Times New Roman"/>
                <w:i/>
                <w:iCs/>
              </w:rPr>
              <w:t xml:space="preserve"> </w:t>
            </w:r>
            <w:r w:rsidRPr="00DB53DA">
              <w:rPr>
                <w:rFonts w:ascii="Times New Roman" w:eastAsiaTheme="minorHAnsi" w:hAnsi="Times New Roman"/>
                <w:i/>
                <w:iCs/>
              </w:rPr>
              <w:t>Międzynarodowy Trybunał Sprawiedliwości (MTS),</w:t>
            </w:r>
            <w:r w:rsidR="007109B2" w:rsidRPr="00DB53DA">
              <w:rPr>
                <w:rFonts w:ascii="Times New Roman" w:eastAsiaTheme="minorHAnsi" w:hAnsi="Times New Roman"/>
                <w:i/>
                <w:iCs/>
              </w:rPr>
              <w:t xml:space="preserve"> </w:t>
            </w:r>
            <w:r w:rsidRPr="00DB53DA">
              <w:rPr>
                <w:rFonts w:ascii="Times New Roman" w:eastAsiaTheme="minorHAnsi" w:hAnsi="Times New Roman"/>
                <w:i/>
                <w:iCs/>
              </w:rPr>
              <w:t>Europejski Trybunał Sprawiedliwości, Europejski Trybunał Praw Człowieka, Międzynarodowy Trybunał Prawa Morza, Nagroda Pokojowa Księgarzy Niemieckich, Nagroda im. Andrieja Sacharowa, Pokojowa Nagroda Nobla</w:t>
            </w:r>
          </w:p>
          <w:p w14:paraId="312021C1" w14:textId="77777777" w:rsidR="00753416" w:rsidRPr="00DB53DA" w:rsidRDefault="00753416" w:rsidP="00753416">
            <w:pPr>
              <w:spacing w:after="0" w:line="240" w:lineRule="auto"/>
              <w:contextualSpacing/>
              <w:jc w:val="both"/>
              <w:rPr>
                <w:rFonts w:ascii="Times New Roman" w:eastAsiaTheme="minorHAnsi" w:hAnsi="Times New Roman"/>
              </w:rPr>
            </w:pPr>
            <w:r w:rsidRPr="00DB53DA">
              <w:rPr>
                <w:rFonts w:ascii="Times New Roman" w:hAnsi="Times New Roman"/>
              </w:rPr>
              <w:t>– przedstawia</w:t>
            </w:r>
            <w:r w:rsidRPr="00DB53DA">
              <w:rPr>
                <w:rFonts w:ascii="Times New Roman" w:eastAsiaTheme="minorHAnsi" w:hAnsi="Times New Roman"/>
              </w:rPr>
              <w:t xml:space="preserve"> sposoby rozstrzygania sporów międzynarodowych</w:t>
            </w:r>
          </w:p>
          <w:p w14:paraId="38BBC820" w14:textId="77777777" w:rsidR="00753416" w:rsidRPr="00DB53DA" w:rsidRDefault="00753416" w:rsidP="00ED3008">
            <w:pPr>
              <w:spacing w:after="0" w:line="240" w:lineRule="auto"/>
              <w:contextualSpacing/>
              <w:jc w:val="both"/>
              <w:rPr>
                <w:rFonts w:ascii="Times New Roman" w:hAnsi="Times New Roman"/>
              </w:rPr>
            </w:pPr>
          </w:p>
        </w:tc>
        <w:tc>
          <w:tcPr>
            <w:tcW w:w="2326" w:type="dxa"/>
            <w:tcBorders>
              <w:top w:val="single" w:sz="4" w:space="0" w:color="000000"/>
              <w:left w:val="single" w:sz="4" w:space="0" w:color="000000"/>
              <w:bottom w:val="single" w:sz="4" w:space="0" w:color="000000"/>
            </w:tcBorders>
            <w:shd w:val="clear" w:color="auto" w:fill="auto"/>
          </w:tcPr>
          <w:p w14:paraId="16F93364" w14:textId="43FD7A42" w:rsidR="00753416" w:rsidRPr="00DB53DA" w:rsidRDefault="00753416" w:rsidP="00753416">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 podstawowe formy pomocy rozwojowej</w:t>
            </w:r>
          </w:p>
          <w:p w14:paraId="71354CE8" w14:textId="5CCD3F85" w:rsidR="00753416" w:rsidRPr="00DB53DA" w:rsidRDefault="00753416" w:rsidP="00753416">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przedstawia przykładowe postacie</w:t>
            </w:r>
            <w:r w:rsidRPr="00DB53DA">
              <w:rPr>
                <w:rFonts w:ascii="Times New Roman" w:eastAsiaTheme="minorHAnsi" w:hAnsi="Times New Roman"/>
              </w:rPr>
              <w:t xml:space="preserve"> nagrodzone dowolną nagrodą działalności dla dobra praw człowieka, pokoju i demokracji</w:t>
            </w:r>
          </w:p>
          <w:p w14:paraId="24D4485C" w14:textId="3BA51490" w:rsidR="00227124" w:rsidRPr="00DB53DA" w:rsidRDefault="00753416" w:rsidP="00753416">
            <w:pPr>
              <w:spacing w:after="0" w:line="240" w:lineRule="auto"/>
              <w:contextualSpacing/>
              <w:jc w:val="both"/>
              <w:rPr>
                <w:rFonts w:ascii="Times New Roman" w:eastAsiaTheme="minorHAnsi" w:hAnsi="Times New Roman"/>
              </w:rPr>
            </w:pPr>
            <w:r w:rsidRPr="00DB53DA">
              <w:rPr>
                <w:rFonts w:ascii="Times New Roman" w:hAnsi="Times New Roman"/>
              </w:rPr>
              <w:t>– wyjaśnia,</w:t>
            </w:r>
            <w:r w:rsidR="007109B2" w:rsidRPr="00DB53DA">
              <w:rPr>
                <w:rFonts w:ascii="Times New Roman" w:hAnsi="Times New Roman"/>
              </w:rPr>
              <w:t xml:space="preserve"> </w:t>
            </w:r>
            <w:r w:rsidRPr="00DB53DA">
              <w:rPr>
                <w:rFonts w:ascii="Times New Roman" w:eastAsiaTheme="minorHAnsi" w:hAnsi="Times New Roman"/>
              </w:rPr>
              <w:t>w jaki sposób każdy obywatel może wziąć udział w niesieniu pomocy hu</w:t>
            </w:r>
            <w:r w:rsidRPr="00DB53DA">
              <w:rPr>
                <w:rFonts w:ascii="Times New Roman" w:eastAsiaTheme="minorHAnsi" w:hAnsi="Times New Roman"/>
              </w:rPr>
              <w:lastRenderedPageBreak/>
              <w:t>manitarnej</w:t>
            </w:r>
          </w:p>
          <w:p w14:paraId="7EE8B06F" w14:textId="11679FC4" w:rsidR="00753416" w:rsidRPr="00DB53DA" w:rsidRDefault="00753416" w:rsidP="00753416">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umowy i inicjatywy międzynarodowe na rzecz ograniczenia broni masowego rażenia</w:t>
            </w:r>
          </w:p>
          <w:p w14:paraId="3FC58950" w14:textId="053EB5DA" w:rsidR="00753416" w:rsidRPr="00DB53DA" w:rsidRDefault="00753416" w:rsidP="00753416">
            <w:pPr>
              <w:spacing w:after="0" w:line="240" w:lineRule="auto"/>
              <w:contextualSpacing/>
              <w:jc w:val="both"/>
              <w:rPr>
                <w:rFonts w:ascii="Times New Roman" w:eastAsiaTheme="minorHAnsi" w:hAnsi="Times New Roman"/>
              </w:rPr>
            </w:pPr>
            <w:r w:rsidRPr="00DB53DA">
              <w:rPr>
                <w:rFonts w:ascii="Times New Roman" w:hAnsi="Times New Roman"/>
              </w:rPr>
              <w:t>– analizuje i ocenia</w:t>
            </w:r>
            <w:r w:rsidR="007109B2" w:rsidRPr="00DB53DA">
              <w:rPr>
                <w:rFonts w:ascii="Times New Roman" w:hAnsi="Times New Roman"/>
              </w:rPr>
              <w:t xml:space="preserve"> </w:t>
            </w:r>
            <w:r w:rsidRPr="00DB53DA">
              <w:rPr>
                <w:rFonts w:ascii="Times New Roman" w:eastAsiaTheme="minorHAnsi" w:hAnsi="Times New Roman"/>
              </w:rPr>
              <w:t>skuteczność różnych metod pojednawczych</w:t>
            </w:r>
          </w:p>
          <w:p w14:paraId="183186A0" w14:textId="77777777" w:rsidR="00753416" w:rsidRPr="00DB53DA" w:rsidRDefault="00753416" w:rsidP="00753416">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w:t>
            </w:r>
            <w:r w:rsidRPr="00DB53DA">
              <w:rPr>
                <w:rFonts w:ascii="Times New Roman" w:eastAsiaTheme="minorHAnsi" w:hAnsi="Times New Roman"/>
              </w:rPr>
              <w:t xml:space="preserve"> zasady udzielania pomocy rozwojowej i humanitarnej</w:t>
            </w:r>
          </w:p>
          <w:p w14:paraId="3F066352" w14:textId="3803E069" w:rsidR="00753416" w:rsidRPr="00DB53DA" w:rsidRDefault="00753416" w:rsidP="00753416">
            <w:pPr>
              <w:spacing w:after="0" w:line="240" w:lineRule="auto"/>
              <w:contextualSpacing/>
              <w:jc w:val="both"/>
              <w:rPr>
                <w:rFonts w:ascii="Times New Roman" w:hAnsi="Times New Roman"/>
              </w:rPr>
            </w:pPr>
            <w:r w:rsidRPr="00DB53DA">
              <w:rPr>
                <w:rFonts w:ascii="Times New Roman" w:hAnsi="Times New Roman"/>
              </w:rPr>
              <w:t xml:space="preserve">– dokonuje analizy uzasadnień </w:t>
            </w:r>
            <w:r w:rsidRPr="00DB53DA">
              <w:rPr>
                <w:rFonts w:ascii="Times New Roman" w:eastAsiaTheme="minorHAnsi" w:hAnsi="Times New Roman"/>
              </w:rPr>
              <w:t>dla przyznanych Pokojowych Nagród Nobla, wskazuje tą z nich, która jest najbardziej i najmniej zasadna</w:t>
            </w:r>
            <w:r w:rsidR="002A3BA3" w:rsidRPr="00DB53DA">
              <w:rPr>
                <w:rFonts w:ascii="Times New Roman" w:eastAsiaTheme="minorHAnsi" w:hAnsi="Times New Roman"/>
              </w:rPr>
              <w:t>,</w:t>
            </w:r>
            <w:r w:rsidRPr="00DB53DA">
              <w:rPr>
                <w:rFonts w:ascii="Times New Roman" w:eastAsiaTheme="minorHAnsi" w:hAnsi="Times New Roman"/>
              </w:rPr>
              <w:t xml:space="preserve"> oraz</w:t>
            </w:r>
            <w:r w:rsidR="007109B2" w:rsidRPr="00DB53DA">
              <w:rPr>
                <w:rFonts w:ascii="Times New Roman" w:eastAsiaTheme="minorHAnsi" w:hAnsi="Times New Roman"/>
              </w:rPr>
              <w:t xml:space="preserve"> </w:t>
            </w:r>
            <w:r w:rsidRPr="00DB53DA">
              <w:rPr>
                <w:rFonts w:ascii="Times New Roman" w:hAnsi="Times New Roman"/>
              </w:rPr>
              <w:t xml:space="preserve">uzasadnia </w:t>
            </w:r>
            <w:r w:rsidRPr="00DB53DA">
              <w:rPr>
                <w:rFonts w:ascii="Times New Roman" w:eastAsiaTheme="minorHAnsi" w:hAnsi="Times New Roman"/>
              </w:rPr>
              <w:t>swój wybór</w:t>
            </w:r>
          </w:p>
        </w:tc>
        <w:tc>
          <w:tcPr>
            <w:tcW w:w="1849" w:type="dxa"/>
            <w:tcBorders>
              <w:top w:val="single" w:sz="4" w:space="0" w:color="000000"/>
              <w:left w:val="single" w:sz="4" w:space="0" w:color="000000"/>
              <w:bottom w:val="single" w:sz="4" w:space="0" w:color="000000"/>
            </w:tcBorders>
            <w:shd w:val="clear" w:color="auto" w:fill="auto"/>
          </w:tcPr>
          <w:p w14:paraId="731D074B" w14:textId="77777777" w:rsidR="006E31AC" w:rsidRPr="00DB53DA" w:rsidRDefault="006E31AC" w:rsidP="00ED3008">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 i źródeł ikonograficznych</w:t>
            </w:r>
          </w:p>
          <w:p w14:paraId="147F9A7F" w14:textId="77777777" w:rsidR="006E31AC" w:rsidRPr="00DB53DA" w:rsidRDefault="006E31AC" w:rsidP="00ED30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7E56B46D" w14:textId="77777777" w:rsidR="006E31AC" w:rsidRPr="00DB53DA" w:rsidRDefault="006E31AC" w:rsidP="00ED30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5F54C5F0" w14:textId="46CC1B4F" w:rsidR="00742E7B" w:rsidRPr="00DB53DA" w:rsidRDefault="00742E7B" w:rsidP="00444635">
            <w:pPr>
              <w:autoSpaceDE w:val="0"/>
              <w:autoSpaceDN w:val="0"/>
              <w:adjustRightInd w:val="0"/>
              <w:spacing w:after="0" w:line="240" w:lineRule="auto"/>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projekt</w:t>
            </w:r>
            <w:r w:rsidR="007109B2" w:rsidRPr="00DB53DA">
              <w:rPr>
                <w:rFonts w:ascii="Times New Roman" w:hAnsi="Times New Roman"/>
              </w:rPr>
              <w:t xml:space="preserve"> </w:t>
            </w:r>
            <w:r w:rsidR="00444635" w:rsidRPr="00DB53DA">
              <w:rPr>
                <w:rFonts w:ascii="Times New Roman" w:hAnsi="Times New Roman"/>
              </w:rPr>
              <w:t xml:space="preserve">edukacyjny: </w:t>
            </w:r>
            <w:r w:rsidR="00444635" w:rsidRPr="00DB53DA">
              <w:rPr>
                <w:rFonts w:ascii="Times New Roman" w:eastAsia="Times New Roman" w:hAnsi="Times New Roman"/>
                <w:i/>
                <w:iCs/>
                <w:lang w:eastAsia="pl-PL"/>
              </w:rPr>
              <w:t xml:space="preserve">Przygotuj pokaz slajdów i prezentację na </w:t>
            </w:r>
            <w:r w:rsidR="00444635" w:rsidRPr="00DB53DA">
              <w:rPr>
                <w:rFonts w:ascii="Times New Roman" w:eastAsia="Times New Roman" w:hAnsi="Times New Roman"/>
                <w:i/>
                <w:iCs/>
                <w:lang w:eastAsia="pl-PL"/>
              </w:rPr>
              <w:lastRenderedPageBreak/>
              <w:t>temat wybranego współczesnego konfliktu międzynarodowego lub etnicznego, który nie został opisany w po</w:t>
            </w:r>
            <w:r w:rsidR="00444635" w:rsidRPr="00DB53DA">
              <w:rPr>
                <w:rFonts w:ascii="Times New Roman" w:hAnsi="Times New Roman"/>
                <w:i/>
                <w:iCs/>
              </w:rPr>
              <w:t>dręczniku</w:t>
            </w:r>
            <w:r w:rsidR="002A3BA3" w:rsidRPr="00DB53DA">
              <w:rPr>
                <w:rFonts w:ascii="Times New Roman" w:hAnsi="Times New Roman"/>
                <w:i/>
                <w:iCs/>
              </w:rPr>
              <w:t>.</w:t>
            </w:r>
          </w:p>
          <w:p w14:paraId="523A6A45" w14:textId="77777777" w:rsidR="006E31AC" w:rsidRPr="00DB53DA" w:rsidRDefault="00742E7B" w:rsidP="00ED300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drzewo decyzyjne</w:t>
            </w:r>
          </w:p>
        </w:tc>
        <w:tc>
          <w:tcPr>
            <w:tcW w:w="2025" w:type="dxa"/>
            <w:tcBorders>
              <w:top w:val="single" w:sz="4" w:space="0" w:color="000000"/>
              <w:left w:val="single" w:sz="4" w:space="0" w:color="000000"/>
              <w:bottom w:val="single" w:sz="4" w:space="0" w:color="000000"/>
            </w:tcBorders>
            <w:shd w:val="clear" w:color="auto" w:fill="auto"/>
          </w:tcPr>
          <w:p w14:paraId="260BA9FE" w14:textId="573F4309" w:rsidR="009F1720" w:rsidRPr="00DB53DA" w:rsidRDefault="009F1720" w:rsidP="009F1720">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444635" w:rsidRPr="00DB53DA">
              <w:rPr>
                <w:rFonts w:ascii="Times New Roman" w:hAnsi="Times New Roman"/>
              </w:rPr>
              <w:t>114</w:t>
            </w:r>
            <w:r w:rsidR="00DF230C" w:rsidRPr="00DB53DA">
              <w:rPr>
                <w:rFonts w:ascii="Times New Roman" w:hAnsi="Times New Roman"/>
              </w:rPr>
              <w:t>–</w:t>
            </w:r>
            <w:r w:rsidR="00444635" w:rsidRPr="00DB53DA">
              <w:rPr>
                <w:rFonts w:ascii="Times New Roman" w:hAnsi="Times New Roman"/>
              </w:rPr>
              <w:t>122</w:t>
            </w:r>
          </w:p>
          <w:p w14:paraId="1876140B" w14:textId="77777777" w:rsidR="009F1720" w:rsidRPr="00DB53DA" w:rsidRDefault="009F1720" w:rsidP="009F172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p>
          <w:p w14:paraId="04EBB202" w14:textId="4004A248" w:rsidR="006E31AC" w:rsidRPr="00DB53DA" w:rsidRDefault="0074397C" w:rsidP="00444635">
            <w:pPr>
              <w:pStyle w:val="Podpis"/>
              <w:spacing w:line="240" w:lineRule="auto"/>
              <w:rPr>
                <w:rFonts w:ascii="Times New Roman" w:hAnsi="Times New Roman" w:cs="Times New Roman"/>
                <w:color w:val="auto"/>
                <w:sz w:val="22"/>
              </w:rPr>
            </w:pPr>
            <w:r w:rsidRPr="00DB53DA">
              <w:rPr>
                <w:rFonts w:ascii="Times New Roman" w:hAnsi="Times New Roman" w:cs="Times New Roman"/>
                <w:color w:val="auto"/>
                <w:sz w:val="22"/>
              </w:rPr>
              <w:t>115</w:t>
            </w:r>
            <w:r w:rsidR="00DF230C" w:rsidRPr="00DB53DA">
              <w:rPr>
                <w:rFonts w:ascii="Times New Roman" w:hAnsi="Times New Roman" w:cs="Times New Roman"/>
                <w:color w:val="auto"/>
                <w:sz w:val="22"/>
              </w:rPr>
              <w:t>–</w:t>
            </w:r>
            <w:r w:rsidR="00444635" w:rsidRPr="00DB53DA">
              <w:rPr>
                <w:rFonts w:ascii="Times New Roman" w:hAnsi="Times New Roman" w:cs="Times New Roman"/>
                <w:color w:val="auto"/>
                <w:sz w:val="22"/>
              </w:rPr>
              <w:t>120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1189931" w14:textId="77777777" w:rsidR="006E31AC" w:rsidRPr="00DB53DA" w:rsidRDefault="006E31AC" w:rsidP="006E31AC">
            <w:pPr>
              <w:snapToGrid w:val="0"/>
              <w:spacing w:after="0" w:line="240" w:lineRule="auto"/>
              <w:contextualSpacing/>
              <w:rPr>
                <w:rFonts w:ascii="Times New Roman" w:hAnsi="Times New Roman"/>
              </w:rPr>
            </w:pPr>
          </w:p>
        </w:tc>
      </w:tr>
      <w:tr w:rsidR="006E31AC" w:rsidRPr="00DB53DA" w14:paraId="2C1DAEB9" w14:textId="77777777" w:rsidTr="00FC635D">
        <w:tc>
          <w:tcPr>
            <w:tcW w:w="1855" w:type="dxa"/>
            <w:tcBorders>
              <w:top w:val="single" w:sz="4" w:space="0" w:color="000000"/>
              <w:left w:val="single" w:sz="4" w:space="0" w:color="000000"/>
              <w:bottom w:val="single" w:sz="4" w:space="0" w:color="000000"/>
            </w:tcBorders>
            <w:shd w:val="clear" w:color="auto" w:fill="auto"/>
          </w:tcPr>
          <w:p w14:paraId="0036AE87" w14:textId="18B46703" w:rsidR="006E31AC" w:rsidRPr="00DB53DA" w:rsidRDefault="00853789" w:rsidP="00853789">
            <w:pPr>
              <w:pStyle w:val="Tekstglowny"/>
              <w:rPr>
                <w:sz w:val="22"/>
              </w:rPr>
            </w:pPr>
            <w:r w:rsidRPr="00DB53DA">
              <w:rPr>
                <w:sz w:val="22"/>
              </w:rPr>
              <w:t>18</w:t>
            </w:r>
            <w:r w:rsidR="006E31AC" w:rsidRPr="00DB53DA">
              <w:rPr>
                <w:sz w:val="22"/>
              </w:rPr>
              <w:t xml:space="preserve">. </w:t>
            </w:r>
            <w:r w:rsidR="002D6F00" w:rsidRPr="00DB53DA">
              <w:rPr>
                <w:rFonts w:eastAsiaTheme="minorHAnsi"/>
                <w:b/>
                <w:bCs/>
                <w:sz w:val="22"/>
              </w:rPr>
              <w:t>Jak daleko możemy się posunąć w zwalczaniu terroryzmu?</w:t>
            </w:r>
            <w:r w:rsidR="002D6F00" w:rsidRPr="00DB53DA">
              <w:rPr>
                <w:b/>
                <w:sz w:val="22"/>
              </w:rPr>
              <w:t xml:space="preserve"> </w:t>
            </w:r>
            <w:r w:rsidR="002A3BA3" w:rsidRPr="00DB53DA">
              <w:rPr>
                <w:b/>
                <w:sz w:val="22"/>
              </w:rPr>
              <w:t xml:space="preserve">– </w:t>
            </w:r>
            <w:r w:rsidR="002D6F00" w:rsidRPr="00DB53DA">
              <w:rPr>
                <w:b/>
                <w:sz w:val="22"/>
              </w:rPr>
              <w:t>dyskusja</w:t>
            </w:r>
          </w:p>
        </w:tc>
        <w:tc>
          <w:tcPr>
            <w:tcW w:w="1018" w:type="dxa"/>
            <w:tcBorders>
              <w:top w:val="single" w:sz="4" w:space="0" w:color="000000"/>
              <w:left w:val="single" w:sz="4" w:space="0" w:color="000000"/>
              <w:bottom w:val="single" w:sz="4" w:space="0" w:color="000000"/>
            </w:tcBorders>
            <w:shd w:val="clear" w:color="auto" w:fill="auto"/>
          </w:tcPr>
          <w:p w14:paraId="4CD21096" w14:textId="77777777" w:rsidR="006E31AC" w:rsidRPr="00DB53DA" w:rsidRDefault="006E31AC" w:rsidP="006E31AC">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31D33664" w14:textId="77777777" w:rsidR="00C16FB6" w:rsidRPr="00DB53DA" w:rsidRDefault="00C16FB6" w:rsidP="00C16FB6">
            <w:pPr>
              <w:spacing w:after="0" w:line="240" w:lineRule="auto"/>
              <w:contextualSpacing/>
              <w:jc w:val="center"/>
              <w:rPr>
                <w:rFonts w:ascii="Times New Roman" w:hAnsi="Times New Roman"/>
              </w:rPr>
            </w:pPr>
            <w:r w:rsidRPr="00DB53DA">
              <w:rPr>
                <w:rFonts w:ascii="Times New Roman" w:hAnsi="Times New Roman"/>
              </w:rPr>
              <w:t>PP</w:t>
            </w:r>
          </w:p>
          <w:p w14:paraId="0EDA71C6" w14:textId="5BE09469" w:rsidR="00C10750" w:rsidRPr="00DB53DA" w:rsidRDefault="00C10750" w:rsidP="00C10750">
            <w:pPr>
              <w:spacing w:after="0" w:line="240" w:lineRule="auto"/>
              <w:contextualSpacing/>
              <w:jc w:val="center"/>
              <w:rPr>
                <w:rFonts w:ascii="Times New Roman" w:hAnsi="Times New Roman"/>
              </w:rPr>
            </w:pPr>
            <w:r w:rsidRPr="00DB53DA">
              <w:rPr>
                <w:rFonts w:ascii="Times New Roman" w:hAnsi="Times New Roman"/>
              </w:rPr>
              <w:t>VII.5</w:t>
            </w:r>
          </w:p>
          <w:p w14:paraId="6D4B6B6E" w14:textId="77777777" w:rsidR="00C10750" w:rsidRPr="00DB53DA" w:rsidRDefault="00C10750" w:rsidP="00C10750">
            <w:pPr>
              <w:spacing w:after="0" w:line="240" w:lineRule="auto"/>
              <w:contextualSpacing/>
              <w:jc w:val="center"/>
              <w:rPr>
                <w:rFonts w:ascii="Times New Roman" w:hAnsi="Times New Roman"/>
              </w:rPr>
            </w:pPr>
          </w:p>
          <w:p w14:paraId="01654523" w14:textId="77777777" w:rsidR="00C10750" w:rsidRPr="00DB53DA" w:rsidRDefault="00C10750" w:rsidP="00C10750">
            <w:pPr>
              <w:spacing w:after="0" w:line="240" w:lineRule="auto"/>
              <w:contextualSpacing/>
              <w:jc w:val="center"/>
              <w:rPr>
                <w:rFonts w:ascii="Times New Roman" w:hAnsi="Times New Roman"/>
              </w:rPr>
            </w:pPr>
            <w:r w:rsidRPr="00DB53DA">
              <w:rPr>
                <w:rFonts w:ascii="Times New Roman" w:hAnsi="Times New Roman"/>
              </w:rPr>
              <w:t>PR</w:t>
            </w:r>
          </w:p>
          <w:p w14:paraId="251A1207" w14:textId="51AA746F" w:rsidR="00C10750" w:rsidRPr="00DB53DA" w:rsidRDefault="00C10750" w:rsidP="00C10750">
            <w:pPr>
              <w:spacing w:after="0" w:line="240" w:lineRule="auto"/>
              <w:contextualSpacing/>
              <w:jc w:val="center"/>
              <w:rPr>
                <w:rFonts w:ascii="Times New Roman" w:hAnsi="Times New Roman"/>
              </w:rPr>
            </w:pPr>
            <w:r w:rsidRPr="00DB53DA">
              <w:rPr>
                <w:rFonts w:ascii="Times New Roman" w:hAnsi="Times New Roman"/>
              </w:rPr>
              <w:t>XIII.1</w:t>
            </w:r>
            <w:r w:rsidR="0066647C" w:rsidRPr="00DB53DA">
              <w:rPr>
                <w:rFonts w:ascii="Times New Roman" w:hAnsi="Times New Roman"/>
              </w:rPr>
              <w:t>6</w:t>
            </w:r>
          </w:p>
          <w:p w14:paraId="743266DD" w14:textId="13419C92" w:rsidR="0066647C" w:rsidRPr="00DB53DA" w:rsidRDefault="0066647C" w:rsidP="00C10750">
            <w:pPr>
              <w:spacing w:after="0" w:line="240" w:lineRule="auto"/>
              <w:contextualSpacing/>
              <w:jc w:val="center"/>
              <w:rPr>
                <w:rFonts w:ascii="Times New Roman" w:hAnsi="Times New Roman"/>
              </w:rPr>
            </w:pPr>
            <w:r w:rsidRPr="00DB53DA">
              <w:rPr>
                <w:rFonts w:ascii="Times New Roman" w:hAnsi="Times New Roman"/>
              </w:rPr>
              <w:t>XIII.17</w:t>
            </w:r>
          </w:p>
          <w:p w14:paraId="4CA12D33" w14:textId="77777777" w:rsidR="0091350A" w:rsidRPr="00DB53DA" w:rsidRDefault="0091350A" w:rsidP="00C16FB6">
            <w:pPr>
              <w:spacing w:after="0" w:line="240" w:lineRule="auto"/>
              <w:contextualSpacing/>
              <w:jc w:val="center"/>
              <w:rPr>
                <w:rFonts w:ascii="Times New Roman" w:hAnsi="Times New Roman"/>
              </w:rPr>
            </w:pPr>
          </w:p>
        </w:tc>
        <w:tc>
          <w:tcPr>
            <w:tcW w:w="1600" w:type="dxa"/>
            <w:tcBorders>
              <w:top w:val="single" w:sz="4" w:space="0" w:color="000000"/>
              <w:left w:val="single" w:sz="4" w:space="0" w:color="000000"/>
              <w:bottom w:val="single" w:sz="4" w:space="0" w:color="000000"/>
            </w:tcBorders>
            <w:shd w:val="clear" w:color="auto" w:fill="auto"/>
          </w:tcPr>
          <w:p w14:paraId="5E4FD7F7" w14:textId="57204323" w:rsidR="006E31AC" w:rsidRPr="00DB53DA" w:rsidRDefault="00FF674B" w:rsidP="00FF674B">
            <w:pPr>
              <w:spacing w:after="0" w:line="240" w:lineRule="auto"/>
              <w:ind w:left="-62"/>
              <w:contextualSpacing/>
              <w:jc w:val="both"/>
              <w:rPr>
                <w:rFonts w:ascii="Times New Roman" w:hAnsi="Times New Roman"/>
              </w:rPr>
            </w:pPr>
            <w:r w:rsidRPr="00DB53DA">
              <w:rPr>
                <w:rFonts w:ascii="Times New Roman" w:hAnsi="Times New Roman"/>
              </w:rPr>
              <w:t>Uświadomienie faktu</w:t>
            </w:r>
            <w:r w:rsidR="002A3BA3" w:rsidRPr="00DB53DA">
              <w:rPr>
                <w:rFonts w:ascii="Times New Roman" w:hAnsi="Times New Roman"/>
              </w:rPr>
              <w:t>,</w:t>
            </w:r>
            <w:r w:rsidR="00BA00BE" w:rsidRPr="00DB53DA">
              <w:rPr>
                <w:rFonts w:ascii="Times New Roman" w:hAnsi="Times New Roman"/>
              </w:rPr>
              <w:t xml:space="preserve"> </w:t>
            </w:r>
            <w:r w:rsidRPr="00DB53DA">
              <w:rPr>
                <w:rFonts w:ascii="Times New Roman" w:hAnsi="Times New Roman"/>
              </w:rPr>
              <w:t xml:space="preserve">jak daleko </w:t>
            </w:r>
            <w:r w:rsidRPr="00DB53DA">
              <w:rPr>
                <w:rFonts w:ascii="Times New Roman" w:eastAsiaTheme="minorHAnsi" w:hAnsi="Times New Roman"/>
                <w:bCs/>
              </w:rPr>
              <w:t>możemy się posunąć w zwalczaniu terroryzmu</w:t>
            </w:r>
            <w:r w:rsidR="002A3BA3" w:rsidRPr="00DB53DA">
              <w:rPr>
                <w:rFonts w:ascii="Times New Roman" w:eastAsiaTheme="minorHAnsi" w:hAnsi="Times New Roman"/>
                <w:bCs/>
              </w:rPr>
              <w:t>.</w:t>
            </w:r>
          </w:p>
        </w:tc>
        <w:tc>
          <w:tcPr>
            <w:tcW w:w="2422" w:type="dxa"/>
            <w:tcBorders>
              <w:top w:val="single" w:sz="4" w:space="0" w:color="000000"/>
              <w:left w:val="single" w:sz="4" w:space="0" w:color="000000"/>
              <w:bottom w:val="single" w:sz="4" w:space="0" w:color="000000"/>
            </w:tcBorders>
            <w:shd w:val="clear" w:color="auto" w:fill="auto"/>
          </w:tcPr>
          <w:p w14:paraId="381D01C9" w14:textId="0BBC751A" w:rsidR="006E2DF2" w:rsidRPr="00DB53DA" w:rsidRDefault="00A24AB7" w:rsidP="003630A1">
            <w:pPr>
              <w:spacing w:after="0" w:line="240" w:lineRule="auto"/>
              <w:contextualSpacing/>
              <w:jc w:val="both"/>
              <w:rPr>
                <w:rFonts w:ascii="Times New Roman" w:hAnsi="Times New Roman"/>
              </w:rPr>
            </w:pPr>
            <w:r w:rsidRPr="00DB53DA">
              <w:rPr>
                <w:rFonts w:ascii="Times New Roman" w:hAnsi="Times New Roman"/>
              </w:rPr>
              <w:t xml:space="preserve">– wyjaśnia pojęcie </w:t>
            </w:r>
            <w:r w:rsidRPr="00DB53DA">
              <w:rPr>
                <w:rFonts w:ascii="Times New Roman" w:hAnsi="Times New Roman"/>
                <w:i/>
                <w:iCs/>
              </w:rPr>
              <w:t>terroryzm</w:t>
            </w:r>
          </w:p>
          <w:p w14:paraId="4BDA5ACE" w14:textId="1676E296" w:rsidR="00A24AB7" w:rsidRPr="00DB53DA" w:rsidRDefault="00A24AB7" w:rsidP="003630A1">
            <w:pPr>
              <w:spacing w:after="0" w:line="240" w:lineRule="auto"/>
              <w:contextualSpacing/>
              <w:jc w:val="both"/>
              <w:rPr>
                <w:rFonts w:ascii="Times New Roman" w:hAnsi="Times New Roman"/>
                <w:bCs/>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przedstawia</w:t>
            </w:r>
            <w:r w:rsidR="007109B2" w:rsidRPr="00DB53DA">
              <w:rPr>
                <w:rFonts w:ascii="Times New Roman" w:hAnsi="Times New Roman"/>
              </w:rPr>
              <w:t xml:space="preserve"> </w:t>
            </w:r>
            <w:r w:rsidRPr="00DB53DA">
              <w:rPr>
                <w:rFonts w:ascii="Times New Roman" w:hAnsi="Times New Roman"/>
              </w:rPr>
              <w:t xml:space="preserve">opinie dotyczące pojęcia </w:t>
            </w:r>
            <w:r w:rsidRPr="00DB53DA">
              <w:rPr>
                <w:rFonts w:ascii="Times New Roman" w:hAnsi="Times New Roman"/>
                <w:i/>
                <w:iCs/>
              </w:rPr>
              <w:t>terroryzm</w:t>
            </w:r>
            <w:r w:rsidRPr="00DB53DA">
              <w:rPr>
                <w:rFonts w:ascii="Times New Roman" w:hAnsi="Times New Roman"/>
              </w:rPr>
              <w:t xml:space="preserve"> i</w:t>
            </w:r>
            <w:r w:rsidR="007109B2" w:rsidRPr="00DB53DA">
              <w:rPr>
                <w:rFonts w:ascii="Times New Roman" w:hAnsi="Times New Roman"/>
              </w:rPr>
              <w:t xml:space="preserve"> </w:t>
            </w:r>
            <w:r w:rsidRPr="00DB53DA">
              <w:rPr>
                <w:rFonts w:ascii="Times New Roman" w:eastAsiaTheme="minorHAnsi" w:hAnsi="Times New Roman"/>
                <w:bCs/>
              </w:rPr>
              <w:t>aspektów użycia siły w jego zwalczaniu</w:t>
            </w:r>
          </w:p>
        </w:tc>
        <w:tc>
          <w:tcPr>
            <w:tcW w:w="2326" w:type="dxa"/>
            <w:tcBorders>
              <w:top w:val="single" w:sz="4" w:space="0" w:color="000000"/>
              <w:left w:val="single" w:sz="4" w:space="0" w:color="000000"/>
              <w:bottom w:val="single" w:sz="4" w:space="0" w:color="000000"/>
            </w:tcBorders>
            <w:shd w:val="clear" w:color="auto" w:fill="auto"/>
          </w:tcPr>
          <w:p w14:paraId="12DA6210" w14:textId="77777777" w:rsidR="000C27C5" w:rsidRPr="00DB53DA" w:rsidRDefault="00A24AB7" w:rsidP="003630A1">
            <w:pPr>
              <w:spacing w:after="0" w:line="240" w:lineRule="auto"/>
              <w:contextualSpacing/>
              <w:jc w:val="both"/>
              <w:rPr>
                <w:rFonts w:ascii="Times New Roman" w:hAnsi="Times New Roman"/>
              </w:rPr>
            </w:pPr>
            <w:r w:rsidRPr="00DB53DA">
              <w:rPr>
                <w:rFonts w:ascii="Times New Roman" w:hAnsi="Times New Roman"/>
              </w:rPr>
              <w:t>– porównuje oba teksty źródłowe i zawarte w nich opinie</w:t>
            </w:r>
          </w:p>
          <w:p w14:paraId="5EF0AF64" w14:textId="4BD77BBD" w:rsidR="00A24AB7" w:rsidRPr="00DB53DA" w:rsidRDefault="00A24AB7" w:rsidP="00A24AB7">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przedstawia własne stanowisko wobec przedstawionego problemu</w:t>
            </w:r>
            <w:r w:rsidR="007109B2" w:rsidRPr="00DB53DA">
              <w:rPr>
                <w:rFonts w:ascii="Times New Roman" w:hAnsi="Times New Roman"/>
              </w:rPr>
              <w:t xml:space="preserve"> </w:t>
            </w:r>
          </w:p>
          <w:p w14:paraId="52857647" w14:textId="7D5386E4" w:rsidR="00A24AB7" w:rsidRPr="00DB53DA" w:rsidRDefault="00A24AB7" w:rsidP="00A24AB7">
            <w:pPr>
              <w:spacing w:after="0" w:line="240" w:lineRule="auto"/>
              <w:contextualSpacing/>
              <w:jc w:val="both"/>
              <w:rPr>
                <w:rFonts w:ascii="Times New Roman" w:hAnsi="Times New Roman"/>
              </w:rPr>
            </w:pPr>
            <w:r w:rsidRPr="00DB53DA">
              <w:rPr>
                <w:rFonts w:ascii="Times New Roman" w:hAnsi="Times New Roman"/>
              </w:rPr>
              <w:t>– ocenia i popiera</w:t>
            </w:r>
            <w:r w:rsidR="007109B2" w:rsidRPr="00DB53DA">
              <w:rPr>
                <w:rFonts w:ascii="Times New Roman" w:hAnsi="Times New Roman"/>
              </w:rPr>
              <w:t xml:space="preserve"> </w:t>
            </w:r>
            <w:r w:rsidRPr="00DB53DA">
              <w:rPr>
                <w:rFonts w:ascii="Times New Roman" w:hAnsi="Times New Roman"/>
              </w:rPr>
              <w:t>własne stanowisko odpowiednimi argumentami</w:t>
            </w:r>
          </w:p>
          <w:p w14:paraId="651771A9" w14:textId="68FA4E68" w:rsidR="00A24AB7" w:rsidRPr="00DB53DA" w:rsidRDefault="00A24AB7" w:rsidP="003630A1">
            <w:pPr>
              <w:spacing w:after="0" w:line="240" w:lineRule="auto"/>
              <w:contextualSpacing/>
              <w:jc w:val="both"/>
              <w:rPr>
                <w:rFonts w:ascii="Times New Roman" w:hAnsi="Times New Roman"/>
              </w:rPr>
            </w:pPr>
            <w:r w:rsidRPr="00DB53DA">
              <w:rPr>
                <w:rFonts w:ascii="Times New Roman" w:hAnsi="Times New Roman"/>
              </w:rPr>
              <w:t>– formułuje i</w:t>
            </w:r>
            <w:r w:rsidR="007109B2" w:rsidRPr="00DB53DA">
              <w:rPr>
                <w:rFonts w:ascii="Times New Roman" w:hAnsi="Times New Roman"/>
              </w:rPr>
              <w:t xml:space="preserve"> </w:t>
            </w:r>
            <w:r w:rsidRPr="00DB53DA">
              <w:rPr>
                <w:rFonts w:ascii="Times New Roman" w:hAnsi="Times New Roman"/>
              </w:rPr>
              <w:t>uzasadnia</w:t>
            </w:r>
            <w:r w:rsidR="007109B2" w:rsidRPr="00DB53DA">
              <w:rPr>
                <w:rFonts w:ascii="Times New Roman" w:hAnsi="Times New Roman"/>
              </w:rPr>
              <w:t xml:space="preserve"> </w:t>
            </w:r>
            <w:r w:rsidRPr="00DB53DA">
              <w:rPr>
                <w:rFonts w:ascii="Times New Roman" w:hAnsi="Times New Roman"/>
              </w:rPr>
              <w:t>własne stanowisko na forum publicznym</w:t>
            </w:r>
          </w:p>
        </w:tc>
        <w:tc>
          <w:tcPr>
            <w:tcW w:w="1849" w:type="dxa"/>
            <w:tcBorders>
              <w:top w:val="single" w:sz="4" w:space="0" w:color="000000"/>
              <w:left w:val="single" w:sz="4" w:space="0" w:color="000000"/>
              <w:bottom w:val="single" w:sz="4" w:space="0" w:color="000000"/>
            </w:tcBorders>
            <w:shd w:val="clear" w:color="auto" w:fill="auto"/>
          </w:tcPr>
          <w:p w14:paraId="4F704180" w14:textId="77777777" w:rsidR="006E31AC" w:rsidRPr="00DB53DA" w:rsidRDefault="006E31AC" w:rsidP="003630A1">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praca pod kierunkiem z wykorzystaniem podręcznika</w:t>
            </w:r>
            <w:r w:rsidR="000C059D" w:rsidRPr="00DB53DA">
              <w:rPr>
                <w:sz w:val="22"/>
              </w:rPr>
              <w:t xml:space="preserve"> oraz </w:t>
            </w:r>
            <w:r w:rsidRPr="00DB53DA">
              <w:rPr>
                <w:sz w:val="22"/>
              </w:rPr>
              <w:t>tekst</w:t>
            </w:r>
            <w:r w:rsidR="000C059D" w:rsidRPr="00DB53DA">
              <w:rPr>
                <w:sz w:val="22"/>
              </w:rPr>
              <w:t>ów źródłowych</w:t>
            </w:r>
          </w:p>
          <w:p w14:paraId="7762B160" w14:textId="77777777" w:rsidR="006E31AC" w:rsidRPr="00DB53DA" w:rsidRDefault="006E31AC" w:rsidP="003630A1">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203BA271" w14:textId="77777777" w:rsidR="006E31AC" w:rsidRPr="00DB53DA" w:rsidRDefault="006E31AC" w:rsidP="003630A1">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16651554" w14:textId="77777777" w:rsidR="007109B2" w:rsidRPr="00DB53DA" w:rsidRDefault="00137A1C" w:rsidP="000C059D">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ranking diamentowy</w:t>
            </w:r>
          </w:p>
          <w:p w14:paraId="2AD3988D" w14:textId="41E1E4A0" w:rsidR="006E31AC" w:rsidRPr="00DB53DA" w:rsidRDefault="006E31AC" w:rsidP="000C059D">
            <w:pPr>
              <w:pStyle w:val="Tekstglowny"/>
              <w:spacing w:line="240" w:lineRule="auto"/>
              <w:rPr>
                <w:sz w:val="22"/>
              </w:rPr>
            </w:pPr>
            <w:r w:rsidRPr="00DB53DA">
              <w:rPr>
                <w:sz w:val="22"/>
              </w:rPr>
              <w:t>–</w:t>
            </w:r>
            <w:r w:rsidRPr="00DB53DA">
              <w:rPr>
                <w:rFonts w:eastAsia="Times New Roman"/>
                <w:sz w:val="22"/>
              </w:rPr>
              <w:t xml:space="preserve"> </w:t>
            </w:r>
            <w:r w:rsidR="000C059D" w:rsidRPr="00DB53DA">
              <w:rPr>
                <w:sz w:val="22"/>
              </w:rPr>
              <w:t>dyskusja</w:t>
            </w:r>
          </w:p>
        </w:tc>
        <w:tc>
          <w:tcPr>
            <w:tcW w:w="2025" w:type="dxa"/>
            <w:tcBorders>
              <w:top w:val="single" w:sz="4" w:space="0" w:color="000000"/>
              <w:left w:val="single" w:sz="4" w:space="0" w:color="000000"/>
              <w:bottom w:val="single" w:sz="4" w:space="0" w:color="000000"/>
            </w:tcBorders>
            <w:shd w:val="clear" w:color="auto" w:fill="auto"/>
          </w:tcPr>
          <w:p w14:paraId="1290285A" w14:textId="7F0AF5E7" w:rsidR="009F1720" w:rsidRPr="00DB53DA" w:rsidRDefault="009F1720" w:rsidP="009F172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FD32B0" w:rsidRPr="00DB53DA">
              <w:rPr>
                <w:rFonts w:ascii="Times New Roman" w:hAnsi="Times New Roman"/>
              </w:rPr>
              <w:t>128</w:t>
            </w:r>
            <w:r w:rsidR="00DF230C" w:rsidRPr="00DB53DA">
              <w:rPr>
                <w:rFonts w:ascii="Times New Roman" w:hAnsi="Times New Roman"/>
              </w:rPr>
              <w:t>–</w:t>
            </w:r>
            <w:r w:rsidR="002E22C0" w:rsidRPr="00DB53DA">
              <w:rPr>
                <w:rFonts w:ascii="Times New Roman" w:hAnsi="Times New Roman"/>
              </w:rPr>
              <w:t>130</w:t>
            </w:r>
          </w:p>
          <w:p w14:paraId="2E5A4E13" w14:textId="794BC4EE" w:rsidR="006E31AC" w:rsidRPr="00DB53DA" w:rsidRDefault="006E31AC" w:rsidP="003630A1">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tekst źródłowy:</w:t>
            </w:r>
            <w:r w:rsidRPr="00DB53DA">
              <w:rPr>
                <w:rFonts w:ascii="Times New Roman" w:hAnsi="Times New Roman"/>
              </w:rPr>
              <w:t xml:space="preserve"> </w:t>
            </w:r>
            <w:r w:rsidR="00FD32B0" w:rsidRPr="00DB53DA">
              <w:rPr>
                <w:rFonts w:ascii="Times New Roman" w:eastAsia="Times New Roman" w:hAnsi="Times New Roman"/>
                <w:bCs/>
                <w:i/>
                <w:iCs/>
                <w:lang w:eastAsia="pl-PL"/>
              </w:rPr>
              <w:t>Jak daleko możemy się posunąć w zwalczaniu terroryzmu?</w:t>
            </w:r>
            <w:r w:rsidR="00FD32B0" w:rsidRPr="00DB53DA">
              <w:rPr>
                <w:rFonts w:ascii="Times New Roman" w:eastAsia="Times New Roman" w:hAnsi="Times New Roman"/>
                <w:bCs/>
                <w:lang w:eastAsia="pl-PL"/>
              </w:rPr>
              <w:t xml:space="preserve">, </w:t>
            </w:r>
            <w:r w:rsidRPr="00DB53DA">
              <w:rPr>
                <w:rFonts w:ascii="Times New Roman" w:hAnsi="Times New Roman"/>
              </w:rPr>
              <w:t xml:space="preserve">podręcznik s. </w:t>
            </w:r>
            <w:r w:rsidR="00FD32B0" w:rsidRPr="00DB53DA">
              <w:rPr>
                <w:rFonts w:ascii="Times New Roman" w:hAnsi="Times New Roman"/>
              </w:rPr>
              <w:t>128</w:t>
            </w:r>
            <w:r w:rsidR="00DF230C" w:rsidRPr="00DB53DA">
              <w:rPr>
                <w:rFonts w:ascii="Times New Roman" w:hAnsi="Times New Roman"/>
              </w:rPr>
              <w:t>–</w:t>
            </w:r>
            <w:r w:rsidR="00FD32B0" w:rsidRPr="00DB53DA">
              <w:rPr>
                <w:rFonts w:ascii="Times New Roman" w:hAnsi="Times New Roman"/>
              </w:rPr>
              <w:t>129</w:t>
            </w:r>
          </w:p>
          <w:p w14:paraId="5971EDEA" w14:textId="52E809A3" w:rsidR="002E22C0" w:rsidRPr="00DB53DA" w:rsidRDefault="00D37AC4" w:rsidP="002E22C0">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002E22C0" w:rsidRPr="00DB53DA">
              <w:rPr>
                <w:rFonts w:ascii="Times New Roman" w:hAnsi="Times New Roman"/>
                <w:b/>
              </w:rPr>
              <w:t>tekst źródłowy</w:t>
            </w:r>
            <w:r w:rsidRPr="00DB53DA">
              <w:rPr>
                <w:rFonts w:ascii="Times New Roman" w:hAnsi="Times New Roman"/>
                <w:b/>
              </w:rPr>
              <w:t xml:space="preserve">: </w:t>
            </w:r>
            <w:r w:rsidR="002E22C0" w:rsidRPr="00DB53DA">
              <w:rPr>
                <w:rFonts w:ascii="Times New Roman" w:eastAsia="Times New Roman" w:hAnsi="Times New Roman"/>
                <w:bCs/>
                <w:lang w:eastAsia="pl-PL"/>
              </w:rPr>
              <w:t xml:space="preserve">Terroryzm, </w:t>
            </w:r>
            <w:r w:rsidRPr="00DB53DA">
              <w:rPr>
                <w:rFonts w:ascii="Times New Roman" w:hAnsi="Times New Roman"/>
              </w:rPr>
              <w:t xml:space="preserve">podręcznik s. </w:t>
            </w:r>
            <w:r w:rsidR="002E22C0" w:rsidRPr="00DB53DA">
              <w:rPr>
                <w:rFonts w:ascii="Times New Roman" w:hAnsi="Times New Roman"/>
              </w:rPr>
              <w:t>129</w:t>
            </w:r>
            <w:r w:rsidR="00DF230C" w:rsidRPr="00DB53DA">
              <w:rPr>
                <w:rFonts w:ascii="Times New Roman" w:hAnsi="Times New Roman"/>
              </w:rPr>
              <w:t>–</w:t>
            </w:r>
            <w:r w:rsidR="002E22C0" w:rsidRPr="00DB53DA">
              <w:rPr>
                <w:rFonts w:ascii="Times New Roman" w:hAnsi="Times New Roman"/>
              </w:rPr>
              <w:t>130</w:t>
            </w:r>
          </w:p>
          <w:p w14:paraId="02C120FF" w14:textId="77777777" w:rsidR="00F3380F" w:rsidRPr="00DB53DA" w:rsidRDefault="00F3380F" w:rsidP="002E22C0">
            <w:pPr>
              <w:autoSpaceDE w:val="0"/>
              <w:autoSpaceDN w:val="0"/>
              <w:adjustRightInd w:val="0"/>
              <w:spacing w:after="0" w:line="240" w:lineRule="auto"/>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61B9B32" w14:textId="77777777" w:rsidR="006E31AC" w:rsidRPr="00DB53DA" w:rsidRDefault="006E31AC" w:rsidP="006E31AC">
            <w:pPr>
              <w:snapToGrid w:val="0"/>
              <w:spacing w:after="0" w:line="240" w:lineRule="auto"/>
              <w:contextualSpacing/>
              <w:rPr>
                <w:rFonts w:ascii="Times New Roman" w:hAnsi="Times New Roman"/>
              </w:rPr>
            </w:pPr>
          </w:p>
        </w:tc>
      </w:tr>
      <w:tr w:rsidR="002D6F00" w:rsidRPr="00DB53DA" w14:paraId="288E54B2" w14:textId="77777777" w:rsidTr="00FC635D">
        <w:tc>
          <w:tcPr>
            <w:tcW w:w="1855" w:type="dxa"/>
            <w:tcBorders>
              <w:top w:val="single" w:sz="4" w:space="0" w:color="000000"/>
              <w:left w:val="single" w:sz="4" w:space="0" w:color="000000"/>
              <w:bottom w:val="single" w:sz="4" w:space="0" w:color="000000"/>
            </w:tcBorders>
            <w:shd w:val="clear" w:color="auto" w:fill="auto"/>
          </w:tcPr>
          <w:p w14:paraId="09C4CCB9" w14:textId="2AC6A216" w:rsidR="002D6F00" w:rsidRPr="00DB53DA" w:rsidRDefault="002D6F00" w:rsidP="008540D2">
            <w:pPr>
              <w:spacing w:after="0" w:line="240" w:lineRule="auto"/>
              <w:contextualSpacing/>
              <w:jc w:val="both"/>
              <w:rPr>
                <w:rFonts w:ascii="Times New Roman" w:hAnsi="Times New Roman"/>
              </w:rPr>
            </w:pPr>
            <w:r w:rsidRPr="00DB53DA">
              <w:rPr>
                <w:rFonts w:ascii="Times New Roman" w:hAnsi="Times New Roman"/>
              </w:rPr>
              <w:lastRenderedPageBreak/>
              <w:t>19.</w:t>
            </w:r>
            <w:r w:rsidRPr="00DB53DA">
              <w:rPr>
                <w:rFonts w:ascii="Times New Roman" w:hAnsi="Times New Roman"/>
                <w:b/>
              </w:rPr>
              <w:t xml:space="preserve"> </w:t>
            </w:r>
            <w:r w:rsidRPr="00DB53DA">
              <w:rPr>
                <w:rFonts w:ascii="Times New Roman" w:eastAsiaTheme="minorHAnsi" w:hAnsi="Times New Roman"/>
                <w:b/>
                <w:bCs/>
              </w:rPr>
              <w:t>Konflikty międzynarodowe</w:t>
            </w:r>
            <w:r w:rsidR="007109B2" w:rsidRPr="00DB53DA">
              <w:rPr>
                <w:rFonts w:ascii="Times New Roman" w:hAnsi="Times New Roman"/>
                <w:b/>
              </w:rPr>
              <w:t xml:space="preserve"> </w:t>
            </w:r>
            <w:r w:rsidR="00DF230C" w:rsidRPr="00DB53DA">
              <w:rPr>
                <w:rFonts w:ascii="Times New Roman" w:hAnsi="Times New Roman"/>
                <w:b/>
              </w:rPr>
              <w:t>–</w:t>
            </w:r>
            <w:r w:rsidR="007109B2" w:rsidRPr="00DB53DA">
              <w:rPr>
                <w:rFonts w:ascii="Times New Roman" w:hAnsi="Times New Roman"/>
                <w:b/>
              </w:rPr>
              <w:t xml:space="preserve"> </w:t>
            </w:r>
            <w:r w:rsidRPr="00DB53DA">
              <w:rPr>
                <w:rFonts w:ascii="Times New Roman" w:hAnsi="Times New Roman"/>
                <w:b/>
              </w:rPr>
              <w:t>lekcja powtórzeniowa</w:t>
            </w:r>
          </w:p>
          <w:p w14:paraId="5DEE7CB1" w14:textId="77777777" w:rsidR="002D6F00" w:rsidRPr="00DB53DA" w:rsidRDefault="002D6F00" w:rsidP="008540D2">
            <w:pPr>
              <w:spacing w:after="0" w:line="240" w:lineRule="auto"/>
              <w:contextualSpacing/>
              <w:jc w:val="both"/>
              <w:rPr>
                <w:rFonts w:ascii="Times New Roman" w:hAnsi="Times New Roman"/>
                <w:b/>
              </w:rPr>
            </w:pPr>
          </w:p>
        </w:tc>
        <w:tc>
          <w:tcPr>
            <w:tcW w:w="1018" w:type="dxa"/>
            <w:tcBorders>
              <w:top w:val="single" w:sz="4" w:space="0" w:color="000000"/>
              <w:left w:val="single" w:sz="4" w:space="0" w:color="000000"/>
              <w:bottom w:val="single" w:sz="4" w:space="0" w:color="000000"/>
            </w:tcBorders>
            <w:shd w:val="clear" w:color="auto" w:fill="auto"/>
            <w:vAlign w:val="center"/>
          </w:tcPr>
          <w:p w14:paraId="213287F1" w14:textId="77777777" w:rsidR="002D6F00" w:rsidRPr="00DB53DA" w:rsidRDefault="002D6F00"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vAlign w:val="center"/>
          </w:tcPr>
          <w:p w14:paraId="2A95E2C6" w14:textId="77777777" w:rsidR="002D6F00" w:rsidRPr="00DB53DA" w:rsidRDefault="002D6F00" w:rsidP="008540D2">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53297E93" w14:textId="77777777" w:rsidR="002D6F00" w:rsidRPr="00DB53DA" w:rsidRDefault="002D6F00" w:rsidP="008540D2">
            <w:pPr>
              <w:spacing w:after="0" w:line="240" w:lineRule="auto"/>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79E9B387" w14:textId="77777777" w:rsidR="002D6F00" w:rsidRPr="00DB53DA" w:rsidRDefault="002D6F00" w:rsidP="008540D2">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159931FD" w14:textId="77777777" w:rsidR="002D6F00" w:rsidRPr="00DB53DA" w:rsidRDefault="00E82DAA" w:rsidP="00E82DAA">
            <w:pPr>
              <w:pStyle w:val="Tekstglowny"/>
              <w:spacing w:line="240" w:lineRule="auto"/>
              <w:jc w:val="center"/>
              <w:rPr>
                <w:sz w:val="22"/>
              </w:rPr>
            </w:pPr>
            <w:r w:rsidRPr="00DB53DA">
              <w:rPr>
                <w:sz w:val="22"/>
              </w:rPr>
              <w:t>jw.</w:t>
            </w:r>
          </w:p>
        </w:tc>
        <w:tc>
          <w:tcPr>
            <w:tcW w:w="1849" w:type="dxa"/>
            <w:tcBorders>
              <w:top w:val="single" w:sz="4" w:space="0" w:color="000000"/>
              <w:left w:val="single" w:sz="4" w:space="0" w:color="000000"/>
              <w:bottom w:val="single" w:sz="4" w:space="0" w:color="000000"/>
            </w:tcBorders>
            <w:shd w:val="clear" w:color="auto" w:fill="auto"/>
            <w:vAlign w:val="center"/>
          </w:tcPr>
          <w:p w14:paraId="311F78C6" w14:textId="77777777" w:rsidR="002D6F00" w:rsidRPr="00DB53DA" w:rsidRDefault="002D6F00" w:rsidP="008540D2">
            <w:pPr>
              <w:snapToGrid w:val="0"/>
              <w:spacing w:after="0" w:line="240" w:lineRule="auto"/>
              <w:contextualSpacing/>
              <w:rPr>
                <w:rFonts w:ascii="Times New Roman" w:hAnsi="Times New Roman"/>
              </w:rPr>
            </w:pPr>
          </w:p>
        </w:tc>
        <w:tc>
          <w:tcPr>
            <w:tcW w:w="2025" w:type="dxa"/>
            <w:tcBorders>
              <w:top w:val="single" w:sz="4" w:space="0" w:color="000000"/>
              <w:left w:val="single" w:sz="4" w:space="0" w:color="000000"/>
              <w:bottom w:val="single" w:sz="4" w:space="0" w:color="000000"/>
            </w:tcBorders>
            <w:shd w:val="clear" w:color="auto" w:fill="auto"/>
          </w:tcPr>
          <w:p w14:paraId="1F6910CF" w14:textId="2144E0BD" w:rsidR="002D6F00" w:rsidRPr="00DB53DA" w:rsidRDefault="002D6F00" w:rsidP="008540D2">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0C059D" w:rsidRPr="00DB53DA">
              <w:rPr>
                <w:rFonts w:ascii="Times New Roman" w:hAnsi="Times New Roman"/>
              </w:rPr>
              <w:t>56</w:t>
            </w:r>
            <w:r w:rsidR="00DF230C" w:rsidRPr="00DB53DA">
              <w:rPr>
                <w:rFonts w:ascii="Times New Roman" w:hAnsi="Times New Roman"/>
              </w:rPr>
              <w:t>–</w:t>
            </w:r>
            <w:r w:rsidR="000C059D" w:rsidRPr="00DB53DA">
              <w:rPr>
                <w:rFonts w:ascii="Times New Roman" w:hAnsi="Times New Roman"/>
              </w:rPr>
              <w:t xml:space="preserve"> 130</w:t>
            </w:r>
          </w:p>
          <w:p w14:paraId="23BCCE78" w14:textId="0E792D05" w:rsidR="002D6F00" w:rsidRPr="00DB53DA" w:rsidRDefault="002D6F00" w:rsidP="008540D2">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podsumowanie przed sprawdzianem, podręcznik s.</w:t>
            </w:r>
            <w:r w:rsidR="00FF674B" w:rsidRPr="00DB53DA">
              <w:rPr>
                <w:rFonts w:ascii="Times New Roman" w:hAnsi="Times New Roman"/>
              </w:rPr>
              <w:t xml:space="preserve"> 123</w:t>
            </w:r>
            <w:r w:rsidR="00DF230C" w:rsidRPr="00DB53DA">
              <w:rPr>
                <w:rFonts w:ascii="Times New Roman" w:hAnsi="Times New Roman"/>
              </w:rPr>
              <w:t>–</w:t>
            </w:r>
            <w:r w:rsidR="00FF674B" w:rsidRPr="00DB53DA">
              <w:rPr>
                <w:rFonts w:ascii="Times New Roman" w:hAnsi="Times New Roman"/>
              </w:rPr>
              <w:t>127</w:t>
            </w:r>
            <w:r w:rsidRPr="00DB53DA">
              <w:rPr>
                <w:rFonts w:ascii="Times New Roman" w:hAnsi="Times New Roman"/>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D49855F" w14:textId="77777777" w:rsidR="002D6F00" w:rsidRPr="00DB53DA" w:rsidRDefault="002D6F00" w:rsidP="008540D2">
            <w:pPr>
              <w:snapToGrid w:val="0"/>
              <w:spacing w:after="0" w:line="240" w:lineRule="auto"/>
              <w:contextualSpacing/>
              <w:rPr>
                <w:rFonts w:ascii="Times New Roman" w:hAnsi="Times New Roman"/>
              </w:rPr>
            </w:pPr>
          </w:p>
        </w:tc>
      </w:tr>
      <w:tr w:rsidR="002D6F00" w:rsidRPr="00DB53DA" w14:paraId="0B3756F7" w14:textId="77777777" w:rsidTr="00FC635D">
        <w:tc>
          <w:tcPr>
            <w:tcW w:w="1855" w:type="dxa"/>
            <w:tcBorders>
              <w:top w:val="single" w:sz="4" w:space="0" w:color="000000"/>
              <w:left w:val="single" w:sz="4" w:space="0" w:color="000000"/>
              <w:bottom w:val="single" w:sz="4" w:space="0" w:color="000000"/>
            </w:tcBorders>
            <w:shd w:val="clear" w:color="auto" w:fill="auto"/>
          </w:tcPr>
          <w:p w14:paraId="7753F991" w14:textId="6A6E75B8" w:rsidR="002D6F00" w:rsidRPr="00DB53DA" w:rsidRDefault="002D6F00" w:rsidP="002D6F00">
            <w:pPr>
              <w:tabs>
                <w:tab w:val="left" w:pos="247"/>
              </w:tabs>
              <w:spacing w:after="0" w:line="240" w:lineRule="auto"/>
              <w:ind w:left="45"/>
              <w:jc w:val="both"/>
              <w:rPr>
                <w:rFonts w:ascii="Times New Roman" w:hAnsi="Times New Roman"/>
                <w:b/>
              </w:rPr>
            </w:pPr>
            <w:r w:rsidRPr="00DB53DA">
              <w:rPr>
                <w:rFonts w:ascii="Times New Roman" w:hAnsi="Times New Roman"/>
              </w:rPr>
              <w:t>20.</w:t>
            </w:r>
            <w:r w:rsidRPr="00DB53DA">
              <w:rPr>
                <w:rFonts w:ascii="Times New Roman" w:hAnsi="Times New Roman"/>
                <w:b/>
              </w:rPr>
              <w:t xml:space="preserve"> </w:t>
            </w:r>
            <w:r w:rsidRPr="00DB53DA">
              <w:rPr>
                <w:rFonts w:ascii="Times New Roman" w:eastAsiaTheme="minorHAnsi" w:hAnsi="Times New Roman"/>
                <w:b/>
                <w:bCs/>
              </w:rPr>
              <w:t>Konflikty międzynarodowe</w:t>
            </w:r>
            <w:r w:rsidR="007109B2" w:rsidRPr="00DB53DA">
              <w:rPr>
                <w:rFonts w:ascii="Times New Roman" w:hAnsi="Times New Roman"/>
                <w:b/>
              </w:rPr>
              <w:t xml:space="preserve"> </w:t>
            </w:r>
            <w:r w:rsidR="00DF230C" w:rsidRPr="00DB53DA">
              <w:rPr>
                <w:rFonts w:ascii="Times New Roman" w:hAnsi="Times New Roman"/>
                <w:b/>
              </w:rPr>
              <w:t>–</w:t>
            </w:r>
            <w:r w:rsidR="007109B2" w:rsidRPr="00DB53DA">
              <w:rPr>
                <w:rFonts w:ascii="Times New Roman" w:hAnsi="Times New Roman"/>
                <w:b/>
              </w:rPr>
              <w:t xml:space="preserve"> </w:t>
            </w:r>
            <w:r w:rsidRPr="00DB53DA">
              <w:rPr>
                <w:rFonts w:ascii="Times New Roman" w:hAnsi="Times New Roman"/>
                <w:b/>
              </w:rPr>
              <w:t>lekcja</w:t>
            </w:r>
            <w:r w:rsidR="007109B2" w:rsidRPr="00DB53DA">
              <w:rPr>
                <w:rFonts w:ascii="Times New Roman" w:hAnsi="Times New Roman"/>
                <w:b/>
              </w:rPr>
              <w:t xml:space="preserve"> </w:t>
            </w:r>
            <w:r w:rsidRPr="00DB53DA">
              <w:rPr>
                <w:rFonts w:ascii="Times New Roman" w:hAnsi="Times New Roman"/>
                <w:b/>
              </w:rPr>
              <w:t>sprawdzająca</w:t>
            </w:r>
          </w:p>
          <w:p w14:paraId="6B9A25C3" w14:textId="77777777" w:rsidR="002D6F00" w:rsidRPr="00DB53DA" w:rsidRDefault="002D6F00" w:rsidP="008540D2">
            <w:pPr>
              <w:spacing w:after="0" w:line="240" w:lineRule="auto"/>
              <w:contextualSpacing/>
              <w:jc w:val="both"/>
              <w:rPr>
                <w:rFonts w:ascii="Times New Roman" w:hAnsi="Times New Roman"/>
              </w:rPr>
            </w:pPr>
          </w:p>
          <w:p w14:paraId="13A78DDF" w14:textId="77777777" w:rsidR="002D6F00" w:rsidRPr="00DB53DA" w:rsidRDefault="002D6F00" w:rsidP="008540D2">
            <w:pPr>
              <w:spacing w:after="0" w:line="240" w:lineRule="auto"/>
              <w:contextualSpacing/>
              <w:jc w:val="both"/>
              <w:rPr>
                <w:rFonts w:ascii="Times New Roman" w:hAnsi="Times New Roman"/>
                <w:b/>
              </w:rPr>
            </w:pPr>
          </w:p>
        </w:tc>
        <w:tc>
          <w:tcPr>
            <w:tcW w:w="1018" w:type="dxa"/>
            <w:tcBorders>
              <w:top w:val="single" w:sz="4" w:space="0" w:color="000000"/>
              <w:left w:val="single" w:sz="4" w:space="0" w:color="000000"/>
              <w:bottom w:val="single" w:sz="4" w:space="0" w:color="000000"/>
            </w:tcBorders>
            <w:shd w:val="clear" w:color="auto" w:fill="auto"/>
            <w:vAlign w:val="center"/>
          </w:tcPr>
          <w:p w14:paraId="1DFA6A5F" w14:textId="77777777" w:rsidR="002D6F00" w:rsidRPr="00DB53DA" w:rsidRDefault="002D6F00"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vAlign w:val="center"/>
          </w:tcPr>
          <w:p w14:paraId="2ACF877E" w14:textId="77777777" w:rsidR="002D6F00" w:rsidRPr="00DB53DA" w:rsidRDefault="002D6F00" w:rsidP="008540D2">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768DC376" w14:textId="77777777" w:rsidR="002D6F00" w:rsidRPr="00DB53DA" w:rsidRDefault="002D6F00" w:rsidP="008540D2">
            <w:pPr>
              <w:spacing w:after="0" w:line="240" w:lineRule="auto"/>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37908C24" w14:textId="77777777" w:rsidR="002D6F00" w:rsidRPr="00DB53DA" w:rsidRDefault="002D6F00" w:rsidP="008540D2">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3F5D07BC" w14:textId="77777777" w:rsidR="002D6F00" w:rsidRPr="00DB53DA" w:rsidRDefault="002D6F00" w:rsidP="008540D2">
            <w:pPr>
              <w:spacing w:after="0" w:line="240" w:lineRule="auto"/>
              <w:contextualSpacing/>
              <w:jc w:val="center"/>
              <w:rPr>
                <w:rFonts w:ascii="Times New Roman" w:hAnsi="Times New Roman"/>
              </w:rPr>
            </w:pPr>
            <w:r w:rsidRPr="00DB53DA">
              <w:rPr>
                <w:rFonts w:ascii="Times New Roman" w:hAnsi="Times New Roman"/>
              </w:rPr>
              <w:t>jw.</w:t>
            </w:r>
          </w:p>
        </w:tc>
        <w:tc>
          <w:tcPr>
            <w:tcW w:w="1849" w:type="dxa"/>
            <w:tcBorders>
              <w:top w:val="single" w:sz="4" w:space="0" w:color="000000"/>
              <w:left w:val="single" w:sz="4" w:space="0" w:color="000000"/>
              <w:bottom w:val="single" w:sz="4" w:space="0" w:color="000000"/>
            </w:tcBorders>
            <w:shd w:val="clear" w:color="auto" w:fill="auto"/>
            <w:vAlign w:val="center"/>
          </w:tcPr>
          <w:p w14:paraId="6EFE9C26" w14:textId="77777777" w:rsidR="002D6F00" w:rsidRPr="00DB53DA" w:rsidRDefault="002D6F00" w:rsidP="008540D2">
            <w:pPr>
              <w:spacing w:after="0" w:line="240" w:lineRule="auto"/>
              <w:contextualSpacing/>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samodzielna praca z testem</w:t>
            </w:r>
          </w:p>
        </w:tc>
        <w:tc>
          <w:tcPr>
            <w:tcW w:w="2025" w:type="dxa"/>
            <w:tcBorders>
              <w:top w:val="single" w:sz="4" w:space="0" w:color="000000"/>
              <w:left w:val="single" w:sz="4" w:space="0" w:color="000000"/>
              <w:bottom w:val="single" w:sz="4" w:space="0" w:color="000000"/>
            </w:tcBorders>
            <w:shd w:val="clear" w:color="auto" w:fill="auto"/>
          </w:tcPr>
          <w:p w14:paraId="38B94A60" w14:textId="77777777" w:rsidR="002D6F00" w:rsidRPr="00DB53DA" w:rsidRDefault="002D6F00" w:rsidP="008540D2">
            <w:pPr>
              <w:snapToGrid w:val="0"/>
              <w:spacing w:after="0" w:line="240" w:lineRule="auto"/>
              <w:ind w:right="-87"/>
              <w:contextualSpacing/>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767265C" w14:textId="77777777" w:rsidR="002D6F00" w:rsidRPr="00DB53DA" w:rsidRDefault="002D6F00" w:rsidP="008540D2">
            <w:pPr>
              <w:snapToGrid w:val="0"/>
              <w:spacing w:after="0" w:line="240" w:lineRule="auto"/>
              <w:contextualSpacing/>
              <w:rPr>
                <w:rFonts w:ascii="Times New Roman" w:hAnsi="Times New Roman"/>
              </w:rPr>
            </w:pPr>
          </w:p>
        </w:tc>
      </w:tr>
      <w:tr w:rsidR="009342CB" w:rsidRPr="00DB53DA" w14:paraId="306CC1DC" w14:textId="77777777" w:rsidTr="00FC635D">
        <w:trPr>
          <w:trHeight w:val="624"/>
        </w:trPr>
        <w:tc>
          <w:tcPr>
            <w:tcW w:w="1519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0FF667" w14:textId="77777777" w:rsidR="009342CB" w:rsidRPr="00DB53DA" w:rsidRDefault="009342CB" w:rsidP="008540D2">
            <w:pPr>
              <w:spacing w:after="0" w:line="240" w:lineRule="auto"/>
              <w:contextualSpacing/>
              <w:rPr>
                <w:rFonts w:ascii="Times New Roman" w:hAnsi="Times New Roman"/>
              </w:rPr>
            </w:pPr>
            <w:r w:rsidRPr="00DB53DA">
              <w:rPr>
                <w:rFonts w:ascii="Times New Roman" w:hAnsi="Times New Roman"/>
                <w:b/>
              </w:rPr>
              <w:t xml:space="preserve">III. </w:t>
            </w:r>
            <w:r w:rsidRPr="00DB53DA">
              <w:rPr>
                <w:rFonts w:ascii="Times New Roman" w:eastAsiaTheme="minorHAnsi" w:hAnsi="Times New Roman"/>
                <w:b/>
                <w:bCs/>
              </w:rPr>
              <w:t>Organizacje międzynarodowe</w:t>
            </w:r>
          </w:p>
        </w:tc>
      </w:tr>
      <w:tr w:rsidR="00853789" w:rsidRPr="00DB53DA" w14:paraId="03C9D389" w14:textId="77777777" w:rsidTr="00FC635D">
        <w:tc>
          <w:tcPr>
            <w:tcW w:w="1855" w:type="dxa"/>
            <w:tcBorders>
              <w:top w:val="single" w:sz="4" w:space="0" w:color="000000"/>
              <w:left w:val="single" w:sz="4" w:space="0" w:color="000000"/>
              <w:bottom w:val="single" w:sz="4" w:space="0" w:color="000000"/>
            </w:tcBorders>
            <w:shd w:val="clear" w:color="auto" w:fill="auto"/>
          </w:tcPr>
          <w:p w14:paraId="5755D2BD" w14:textId="2AA7037D" w:rsidR="00853789" w:rsidRPr="00DB53DA" w:rsidRDefault="000128B0" w:rsidP="00396799">
            <w:pPr>
              <w:spacing w:after="0" w:line="240" w:lineRule="auto"/>
              <w:contextualSpacing/>
              <w:jc w:val="both"/>
              <w:rPr>
                <w:rFonts w:ascii="Times New Roman" w:hAnsi="Times New Roman"/>
              </w:rPr>
            </w:pPr>
            <w:r w:rsidRPr="00DB53DA">
              <w:rPr>
                <w:rFonts w:ascii="Times New Roman" w:hAnsi="Times New Roman"/>
              </w:rPr>
              <w:t>21</w:t>
            </w:r>
            <w:r w:rsidR="00853789" w:rsidRPr="00DB53DA">
              <w:rPr>
                <w:rFonts w:ascii="Times New Roman" w:hAnsi="Times New Roman"/>
              </w:rPr>
              <w:t>.</w:t>
            </w:r>
            <w:r w:rsidR="00853789" w:rsidRPr="00DB53DA">
              <w:rPr>
                <w:rFonts w:ascii="Times New Roman" w:hAnsi="Times New Roman"/>
                <w:b/>
              </w:rPr>
              <w:t xml:space="preserve"> </w:t>
            </w:r>
            <w:r w:rsidRPr="00DB53DA">
              <w:rPr>
                <w:rFonts w:ascii="Times New Roman" w:eastAsiaTheme="minorHAnsi" w:hAnsi="Times New Roman"/>
                <w:b/>
              </w:rPr>
              <w:t>Organizacja Narodów Zjednoczonych</w:t>
            </w:r>
          </w:p>
        </w:tc>
        <w:tc>
          <w:tcPr>
            <w:tcW w:w="1018" w:type="dxa"/>
            <w:tcBorders>
              <w:top w:val="single" w:sz="4" w:space="0" w:color="000000"/>
              <w:left w:val="single" w:sz="4" w:space="0" w:color="000000"/>
              <w:bottom w:val="single" w:sz="4" w:space="0" w:color="000000"/>
            </w:tcBorders>
            <w:shd w:val="clear" w:color="auto" w:fill="auto"/>
          </w:tcPr>
          <w:p w14:paraId="128270E2" w14:textId="77777777" w:rsidR="00853789" w:rsidRPr="00DB53DA" w:rsidRDefault="003402A6" w:rsidP="007D234F">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313147DF" w14:textId="77777777" w:rsidR="00AE058B" w:rsidRPr="00DB53DA" w:rsidRDefault="00AE058B" w:rsidP="00AE058B">
            <w:pPr>
              <w:spacing w:after="0" w:line="240" w:lineRule="auto"/>
              <w:contextualSpacing/>
              <w:jc w:val="center"/>
              <w:rPr>
                <w:rFonts w:ascii="Times New Roman" w:hAnsi="Times New Roman"/>
              </w:rPr>
            </w:pPr>
            <w:r w:rsidRPr="00DB53DA">
              <w:rPr>
                <w:rFonts w:ascii="Times New Roman" w:hAnsi="Times New Roman"/>
              </w:rPr>
              <w:t>PP</w:t>
            </w:r>
          </w:p>
          <w:p w14:paraId="4A9F1193" w14:textId="643D9E9C" w:rsidR="00DF1EEB" w:rsidRPr="00DB53DA" w:rsidRDefault="00DF1EEB" w:rsidP="00DF1EEB">
            <w:pPr>
              <w:spacing w:after="0" w:line="240" w:lineRule="auto"/>
              <w:contextualSpacing/>
              <w:jc w:val="center"/>
              <w:rPr>
                <w:rFonts w:ascii="Times New Roman" w:hAnsi="Times New Roman"/>
              </w:rPr>
            </w:pPr>
            <w:r w:rsidRPr="00DB53DA">
              <w:rPr>
                <w:rFonts w:ascii="Times New Roman" w:hAnsi="Times New Roman"/>
              </w:rPr>
              <w:t>VII.7</w:t>
            </w:r>
          </w:p>
          <w:p w14:paraId="53720CE4" w14:textId="77777777" w:rsidR="00DF1EEB" w:rsidRPr="00DB53DA" w:rsidRDefault="00DF1EEB" w:rsidP="00DF1EEB">
            <w:pPr>
              <w:spacing w:after="0" w:line="240" w:lineRule="auto"/>
              <w:contextualSpacing/>
              <w:jc w:val="center"/>
              <w:rPr>
                <w:rFonts w:ascii="Times New Roman" w:hAnsi="Times New Roman"/>
              </w:rPr>
            </w:pPr>
          </w:p>
          <w:p w14:paraId="59657486" w14:textId="77777777" w:rsidR="00BC30C1" w:rsidRPr="00DB53DA" w:rsidRDefault="00DF1EEB" w:rsidP="00BA46AB">
            <w:pPr>
              <w:spacing w:after="0" w:line="240" w:lineRule="auto"/>
              <w:contextualSpacing/>
              <w:jc w:val="center"/>
              <w:rPr>
                <w:rFonts w:ascii="Times New Roman" w:hAnsi="Times New Roman"/>
              </w:rPr>
            </w:pPr>
            <w:r w:rsidRPr="00DB53DA">
              <w:rPr>
                <w:rFonts w:ascii="Times New Roman" w:hAnsi="Times New Roman"/>
              </w:rPr>
              <w:t>PR</w:t>
            </w:r>
          </w:p>
          <w:p w14:paraId="24340F86" w14:textId="77777777" w:rsidR="00BA46AB" w:rsidRPr="00DB53DA" w:rsidRDefault="00BA46AB" w:rsidP="00BA46AB">
            <w:pPr>
              <w:spacing w:after="0" w:line="240" w:lineRule="auto"/>
              <w:contextualSpacing/>
              <w:jc w:val="center"/>
              <w:rPr>
                <w:rFonts w:ascii="Times New Roman" w:hAnsi="Times New Roman"/>
                <w:b/>
              </w:rPr>
            </w:pPr>
            <w:r w:rsidRPr="00DB53DA">
              <w:rPr>
                <w:rFonts w:ascii="Times New Roman" w:hAnsi="Times New Roman"/>
                <w:b/>
              </w:rPr>
              <w:t>---------</w:t>
            </w:r>
          </w:p>
        </w:tc>
        <w:tc>
          <w:tcPr>
            <w:tcW w:w="1600" w:type="dxa"/>
            <w:tcBorders>
              <w:top w:val="single" w:sz="4" w:space="0" w:color="000000"/>
              <w:left w:val="single" w:sz="4" w:space="0" w:color="000000"/>
              <w:bottom w:val="single" w:sz="4" w:space="0" w:color="000000"/>
            </w:tcBorders>
            <w:shd w:val="clear" w:color="auto" w:fill="auto"/>
          </w:tcPr>
          <w:p w14:paraId="7C444F28" w14:textId="77777777" w:rsidR="00853789" w:rsidRPr="00DB53DA" w:rsidRDefault="00BA00BE" w:rsidP="007952EE">
            <w:pPr>
              <w:spacing w:after="0" w:line="240" w:lineRule="auto"/>
              <w:ind w:left="-62"/>
              <w:contextualSpacing/>
              <w:jc w:val="both"/>
              <w:rPr>
                <w:rFonts w:ascii="Times New Roman" w:hAnsi="Times New Roman"/>
              </w:rPr>
            </w:pPr>
            <w:r w:rsidRPr="00DB53DA">
              <w:rPr>
                <w:rFonts w:ascii="Times New Roman" w:hAnsi="Times New Roman"/>
              </w:rPr>
              <w:t xml:space="preserve">Uporządkowanie wiedzy na temat </w:t>
            </w:r>
            <w:r w:rsidR="00027070" w:rsidRPr="00DB53DA">
              <w:rPr>
                <w:rFonts w:ascii="Times New Roman" w:hAnsi="Times New Roman"/>
              </w:rPr>
              <w:t>okoliczności powstania, struktury i działalności Organizacji Narodów Zjednoczonych.</w:t>
            </w:r>
          </w:p>
        </w:tc>
        <w:tc>
          <w:tcPr>
            <w:tcW w:w="2422" w:type="dxa"/>
            <w:tcBorders>
              <w:top w:val="single" w:sz="4" w:space="0" w:color="000000"/>
              <w:left w:val="single" w:sz="4" w:space="0" w:color="000000"/>
              <w:bottom w:val="single" w:sz="4" w:space="0" w:color="000000"/>
            </w:tcBorders>
            <w:shd w:val="clear" w:color="auto" w:fill="auto"/>
          </w:tcPr>
          <w:p w14:paraId="639DBCAC" w14:textId="05DA600B" w:rsidR="009B0134" w:rsidRPr="00DB53DA" w:rsidRDefault="009B0134" w:rsidP="007952EE">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18DCBBC5" w14:textId="39735296" w:rsidR="001D6AAD" w:rsidRPr="00DB53DA" w:rsidRDefault="009B0134" w:rsidP="007952EE">
            <w:pPr>
              <w:spacing w:after="0" w:line="240" w:lineRule="auto"/>
              <w:contextualSpacing/>
              <w:jc w:val="both"/>
              <w:rPr>
                <w:rFonts w:ascii="Times New Roman" w:hAnsi="Times New Roman"/>
              </w:rPr>
            </w:pPr>
            <w:r w:rsidRPr="00DB53DA">
              <w:rPr>
                <w:rFonts w:ascii="Times New Roman" w:hAnsi="Times New Roman"/>
                <w:i/>
                <w:iCs/>
              </w:rPr>
              <w:t>ONZ, Deklaracja Narodów Zjednoczonych, Karta</w:t>
            </w:r>
            <w:r w:rsidR="007109B2" w:rsidRPr="00DB53DA">
              <w:rPr>
                <w:rFonts w:ascii="Times New Roman" w:hAnsi="Times New Roman"/>
                <w:i/>
                <w:iCs/>
              </w:rPr>
              <w:t xml:space="preserve"> </w:t>
            </w:r>
            <w:r w:rsidRPr="00DB53DA">
              <w:rPr>
                <w:rFonts w:ascii="Times New Roman" w:hAnsi="Times New Roman"/>
                <w:i/>
                <w:iCs/>
              </w:rPr>
              <w:t xml:space="preserve">Narodów Zjednoczonych, Rada Bezpieczeństwa, Zgromadzenie Ogólne, Rada Gospodarczo-Społeczna, Międzynarodowy Trybunał Sprawiedliwości, Rada </w:t>
            </w:r>
            <w:r w:rsidR="00565C30" w:rsidRPr="00DB53DA">
              <w:rPr>
                <w:rFonts w:ascii="Times New Roman" w:hAnsi="Times New Roman"/>
                <w:i/>
                <w:iCs/>
              </w:rPr>
              <w:t>P</w:t>
            </w:r>
            <w:r w:rsidRPr="00DB53DA">
              <w:rPr>
                <w:rFonts w:ascii="Times New Roman" w:hAnsi="Times New Roman"/>
                <w:i/>
                <w:iCs/>
              </w:rPr>
              <w:t>raw Człowieka,</w:t>
            </w:r>
            <w:r w:rsidR="007109B2" w:rsidRPr="00DB53DA">
              <w:rPr>
                <w:rFonts w:ascii="Times New Roman" w:hAnsi="Times New Roman"/>
                <w:i/>
                <w:iCs/>
              </w:rPr>
              <w:t xml:space="preserve"> </w:t>
            </w:r>
            <w:r w:rsidRPr="00DB53DA">
              <w:rPr>
                <w:rFonts w:ascii="Times New Roman" w:hAnsi="Times New Roman"/>
                <w:i/>
                <w:iCs/>
              </w:rPr>
              <w:t xml:space="preserve">Międzynarodowy Trybunał Karny, </w:t>
            </w:r>
            <w:r w:rsidR="001D6AAD" w:rsidRPr="00DB53DA">
              <w:rPr>
                <w:rFonts w:ascii="Times New Roman" w:hAnsi="Times New Roman"/>
                <w:i/>
                <w:iCs/>
              </w:rPr>
              <w:t>misje pokojowe, operacje pokojowe,</w:t>
            </w:r>
            <w:r w:rsidR="007109B2" w:rsidRPr="00DB53DA">
              <w:rPr>
                <w:rFonts w:ascii="Times New Roman" w:hAnsi="Times New Roman"/>
                <w:i/>
                <w:iCs/>
              </w:rPr>
              <w:t xml:space="preserve"> </w:t>
            </w:r>
            <w:r w:rsidR="001D6AAD" w:rsidRPr="00DB53DA">
              <w:rPr>
                <w:rFonts w:ascii="Times New Roman" w:hAnsi="Times New Roman"/>
                <w:i/>
                <w:iCs/>
              </w:rPr>
              <w:t>Rada Powiernicza, rezolucje</w:t>
            </w:r>
          </w:p>
          <w:p w14:paraId="4A08C1EF" w14:textId="77777777" w:rsidR="00236277" w:rsidRPr="00DB53DA" w:rsidRDefault="00236277" w:rsidP="00236277">
            <w:pPr>
              <w:spacing w:after="0" w:line="240" w:lineRule="auto"/>
              <w:contextualSpacing/>
              <w:jc w:val="both"/>
              <w:rPr>
                <w:rFonts w:ascii="Times New Roman" w:hAnsi="Times New Roman"/>
              </w:rPr>
            </w:pPr>
            <w:r w:rsidRPr="00DB53DA">
              <w:rPr>
                <w:rFonts w:ascii="Times New Roman" w:hAnsi="Times New Roman"/>
              </w:rPr>
              <w:t xml:space="preserve">– </w:t>
            </w:r>
            <w:r w:rsidRPr="00DB53DA">
              <w:rPr>
                <w:rStyle w:val="Nagwek1Znak"/>
                <w:rFonts w:ascii="Times New Roman" w:eastAsia="Calibri" w:hAnsi="Times New Roman" w:cs="Times New Roman"/>
                <w:b w:val="0"/>
                <w:sz w:val="22"/>
                <w:szCs w:val="22"/>
              </w:rPr>
              <w:t>p</w:t>
            </w:r>
            <w:r w:rsidRPr="00DB53DA">
              <w:rPr>
                <w:rFonts w:ascii="Times New Roman" w:hAnsi="Times New Roman"/>
              </w:rPr>
              <w:t>odaje wszystkie zasady, na których oparła swoją działalność ONZ</w:t>
            </w:r>
          </w:p>
          <w:p w14:paraId="671C3142" w14:textId="77777777" w:rsidR="001D6AAD"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t>– przedstawia cele i zadania ONZ</w:t>
            </w:r>
          </w:p>
          <w:p w14:paraId="3F9A8FC3" w14:textId="77777777" w:rsidR="001D6AAD"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lastRenderedPageBreak/>
              <w:t>– wymienia główne organy ONZ</w:t>
            </w:r>
          </w:p>
          <w:p w14:paraId="2789FD10" w14:textId="0A3AC58E" w:rsidR="001D6AAD"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t>– omawia</w:t>
            </w:r>
            <w:r w:rsidR="009C5E12" w:rsidRPr="00DB53DA">
              <w:rPr>
                <w:rFonts w:ascii="Times New Roman" w:hAnsi="Times New Roman"/>
              </w:rPr>
              <w:t xml:space="preserve"> </w:t>
            </w:r>
            <w:r w:rsidRPr="00DB53DA">
              <w:rPr>
                <w:rFonts w:ascii="Times New Roman" w:hAnsi="Times New Roman"/>
              </w:rPr>
              <w:t>kompetencje poszczególnych organów ONZ</w:t>
            </w:r>
          </w:p>
          <w:p w14:paraId="73BE24C1" w14:textId="77777777" w:rsidR="00AE4238"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t>– wyjaśnia, jak doszło do powstania ONZ</w:t>
            </w:r>
          </w:p>
        </w:tc>
        <w:tc>
          <w:tcPr>
            <w:tcW w:w="2326" w:type="dxa"/>
            <w:tcBorders>
              <w:top w:val="single" w:sz="4" w:space="0" w:color="000000"/>
              <w:left w:val="single" w:sz="4" w:space="0" w:color="000000"/>
              <w:bottom w:val="single" w:sz="4" w:space="0" w:color="000000"/>
            </w:tcBorders>
            <w:shd w:val="clear" w:color="auto" w:fill="auto"/>
          </w:tcPr>
          <w:p w14:paraId="6094E710" w14:textId="006FAFFC" w:rsidR="001D6AAD"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omawia udział Polski w działaniach ONZ: plany, rezolucje i misje pokojowe</w:t>
            </w:r>
          </w:p>
          <w:p w14:paraId="4B7140D4" w14:textId="5601C496" w:rsidR="001D6AAD"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t>– przedstawia</w:t>
            </w:r>
            <w:r w:rsidR="007109B2" w:rsidRPr="00DB53DA">
              <w:rPr>
                <w:rFonts w:ascii="Times New Roman" w:hAnsi="Times New Roman"/>
              </w:rPr>
              <w:t xml:space="preserve"> </w:t>
            </w:r>
            <w:r w:rsidRPr="00DB53DA">
              <w:rPr>
                <w:rFonts w:ascii="Times New Roman" w:hAnsi="Times New Roman"/>
              </w:rPr>
              <w:t>wkład ONZ w utrzymanie pokoju i bezpieczeństwa na świecie</w:t>
            </w:r>
          </w:p>
          <w:p w14:paraId="52D0F40F" w14:textId="1834223B" w:rsidR="004A5A3E"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t xml:space="preserve">– wyjaśnia, jaką </w:t>
            </w:r>
            <w:r w:rsidR="00565C30" w:rsidRPr="00DB53DA">
              <w:rPr>
                <w:rFonts w:ascii="Times New Roman" w:hAnsi="Times New Roman"/>
              </w:rPr>
              <w:t xml:space="preserve">funkcję </w:t>
            </w:r>
            <w:r w:rsidRPr="00DB53DA">
              <w:rPr>
                <w:rFonts w:ascii="Times New Roman" w:hAnsi="Times New Roman"/>
              </w:rPr>
              <w:t>pełnią poszczególne państwa należące do ONZ</w:t>
            </w:r>
          </w:p>
          <w:p w14:paraId="352FC4A2" w14:textId="47A8E91A" w:rsidR="001D6AAD"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charakteryzuje działalność ONZ na świecie (operacje pokojowe)</w:t>
            </w:r>
          </w:p>
          <w:p w14:paraId="049744E2" w14:textId="2311EDD4" w:rsidR="001D6AAD"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t>– na podstawie źródła statystycznego</w:t>
            </w:r>
            <w:r w:rsidRPr="00DB53DA">
              <w:rPr>
                <w:rStyle w:val="Nagwek1Znak"/>
                <w:rFonts w:ascii="Times New Roman" w:eastAsia="Calibri" w:hAnsi="Times New Roman" w:cs="Times New Roman"/>
                <w:sz w:val="22"/>
                <w:szCs w:val="22"/>
              </w:rPr>
              <w:t xml:space="preserve"> </w:t>
            </w:r>
            <w:r w:rsidRPr="00DB53DA">
              <w:rPr>
                <w:rFonts w:ascii="Times New Roman" w:hAnsi="Times New Roman"/>
                <w:i/>
                <w:iCs/>
              </w:rPr>
              <w:t xml:space="preserve">World Atlas of Global </w:t>
            </w:r>
            <w:proofErr w:type="spellStart"/>
            <w:r w:rsidRPr="00DB53DA">
              <w:rPr>
                <w:rFonts w:ascii="Times New Roman" w:hAnsi="Times New Roman"/>
                <w:i/>
                <w:iCs/>
              </w:rPr>
              <w:t>Issues</w:t>
            </w:r>
            <w:proofErr w:type="spellEnd"/>
            <w:r w:rsidRPr="00DB53DA">
              <w:rPr>
                <w:rFonts w:ascii="Times New Roman" w:hAnsi="Times New Roman"/>
              </w:rPr>
              <w:t xml:space="preserve"> analizuje budżet misji pokojowych ONZ w latach 1990–2017</w:t>
            </w:r>
          </w:p>
          <w:p w14:paraId="3A3A5743" w14:textId="736E23D5" w:rsidR="001D6AAD"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lastRenderedPageBreak/>
              <w:t xml:space="preserve">– na podstawie tekstu źródłowego </w:t>
            </w:r>
            <w:r w:rsidRPr="00DB53DA">
              <w:rPr>
                <w:rFonts w:ascii="Times New Roman" w:hAnsi="Times New Roman"/>
                <w:i/>
                <w:iCs/>
              </w:rPr>
              <w:t>Karta Narodów Zjednoczonych</w:t>
            </w:r>
            <w:r w:rsidRPr="00DB53DA">
              <w:rPr>
                <w:rFonts w:ascii="Times New Roman" w:hAnsi="Times New Roman"/>
                <w:iCs/>
              </w:rPr>
              <w:t xml:space="preserve"> </w:t>
            </w:r>
            <w:r w:rsidRPr="00DB53DA">
              <w:rPr>
                <w:rFonts w:ascii="Times New Roman" w:hAnsi="Times New Roman"/>
              </w:rPr>
              <w:t>wymienia zadania, które postawiono</w:t>
            </w:r>
            <w:r w:rsidR="00565C30" w:rsidRPr="00DB53DA">
              <w:rPr>
                <w:rFonts w:ascii="Times New Roman" w:hAnsi="Times New Roman"/>
              </w:rPr>
              <w:t xml:space="preserve"> </w:t>
            </w:r>
            <w:r w:rsidRPr="00DB53DA">
              <w:rPr>
                <w:rFonts w:ascii="Times New Roman" w:hAnsi="Times New Roman"/>
              </w:rPr>
              <w:t>przed ONZ</w:t>
            </w:r>
          </w:p>
          <w:p w14:paraId="6B3271EA" w14:textId="77777777" w:rsidR="001D6AAD"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t>– uzasadnia skuteczność i zasadność działalności ONZ</w:t>
            </w:r>
          </w:p>
          <w:p w14:paraId="09491047" w14:textId="3A1CE259" w:rsidR="001D6AAD" w:rsidRPr="00DB53DA" w:rsidRDefault="001D6AAD" w:rsidP="007952EE">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w:t>
            </w:r>
            <w:r w:rsidR="007109B2" w:rsidRPr="00DB53DA">
              <w:rPr>
                <w:rFonts w:ascii="Times New Roman" w:hAnsi="Times New Roman"/>
                <w:bCs/>
              </w:rPr>
              <w:t xml:space="preserve"> </w:t>
            </w:r>
            <w:r w:rsidRPr="00DB53DA">
              <w:rPr>
                <w:rFonts w:ascii="Times New Roman" w:hAnsi="Times New Roman"/>
              </w:rPr>
              <w:t>sposoby finansowania ONZ</w:t>
            </w:r>
          </w:p>
          <w:p w14:paraId="5302276B" w14:textId="27826B2F" w:rsidR="001D6AAD" w:rsidRPr="00DB53DA" w:rsidRDefault="001D6AAD" w:rsidP="007952EE">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 xml:space="preserve">ocenia, czy interpretacja </w:t>
            </w:r>
            <w:r w:rsidRPr="00DB53DA">
              <w:rPr>
                <w:rFonts w:ascii="Times New Roman" w:hAnsi="Times New Roman"/>
                <w:iCs/>
              </w:rPr>
              <w:t>Karty Narodów Zjednoczonych</w:t>
            </w:r>
            <w:r w:rsidRPr="00DB53DA">
              <w:rPr>
                <w:rFonts w:ascii="Times New Roman" w:hAnsi="Times New Roman"/>
                <w:i/>
                <w:iCs/>
              </w:rPr>
              <w:t xml:space="preserve"> </w:t>
            </w:r>
            <w:r w:rsidRPr="00DB53DA">
              <w:rPr>
                <w:rFonts w:ascii="Times New Roman" w:hAnsi="Times New Roman"/>
              </w:rPr>
              <w:t>pozwala na ingerencję</w:t>
            </w:r>
            <w:r w:rsidR="00565C30" w:rsidRPr="00DB53DA">
              <w:rPr>
                <w:rFonts w:ascii="Times New Roman" w:hAnsi="Times New Roman"/>
              </w:rPr>
              <w:t xml:space="preserve"> </w:t>
            </w:r>
            <w:r w:rsidRPr="00DB53DA">
              <w:rPr>
                <w:rFonts w:ascii="Times New Roman" w:hAnsi="Times New Roman"/>
              </w:rPr>
              <w:t>w wewnętrzny</w:t>
            </w:r>
            <w:r w:rsidR="00565C30" w:rsidRPr="00DB53DA">
              <w:rPr>
                <w:rFonts w:ascii="Times New Roman" w:hAnsi="Times New Roman"/>
              </w:rPr>
              <w:t xml:space="preserve"> </w:t>
            </w:r>
            <w:r w:rsidRPr="00DB53DA">
              <w:rPr>
                <w:rFonts w:ascii="Times New Roman" w:hAnsi="Times New Roman"/>
              </w:rPr>
              <w:t>konflikt zbrojny</w:t>
            </w:r>
            <w:r w:rsidR="00565C30" w:rsidRPr="00DB53DA">
              <w:rPr>
                <w:rFonts w:ascii="Times New Roman" w:hAnsi="Times New Roman"/>
              </w:rPr>
              <w:t xml:space="preserve"> </w:t>
            </w:r>
            <w:r w:rsidRPr="00DB53DA">
              <w:rPr>
                <w:rFonts w:ascii="Times New Roman" w:hAnsi="Times New Roman"/>
              </w:rPr>
              <w:t>(wojnę domową)</w:t>
            </w:r>
          </w:p>
          <w:p w14:paraId="14AF137C" w14:textId="77777777" w:rsidR="001D6AAD" w:rsidRPr="00DB53DA" w:rsidRDefault="001D6AAD" w:rsidP="007952EE">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1B8B26D5" w14:textId="77777777" w:rsidR="00853789" w:rsidRPr="00DB53DA" w:rsidRDefault="00853789" w:rsidP="007952EE">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w:t>
            </w:r>
            <w:r w:rsidR="007952EE" w:rsidRPr="00DB53DA">
              <w:rPr>
                <w:sz w:val="22"/>
              </w:rPr>
              <w:t xml:space="preserve">tekstu źródłowego, </w:t>
            </w:r>
            <w:r w:rsidRPr="00DB53DA">
              <w:rPr>
                <w:sz w:val="22"/>
              </w:rPr>
              <w:t>źródła kartograficznego</w:t>
            </w:r>
            <w:r w:rsidR="007952EE" w:rsidRPr="00DB53DA">
              <w:rPr>
                <w:sz w:val="22"/>
              </w:rPr>
              <w:t>, źródła statystycznego</w:t>
            </w:r>
            <w:r w:rsidR="003824D2" w:rsidRPr="00DB53DA">
              <w:rPr>
                <w:sz w:val="22"/>
              </w:rPr>
              <w:t xml:space="preserve"> oraz </w:t>
            </w:r>
            <w:r w:rsidRPr="00DB53DA">
              <w:rPr>
                <w:sz w:val="22"/>
              </w:rPr>
              <w:t xml:space="preserve">źródeł ikonograficznych </w:t>
            </w:r>
          </w:p>
          <w:p w14:paraId="5344CFC4" w14:textId="77777777" w:rsidR="00853789" w:rsidRPr="00DB53DA" w:rsidRDefault="00853789" w:rsidP="007952EE">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11E381B3" w14:textId="77777777" w:rsidR="00853789" w:rsidRPr="00DB53DA" w:rsidRDefault="00853789" w:rsidP="007952EE">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5FF36E4B" w14:textId="77777777" w:rsidR="006524E9" w:rsidRPr="00DB53DA" w:rsidRDefault="00095A5C" w:rsidP="007952EE">
            <w:pPr>
              <w:pStyle w:val="Tekstglowny"/>
              <w:spacing w:line="240" w:lineRule="auto"/>
              <w:rPr>
                <w:sz w:val="22"/>
              </w:rPr>
            </w:pPr>
            <w:r w:rsidRPr="00DB53DA">
              <w:rPr>
                <w:sz w:val="22"/>
              </w:rPr>
              <w:t xml:space="preserve">– </w:t>
            </w:r>
            <w:r w:rsidR="006524E9" w:rsidRPr="00DB53DA">
              <w:rPr>
                <w:sz w:val="22"/>
              </w:rPr>
              <w:t xml:space="preserve">dyskusja: </w:t>
            </w:r>
            <w:r w:rsidR="006524E9" w:rsidRPr="00DB53DA">
              <w:rPr>
                <w:rFonts w:eastAsia="Times New Roman"/>
                <w:i/>
                <w:iCs/>
                <w:sz w:val="22"/>
                <w:lang w:eastAsia="pl-PL"/>
              </w:rPr>
              <w:t xml:space="preserve">W jaki sposób zreformować ONZ, aby mogła skuteczniej realizować swoje </w:t>
            </w:r>
            <w:r w:rsidR="006524E9" w:rsidRPr="00DB53DA">
              <w:rPr>
                <w:rFonts w:eastAsia="Times New Roman"/>
                <w:i/>
                <w:iCs/>
                <w:sz w:val="22"/>
                <w:lang w:eastAsia="pl-PL"/>
              </w:rPr>
              <w:lastRenderedPageBreak/>
              <w:t>cele?</w:t>
            </w:r>
          </w:p>
          <w:p w14:paraId="18DB0AEA" w14:textId="77777777" w:rsidR="00095A5C" w:rsidRPr="00DB53DA" w:rsidRDefault="0086422A" w:rsidP="007952EE">
            <w:pPr>
              <w:pStyle w:val="Tekstglowny"/>
              <w:spacing w:line="240" w:lineRule="auto"/>
              <w:rPr>
                <w:sz w:val="22"/>
              </w:rPr>
            </w:pPr>
            <w:r w:rsidRPr="00DB53DA">
              <w:rPr>
                <w:sz w:val="22"/>
              </w:rPr>
              <w:t>–</w:t>
            </w:r>
            <w:r w:rsidRPr="00DB53DA">
              <w:rPr>
                <w:rFonts w:eastAsia="Times New Roman"/>
                <w:sz w:val="22"/>
              </w:rPr>
              <w:t xml:space="preserve"> </w:t>
            </w:r>
            <w:r w:rsidR="00095A5C" w:rsidRPr="00DB53DA">
              <w:rPr>
                <w:sz w:val="22"/>
              </w:rPr>
              <w:t xml:space="preserve">drzewko owocowe </w:t>
            </w:r>
          </w:p>
          <w:p w14:paraId="263E7A6B" w14:textId="77777777" w:rsidR="00853789" w:rsidRPr="00DB53DA" w:rsidRDefault="00853789" w:rsidP="007952EE">
            <w:pPr>
              <w:pStyle w:val="Tekstglowny"/>
              <w:spacing w:line="240" w:lineRule="auto"/>
              <w:rPr>
                <w:sz w:val="22"/>
              </w:rPr>
            </w:pPr>
            <w:r w:rsidRPr="00DB53DA">
              <w:rPr>
                <w:sz w:val="22"/>
              </w:rPr>
              <w:t>–</w:t>
            </w:r>
            <w:r w:rsidRPr="00DB53DA">
              <w:rPr>
                <w:rFonts w:eastAsia="Times New Roman"/>
                <w:sz w:val="22"/>
              </w:rPr>
              <w:t xml:space="preserve"> </w:t>
            </w:r>
            <w:r w:rsidR="00C13C7E" w:rsidRPr="00DB53DA">
              <w:rPr>
                <w:rFonts w:eastAsia="Times New Roman"/>
                <w:sz w:val="22"/>
              </w:rPr>
              <w:t xml:space="preserve">techniki </w:t>
            </w:r>
            <w:proofErr w:type="spellStart"/>
            <w:r w:rsidR="00C13C7E" w:rsidRPr="00DB53DA">
              <w:rPr>
                <w:rFonts w:eastAsia="Times New Roman"/>
                <w:sz w:val="22"/>
              </w:rPr>
              <w:t>dramowe</w:t>
            </w:r>
            <w:proofErr w:type="spellEnd"/>
            <w:r w:rsidR="00C13C7E" w:rsidRPr="00DB53DA">
              <w:rPr>
                <w:rFonts w:eastAsia="Times New Roman"/>
                <w:sz w:val="22"/>
              </w:rPr>
              <w:t xml:space="preserve">: </w:t>
            </w:r>
            <w:r w:rsidRPr="00DB53DA">
              <w:rPr>
                <w:sz w:val="22"/>
              </w:rPr>
              <w:t xml:space="preserve">wywiad </w:t>
            </w:r>
            <w:r w:rsidR="007952EE" w:rsidRPr="00DB53DA">
              <w:rPr>
                <w:sz w:val="22"/>
              </w:rPr>
              <w:t>lub plakat</w:t>
            </w:r>
          </w:p>
        </w:tc>
        <w:tc>
          <w:tcPr>
            <w:tcW w:w="2025" w:type="dxa"/>
            <w:tcBorders>
              <w:top w:val="single" w:sz="4" w:space="0" w:color="000000"/>
              <w:left w:val="single" w:sz="4" w:space="0" w:color="000000"/>
              <w:bottom w:val="single" w:sz="4" w:space="0" w:color="000000"/>
            </w:tcBorders>
            <w:shd w:val="clear" w:color="auto" w:fill="auto"/>
          </w:tcPr>
          <w:p w14:paraId="45EB1251" w14:textId="4F412C96" w:rsidR="009F1720" w:rsidRPr="00DB53DA" w:rsidRDefault="009F1720" w:rsidP="007952EE">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5C7846" w:rsidRPr="00DB53DA">
              <w:rPr>
                <w:rFonts w:ascii="Times New Roman" w:hAnsi="Times New Roman"/>
              </w:rPr>
              <w:t>132</w:t>
            </w:r>
            <w:r w:rsidR="00DF230C" w:rsidRPr="00DB53DA">
              <w:rPr>
                <w:rFonts w:ascii="Times New Roman" w:hAnsi="Times New Roman"/>
              </w:rPr>
              <w:t>–</w:t>
            </w:r>
            <w:r w:rsidR="000935D9" w:rsidRPr="00DB53DA">
              <w:rPr>
                <w:rFonts w:ascii="Times New Roman" w:hAnsi="Times New Roman"/>
              </w:rPr>
              <w:t>139</w:t>
            </w:r>
          </w:p>
          <w:p w14:paraId="0521A617" w14:textId="5156BB4C" w:rsidR="005C7846" w:rsidRPr="00DB53DA" w:rsidRDefault="009F1720" w:rsidP="005D336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5C7846" w:rsidRPr="00DB53DA">
              <w:rPr>
                <w:rFonts w:ascii="Times New Roman" w:hAnsi="Times New Roman"/>
              </w:rPr>
              <w:t>132</w:t>
            </w:r>
            <w:r w:rsidR="00DF230C" w:rsidRPr="00DB53DA">
              <w:rPr>
                <w:rFonts w:ascii="Times New Roman" w:hAnsi="Times New Roman"/>
              </w:rPr>
              <w:t>–</w:t>
            </w:r>
            <w:r w:rsidR="005422CF" w:rsidRPr="00DB53DA">
              <w:rPr>
                <w:rFonts w:ascii="Times New Roman" w:hAnsi="Times New Roman"/>
              </w:rPr>
              <w:t>138</w:t>
            </w:r>
          </w:p>
          <w:p w14:paraId="76ED6AE9" w14:textId="7936E2D8" w:rsidR="00A06BC0" w:rsidRPr="00DB53DA" w:rsidRDefault="00A06BC0" w:rsidP="007952EE">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tekst źródłowy</w:t>
            </w:r>
            <w:r w:rsidRPr="00DB53DA">
              <w:rPr>
                <w:rFonts w:ascii="Times New Roman" w:hAnsi="Times New Roman"/>
              </w:rPr>
              <w:t>:</w:t>
            </w:r>
          </w:p>
          <w:p w14:paraId="0D2B7372" w14:textId="77777777" w:rsidR="00A06BC0" w:rsidRPr="00DB53DA" w:rsidRDefault="00A06BC0" w:rsidP="007952EE">
            <w:pPr>
              <w:pStyle w:val="Tekstglowny"/>
              <w:spacing w:line="240" w:lineRule="auto"/>
              <w:rPr>
                <w:sz w:val="22"/>
              </w:rPr>
            </w:pPr>
            <w:r w:rsidRPr="00DB53DA">
              <w:rPr>
                <w:rFonts w:eastAsia="Times New Roman"/>
                <w:i/>
                <w:sz w:val="22"/>
                <w:lang w:eastAsia="pl-PL"/>
              </w:rPr>
              <w:t>Karta Narodów Zjednoczonych, Artykuł 1.</w:t>
            </w:r>
            <w:r w:rsidRPr="00DB53DA">
              <w:rPr>
                <w:rFonts w:eastAsia="Times New Roman"/>
                <w:iCs/>
                <w:sz w:val="22"/>
                <w:lang w:eastAsia="pl-PL"/>
              </w:rPr>
              <w:t xml:space="preserve">, </w:t>
            </w:r>
            <w:r w:rsidRPr="00DB53DA">
              <w:rPr>
                <w:sz w:val="22"/>
              </w:rPr>
              <w:t>podręcznik s. 133</w:t>
            </w:r>
          </w:p>
          <w:p w14:paraId="56F88732" w14:textId="075C288E" w:rsidR="00853789" w:rsidRPr="00DB53DA" w:rsidRDefault="00471C71" w:rsidP="007952EE">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w:t>
            </w:r>
            <w:r w:rsidR="0095530B" w:rsidRPr="00DB53DA">
              <w:rPr>
                <w:rFonts w:ascii="Times New Roman" w:hAnsi="Times New Roman"/>
              </w:rPr>
              <w:t xml:space="preserve"> </w:t>
            </w:r>
            <w:r w:rsidR="0095530B" w:rsidRPr="00DB53DA">
              <w:rPr>
                <w:rFonts w:ascii="Times New Roman" w:eastAsia="Times New Roman" w:hAnsi="Times New Roman"/>
                <w:i/>
                <w:iCs/>
                <w:lang w:eastAsia="pl-PL"/>
              </w:rPr>
              <w:t>Działania ONZ na świecie (operacje pokojowe)</w:t>
            </w:r>
            <w:r w:rsidR="0095530B"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95530B" w:rsidRPr="00DB53DA">
              <w:rPr>
                <w:rFonts w:ascii="Times New Roman" w:hAnsi="Times New Roman"/>
              </w:rPr>
              <w:t>137</w:t>
            </w:r>
          </w:p>
          <w:p w14:paraId="17677E81" w14:textId="758C902C" w:rsidR="0000339A" w:rsidRPr="00DB53DA" w:rsidRDefault="0000339A" w:rsidP="007952EE">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007109B2" w:rsidRPr="00DB53DA">
              <w:rPr>
                <w:rFonts w:ascii="Times New Roman" w:hAnsi="Times New Roman"/>
                <w:b/>
              </w:rPr>
              <w:t xml:space="preserve"> </w:t>
            </w:r>
            <w:r w:rsidRPr="00DB53DA">
              <w:rPr>
                <w:rFonts w:ascii="Times New Roman" w:eastAsia="Times New Roman" w:hAnsi="Times New Roman"/>
                <w:i/>
                <w:iCs/>
                <w:lang w:eastAsia="pl-PL"/>
              </w:rPr>
              <w:t>Budżet misji pokojowych ONZ w latach 1990–2017</w:t>
            </w:r>
            <w:r w:rsidRPr="00DB53DA">
              <w:rPr>
                <w:rFonts w:ascii="Times New Roman" w:eastAsia="Times New Roman" w:hAnsi="Times New Roman"/>
                <w:lang w:eastAsia="pl-PL"/>
              </w:rPr>
              <w:t xml:space="preserve">, </w:t>
            </w:r>
            <w:r w:rsidRPr="00DB53DA">
              <w:rPr>
                <w:rFonts w:ascii="Times New Roman" w:hAnsi="Times New Roman"/>
              </w:rPr>
              <w:t>podręcznik s. 139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86CDF92" w14:textId="77777777" w:rsidR="00853789" w:rsidRPr="00DB53DA" w:rsidRDefault="00853789" w:rsidP="007D234F">
            <w:pPr>
              <w:snapToGrid w:val="0"/>
              <w:spacing w:after="0" w:line="240" w:lineRule="auto"/>
              <w:contextualSpacing/>
              <w:rPr>
                <w:rFonts w:ascii="Times New Roman" w:hAnsi="Times New Roman"/>
              </w:rPr>
            </w:pPr>
          </w:p>
        </w:tc>
      </w:tr>
      <w:tr w:rsidR="00D15E50" w:rsidRPr="00DB53DA" w14:paraId="005A8168" w14:textId="77777777" w:rsidTr="00FC635D">
        <w:tc>
          <w:tcPr>
            <w:tcW w:w="1855" w:type="dxa"/>
            <w:tcBorders>
              <w:top w:val="single" w:sz="4" w:space="0" w:color="000000"/>
              <w:left w:val="single" w:sz="4" w:space="0" w:color="000000"/>
              <w:bottom w:val="single" w:sz="4" w:space="0" w:color="000000"/>
            </w:tcBorders>
            <w:shd w:val="clear" w:color="auto" w:fill="auto"/>
          </w:tcPr>
          <w:p w14:paraId="70C4ED08" w14:textId="2C83D7DB" w:rsidR="00D15E50" w:rsidRPr="00DB53DA" w:rsidRDefault="0007488F" w:rsidP="00D15E50">
            <w:pPr>
              <w:spacing w:after="0" w:line="240" w:lineRule="auto"/>
              <w:jc w:val="both"/>
              <w:rPr>
                <w:rFonts w:ascii="Times New Roman" w:hAnsi="Times New Roman"/>
              </w:rPr>
            </w:pPr>
            <w:r w:rsidRPr="00DB53DA">
              <w:rPr>
                <w:rFonts w:ascii="Times New Roman" w:hAnsi="Times New Roman"/>
              </w:rPr>
              <w:t>22</w:t>
            </w:r>
            <w:r w:rsidR="00D15E50" w:rsidRPr="00DB53DA">
              <w:rPr>
                <w:rFonts w:ascii="Times New Roman" w:hAnsi="Times New Roman"/>
              </w:rPr>
              <w:t xml:space="preserve">. </w:t>
            </w:r>
            <w:r w:rsidRPr="00DB53DA">
              <w:rPr>
                <w:rFonts w:ascii="Times New Roman" w:eastAsiaTheme="minorHAnsi" w:hAnsi="Times New Roman"/>
                <w:b/>
              </w:rPr>
              <w:t>Organizacje wyspecjalizowane i agendy ONZ</w:t>
            </w:r>
          </w:p>
        </w:tc>
        <w:tc>
          <w:tcPr>
            <w:tcW w:w="1018" w:type="dxa"/>
            <w:tcBorders>
              <w:top w:val="single" w:sz="4" w:space="0" w:color="000000"/>
              <w:left w:val="single" w:sz="4" w:space="0" w:color="000000"/>
              <w:bottom w:val="single" w:sz="4" w:space="0" w:color="000000"/>
            </w:tcBorders>
            <w:shd w:val="clear" w:color="auto" w:fill="auto"/>
          </w:tcPr>
          <w:p w14:paraId="4DC649EF" w14:textId="77777777" w:rsidR="00D15E50" w:rsidRPr="00DB53DA" w:rsidRDefault="00D15E50" w:rsidP="00D15E50">
            <w:pPr>
              <w:spacing w:after="0" w:line="240" w:lineRule="auto"/>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4B0F43BE" w14:textId="77777777" w:rsidR="00530D5A" w:rsidRPr="00DB53DA" w:rsidRDefault="00530D5A" w:rsidP="00530D5A">
            <w:pPr>
              <w:autoSpaceDE w:val="0"/>
              <w:autoSpaceDN w:val="0"/>
              <w:adjustRightInd w:val="0"/>
              <w:spacing w:after="0" w:line="240" w:lineRule="auto"/>
              <w:jc w:val="center"/>
              <w:rPr>
                <w:rFonts w:ascii="Times New Roman" w:hAnsi="Times New Roman"/>
              </w:rPr>
            </w:pPr>
            <w:r w:rsidRPr="00DB53DA">
              <w:rPr>
                <w:rFonts w:ascii="Times New Roman" w:hAnsi="Times New Roman"/>
              </w:rPr>
              <w:t>PP</w:t>
            </w:r>
          </w:p>
          <w:p w14:paraId="23A6BBC6" w14:textId="58FCA760" w:rsidR="002A2CDF" w:rsidRPr="00DB53DA" w:rsidRDefault="002A2CDF" w:rsidP="002A2CDF">
            <w:pPr>
              <w:spacing w:after="0" w:line="240" w:lineRule="auto"/>
              <w:contextualSpacing/>
              <w:jc w:val="center"/>
              <w:rPr>
                <w:rFonts w:ascii="Times New Roman" w:hAnsi="Times New Roman"/>
              </w:rPr>
            </w:pPr>
            <w:r w:rsidRPr="00DB53DA">
              <w:rPr>
                <w:rFonts w:ascii="Times New Roman" w:hAnsi="Times New Roman"/>
              </w:rPr>
              <w:t>VII.7</w:t>
            </w:r>
          </w:p>
          <w:p w14:paraId="4E7E560C" w14:textId="77777777" w:rsidR="002A2CDF" w:rsidRPr="00DB53DA" w:rsidRDefault="002A2CDF" w:rsidP="002A2CDF">
            <w:pPr>
              <w:spacing w:after="0" w:line="240" w:lineRule="auto"/>
              <w:contextualSpacing/>
              <w:jc w:val="center"/>
              <w:rPr>
                <w:rFonts w:ascii="Times New Roman" w:hAnsi="Times New Roman"/>
              </w:rPr>
            </w:pPr>
          </w:p>
          <w:p w14:paraId="5FB7F043" w14:textId="77777777" w:rsidR="002A2CDF" w:rsidRPr="00DB53DA" w:rsidRDefault="002A2CDF" w:rsidP="002A2CDF">
            <w:pPr>
              <w:spacing w:after="0" w:line="240" w:lineRule="auto"/>
              <w:contextualSpacing/>
              <w:jc w:val="center"/>
              <w:rPr>
                <w:rFonts w:ascii="Times New Roman" w:hAnsi="Times New Roman"/>
              </w:rPr>
            </w:pPr>
            <w:r w:rsidRPr="00DB53DA">
              <w:rPr>
                <w:rFonts w:ascii="Times New Roman" w:hAnsi="Times New Roman"/>
              </w:rPr>
              <w:t>PR</w:t>
            </w:r>
          </w:p>
          <w:p w14:paraId="2E891561" w14:textId="6FADFE44" w:rsidR="008E6D91" w:rsidRPr="00DB53DA" w:rsidRDefault="002A2CDF" w:rsidP="00790319">
            <w:pPr>
              <w:spacing w:after="0" w:line="240" w:lineRule="auto"/>
              <w:contextualSpacing/>
              <w:jc w:val="center"/>
              <w:rPr>
                <w:rFonts w:ascii="Times New Roman" w:hAnsi="Times New Roman"/>
              </w:rPr>
            </w:pPr>
            <w:r w:rsidRPr="00DB53DA">
              <w:rPr>
                <w:rFonts w:ascii="Times New Roman" w:hAnsi="Times New Roman"/>
              </w:rPr>
              <w:t>XIII</w:t>
            </w:r>
            <w:r w:rsidR="00BA46AB" w:rsidRPr="00DB53DA">
              <w:rPr>
                <w:rFonts w:ascii="Times New Roman" w:hAnsi="Times New Roman"/>
              </w:rPr>
              <w:t>.24</w:t>
            </w:r>
          </w:p>
        </w:tc>
        <w:tc>
          <w:tcPr>
            <w:tcW w:w="1600" w:type="dxa"/>
            <w:tcBorders>
              <w:top w:val="single" w:sz="4" w:space="0" w:color="000000"/>
              <w:left w:val="single" w:sz="4" w:space="0" w:color="000000"/>
              <w:bottom w:val="single" w:sz="4" w:space="0" w:color="000000"/>
            </w:tcBorders>
            <w:shd w:val="clear" w:color="auto" w:fill="auto"/>
          </w:tcPr>
          <w:p w14:paraId="5C05F850" w14:textId="77777777" w:rsidR="00D15E50" w:rsidRPr="00DB53DA" w:rsidRDefault="00A6770C" w:rsidP="00F96785">
            <w:pPr>
              <w:pStyle w:val="Cwiczenie"/>
              <w:spacing w:line="240" w:lineRule="auto"/>
              <w:jc w:val="both"/>
              <w:rPr>
                <w:color w:val="auto"/>
                <w:sz w:val="22"/>
              </w:rPr>
            </w:pPr>
            <w:r w:rsidRPr="00DB53DA">
              <w:rPr>
                <w:color w:val="auto"/>
                <w:sz w:val="22"/>
              </w:rPr>
              <w:t>Uporządkowan</w:t>
            </w:r>
            <w:r w:rsidR="00FC6970" w:rsidRPr="00DB53DA">
              <w:rPr>
                <w:color w:val="auto"/>
                <w:sz w:val="22"/>
              </w:rPr>
              <w:t>ie</w:t>
            </w:r>
            <w:r w:rsidR="00F96785" w:rsidRPr="00DB53DA">
              <w:rPr>
                <w:color w:val="auto"/>
                <w:sz w:val="22"/>
              </w:rPr>
              <w:t xml:space="preserve"> wiedzy na temat organizacji wyspecjalizowanych i agend Organizacji Narodów Zjednoczonych</w:t>
            </w:r>
          </w:p>
        </w:tc>
        <w:tc>
          <w:tcPr>
            <w:tcW w:w="2422" w:type="dxa"/>
            <w:tcBorders>
              <w:top w:val="single" w:sz="4" w:space="0" w:color="000000"/>
              <w:left w:val="single" w:sz="4" w:space="0" w:color="000000"/>
              <w:bottom w:val="single" w:sz="4" w:space="0" w:color="000000"/>
            </w:tcBorders>
            <w:shd w:val="clear" w:color="auto" w:fill="auto"/>
          </w:tcPr>
          <w:p w14:paraId="6C13F93D" w14:textId="7516032E" w:rsidR="00C749CC" w:rsidRPr="00DB53DA" w:rsidRDefault="00C749CC" w:rsidP="00C749CC">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1C29C029" w14:textId="369D8B45" w:rsidR="00C749CC" w:rsidRPr="00DB53DA" w:rsidRDefault="00C749CC" w:rsidP="00C749CC">
            <w:pPr>
              <w:spacing w:after="0" w:line="240" w:lineRule="auto"/>
              <w:contextualSpacing/>
              <w:jc w:val="both"/>
              <w:rPr>
                <w:rFonts w:ascii="Times New Roman" w:hAnsi="Times New Roman"/>
                <w:i/>
                <w:iCs/>
              </w:rPr>
            </w:pPr>
            <w:r w:rsidRPr="00DB53DA">
              <w:rPr>
                <w:rFonts w:ascii="Times New Roman" w:hAnsi="Times New Roman"/>
                <w:i/>
                <w:iCs/>
              </w:rPr>
              <w:t>organizacje</w:t>
            </w:r>
            <w:r w:rsidR="00565C30" w:rsidRPr="00DB53DA">
              <w:rPr>
                <w:rFonts w:ascii="Times New Roman" w:hAnsi="Times New Roman"/>
                <w:i/>
                <w:iCs/>
              </w:rPr>
              <w:t xml:space="preserve"> </w:t>
            </w:r>
            <w:r w:rsidRPr="00DB53DA">
              <w:rPr>
                <w:rFonts w:ascii="Times New Roman" w:hAnsi="Times New Roman"/>
                <w:i/>
                <w:iCs/>
              </w:rPr>
              <w:t>wyspecjalizowane</w:t>
            </w:r>
            <w:r w:rsidR="00565C30" w:rsidRPr="00DB53DA">
              <w:rPr>
                <w:rFonts w:ascii="Times New Roman" w:hAnsi="Times New Roman"/>
                <w:i/>
                <w:iCs/>
              </w:rPr>
              <w:t xml:space="preserve"> </w:t>
            </w:r>
            <w:r w:rsidRPr="00DB53DA">
              <w:rPr>
                <w:rFonts w:ascii="Times New Roman" w:hAnsi="Times New Roman"/>
                <w:i/>
                <w:iCs/>
              </w:rPr>
              <w:t>ONZ, Wysoki</w:t>
            </w:r>
            <w:r w:rsidR="007109B2" w:rsidRPr="00DB53DA">
              <w:rPr>
                <w:rFonts w:ascii="Times New Roman" w:hAnsi="Times New Roman"/>
                <w:i/>
                <w:iCs/>
              </w:rPr>
              <w:t xml:space="preserve"> </w:t>
            </w:r>
            <w:r w:rsidRPr="00DB53DA">
              <w:rPr>
                <w:rFonts w:ascii="Times New Roman" w:hAnsi="Times New Roman"/>
                <w:i/>
                <w:iCs/>
              </w:rPr>
              <w:t>Komisarz do spraw Praw Człowieka ONZ, UNESCO,</w:t>
            </w:r>
            <w:r w:rsidR="007109B2" w:rsidRPr="00DB53DA">
              <w:rPr>
                <w:rFonts w:ascii="Times New Roman" w:hAnsi="Times New Roman"/>
                <w:i/>
                <w:iCs/>
              </w:rPr>
              <w:t xml:space="preserve"> </w:t>
            </w:r>
            <w:r w:rsidRPr="00DB53DA">
              <w:rPr>
                <w:rFonts w:ascii="Times New Roman" w:hAnsi="Times New Roman"/>
                <w:i/>
                <w:iCs/>
              </w:rPr>
              <w:t>Międzynarodowa Organizacja Pracy, Organizacja Narodów Zjednoczonych do spraw Oświaty, Nauki i Kultury, Światowa Organizacja Zdrowia,</w:t>
            </w:r>
            <w:r w:rsidR="007109B2" w:rsidRPr="00DB53DA">
              <w:rPr>
                <w:rFonts w:ascii="Times New Roman" w:hAnsi="Times New Roman"/>
                <w:i/>
                <w:iCs/>
              </w:rPr>
              <w:t xml:space="preserve"> </w:t>
            </w:r>
            <w:r w:rsidRPr="00DB53DA">
              <w:rPr>
                <w:rFonts w:ascii="Times New Roman" w:hAnsi="Times New Roman"/>
                <w:i/>
                <w:iCs/>
              </w:rPr>
              <w:t>Organizacja Narodów</w:t>
            </w:r>
            <w:r w:rsidR="00565C30" w:rsidRPr="00DB53DA">
              <w:rPr>
                <w:rFonts w:ascii="Times New Roman" w:hAnsi="Times New Roman"/>
                <w:i/>
                <w:iCs/>
              </w:rPr>
              <w:t xml:space="preserve"> </w:t>
            </w:r>
            <w:r w:rsidRPr="00DB53DA">
              <w:rPr>
                <w:rFonts w:ascii="Times New Roman" w:hAnsi="Times New Roman"/>
                <w:i/>
                <w:iCs/>
              </w:rPr>
              <w:t>Zjednoczonych do</w:t>
            </w:r>
            <w:r w:rsidR="00565C30" w:rsidRPr="00DB53DA">
              <w:rPr>
                <w:rFonts w:ascii="Times New Roman" w:hAnsi="Times New Roman"/>
                <w:i/>
                <w:iCs/>
              </w:rPr>
              <w:t xml:space="preserve"> </w:t>
            </w:r>
            <w:r w:rsidRPr="00DB53DA">
              <w:rPr>
                <w:rFonts w:ascii="Times New Roman" w:hAnsi="Times New Roman"/>
                <w:i/>
                <w:iCs/>
              </w:rPr>
              <w:t>spraw Wyżywienia</w:t>
            </w:r>
            <w:r w:rsidR="00565C30" w:rsidRPr="00DB53DA">
              <w:rPr>
                <w:rFonts w:ascii="Times New Roman" w:hAnsi="Times New Roman"/>
                <w:i/>
                <w:iCs/>
              </w:rPr>
              <w:t xml:space="preserve"> </w:t>
            </w:r>
            <w:r w:rsidRPr="00DB53DA">
              <w:rPr>
                <w:rFonts w:ascii="Times New Roman" w:hAnsi="Times New Roman"/>
                <w:i/>
                <w:iCs/>
              </w:rPr>
              <w:t>i Rolnictwa</w:t>
            </w:r>
            <w:r w:rsidR="00565C30" w:rsidRPr="00DB53DA">
              <w:rPr>
                <w:rFonts w:ascii="Times New Roman" w:hAnsi="Times New Roman"/>
                <w:i/>
                <w:iCs/>
              </w:rPr>
              <w:t>,</w:t>
            </w:r>
            <w:r w:rsidRPr="00DB53DA">
              <w:rPr>
                <w:rFonts w:ascii="Times New Roman" w:hAnsi="Times New Roman"/>
                <w:i/>
                <w:iCs/>
              </w:rPr>
              <w:t xml:space="preserve"> Światowa Biblioteka </w:t>
            </w:r>
            <w:r w:rsidRPr="00DB53DA">
              <w:rPr>
                <w:rFonts w:ascii="Times New Roman" w:hAnsi="Times New Roman"/>
                <w:i/>
                <w:iCs/>
              </w:rPr>
              <w:lastRenderedPageBreak/>
              <w:t>Cyfrowa, Systemy Wczesnego Ostrzegania przed Tsunami, Międzynarodowego Komitetu Bioetyki, Międzynarodowy Program Sieci Katedr UNESCO</w:t>
            </w:r>
            <w:r w:rsidR="009C5E12" w:rsidRPr="00DB53DA">
              <w:rPr>
                <w:rFonts w:ascii="Times New Roman" w:hAnsi="Times New Roman"/>
                <w:i/>
                <w:iCs/>
              </w:rPr>
              <w:t xml:space="preserve"> </w:t>
            </w:r>
            <w:r w:rsidRPr="00DB53DA">
              <w:rPr>
                <w:rFonts w:ascii="Times New Roman" w:hAnsi="Times New Roman"/>
                <w:i/>
                <w:iCs/>
              </w:rPr>
              <w:t>Europejska Koalicja Miast przeciwko Rasizmowi UNESCO, Agenda na rzecz zrównoważonego rozwoju 2030</w:t>
            </w:r>
            <w:r w:rsidR="009C5E12" w:rsidRPr="00DB53DA">
              <w:rPr>
                <w:rFonts w:ascii="Times New Roman" w:hAnsi="Times New Roman"/>
                <w:i/>
                <w:iCs/>
              </w:rPr>
              <w:t xml:space="preserve"> </w:t>
            </w:r>
          </w:p>
          <w:p w14:paraId="08BD9A19" w14:textId="77777777" w:rsidR="00D15E50" w:rsidRPr="00DB53DA" w:rsidRDefault="00C749CC" w:rsidP="00C749CC">
            <w:pPr>
              <w:autoSpaceDE w:val="0"/>
              <w:autoSpaceDN w:val="0"/>
              <w:adjustRightInd w:val="0"/>
              <w:spacing w:after="0" w:line="240" w:lineRule="auto"/>
              <w:jc w:val="both"/>
              <w:rPr>
                <w:rFonts w:ascii="Times New Roman" w:hAnsi="Times New Roman"/>
                <w:lang w:eastAsia="pl-PL"/>
              </w:rPr>
            </w:pPr>
            <w:r w:rsidRPr="00DB53DA">
              <w:rPr>
                <w:rFonts w:ascii="Times New Roman" w:hAnsi="Times New Roman"/>
              </w:rPr>
              <w:t>– omawia cele i zadania wyspecjalizowanych organizacji ONZ</w:t>
            </w:r>
          </w:p>
        </w:tc>
        <w:tc>
          <w:tcPr>
            <w:tcW w:w="2326" w:type="dxa"/>
            <w:tcBorders>
              <w:top w:val="single" w:sz="4" w:space="0" w:color="000000"/>
              <w:left w:val="single" w:sz="4" w:space="0" w:color="000000"/>
              <w:bottom w:val="single" w:sz="4" w:space="0" w:color="000000"/>
            </w:tcBorders>
            <w:shd w:val="clear" w:color="auto" w:fill="auto"/>
          </w:tcPr>
          <w:p w14:paraId="6CCD6335" w14:textId="512388F1" w:rsidR="00C749CC" w:rsidRPr="00DB53DA" w:rsidRDefault="00C749CC" w:rsidP="00C749CC">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 zaangażowania Polski w działalność organizacji wyspecjalizowanych ONZ</w:t>
            </w:r>
          </w:p>
          <w:p w14:paraId="1E63D5F4" w14:textId="77777777" w:rsidR="00C749CC" w:rsidRPr="00DB53DA" w:rsidRDefault="00C749CC" w:rsidP="00C749CC">
            <w:pPr>
              <w:spacing w:after="0" w:line="240" w:lineRule="auto"/>
              <w:contextualSpacing/>
              <w:jc w:val="both"/>
              <w:rPr>
                <w:rFonts w:ascii="Times New Roman" w:hAnsi="Times New Roman"/>
              </w:rPr>
            </w:pPr>
            <w:r w:rsidRPr="00DB53DA">
              <w:rPr>
                <w:rFonts w:ascii="Times New Roman" w:hAnsi="Times New Roman"/>
              </w:rPr>
              <w:t xml:space="preserve">– przedstawia </w:t>
            </w:r>
            <w:r w:rsidRPr="00DB53DA">
              <w:rPr>
                <w:rStyle w:val="fontstyle01"/>
                <w:rFonts w:ascii="Times New Roman" w:hAnsi="Times New Roman"/>
                <w:color w:val="auto"/>
                <w:sz w:val="22"/>
                <w:szCs w:val="22"/>
              </w:rPr>
              <w:t>organizacje, fundusze i agencje działające przy ONZ</w:t>
            </w:r>
          </w:p>
          <w:p w14:paraId="7713A21E" w14:textId="4A1B884E" w:rsidR="00D15E50" w:rsidRPr="00DB53DA" w:rsidRDefault="00C749CC" w:rsidP="00C749CC">
            <w:pPr>
              <w:pStyle w:val="Cwiczenie"/>
              <w:spacing w:line="240" w:lineRule="auto"/>
              <w:jc w:val="both"/>
              <w:rPr>
                <w:color w:val="auto"/>
                <w:sz w:val="22"/>
              </w:rPr>
            </w:pPr>
            <w:r w:rsidRPr="00DB53DA">
              <w:rPr>
                <w:color w:val="auto"/>
                <w:sz w:val="22"/>
              </w:rPr>
              <w:t>– wyjaśnia, jakie organizacj</w:t>
            </w:r>
            <w:r w:rsidR="00565C30" w:rsidRPr="00DB53DA">
              <w:rPr>
                <w:color w:val="auto"/>
                <w:sz w:val="22"/>
              </w:rPr>
              <w:t>e</w:t>
            </w:r>
            <w:r w:rsidRPr="00DB53DA">
              <w:rPr>
                <w:color w:val="auto"/>
                <w:sz w:val="22"/>
              </w:rPr>
              <w:t xml:space="preserve"> międzynarodowe mogłyby się zająć realizacją określonych celów milenijnych</w:t>
            </w:r>
          </w:p>
          <w:p w14:paraId="6189CBF3" w14:textId="15177C26" w:rsidR="00C749CC" w:rsidRPr="00DB53DA" w:rsidRDefault="00C749CC" w:rsidP="00C749CC">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charakteryzuje zada</w:t>
            </w:r>
            <w:r w:rsidRPr="00DB53DA">
              <w:rPr>
                <w:rFonts w:ascii="Times New Roman" w:hAnsi="Times New Roman"/>
              </w:rPr>
              <w:lastRenderedPageBreak/>
              <w:t>nia WHO, FAO, UNESCO i ILO</w:t>
            </w:r>
          </w:p>
          <w:p w14:paraId="7E621CD0" w14:textId="77777777" w:rsidR="00C749CC" w:rsidRPr="00DB53DA" w:rsidRDefault="00C749CC" w:rsidP="00C749CC">
            <w:pPr>
              <w:spacing w:after="0" w:line="240" w:lineRule="auto"/>
              <w:contextualSpacing/>
              <w:jc w:val="both"/>
              <w:rPr>
                <w:rFonts w:ascii="Times New Roman" w:hAnsi="Times New Roman"/>
              </w:rPr>
            </w:pPr>
            <w:r w:rsidRPr="00DB53DA">
              <w:rPr>
                <w:rFonts w:ascii="Times New Roman" w:hAnsi="Times New Roman"/>
              </w:rPr>
              <w:t>– analizuje działalność WHO</w:t>
            </w:r>
          </w:p>
          <w:p w14:paraId="14F85B37" w14:textId="2DD98E7E" w:rsidR="00C749CC" w:rsidRPr="00DB53DA" w:rsidRDefault="00C749CC" w:rsidP="00C749CC">
            <w:pPr>
              <w:spacing w:after="0" w:line="240" w:lineRule="auto"/>
              <w:contextualSpacing/>
              <w:jc w:val="both"/>
              <w:rPr>
                <w:rFonts w:ascii="Times New Roman" w:hAnsi="Times New Roman"/>
              </w:rPr>
            </w:pPr>
            <w:r w:rsidRPr="00DB53DA">
              <w:rPr>
                <w:rFonts w:ascii="Times New Roman" w:hAnsi="Times New Roman"/>
              </w:rPr>
              <w:t>– podaje wybrane sukcesy</w:t>
            </w:r>
            <w:r w:rsidR="007109B2" w:rsidRPr="00DB53DA">
              <w:rPr>
                <w:rFonts w:ascii="Times New Roman" w:hAnsi="Times New Roman"/>
              </w:rPr>
              <w:t xml:space="preserve"> </w:t>
            </w:r>
            <w:r w:rsidRPr="00DB53DA">
              <w:rPr>
                <w:rFonts w:ascii="Times New Roman" w:hAnsi="Times New Roman"/>
              </w:rPr>
              <w:t>WHO</w:t>
            </w:r>
          </w:p>
          <w:p w14:paraId="16D00601" w14:textId="77777777" w:rsidR="00C749CC" w:rsidRPr="00DB53DA" w:rsidRDefault="00C749CC" w:rsidP="00C749CC">
            <w:pPr>
              <w:pStyle w:val="Cwiczenie"/>
              <w:spacing w:line="240" w:lineRule="auto"/>
              <w:jc w:val="both"/>
              <w:rPr>
                <w:color w:val="auto"/>
                <w:sz w:val="22"/>
              </w:rPr>
            </w:pPr>
            <w:r w:rsidRPr="00DB53DA">
              <w:rPr>
                <w:color w:val="auto"/>
                <w:sz w:val="22"/>
              </w:rPr>
              <w:t>– porównuje jej działania w czasie poprzedzającym pandemię i w czasie pandemii</w:t>
            </w:r>
          </w:p>
          <w:p w14:paraId="4583109B" w14:textId="410277F3" w:rsidR="00C749CC" w:rsidRPr="00DB53DA" w:rsidRDefault="00C749CC" w:rsidP="00C749CC">
            <w:pPr>
              <w:spacing w:after="0" w:line="240" w:lineRule="auto"/>
              <w:contextualSpacing/>
              <w:jc w:val="both"/>
              <w:rPr>
                <w:rFonts w:ascii="Times New Roman" w:hAnsi="Times New Roman"/>
              </w:rPr>
            </w:pPr>
            <w:r w:rsidRPr="00DB53DA">
              <w:rPr>
                <w:rFonts w:ascii="Times New Roman" w:hAnsi="Times New Roman"/>
              </w:rPr>
              <w:t>– uzasadnia, jakie</w:t>
            </w:r>
            <w:r w:rsidR="007109B2" w:rsidRPr="00DB53DA">
              <w:rPr>
                <w:rFonts w:ascii="Times New Roman" w:hAnsi="Times New Roman"/>
              </w:rPr>
              <w:t xml:space="preserve"> </w:t>
            </w:r>
            <w:r w:rsidRPr="00DB53DA">
              <w:rPr>
                <w:rFonts w:ascii="Times New Roman" w:hAnsi="Times New Roman"/>
              </w:rPr>
              <w:t>Agendy działają na rzecz zrównoważonego rozwoju 2030, wskazuje cele,</w:t>
            </w:r>
            <w:r w:rsidR="00565C30" w:rsidRPr="00DB53DA">
              <w:rPr>
                <w:rFonts w:ascii="Times New Roman" w:hAnsi="Times New Roman"/>
              </w:rPr>
              <w:t xml:space="preserve"> </w:t>
            </w:r>
            <w:r w:rsidRPr="00DB53DA">
              <w:rPr>
                <w:rFonts w:ascii="Times New Roman" w:hAnsi="Times New Roman"/>
              </w:rPr>
              <w:t>które są najłatwiejsze i najtrudniejsze do realizacji w wyznaczonym czasie</w:t>
            </w:r>
          </w:p>
          <w:p w14:paraId="5020E5A5" w14:textId="0E96B64F" w:rsidR="00C749CC" w:rsidRPr="00DB53DA" w:rsidRDefault="00C749CC" w:rsidP="00C749CC">
            <w:pPr>
              <w:pStyle w:val="Cwiczenie"/>
              <w:spacing w:line="240" w:lineRule="auto"/>
              <w:jc w:val="both"/>
              <w:rPr>
                <w:color w:val="auto"/>
                <w:sz w:val="22"/>
              </w:rPr>
            </w:pPr>
            <w:r w:rsidRPr="00DB53DA">
              <w:rPr>
                <w:color w:val="auto"/>
                <w:sz w:val="22"/>
              </w:rPr>
              <w:t>– ocenia</w:t>
            </w:r>
            <w:r w:rsidR="00565C30" w:rsidRPr="00DB53DA">
              <w:rPr>
                <w:color w:val="auto"/>
                <w:sz w:val="22"/>
              </w:rPr>
              <w:t>,</w:t>
            </w:r>
            <w:r w:rsidR="007109B2" w:rsidRPr="00DB53DA">
              <w:rPr>
                <w:color w:val="auto"/>
                <w:sz w:val="22"/>
              </w:rPr>
              <w:t xml:space="preserve"> </w:t>
            </w:r>
            <w:r w:rsidRPr="00DB53DA">
              <w:rPr>
                <w:color w:val="auto"/>
                <w:sz w:val="22"/>
              </w:rPr>
              <w:t>na ile cele milenijne zostały zrealizowane</w:t>
            </w:r>
          </w:p>
          <w:p w14:paraId="1916D4E5" w14:textId="77777777" w:rsidR="003603FF" w:rsidRPr="00DB53DA" w:rsidRDefault="003603FF" w:rsidP="00C749CC">
            <w:pPr>
              <w:pStyle w:val="Cwiczenie"/>
              <w:spacing w:line="240" w:lineRule="auto"/>
              <w:jc w:val="both"/>
              <w:rPr>
                <w:color w:val="auto"/>
                <w:sz w:val="22"/>
              </w:rPr>
            </w:pPr>
          </w:p>
        </w:tc>
        <w:tc>
          <w:tcPr>
            <w:tcW w:w="1849" w:type="dxa"/>
            <w:tcBorders>
              <w:top w:val="single" w:sz="4" w:space="0" w:color="000000"/>
              <w:left w:val="single" w:sz="4" w:space="0" w:color="000000"/>
              <w:bottom w:val="single" w:sz="4" w:space="0" w:color="000000"/>
            </w:tcBorders>
            <w:shd w:val="clear" w:color="auto" w:fill="auto"/>
          </w:tcPr>
          <w:p w14:paraId="1BF20287" w14:textId="77777777" w:rsidR="000230C0" w:rsidRPr="00DB53DA" w:rsidRDefault="000230C0" w:rsidP="000230C0">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w:t>
            </w:r>
            <w:r w:rsidR="00EA42B6" w:rsidRPr="00DB53DA">
              <w:rPr>
                <w:sz w:val="22"/>
              </w:rPr>
              <w:t xml:space="preserve"> </w:t>
            </w:r>
            <w:r w:rsidRPr="00DB53DA">
              <w:rPr>
                <w:sz w:val="22"/>
              </w:rPr>
              <w:t xml:space="preserve">oraz źródeł ikonograficznych </w:t>
            </w:r>
          </w:p>
          <w:p w14:paraId="734AAF19" w14:textId="77777777" w:rsidR="000230C0" w:rsidRPr="00DB53DA" w:rsidRDefault="000230C0" w:rsidP="000230C0">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132C4E51" w14:textId="77777777" w:rsidR="000230C0" w:rsidRPr="00DB53DA" w:rsidRDefault="000230C0" w:rsidP="000230C0">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25C53333" w14:textId="77777777" w:rsidR="000230C0" w:rsidRPr="00DB53DA" w:rsidRDefault="00B75EC2" w:rsidP="00D15E50">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 xml:space="preserve">mapa mentalna </w:t>
            </w:r>
          </w:p>
          <w:p w14:paraId="098AE526" w14:textId="16C07D52" w:rsidR="00EA42B6" w:rsidRPr="00DB53DA" w:rsidRDefault="00EA42B6" w:rsidP="00565C30">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 xml:space="preserve">dyskusja: </w:t>
            </w:r>
            <w:r w:rsidRPr="00DB53DA">
              <w:rPr>
                <w:rFonts w:ascii="Times New Roman" w:eastAsia="Times New Roman" w:hAnsi="Times New Roman"/>
                <w:i/>
                <w:lang w:eastAsia="pl-PL"/>
              </w:rPr>
              <w:t xml:space="preserve">Si vis </w:t>
            </w:r>
            <w:proofErr w:type="spellStart"/>
            <w:r w:rsidRPr="00DB53DA">
              <w:rPr>
                <w:rFonts w:ascii="Times New Roman" w:eastAsia="Times New Roman" w:hAnsi="Times New Roman"/>
                <w:i/>
                <w:lang w:eastAsia="pl-PL"/>
              </w:rPr>
              <w:t>pacem</w:t>
            </w:r>
            <w:proofErr w:type="spellEnd"/>
            <w:r w:rsidRPr="00DB53DA">
              <w:rPr>
                <w:rFonts w:ascii="Times New Roman" w:eastAsia="Times New Roman" w:hAnsi="Times New Roman"/>
                <w:i/>
                <w:lang w:eastAsia="pl-PL"/>
              </w:rPr>
              <w:t xml:space="preserve">, cole </w:t>
            </w:r>
            <w:proofErr w:type="spellStart"/>
            <w:r w:rsidRPr="00DB53DA">
              <w:rPr>
                <w:rFonts w:ascii="Times New Roman" w:eastAsia="Times New Roman" w:hAnsi="Times New Roman"/>
                <w:i/>
                <w:lang w:eastAsia="pl-PL"/>
              </w:rPr>
              <w:t>iustitiam</w:t>
            </w:r>
            <w:proofErr w:type="spellEnd"/>
            <w:r w:rsidRPr="00DB53DA">
              <w:rPr>
                <w:rFonts w:ascii="Times New Roman" w:eastAsia="Times New Roman" w:hAnsi="Times New Roman"/>
                <w:i/>
                <w:lang w:eastAsia="pl-PL"/>
              </w:rPr>
              <w:t xml:space="preserve"> (Jeśli chcesz pokoju, pielęgnuj sprawiedliwość) — to myśl</w:t>
            </w:r>
            <w:r w:rsidR="00565C30" w:rsidRPr="00DB53DA">
              <w:rPr>
                <w:rFonts w:ascii="Times New Roman" w:eastAsia="Times New Roman" w:hAnsi="Times New Roman"/>
                <w:i/>
                <w:lang w:eastAsia="pl-PL"/>
              </w:rPr>
              <w:t xml:space="preserve"> </w:t>
            </w:r>
            <w:r w:rsidRPr="00DB53DA">
              <w:rPr>
                <w:rFonts w:ascii="Times New Roman" w:eastAsia="Times New Roman" w:hAnsi="Times New Roman"/>
                <w:i/>
                <w:lang w:eastAsia="pl-PL"/>
              </w:rPr>
              <w:t>przy</w:t>
            </w:r>
            <w:r w:rsidRPr="00DB53DA">
              <w:rPr>
                <w:rFonts w:ascii="Times New Roman" w:eastAsia="Times New Roman" w:hAnsi="Times New Roman"/>
                <w:i/>
                <w:lang w:eastAsia="pl-PL"/>
              </w:rPr>
              <w:lastRenderedPageBreak/>
              <w:t>świecająca działalności Międzynarodowej Organizacji Pracy. Omów związek między</w:t>
            </w:r>
            <w:r w:rsidR="00565C30" w:rsidRPr="00DB53DA">
              <w:rPr>
                <w:rFonts w:ascii="Times New Roman" w:eastAsia="Times New Roman" w:hAnsi="Times New Roman"/>
                <w:i/>
                <w:lang w:eastAsia="pl-PL"/>
              </w:rPr>
              <w:t xml:space="preserve"> </w:t>
            </w:r>
            <w:r w:rsidRPr="00DB53DA">
              <w:rPr>
                <w:rFonts w:ascii="Times New Roman" w:eastAsia="Times New Roman" w:hAnsi="Times New Roman"/>
                <w:i/>
                <w:lang w:eastAsia="pl-PL"/>
              </w:rPr>
              <w:t>dwiema wartościami, o których mowa w tej maksymie</w:t>
            </w:r>
          </w:p>
        </w:tc>
        <w:tc>
          <w:tcPr>
            <w:tcW w:w="2025" w:type="dxa"/>
            <w:tcBorders>
              <w:top w:val="single" w:sz="4" w:space="0" w:color="000000"/>
              <w:left w:val="single" w:sz="4" w:space="0" w:color="000000"/>
              <w:bottom w:val="single" w:sz="4" w:space="0" w:color="000000"/>
            </w:tcBorders>
            <w:shd w:val="clear" w:color="auto" w:fill="auto"/>
          </w:tcPr>
          <w:p w14:paraId="30859349" w14:textId="411CDB53" w:rsidR="009F1720" w:rsidRPr="00DB53DA" w:rsidRDefault="009F1720" w:rsidP="009F1720">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9526F5" w:rsidRPr="00DB53DA">
              <w:rPr>
                <w:rFonts w:ascii="Times New Roman" w:hAnsi="Times New Roman"/>
              </w:rPr>
              <w:t>140</w:t>
            </w:r>
            <w:r w:rsidR="00DF230C" w:rsidRPr="00DB53DA">
              <w:rPr>
                <w:rFonts w:ascii="Times New Roman" w:hAnsi="Times New Roman"/>
              </w:rPr>
              <w:t>–</w:t>
            </w:r>
            <w:r w:rsidR="009526F5" w:rsidRPr="00DB53DA">
              <w:rPr>
                <w:rFonts w:ascii="Times New Roman" w:hAnsi="Times New Roman"/>
              </w:rPr>
              <w:t xml:space="preserve"> 1</w:t>
            </w:r>
            <w:r w:rsidR="00EA42B6" w:rsidRPr="00DB53DA">
              <w:rPr>
                <w:rFonts w:ascii="Times New Roman" w:hAnsi="Times New Roman"/>
              </w:rPr>
              <w:t>47</w:t>
            </w:r>
          </w:p>
          <w:p w14:paraId="5B6227C7" w14:textId="77777777" w:rsidR="009F1720" w:rsidRPr="00DB53DA" w:rsidRDefault="009F1720" w:rsidP="009F172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p>
          <w:p w14:paraId="5F9CE2E5" w14:textId="0752D128" w:rsidR="00471C71" w:rsidRPr="00DB53DA" w:rsidRDefault="009526F5" w:rsidP="00EA42B6">
            <w:pPr>
              <w:spacing w:after="0" w:line="240" w:lineRule="auto"/>
              <w:ind w:right="-85"/>
              <w:contextualSpacing/>
              <w:jc w:val="both"/>
              <w:rPr>
                <w:rFonts w:ascii="Times New Roman" w:hAnsi="Times New Roman"/>
              </w:rPr>
            </w:pPr>
            <w:r w:rsidRPr="00DB53DA">
              <w:rPr>
                <w:rFonts w:ascii="Times New Roman" w:hAnsi="Times New Roman"/>
              </w:rPr>
              <w:t>140</w:t>
            </w:r>
            <w:r w:rsidR="00DF230C" w:rsidRPr="00DB53DA">
              <w:rPr>
                <w:rFonts w:ascii="Times New Roman" w:hAnsi="Times New Roman"/>
              </w:rPr>
              <w:t>–</w:t>
            </w:r>
            <w:r w:rsidR="00EA42B6" w:rsidRPr="00DB53DA">
              <w:rPr>
                <w:rFonts w:ascii="Times New Roman" w:hAnsi="Times New Roman"/>
              </w:rPr>
              <w:t>146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0B950B9" w14:textId="77777777" w:rsidR="00D15E50" w:rsidRPr="00DB53DA" w:rsidRDefault="00D15E50" w:rsidP="00D15E50">
            <w:pPr>
              <w:snapToGrid w:val="0"/>
              <w:spacing w:after="0" w:line="240" w:lineRule="auto"/>
              <w:contextualSpacing/>
              <w:rPr>
                <w:rFonts w:ascii="Times New Roman" w:hAnsi="Times New Roman"/>
              </w:rPr>
            </w:pPr>
          </w:p>
        </w:tc>
      </w:tr>
      <w:tr w:rsidR="00D15E50" w:rsidRPr="00DB53DA" w14:paraId="0151A503" w14:textId="77777777" w:rsidTr="00FC635D">
        <w:tc>
          <w:tcPr>
            <w:tcW w:w="1855" w:type="dxa"/>
            <w:tcBorders>
              <w:top w:val="single" w:sz="4" w:space="0" w:color="000000"/>
              <w:left w:val="single" w:sz="4" w:space="0" w:color="000000"/>
              <w:bottom w:val="single" w:sz="4" w:space="0" w:color="000000"/>
            </w:tcBorders>
            <w:shd w:val="clear" w:color="auto" w:fill="auto"/>
          </w:tcPr>
          <w:p w14:paraId="2B232F1A" w14:textId="719476AC" w:rsidR="00D15E50" w:rsidRPr="00DB53DA" w:rsidRDefault="00D15E50" w:rsidP="00D15E50">
            <w:pPr>
              <w:spacing w:after="0" w:line="240" w:lineRule="auto"/>
              <w:contextualSpacing/>
              <w:jc w:val="both"/>
              <w:rPr>
                <w:rFonts w:ascii="Times New Roman" w:hAnsi="Times New Roman"/>
              </w:rPr>
            </w:pPr>
            <w:r w:rsidRPr="00DB53DA">
              <w:rPr>
                <w:rFonts w:ascii="Times New Roman" w:hAnsi="Times New Roman"/>
              </w:rPr>
              <w:t>2</w:t>
            </w:r>
            <w:r w:rsidR="00DD3D18" w:rsidRPr="00DB53DA">
              <w:rPr>
                <w:rFonts w:ascii="Times New Roman" w:hAnsi="Times New Roman"/>
              </w:rPr>
              <w:t>3</w:t>
            </w:r>
            <w:r w:rsidRPr="00DB53DA">
              <w:rPr>
                <w:rFonts w:ascii="Times New Roman" w:hAnsi="Times New Roman"/>
              </w:rPr>
              <w:t>.</w:t>
            </w:r>
            <w:r w:rsidRPr="00DB53DA">
              <w:rPr>
                <w:rFonts w:ascii="Times New Roman" w:hAnsi="Times New Roman"/>
                <w:b/>
              </w:rPr>
              <w:t xml:space="preserve"> </w:t>
            </w:r>
            <w:r w:rsidR="00DD3D18" w:rsidRPr="00DB53DA">
              <w:rPr>
                <w:rFonts w:ascii="Times New Roman" w:eastAsiaTheme="minorHAnsi" w:hAnsi="Times New Roman"/>
                <w:b/>
              </w:rPr>
              <w:t>Rola Rady Europy i OBWE w Europie</w:t>
            </w:r>
          </w:p>
        </w:tc>
        <w:tc>
          <w:tcPr>
            <w:tcW w:w="1018" w:type="dxa"/>
            <w:tcBorders>
              <w:top w:val="single" w:sz="4" w:space="0" w:color="000000"/>
              <w:left w:val="single" w:sz="4" w:space="0" w:color="000000"/>
              <w:bottom w:val="single" w:sz="4" w:space="0" w:color="000000"/>
            </w:tcBorders>
            <w:shd w:val="clear" w:color="auto" w:fill="auto"/>
          </w:tcPr>
          <w:p w14:paraId="7FD2B463" w14:textId="77777777" w:rsidR="00D15E50" w:rsidRPr="00DB53DA" w:rsidRDefault="00D15E50"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515F2E2E" w14:textId="77777777" w:rsidR="004B407B" w:rsidRPr="00DB53DA" w:rsidRDefault="004B407B" w:rsidP="004B407B">
            <w:pPr>
              <w:spacing w:after="0" w:line="240" w:lineRule="auto"/>
              <w:contextualSpacing/>
              <w:jc w:val="center"/>
              <w:rPr>
                <w:rFonts w:ascii="Times New Roman" w:hAnsi="Times New Roman"/>
              </w:rPr>
            </w:pPr>
            <w:r w:rsidRPr="00DB53DA">
              <w:rPr>
                <w:rFonts w:ascii="Times New Roman" w:hAnsi="Times New Roman"/>
              </w:rPr>
              <w:t>PP</w:t>
            </w:r>
          </w:p>
          <w:p w14:paraId="4B7B6A0F" w14:textId="77777777" w:rsidR="0066647C" w:rsidRPr="00DB53DA" w:rsidRDefault="0066647C" w:rsidP="0066647C">
            <w:pPr>
              <w:spacing w:after="0" w:line="240" w:lineRule="auto"/>
              <w:contextualSpacing/>
              <w:jc w:val="center"/>
              <w:rPr>
                <w:rFonts w:ascii="Times New Roman" w:hAnsi="Times New Roman"/>
                <w:b/>
              </w:rPr>
            </w:pPr>
            <w:r w:rsidRPr="00DB53DA">
              <w:rPr>
                <w:rFonts w:ascii="Times New Roman" w:hAnsi="Times New Roman"/>
                <w:b/>
              </w:rPr>
              <w:t>---------</w:t>
            </w:r>
          </w:p>
          <w:p w14:paraId="58A0A900" w14:textId="77777777" w:rsidR="002420CF" w:rsidRPr="00DB53DA" w:rsidRDefault="002420CF" w:rsidP="002420CF">
            <w:pPr>
              <w:spacing w:after="0" w:line="240" w:lineRule="auto"/>
              <w:contextualSpacing/>
              <w:jc w:val="center"/>
              <w:rPr>
                <w:rFonts w:ascii="Times New Roman" w:hAnsi="Times New Roman"/>
              </w:rPr>
            </w:pPr>
          </w:p>
          <w:p w14:paraId="26803FE4" w14:textId="77777777" w:rsidR="002420CF" w:rsidRPr="00DB53DA" w:rsidRDefault="002420CF" w:rsidP="002420CF">
            <w:pPr>
              <w:spacing w:after="0" w:line="240" w:lineRule="auto"/>
              <w:contextualSpacing/>
              <w:jc w:val="center"/>
              <w:rPr>
                <w:rFonts w:ascii="Times New Roman" w:hAnsi="Times New Roman"/>
              </w:rPr>
            </w:pPr>
            <w:r w:rsidRPr="00DB53DA">
              <w:rPr>
                <w:rFonts w:ascii="Times New Roman" w:hAnsi="Times New Roman"/>
              </w:rPr>
              <w:t>PR</w:t>
            </w:r>
          </w:p>
          <w:p w14:paraId="211FCDF8" w14:textId="6799940D" w:rsidR="005A3EEE" w:rsidRPr="00DB53DA" w:rsidRDefault="002420CF" w:rsidP="009263EC">
            <w:pPr>
              <w:spacing w:after="0" w:line="240" w:lineRule="auto"/>
              <w:contextualSpacing/>
              <w:jc w:val="center"/>
              <w:rPr>
                <w:rFonts w:ascii="Times New Roman" w:hAnsi="Times New Roman"/>
              </w:rPr>
            </w:pPr>
            <w:r w:rsidRPr="00DB53DA">
              <w:rPr>
                <w:rFonts w:ascii="Times New Roman" w:hAnsi="Times New Roman"/>
              </w:rPr>
              <w:t>XIII.1</w:t>
            </w:r>
            <w:r w:rsidR="003603FF" w:rsidRPr="00DB53DA">
              <w:rPr>
                <w:rFonts w:ascii="Times New Roman" w:hAnsi="Times New Roman"/>
              </w:rPr>
              <w:t>8</w:t>
            </w:r>
          </w:p>
        </w:tc>
        <w:tc>
          <w:tcPr>
            <w:tcW w:w="1600" w:type="dxa"/>
            <w:tcBorders>
              <w:top w:val="single" w:sz="4" w:space="0" w:color="000000"/>
              <w:left w:val="single" w:sz="4" w:space="0" w:color="000000"/>
              <w:bottom w:val="single" w:sz="4" w:space="0" w:color="000000"/>
            </w:tcBorders>
            <w:shd w:val="clear" w:color="auto" w:fill="auto"/>
          </w:tcPr>
          <w:p w14:paraId="5C2D6926" w14:textId="77777777" w:rsidR="00D15E50" w:rsidRPr="00DB53DA" w:rsidRDefault="00D15E50" w:rsidP="00286507">
            <w:pPr>
              <w:spacing w:after="0" w:line="240" w:lineRule="auto"/>
              <w:ind w:left="-60"/>
              <w:contextualSpacing/>
              <w:jc w:val="both"/>
              <w:rPr>
                <w:rFonts w:ascii="Times New Roman" w:hAnsi="Times New Roman"/>
              </w:rPr>
            </w:pPr>
            <w:r w:rsidRPr="00DB53DA">
              <w:rPr>
                <w:rFonts w:ascii="Times New Roman" w:hAnsi="Times New Roman"/>
              </w:rPr>
              <w:t xml:space="preserve">Usystematyzowanie wiedzy na temat </w:t>
            </w:r>
            <w:r w:rsidR="00286507" w:rsidRPr="00DB53DA">
              <w:rPr>
                <w:rFonts w:ascii="Times New Roman" w:hAnsi="Times New Roman"/>
              </w:rPr>
              <w:t>roli i działalności Rady Europy i Organizacji Bezpieczeństwa i Współpracy w Europie.</w:t>
            </w:r>
          </w:p>
        </w:tc>
        <w:tc>
          <w:tcPr>
            <w:tcW w:w="2422" w:type="dxa"/>
            <w:tcBorders>
              <w:top w:val="single" w:sz="4" w:space="0" w:color="000000"/>
              <w:left w:val="single" w:sz="4" w:space="0" w:color="000000"/>
              <w:bottom w:val="single" w:sz="4" w:space="0" w:color="000000"/>
            </w:tcBorders>
            <w:shd w:val="clear" w:color="auto" w:fill="auto"/>
          </w:tcPr>
          <w:p w14:paraId="77722D54" w14:textId="77777777" w:rsidR="00565C30" w:rsidRPr="00DB53DA" w:rsidRDefault="00B53B7C" w:rsidP="00B53B7C">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72F5AEBC" w14:textId="7AEE9D23" w:rsidR="00B53B7C" w:rsidRPr="00DB53DA" w:rsidRDefault="00B53B7C" w:rsidP="00B53B7C">
            <w:pPr>
              <w:spacing w:after="0" w:line="240" w:lineRule="auto"/>
              <w:contextualSpacing/>
              <w:jc w:val="both"/>
              <w:rPr>
                <w:rFonts w:ascii="Times New Roman" w:hAnsi="Times New Roman"/>
              </w:rPr>
            </w:pPr>
            <w:r w:rsidRPr="00DB53DA">
              <w:rPr>
                <w:rFonts w:ascii="Times New Roman" w:hAnsi="Times New Roman"/>
                <w:i/>
                <w:iCs/>
              </w:rPr>
              <w:t>Rada Europy, Europejska konwencja o ochronie praw człowieka i podstawowych wolności,</w:t>
            </w:r>
            <w:r w:rsidR="007109B2" w:rsidRPr="00DB53DA">
              <w:rPr>
                <w:rFonts w:ascii="Times New Roman" w:hAnsi="Times New Roman"/>
                <w:i/>
                <w:iCs/>
              </w:rPr>
              <w:t xml:space="preserve"> </w:t>
            </w:r>
            <w:r w:rsidRPr="00DB53DA">
              <w:rPr>
                <w:rFonts w:ascii="Times New Roman" w:hAnsi="Times New Roman"/>
                <w:i/>
                <w:iCs/>
              </w:rPr>
              <w:t>Konwencja ramowa o ochronie praw mniejszości narodowych, Europejski Trybunał Praw Człowieka</w:t>
            </w:r>
            <w:r w:rsidR="00B41719" w:rsidRPr="00DB53DA">
              <w:rPr>
                <w:rFonts w:ascii="Times New Roman" w:hAnsi="Times New Roman"/>
                <w:i/>
                <w:iCs/>
              </w:rPr>
              <w:t xml:space="preserve">, </w:t>
            </w:r>
            <w:r w:rsidRPr="00DB53DA">
              <w:rPr>
                <w:rFonts w:ascii="Times New Roman" w:hAnsi="Times New Roman"/>
                <w:i/>
                <w:iCs/>
              </w:rPr>
              <w:t xml:space="preserve">Organizacja Bezpieczeństwa i Współpracy w Europie, </w:t>
            </w:r>
            <w:r w:rsidRPr="00DB53DA">
              <w:rPr>
                <w:rFonts w:ascii="Times New Roman" w:hAnsi="Times New Roman"/>
                <w:i/>
                <w:iCs/>
              </w:rPr>
              <w:lastRenderedPageBreak/>
              <w:t xml:space="preserve">Europejska Karta Socjalna, Konferencja OBWE </w:t>
            </w:r>
          </w:p>
          <w:p w14:paraId="2F026719" w14:textId="77777777" w:rsidR="00B41719" w:rsidRPr="00DB53DA" w:rsidRDefault="00B41719" w:rsidP="00B41719">
            <w:pPr>
              <w:spacing w:after="0" w:line="240" w:lineRule="auto"/>
              <w:contextualSpacing/>
              <w:jc w:val="both"/>
              <w:rPr>
                <w:rFonts w:ascii="Times New Roman" w:hAnsi="Times New Roman"/>
              </w:rPr>
            </w:pPr>
            <w:r w:rsidRPr="00DB53DA">
              <w:rPr>
                <w:rFonts w:ascii="Times New Roman" w:hAnsi="Times New Roman"/>
              </w:rPr>
              <w:t>– omawia cele i zasady działania Rady</w:t>
            </w:r>
          </w:p>
          <w:p w14:paraId="563D5D67" w14:textId="77777777" w:rsidR="00B53B7C" w:rsidRPr="00DB53DA" w:rsidRDefault="00B53B7C" w:rsidP="00B53B7C">
            <w:pPr>
              <w:spacing w:after="0" w:line="240" w:lineRule="auto"/>
              <w:contextualSpacing/>
              <w:jc w:val="both"/>
              <w:rPr>
                <w:rFonts w:ascii="Times New Roman" w:hAnsi="Times New Roman"/>
              </w:rPr>
            </w:pPr>
            <w:r w:rsidRPr="00DB53DA">
              <w:rPr>
                <w:rFonts w:ascii="Times New Roman" w:hAnsi="Times New Roman"/>
              </w:rPr>
              <w:t xml:space="preserve">– omawia </w:t>
            </w:r>
            <w:r w:rsidRPr="00DB53DA">
              <w:rPr>
                <w:rStyle w:val="fontstyle01"/>
                <w:rFonts w:ascii="Times New Roman" w:hAnsi="Times New Roman"/>
                <w:color w:val="auto"/>
                <w:sz w:val="22"/>
                <w:szCs w:val="22"/>
              </w:rPr>
              <w:t>najważniejsze instytucje polityczne przy OBWE, Kongres Europejski w Hadze</w:t>
            </w:r>
          </w:p>
          <w:p w14:paraId="0B35230B" w14:textId="0389EC60" w:rsidR="00B53B7C" w:rsidRPr="00DB53DA" w:rsidRDefault="00B53B7C" w:rsidP="00B53B7C">
            <w:pPr>
              <w:spacing w:after="0" w:line="240" w:lineRule="auto"/>
              <w:contextualSpacing/>
              <w:jc w:val="both"/>
              <w:rPr>
                <w:rFonts w:ascii="Times New Roman" w:eastAsia="CrimsonText-Regular" w:hAnsi="Times New Roman"/>
                <w:lang w:eastAsia="pl-PL"/>
              </w:rPr>
            </w:pPr>
            <w:r w:rsidRPr="00DB53DA">
              <w:rPr>
                <w:rFonts w:ascii="Times New Roman" w:hAnsi="Times New Roman"/>
              </w:rPr>
              <w:t>– przedstawia</w:t>
            </w:r>
            <w:r w:rsidR="007109B2" w:rsidRPr="00DB53DA">
              <w:rPr>
                <w:rFonts w:ascii="Times New Roman" w:hAnsi="Times New Roman"/>
              </w:rPr>
              <w:t xml:space="preserve"> </w:t>
            </w:r>
            <w:r w:rsidRPr="00DB53DA">
              <w:rPr>
                <w:rFonts w:ascii="Times New Roman" w:hAnsi="Times New Roman"/>
              </w:rPr>
              <w:t>przyczyny powstania Rady Europy i OBWE</w:t>
            </w:r>
          </w:p>
        </w:tc>
        <w:tc>
          <w:tcPr>
            <w:tcW w:w="2326" w:type="dxa"/>
            <w:tcBorders>
              <w:top w:val="single" w:sz="4" w:space="0" w:color="000000"/>
              <w:left w:val="single" w:sz="4" w:space="0" w:color="000000"/>
              <w:bottom w:val="single" w:sz="4" w:space="0" w:color="000000"/>
            </w:tcBorders>
            <w:shd w:val="clear" w:color="auto" w:fill="auto"/>
          </w:tcPr>
          <w:p w14:paraId="108E22AF" w14:textId="24D039FE" w:rsidR="00B53B7C" w:rsidRPr="00DB53DA" w:rsidRDefault="00B53B7C" w:rsidP="00B53B7C">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 działalność Adama Rapackiego, jego wkład w zapewnienie bezpieczeństwa na świecie</w:t>
            </w:r>
          </w:p>
          <w:p w14:paraId="37D54434" w14:textId="336532A4" w:rsidR="00B53B7C" w:rsidRPr="00DB53DA" w:rsidRDefault="00B53B7C" w:rsidP="00B53B7C">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przedstawia etapy rozszerzenia Rady Europy</w:t>
            </w:r>
          </w:p>
          <w:p w14:paraId="0BA65450" w14:textId="77777777" w:rsidR="00955F99" w:rsidRPr="00DB53DA" w:rsidRDefault="00B53B7C" w:rsidP="00B53B7C">
            <w:pPr>
              <w:spacing w:after="0" w:line="240" w:lineRule="auto"/>
              <w:contextualSpacing/>
              <w:jc w:val="both"/>
              <w:rPr>
                <w:rFonts w:ascii="Times New Roman" w:hAnsi="Times New Roman"/>
              </w:rPr>
            </w:pPr>
            <w:r w:rsidRPr="00DB53DA">
              <w:rPr>
                <w:rFonts w:ascii="Times New Roman" w:hAnsi="Times New Roman"/>
              </w:rPr>
              <w:t>– wyjaśnia genezę powstania, strukturę oraz działalność Rady Europy i OBWE</w:t>
            </w:r>
          </w:p>
          <w:p w14:paraId="06FD373D" w14:textId="2C77A639" w:rsidR="00B53B7C" w:rsidRPr="00DB53DA" w:rsidRDefault="00B53B7C" w:rsidP="00B53B7C">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wskazuje na mapie</w:t>
            </w:r>
            <w:r w:rsidR="007109B2" w:rsidRPr="00DB53DA">
              <w:rPr>
                <w:rFonts w:ascii="Times New Roman" w:hAnsi="Times New Roman"/>
              </w:rPr>
              <w:t xml:space="preserve"> </w:t>
            </w:r>
            <w:r w:rsidRPr="00DB53DA">
              <w:rPr>
                <w:rFonts w:ascii="Times New Roman" w:hAnsi="Times New Roman"/>
              </w:rPr>
              <w:t xml:space="preserve">państwa członkowskie i partnerskie oraz kraje współpracujące z </w:t>
            </w:r>
            <w:r w:rsidR="000040A3" w:rsidRPr="00DB53DA">
              <w:rPr>
                <w:rFonts w:ascii="Times New Roman" w:hAnsi="Times New Roman"/>
              </w:rPr>
              <w:t xml:space="preserve">   </w:t>
            </w:r>
            <w:r w:rsidRPr="00DB53DA">
              <w:rPr>
                <w:rFonts w:ascii="Times New Roman" w:hAnsi="Times New Roman"/>
              </w:rPr>
              <w:t>OBWE</w:t>
            </w:r>
          </w:p>
          <w:p w14:paraId="3B3CDF26" w14:textId="77777777" w:rsidR="00B53B7C" w:rsidRPr="00DB53DA" w:rsidRDefault="00B53B7C" w:rsidP="00B53B7C">
            <w:pPr>
              <w:spacing w:after="0" w:line="240" w:lineRule="auto"/>
              <w:contextualSpacing/>
              <w:jc w:val="both"/>
              <w:rPr>
                <w:rFonts w:ascii="Times New Roman" w:hAnsi="Times New Roman"/>
              </w:rPr>
            </w:pPr>
            <w:r w:rsidRPr="00DB53DA">
              <w:rPr>
                <w:rFonts w:ascii="Times New Roman" w:hAnsi="Times New Roman"/>
              </w:rPr>
              <w:t>– porównuje cele i zasady działania organizacji</w:t>
            </w:r>
          </w:p>
          <w:p w14:paraId="2949934A" w14:textId="23AD0CA2" w:rsidR="00B53B7C" w:rsidRPr="00DB53DA" w:rsidRDefault="00B53B7C" w:rsidP="00B53B7C">
            <w:pPr>
              <w:spacing w:after="0" w:line="240" w:lineRule="auto"/>
              <w:contextualSpacing/>
              <w:jc w:val="both"/>
              <w:rPr>
                <w:rFonts w:ascii="Times New Roman" w:hAnsi="Times New Roman"/>
              </w:rPr>
            </w:pPr>
            <w:r w:rsidRPr="00DB53DA">
              <w:rPr>
                <w:rFonts w:ascii="Times New Roman" w:hAnsi="Times New Roman"/>
              </w:rPr>
              <w:t xml:space="preserve">– na podstawie tekstu źródłowego </w:t>
            </w:r>
            <w:r w:rsidRPr="00DB53DA">
              <w:rPr>
                <w:rFonts w:ascii="Times New Roman" w:hAnsi="Times New Roman"/>
                <w:i/>
                <w:iCs/>
              </w:rPr>
              <w:t>Ile Polska płaci za bycie członkiem organizacji międzynarodowych</w:t>
            </w:r>
            <w:r w:rsidRPr="00DB53DA">
              <w:rPr>
                <w:rFonts w:ascii="Times New Roman" w:hAnsi="Times New Roman"/>
                <w:iCs/>
              </w:rPr>
              <w:t xml:space="preserve"> podaje</w:t>
            </w:r>
            <w:r w:rsidR="000040A3" w:rsidRPr="00DB53DA">
              <w:rPr>
                <w:rFonts w:ascii="Times New Roman" w:hAnsi="Times New Roman"/>
                <w:iCs/>
              </w:rPr>
              <w:t>,</w:t>
            </w:r>
            <w:r w:rsidRPr="00DB53DA">
              <w:rPr>
                <w:rFonts w:ascii="Times New Roman" w:hAnsi="Times New Roman"/>
                <w:i/>
                <w:iCs/>
              </w:rPr>
              <w:t xml:space="preserve"> </w:t>
            </w:r>
            <w:r w:rsidRPr="00DB53DA">
              <w:rPr>
                <w:rFonts w:ascii="Times New Roman" w:hAnsi="Times New Roman"/>
              </w:rPr>
              <w:t>jakiego rodzaju wydatki ponosi Polska jako</w:t>
            </w:r>
            <w:r w:rsidR="000040A3" w:rsidRPr="00DB53DA">
              <w:rPr>
                <w:rFonts w:ascii="Times New Roman" w:hAnsi="Times New Roman"/>
              </w:rPr>
              <w:t xml:space="preserve"> </w:t>
            </w:r>
            <w:r w:rsidRPr="00DB53DA">
              <w:rPr>
                <w:rFonts w:ascii="Times New Roman" w:hAnsi="Times New Roman"/>
              </w:rPr>
              <w:t>członek organizacji międzynarodowych</w:t>
            </w:r>
          </w:p>
          <w:p w14:paraId="06A45999" w14:textId="40CA77D2" w:rsidR="00B53B7C" w:rsidRPr="00DB53DA" w:rsidRDefault="00B53B7C" w:rsidP="00B53B7C">
            <w:pPr>
              <w:spacing w:after="0" w:line="240" w:lineRule="auto"/>
              <w:contextualSpacing/>
              <w:jc w:val="both"/>
              <w:rPr>
                <w:rFonts w:ascii="Times New Roman" w:hAnsi="Times New Roman"/>
              </w:rPr>
            </w:pPr>
            <w:r w:rsidRPr="00DB53DA">
              <w:rPr>
                <w:rFonts w:ascii="Times New Roman" w:hAnsi="Times New Roman"/>
              </w:rPr>
              <w:t>– wymienia korzyści dla Polski</w:t>
            </w:r>
            <w:r w:rsidR="007109B2" w:rsidRPr="00DB53DA">
              <w:rPr>
                <w:rFonts w:ascii="Times New Roman" w:hAnsi="Times New Roman"/>
              </w:rPr>
              <w:t xml:space="preserve"> </w:t>
            </w:r>
            <w:r w:rsidRPr="00DB53DA">
              <w:rPr>
                <w:rFonts w:ascii="Times New Roman" w:hAnsi="Times New Roman"/>
              </w:rPr>
              <w:t xml:space="preserve">z członkostwa w organizacjach międzynarodowych </w:t>
            </w:r>
          </w:p>
          <w:p w14:paraId="6A0E02A5" w14:textId="32638C61" w:rsidR="00B53B7C" w:rsidRPr="00DB53DA" w:rsidRDefault="00B53B7C" w:rsidP="00B53B7C">
            <w:pPr>
              <w:spacing w:after="0" w:line="240" w:lineRule="auto"/>
              <w:contextualSpacing/>
              <w:jc w:val="both"/>
              <w:rPr>
                <w:rFonts w:ascii="Times New Roman" w:hAnsi="Times New Roman"/>
              </w:rPr>
            </w:pPr>
            <w:r w:rsidRPr="00DB53DA">
              <w:rPr>
                <w:rFonts w:ascii="Times New Roman" w:hAnsi="Times New Roman"/>
              </w:rPr>
              <w:t xml:space="preserve">– uzasadnia, że BWE angażuje się w </w:t>
            </w:r>
            <w:r w:rsidRPr="00DB53DA">
              <w:rPr>
                <w:rFonts w:ascii="Times New Roman" w:hAnsi="Times New Roman"/>
                <w:bCs/>
              </w:rPr>
              <w:t xml:space="preserve">zapewnienie bezpieczeństwa zbiorowego </w:t>
            </w:r>
            <w:r w:rsidRPr="00DB53DA">
              <w:rPr>
                <w:rFonts w:ascii="Times New Roman" w:hAnsi="Times New Roman"/>
              </w:rPr>
              <w:t xml:space="preserve">i </w:t>
            </w:r>
            <w:r w:rsidRPr="00DB53DA">
              <w:rPr>
                <w:rFonts w:ascii="Times New Roman" w:hAnsi="Times New Roman"/>
                <w:bCs/>
              </w:rPr>
              <w:t xml:space="preserve">pokoju w Europie </w:t>
            </w:r>
            <w:r w:rsidRPr="00DB53DA">
              <w:rPr>
                <w:rFonts w:ascii="Times New Roman" w:hAnsi="Times New Roman"/>
              </w:rPr>
              <w:t>oraz</w:t>
            </w:r>
            <w:r w:rsidR="000040A3" w:rsidRPr="00DB53DA">
              <w:rPr>
                <w:rFonts w:ascii="Times New Roman" w:hAnsi="Times New Roman"/>
              </w:rPr>
              <w:t xml:space="preserve"> </w:t>
            </w:r>
            <w:r w:rsidRPr="00DB53DA">
              <w:rPr>
                <w:rFonts w:ascii="Times New Roman" w:hAnsi="Times New Roman"/>
                <w:bCs/>
              </w:rPr>
              <w:t>pokojową współpracę państw członkowskich</w:t>
            </w:r>
          </w:p>
          <w:p w14:paraId="36885965" w14:textId="77777777" w:rsidR="00B53B7C" w:rsidRPr="00DB53DA" w:rsidRDefault="00B53B7C" w:rsidP="00B53B7C">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 xml:space="preserve">nalizuje </w:t>
            </w:r>
            <w:r w:rsidRPr="00DB53DA">
              <w:rPr>
                <w:rFonts w:ascii="Times New Roman" w:hAnsi="Times New Roman"/>
              </w:rPr>
              <w:t>misje wyjaśniające i operacje pokojowe, w które angażowała się OBWE</w:t>
            </w:r>
          </w:p>
          <w:p w14:paraId="27DA4F49" w14:textId="070E95E2" w:rsidR="00B53B7C" w:rsidRPr="00DB53DA" w:rsidRDefault="00B53B7C" w:rsidP="00B53B7C">
            <w:pPr>
              <w:spacing w:after="0" w:line="240" w:lineRule="auto"/>
              <w:contextualSpacing/>
              <w:jc w:val="both"/>
              <w:rPr>
                <w:rFonts w:ascii="Times New Roman" w:hAnsi="Times New Roman"/>
              </w:rPr>
            </w:pPr>
            <w:r w:rsidRPr="00DB53DA">
              <w:rPr>
                <w:rFonts w:ascii="Times New Roman" w:hAnsi="Times New Roman"/>
              </w:rPr>
              <w:t>– dokonuje analizy działalności OBWE</w:t>
            </w:r>
            <w:r w:rsidR="000040A3" w:rsidRPr="00DB53DA">
              <w:rPr>
                <w:rFonts w:ascii="Times New Roman" w:hAnsi="Times New Roman"/>
              </w:rPr>
              <w:t>;</w:t>
            </w:r>
            <w:r w:rsidRPr="00DB53DA">
              <w:rPr>
                <w:rFonts w:ascii="Times New Roman" w:hAnsi="Times New Roman"/>
              </w:rPr>
              <w:t xml:space="preserve"> ocenia, czy spełnia </w:t>
            </w:r>
            <w:r w:rsidRPr="00DB53DA">
              <w:rPr>
                <w:rFonts w:ascii="Times New Roman" w:hAnsi="Times New Roman"/>
              </w:rPr>
              <w:lastRenderedPageBreak/>
              <w:t xml:space="preserve">swoją </w:t>
            </w:r>
            <w:r w:rsidR="000040A3" w:rsidRPr="00DB53DA">
              <w:rPr>
                <w:rFonts w:ascii="Times New Roman" w:hAnsi="Times New Roman"/>
              </w:rPr>
              <w:t>funkcję</w:t>
            </w:r>
          </w:p>
          <w:p w14:paraId="7D2063F4" w14:textId="77777777" w:rsidR="00B53B7C" w:rsidRPr="00DB53DA" w:rsidRDefault="00B53B7C" w:rsidP="00B53B7C">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5EA78FEF" w14:textId="77777777" w:rsidR="00D15E50" w:rsidRPr="00DB53DA" w:rsidRDefault="00D15E50" w:rsidP="00D632E6">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w:t>
            </w:r>
            <w:r w:rsidR="00242790" w:rsidRPr="00DB53DA">
              <w:rPr>
                <w:sz w:val="22"/>
              </w:rPr>
              <w:t xml:space="preserve">tekstu źródłowego, </w:t>
            </w:r>
            <w:r w:rsidRPr="00DB53DA">
              <w:rPr>
                <w:sz w:val="22"/>
              </w:rPr>
              <w:t>źród</w:t>
            </w:r>
            <w:r w:rsidR="004B2B7B" w:rsidRPr="00DB53DA">
              <w:rPr>
                <w:sz w:val="22"/>
              </w:rPr>
              <w:t>eł</w:t>
            </w:r>
            <w:r w:rsidRPr="00DB53DA">
              <w:rPr>
                <w:sz w:val="22"/>
              </w:rPr>
              <w:t xml:space="preserve"> kartograficzn</w:t>
            </w:r>
            <w:r w:rsidR="004B2B7B" w:rsidRPr="00DB53DA">
              <w:rPr>
                <w:sz w:val="22"/>
              </w:rPr>
              <w:t>ych</w:t>
            </w:r>
            <w:r w:rsidRPr="00DB53DA">
              <w:rPr>
                <w:sz w:val="22"/>
              </w:rPr>
              <w:t xml:space="preserve"> oraz źródeł ikonograficznych</w:t>
            </w:r>
          </w:p>
          <w:p w14:paraId="6E883987" w14:textId="77777777" w:rsidR="00D15E50" w:rsidRPr="00DB53DA" w:rsidRDefault="00D15E50" w:rsidP="00D632E6">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7B13E29B" w14:textId="77777777" w:rsidR="00D15E50" w:rsidRPr="00DB53DA" w:rsidRDefault="00D15E50" w:rsidP="00D632E6">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burza mózgów</w:t>
            </w:r>
          </w:p>
          <w:p w14:paraId="39E73AA8" w14:textId="77777777" w:rsidR="007109B2" w:rsidRPr="00DB53DA" w:rsidRDefault="00D632E6" w:rsidP="00E272C0">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dyskusja punktowana</w:t>
            </w:r>
          </w:p>
          <w:p w14:paraId="44E94A2C" w14:textId="114C5F0D" w:rsidR="00D15E50" w:rsidRPr="00DB53DA" w:rsidRDefault="00D15E50" w:rsidP="00E272C0">
            <w:pPr>
              <w:pStyle w:val="Tekstglowny"/>
              <w:spacing w:line="240" w:lineRule="auto"/>
              <w:rPr>
                <w:sz w:val="22"/>
              </w:rPr>
            </w:pPr>
            <w:r w:rsidRPr="00DB53DA">
              <w:rPr>
                <w:sz w:val="22"/>
              </w:rPr>
              <w:t>–</w:t>
            </w:r>
            <w:r w:rsidRPr="00DB53DA">
              <w:rPr>
                <w:rFonts w:eastAsia="Times New Roman"/>
                <w:sz w:val="22"/>
              </w:rPr>
              <w:t xml:space="preserve"> </w:t>
            </w:r>
            <w:r w:rsidR="00E272C0" w:rsidRPr="00DB53DA">
              <w:rPr>
                <w:sz w:val="22"/>
              </w:rPr>
              <w:t xml:space="preserve">projekt edukacyjny: </w:t>
            </w:r>
            <w:r w:rsidR="00E272C0" w:rsidRPr="00DB53DA">
              <w:rPr>
                <w:rFonts w:eastAsia="Times New Roman"/>
                <w:i/>
                <w:iCs/>
                <w:sz w:val="22"/>
                <w:lang w:eastAsia="pl-PL"/>
              </w:rPr>
              <w:t>Opracujcie propozycje reform, które usprawniłyby działalność Organizacji Narodów Zjednoczonych we współczesnym świecie</w:t>
            </w:r>
          </w:p>
        </w:tc>
        <w:tc>
          <w:tcPr>
            <w:tcW w:w="2025" w:type="dxa"/>
            <w:tcBorders>
              <w:top w:val="single" w:sz="4" w:space="0" w:color="000000"/>
              <w:left w:val="single" w:sz="4" w:space="0" w:color="000000"/>
              <w:bottom w:val="single" w:sz="4" w:space="0" w:color="000000"/>
            </w:tcBorders>
            <w:shd w:val="clear" w:color="auto" w:fill="auto"/>
          </w:tcPr>
          <w:p w14:paraId="44CF492F" w14:textId="08C5365A" w:rsidR="009F1720" w:rsidRPr="00DB53DA" w:rsidRDefault="009F1720" w:rsidP="009F1720">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141263" w:rsidRPr="00DB53DA">
              <w:rPr>
                <w:rFonts w:ascii="Times New Roman" w:hAnsi="Times New Roman"/>
              </w:rPr>
              <w:t>148</w:t>
            </w:r>
            <w:r w:rsidR="00DF230C" w:rsidRPr="00DB53DA">
              <w:rPr>
                <w:rFonts w:ascii="Times New Roman" w:hAnsi="Times New Roman"/>
              </w:rPr>
              <w:t>–</w:t>
            </w:r>
            <w:r w:rsidR="00141263" w:rsidRPr="00DB53DA">
              <w:rPr>
                <w:rFonts w:ascii="Times New Roman" w:hAnsi="Times New Roman"/>
              </w:rPr>
              <w:t>15</w:t>
            </w:r>
            <w:r w:rsidR="002E5FB1" w:rsidRPr="00DB53DA">
              <w:rPr>
                <w:rFonts w:ascii="Times New Roman" w:hAnsi="Times New Roman"/>
              </w:rPr>
              <w:t>5</w:t>
            </w:r>
          </w:p>
          <w:p w14:paraId="4E4B39EE" w14:textId="5BBA63F3" w:rsidR="00EA5530" w:rsidRPr="00DB53DA" w:rsidRDefault="009F1720" w:rsidP="00201C5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141263" w:rsidRPr="00DB53DA">
              <w:rPr>
                <w:rFonts w:ascii="Times New Roman" w:hAnsi="Times New Roman"/>
              </w:rPr>
              <w:t>148</w:t>
            </w:r>
            <w:r w:rsidR="00DF230C" w:rsidRPr="00DB53DA">
              <w:rPr>
                <w:rFonts w:ascii="Times New Roman" w:hAnsi="Times New Roman"/>
              </w:rPr>
              <w:t>–</w:t>
            </w:r>
            <w:r w:rsidR="00F5335A" w:rsidRPr="00DB53DA">
              <w:rPr>
                <w:rFonts w:ascii="Times New Roman" w:hAnsi="Times New Roman"/>
              </w:rPr>
              <w:t>153</w:t>
            </w:r>
          </w:p>
          <w:p w14:paraId="36FA2CB6" w14:textId="18993B7E" w:rsidR="00201C54" w:rsidRPr="00DB53DA" w:rsidRDefault="00201C54" w:rsidP="00201C54">
            <w:pPr>
              <w:spacing w:after="0" w:line="240" w:lineRule="auto"/>
              <w:ind w:right="-85"/>
              <w:contextualSpacing/>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hAnsi="Times New Roman"/>
                <w:i/>
                <w:iCs/>
              </w:rPr>
              <w:t>Etapy rozszerzania Rady Europy</w:t>
            </w:r>
            <w:r w:rsidRPr="00DB53DA">
              <w:rPr>
                <w:rFonts w:ascii="Times New Roman" w:hAnsi="Times New Roman"/>
              </w:rPr>
              <w:t>, podręcznik s. 151</w:t>
            </w:r>
          </w:p>
          <w:p w14:paraId="3692265F" w14:textId="77777777" w:rsidR="00A54E6E" w:rsidRPr="00DB53DA" w:rsidRDefault="00A54E6E" w:rsidP="00201C54">
            <w:pPr>
              <w:spacing w:after="0" w:line="240" w:lineRule="auto"/>
              <w:ind w:right="-85"/>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tekst źródłowy:</w:t>
            </w:r>
          </w:p>
          <w:p w14:paraId="1FD6E5B4" w14:textId="1F8B2EE2" w:rsidR="00A54E6E" w:rsidRPr="00DB53DA" w:rsidRDefault="00201C54" w:rsidP="00201C54">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bCs/>
                <w:i/>
                <w:iCs/>
                <w:lang w:eastAsia="pl-PL"/>
              </w:rPr>
              <w:t xml:space="preserve">Ile Polska płaci za bycie członkiem </w:t>
            </w:r>
            <w:r w:rsidRPr="00DB53DA">
              <w:rPr>
                <w:rFonts w:ascii="Times New Roman" w:eastAsia="Times New Roman" w:hAnsi="Times New Roman"/>
                <w:bCs/>
                <w:i/>
                <w:iCs/>
                <w:lang w:eastAsia="pl-PL"/>
              </w:rPr>
              <w:lastRenderedPageBreak/>
              <w:t>organizacji międzynarodowych</w:t>
            </w:r>
            <w:r w:rsidR="00A54E6E" w:rsidRPr="00DB53DA">
              <w:rPr>
                <w:rFonts w:ascii="Times New Roman" w:eastAsia="Times New Roman" w:hAnsi="Times New Roman"/>
                <w:lang w:eastAsia="pl-PL"/>
              </w:rPr>
              <w:t xml:space="preserve">, </w:t>
            </w:r>
            <w:r w:rsidR="00A54E6E" w:rsidRPr="00DB53DA">
              <w:rPr>
                <w:rFonts w:ascii="Times New Roman" w:hAnsi="Times New Roman"/>
              </w:rPr>
              <w:t xml:space="preserve">podręcznik s. </w:t>
            </w:r>
            <w:r w:rsidRPr="00DB53DA">
              <w:rPr>
                <w:rFonts w:ascii="Times New Roman" w:hAnsi="Times New Roman"/>
              </w:rPr>
              <w:t>152</w:t>
            </w:r>
          </w:p>
          <w:p w14:paraId="1236E00B" w14:textId="39926433" w:rsidR="00D15E50" w:rsidRPr="00DB53DA" w:rsidRDefault="00AC573C" w:rsidP="009F17E2">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i/>
                <w:iCs/>
                <w:lang w:eastAsia="pl-PL"/>
              </w:rPr>
              <w:t>Organizacja Bezpieczeństwa i Współpracy w Europie</w:t>
            </w:r>
            <w:r w:rsidRPr="00DB53DA">
              <w:rPr>
                <w:rFonts w:ascii="Times New Roman" w:eastAsia="Times New Roman" w:hAnsi="Times New Roman"/>
                <w:lang w:eastAsia="pl-PL"/>
              </w:rPr>
              <w:t xml:space="preserve">, </w:t>
            </w:r>
            <w:r w:rsidRPr="00DB53DA">
              <w:rPr>
                <w:rFonts w:ascii="Times New Roman" w:hAnsi="Times New Roman"/>
              </w:rPr>
              <w:t>podręcznik s. 154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E3DBB91" w14:textId="77777777" w:rsidR="00D15E50" w:rsidRPr="00DB53DA" w:rsidRDefault="00D15E50" w:rsidP="00D15E50">
            <w:pPr>
              <w:snapToGrid w:val="0"/>
              <w:spacing w:after="0" w:line="240" w:lineRule="auto"/>
              <w:contextualSpacing/>
              <w:rPr>
                <w:rFonts w:ascii="Times New Roman" w:hAnsi="Times New Roman"/>
              </w:rPr>
            </w:pPr>
          </w:p>
        </w:tc>
      </w:tr>
      <w:tr w:rsidR="00D15E50" w:rsidRPr="00DB53DA" w14:paraId="105F5655" w14:textId="77777777" w:rsidTr="00FC635D">
        <w:tc>
          <w:tcPr>
            <w:tcW w:w="1855" w:type="dxa"/>
            <w:tcBorders>
              <w:top w:val="single" w:sz="4" w:space="0" w:color="000000"/>
              <w:left w:val="single" w:sz="4" w:space="0" w:color="000000"/>
              <w:bottom w:val="single" w:sz="4" w:space="0" w:color="000000"/>
            </w:tcBorders>
            <w:shd w:val="clear" w:color="auto" w:fill="auto"/>
          </w:tcPr>
          <w:p w14:paraId="343416D1" w14:textId="401AD909" w:rsidR="00D15E50" w:rsidRPr="00DB53DA" w:rsidRDefault="00D25CF0" w:rsidP="00D15E50">
            <w:pPr>
              <w:spacing w:after="0" w:line="240" w:lineRule="auto"/>
              <w:contextualSpacing/>
              <w:jc w:val="both"/>
              <w:rPr>
                <w:rFonts w:ascii="Times New Roman" w:hAnsi="Times New Roman"/>
              </w:rPr>
            </w:pPr>
            <w:r w:rsidRPr="00DB53DA">
              <w:rPr>
                <w:rFonts w:ascii="Times New Roman" w:hAnsi="Times New Roman"/>
              </w:rPr>
              <w:lastRenderedPageBreak/>
              <w:t>24</w:t>
            </w:r>
            <w:r w:rsidR="00D15E50" w:rsidRPr="00DB53DA">
              <w:rPr>
                <w:rFonts w:ascii="Times New Roman" w:hAnsi="Times New Roman"/>
              </w:rPr>
              <w:t>.</w:t>
            </w:r>
            <w:r w:rsidR="00D15E50" w:rsidRPr="00DB53DA">
              <w:rPr>
                <w:rFonts w:ascii="Times New Roman" w:hAnsi="Times New Roman"/>
                <w:b/>
              </w:rPr>
              <w:t xml:space="preserve"> </w:t>
            </w:r>
            <w:r w:rsidRPr="00DB53DA">
              <w:rPr>
                <w:rFonts w:ascii="Times New Roman" w:eastAsiaTheme="minorHAnsi" w:hAnsi="Times New Roman"/>
                <w:b/>
              </w:rPr>
              <w:t>Rola Organizacji Paktu Północnoatlantyckiego w systemie bezpieczeństwa międzynarodowego</w:t>
            </w:r>
          </w:p>
        </w:tc>
        <w:tc>
          <w:tcPr>
            <w:tcW w:w="1018" w:type="dxa"/>
            <w:tcBorders>
              <w:top w:val="single" w:sz="4" w:space="0" w:color="000000"/>
              <w:left w:val="single" w:sz="4" w:space="0" w:color="000000"/>
              <w:bottom w:val="single" w:sz="4" w:space="0" w:color="000000"/>
            </w:tcBorders>
            <w:shd w:val="clear" w:color="auto" w:fill="auto"/>
          </w:tcPr>
          <w:p w14:paraId="4D5C28A4" w14:textId="77777777" w:rsidR="00D15E50" w:rsidRPr="00DB53DA" w:rsidRDefault="00D15E50"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63900351" w14:textId="77777777" w:rsidR="004B407B" w:rsidRPr="00DB53DA" w:rsidRDefault="004B407B" w:rsidP="004B407B">
            <w:pPr>
              <w:spacing w:after="0" w:line="240" w:lineRule="auto"/>
              <w:contextualSpacing/>
              <w:jc w:val="center"/>
              <w:rPr>
                <w:rFonts w:ascii="Times New Roman" w:hAnsi="Times New Roman"/>
              </w:rPr>
            </w:pPr>
            <w:r w:rsidRPr="00DB53DA">
              <w:rPr>
                <w:rFonts w:ascii="Times New Roman" w:hAnsi="Times New Roman"/>
              </w:rPr>
              <w:t>PP</w:t>
            </w:r>
          </w:p>
          <w:p w14:paraId="26DC1398" w14:textId="6105064F" w:rsidR="000834D4" w:rsidRPr="00DB53DA" w:rsidRDefault="000834D4" w:rsidP="000834D4">
            <w:pPr>
              <w:spacing w:after="0" w:line="240" w:lineRule="auto"/>
              <w:contextualSpacing/>
              <w:jc w:val="center"/>
              <w:rPr>
                <w:rFonts w:ascii="Times New Roman" w:hAnsi="Times New Roman"/>
              </w:rPr>
            </w:pPr>
            <w:r w:rsidRPr="00DB53DA">
              <w:rPr>
                <w:rFonts w:ascii="Times New Roman" w:hAnsi="Times New Roman"/>
              </w:rPr>
              <w:t>VII.11</w:t>
            </w:r>
          </w:p>
          <w:p w14:paraId="63E86789" w14:textId="77777777" w:rsidR="000834D4" w:rsidRPr="00DB53DA" w:rsidRDefault="000834D4" w:rsidP="000834D4">
            <w:pPr>
              <w:spacing w:after="0" w:line="240" w:lineRule="auto"/>
              <w:contextualSpacing/>
              <w:jc w:val="center"/>
              <w:rPr>
                <w:rFonts w:ascii="Times New Roman" w:hAnsi="Times New Roman"/>
              </w:rPr>
            </w:pPr>
          </w:p>
          <w:p w14:paraId="65D8F13F" w14:textId="77777777" w:rsidR="000834D4" w:rsidRPr="00DB53DA" w:rsidRDefault="000834D4" w:rsidP="000834D4">
            <w:pPr>
              <w:spacing w:after="0" w:line="240" w:lineRule="auto"/>
              <w:contextualSpacing/>
              <w:jc w:val="center"/>
              <w:rPr>
                <w:rFonts w:ascii="Times New Roman" w:hAnsi="Times New Roman"/>
              </w:rPr>
            </w:pPr>
            <w:r w:rsidRPr="00DB53DA">
              <w:rPr>
                <w:rFonts w:ascii="Times New Roman" w:hAnsi="Times New Roman"/>
              </w:rPr>
              <w:t>PR</w:t>
            </w:r>
          </w:p>
          <w:p w14:paraId="4EABEF1A" w14:textId="18CFEEF3" w:rsidR="000834D4" w:rsidRPr="00DB53DA" w:rsidRDefault="000834D4" w:rsidP="000834D4">
            <w:pPr>
              <w:spacing w:after="0" w:line="240" w:lineRule="auto"/>
              <w:contextualSpacing/>
              <w:jc w:val="center"/>
              <w:rPr>
                <w:rFonts w:ascii="Times New Roman" w:hAnsi="Times New Roman"/>
              </w:rPr>
            </w:pPr>
            <w:r w:rsidRPr="00DB53DA">
              <w:rPr>
                <w:rFonts w:ascii="Times New Roman" w:hAnsi="Times New Roman"/>
              </w:rPr>
              <w:t>XIII</w:t>
            </w:r>
            <w:r w:rsidR="00927119" w:rsidRPr="00DB53DA">
              <w:rPr>
                <w:rFonts w:ascii="Times New Roman" w:hAnsi="Times New Roman"/>
              </w:rPr>
              <w:t>.23</w:t>
            </w:r>
          </w:p>
          <w:p w14:paraId="3500A3E5" w14:textId="77777777" w:rsidR="005A3EEE" w:rsidRPr="00DB53DA" w:rsidRDefault="005A3EEE" w:rsidP="004B407B">
            <w:pPr>
              <w:spacing w:after="0" w:line="240" w:lineRule="auto"/>
              <w:contextualSpacing/>
              <w:jc w:val="center"/>
              <w:rPr>
                <w:rFonts w:ascii="Times New Roman" w:hAnsi="Times New Roman"/>
              </w:rPr>
            </w:pPr>
          </w:p>
        </w:tc>
        <w:tc>
          <w:tcPr>
            <w:tcW w:w="1600" w:type="dxa"/>
            <w:tcBorders>
              <w:top w:val="single" w:sz="4" w:space="0" w:color="000000"/>
              <w:left w:val="single" w:sz="4" w:space="0" w:color="000000"/>
              <w:bottom w:val="single" w:sz="4" w:space="0" w:color="000000"/>
            </w:tcBorders>
            <w:shd w:val="clear" w:color="auto" w:fill="auto"/>
          </w:tcPr>
          <w:p w14:paraId="749C4DCC" w14:textId="77777777" w:rsidR="00D15E50" w:rsidRPr="00DB53DA" w:rsidRDefault="00D15E50" w:rsidP="00623819">
            <w:pPr>
              <w:spacing w:after="0" w:line="240" w:lineRule="auto"/>
              <w:ind w:left="-62"/>
              <w:contextualSpacing/>
              <w:jc w:val="both"/>
              <w:rPr>
                <w:rFonts w:ascii="Times New Roman" w:hAnsi="Times New Roman"/>
              </w:rPr>
            </w:pPr>
            <w:r w:rsidRPr="00DB53DA">
              <w:rPr>
                <w:rFonts w:ascii="Times New Roman" w:hAnsi="Times New Roman"/>
              </w:rPr>
              <w:t>Analiza</w:t>
            </w:r>
            <w:r w:rsidR="00623819" w:rsidRPr="00DB53DA">
              <w:rPr>
                <w:rFonts w:ascii="Times New Roman" w:hAnsi="Times New Roman"/>
              </w:rPr>
              <w:t xml:space="preserve"> roli </w:t>
            </w:r>
            <w:r w:rsidR="00623819" w:rsidRPr="00DB53DA">
              <w:rPr>
                <w:rFonts w:ascii="Times New Roman" w:eastAsiaTheme="minorHAnsi" w:hAnsi="Times New Roman"/>
              </w:rPr>
              <w:t>Organizacji Paktu Północnoatlantyckiego w systemie bezpieczeństwa międzynarodowego</w:t>
            </w:r>
            <w:r w:rsidRPr="00DB53DA">
              <w:rPr>
                <w:rFonts w:ascii="Times New Roman" w:hAnsi="Times New Roman"/>
              </w:rPr>
              <w:t>.</w:t>
            </w:r>
          </w:p>
        </w:tc>
        <w:tc>
          <w:tcPr>
            <w:tcW w:w="2422" w:type="dxa"/>
            <w:tcBorders>
              <w:top w:val="single" w:sz="4" w:space="0" w:color="000000"/>
              <w:left w:val="single" w:sz="4" w:space="0" w:color="000000"/>
              <w:bottom w:val="single" w:sz="4" w:space="0" w:color="000000"/>
            </w:tcBorders>
            <w:shd w:val="clear" w:color="auto" w:fill="auto"/>
          </w:tcPr>
          <w:p w14:paraId="2B61817F" w14:textId="0E8CABF8" w:rsidR="00451CA3" w:rsidRPr="00DB53DA" w:rsidRDefault="00451CA3" w:rsidP="00451CA3">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77B605BE" w14:textId="61D2BAB7" w:rsidR="00451CA3" w:rsidRPr="00DB53DA" w:rsidRDefault="00E46FC0" w:rsidP="00451CA3">
            <w:pPr>
              <w:spacing w:after="0" w:line="240" w:lineRule="auto"/>
              <w:contextualSpacing/>
              <w:jc w:val="both"/>
              <w:rPr>
                <w:rFonts w:ascii="Times New Roman" w:hAnsi="Times New Roman"/>
                <w:i/>
                <w:iCs/>
              </w:rPr>
            </w:pPr>
            <w:r w:rsidRPr="00DB53DA">
              <w:rPr>
                <w:rFonts w:ascii="Times New Roman" w:hAnsi="Times New Roman"/>
                <w:i/>
                <w:iCs/>
              </w:rPr>
              <w:t>b</w:t>
            </w:r>
            <w:r w:rsidR="00451CA3" w:rsidRPr="00DB53DA">
              <w:rPr>
                <w:rFonts w:ascii="Times New Roman" w:hAnsi="Times New Roman"/>
                <w:i/>
                <w:iCs/>
              </w:rPr>
              <w:t>ezpieczeństwo ekonomiczne, ekologiczne, uniwersalny system bezpieczeństwa, regionalne systemy bezpieczeństwa i współpracy międzynarodowej, strategia zmasowanego odwetu, koncepcja defensywna, Rada Północnoatlantycka,</w:t>
            </w:r>
            <w:r w:rsidR="007109B2" w:rsidRPr="00DB53DA">
              <w:rPr>
                <w:rFonts w:ascii="Times New Roman" w:hAnsi="Times New Roman"/>
                <w:i/>
                <w:iCs/>
              </w:rPr>
              <w:t xml:space="preserve"> </w:t>
            </w:r>
            <w:r w:rsidR="00451CA3" w:rsidRPr="00DB53DA">
              <w:rPr>
                <w:rFonts w:ascii="Times New Roman" w:hAnsi="Times New Roman"/>
                <w:i/>
                <w:iCs/>
              </w:rPr>
              <w:t>Międzynarodowe Siły Wsparcia Bezpieczeństwa</w:t>
            </w:r>
            <w:r w:rsidR="00F70D04" w:rsidRPr="00DB53DA">
              <w:rPr>
                <w:rFonts w:ascii="Times New Roman" w:hAnsi="Times New Roman"/>
                <w:i/>
                <w:iCs/>
              </w:rPr>
              <w:t xml:space="preserve">, </w:t>
            </w:r>
            <w:r w:rsidR="00451CA3" w:rsidRPr="00DB53DA">
              <w:rPr>
                <w:rFonts w:ascii="Times New Roman" w:hAnsi="Times New Roman"/>
                <w:i/>
                <w:iCs/>
              </w:rPr>
              <w:t xml:space="preserve">polityka unilateralna, multilateralna, hegemonistyczny, Grupa Planowania Nuklearnego, Sojusznicze Dowództwa Operacji, </w:t>
            </w:r>
            <w:r w:rsidR="00451CA3" w:rsidRPr="00DB53DA">
              <w:rPr>
                <w:rStyle w:val="fontstyle01"/>
                <w:rFonts w:ascii="Times New Roman" w:hAnsi="Times New Roman"/>
                <w:i/>
                <w:iCs/>
                <w:color w:val="auto"/>
                <w:sz w:val="22"/>
                <w:szCs w:val="22"/>
              </w:rPr>
              <w:t xml:space="preserve">Allied Force, </w:t>
            </w:r>
            <w:proofErr w:type="spellStart"/>
            <w:r w:rsidR="00451CA3" w:rsidRPr="00DB53DA">
              <w:rPr>
                <w:rFonts w:ascii="Times New Roman" w:hAnsi="Times New Roman"/>
                <w:i/>
                <w:iCs/>
              </w:rPr>
              <w:t>Kosovo</w:t>
            </w:r>
            <w:proofErr w:type="spellEnd"/>
            <w:r w:rsidR="00451CA3" w:rsidRPr="00DB53DA">
              <w:rPr>
                <w:rFonts w:ascii="Times New Roman" w:hAnsi="Times New Roman"/>
                <w:i/>
                <w:iCs/>
              </w:rPr>
              <w:t xml:space="preserve"> Force (KFOR), </w:t>
            </w:r>
            <w:r w:rsidR="00451CA3" w:rsidRPr="00DB53DA">
              <w:rPr>
                <w:rStyle w:val="fontstyle01"/>
                <w:rFonts w:ascii="Times New Roman" w:hAnsi="Times New Roman"/>
                <w:i/>
                <w:iCs/>
                <w:color w:val="auto"/>
                <w:sz w:val="22"/>
                <w:szCs w:val="22"/>
              </w:rPr>
              <w:t>Międzynarodowe Siły Implementacyjne, M</w:t>
            </w:r>
            <w:r w:rsidR="00451CA3" w:rsidRPr="00DB53DA">
              <w:rPr>
                <w:rFonts w:ascii="Times New Roman" w:hAnsi="Times New Roman"/>
                <w:i/>
                <w:iCs/>
              </w:rPr>
              <w:t xml:space="preserve">isja w </w:t>
            </w:r>
            <w:proofErr w:type="spellStart"/>
            <w:r w:rsidR="00451CA3" w:rsidRPr="00DB53DA">
              <w:rPr>
                <w:rFonts w:ascii="Times New Roman" w:hAnsi="Times New Roman"/>
                <w:i/>
                <w:iCs/>
              </w:rPr>
              <w:t>Darfurze</w:t>
            </w:r>
            <w:proofErr w:type="spellEnd"/>
            <w:r w:rsidR="00451CA3" w:rsidRPr="00DB53DA">
              <w:rPr>
                <w:rFonts w:ascii="Times New Roman" w:hAnsi="Times New Roman"/>
                <w:i/>
                <w:iCs/>
              </w:rPr>
              <w:t>, Siły Stabilizacyjne,</w:t>
            </w:r>
            <w:r w:rsidR="00AE5399" w:rsidRPr="00DB53DA">
              <w:rPr>
                <w:rFonts w:ascii="Times New Roman" w:hAnsi="Times New Roman"/>
                <w:i/>
                <w:iCs/>
              </w:rPr>
              <w:t xml:space="preserve"> m</w:t>
            </w:r>
            <w:r w:rsidR="00451CA3" w:rsidRPr="00DB53DA">
              <w:rPr>
                <w:rFonts w:ascii="Times New Roman" w:hAnsi="Times New Roman"/>
                <w:i/>
                <w:iCs/>
              </w:rPr>
              <w:t xml:space="preserve">isja </w:t>
            </w:r>
            <w:proofErr w:type="spellStart"/>
            <w:r w:rsidR="00451CA3" w:rsidRPr="00DB53DA">
              <w:rPr>
                <w:rFonts w:ascii="Times New Roman" w:hAnsi="Times New Roman"/>
                <w:i/>
                <w:iCs/>
              </w:rPr>
              <w:t>Althea</w:t>
            </w:r>
            <w:proofErr w:type="spellEnd"/>
          </w:p>
          <w:p w14:paraId="0CEBA83A" w14:textId="77777777" w:rsidR="00F70D04" w:rsidRPr="00DB53DA" w:rsidRDefault="00F70D04" w:rsidP="00F70D04">
            <w:pPr>
              <w:pStyle w:val="Tekstglowny"/>
              <w:spacing w:line="240" w:lineRule="auto"/>
              <w:rPr>
                <w:sz w:val="22"/>
              </w:rPr>
            </w:pPr>
            <w:r w:rsidRPr="00DB53DA">
              <w:rPr>
                <w:sz w:val="22"/>
              </w:rPr>
              <w:t>– omawia genezę i strukturę NATO</w:t>
            </w:r>
          </w:p>
          <w:p w14:paraId="1D075132" w14:textId="77777777" w:rsidR="00451CA3" w:rsidRPr="00DB53DA" w:rsidRDefault="00451CA3" w:rsidP="00451CA3">
            <w:pPr>
              <w:spacing w:after="0" w:line="240" w:lineRule="auto"/>
              <w:contextualSpacing/>
              <w:jc w:val="both"/>
              <w:rPr>
                <w:rFonts w:ascii="Times New Roman" w:hAnsi="Times New Roman"/>
              </w:rPr>
            </w:pPr>
            <w:r w:rsidRPr="00DB53DA">
              <w:rPr>
                <w:rFonts w:ascii="Times New Roman" w:hAnsi="Times New Roman"/>
              </w:rPr>
              <w:t>– omawia rolę Stanów Zjednoczonych w NATO</w:t>
            </w:r>
          </w:p>
          <w:p w14:paraId="3CC2B8B7" w14:textId="6B1A4996" w:rsidR="00451CA3" w:rsidRPr="00DB53DA" w:rsidRDefault="00451CA3" w:rsidP="009305E4">
            <w:pPr>
              <w:spacing w:after="0" w:line="240" w:lineRule="auto"/>
              <w:contextualSpacing/>
              <w:jc w:val="both"/>
              <w:rPr>
                <w:rFonts w:ascii="Times New Roman" w:hAnsi="Times New Roman"/>
              </w:rPr>
            </w:pPr>
            <w:r w:rsidRPr="00DB53DA">
              <w:rPr>
                <w:rFonts w:ascii="Times New Roman" w:hAnsi="Times New Roman"/>
              </w:rPr>
              <w:t>– przedstawia</w:t>
            </w:r>
            <w:r w:rsidR="007109B2" w:rsidRPr="00DB53DA">
              <w:rPr>
                <w:rFonts w:ascii="Times New Roman" w:hAnsi="Times New Roman"/>
              </w:rPr>
              <w:t xml:space="preserve"> </w:t>
            </w:r>
            <w:r w:rsidRPr="00DB53DA">
              <w:rPr>
                <w:rFonts w:ascii="Times New Roman" w:hAnsi="Times New Roman"/>
              </w:rPr>
              <w:t xml:space="preserve">możliwości zwiększenia bezpieczeństwa militarnego, </w:t>
            </w:r>
            <w:r w:rsidRPr="00DB53DA">
              <w:rPr>
                <w:rFonts w:ascii="Times New Roman" w:hAnsi="Times New Roman"/>
              </w:rPr>
              <w:lastRenderedPageBreak/>
              <w:t>surowcowego i energetycznego, jakie dają Polsce regionalne systemy współpracy międzynarodowej</w:t>
            </w:r>
          </w:p>
        </w:tc>
        <w:tc>
          <w:tcPr>
            <w:tcW w:w="2326" w:type="dxa"/>
            <w:tcBorders>
              <w:top w:val="single" w:sz="4" w:space="0" w:color="000000"/>
              <w:left w:val="single" w:sz="4" w:space="0" w:color="000000"/>
              <w:bottom w:val="single" w:sz="4" w:space="0" w:color="000000"/>
            </w:tcBorders>
            <w:shd w:val="clear" w:color="auto" w:fill="auto"/>
          </w:tcPr>
          <w:p w14:paraId="15351E3F" w14:textId="2E3F88FC" w:rsidR="00451CA3" w:rsidRPr="00DB53DA" w:rsidRDefault="00451CA3" w:rsidP="00451CA3">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 operacje pokojowe i militarne NATO</w:t>
            </w:r>
          </w:p>
          <w:p w14:paraId="31D62197" w14:textId="2F52D5EC" w:rsidR="00451CA3" w:rsidRPr="00DB53DA" w:rsidRDefault="00451CA3" w:rsidP="00451CA3">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przedstawia, jak zmieniały się założenia strategiczne Paktu Północnoatlantyckiego</w:t>
            </w:r>
          </w:p>
          <w:p w14:paraId="7ED37B5D" w14:textId="77777777" w:rsidR="00EA45FE" w:rsidRPr="00DB53DA" w:rsidRDefault="00451CA3" w:rsidP="00451CA3">
            <w:pPr>
              <w:spacing w:after="0" w:line="240" w:lineRule="auto"/>
              <w:contextualSpacing/>
              <w:jc w:val="both"/>
              <w:rPr>
                <w:rFonts w:ascii="Times New Roman" w:hAnsi="Times New Roman"/>
              </w:rPr>
            </w:pPr>
            <w:r w:rsidRPr="00DB53DA">
              <w:rPr>
                <w:rFonts w:ascii="Times New Roman" w:hAnsi="Times New Roman"/>
              </w:rPr>
              <w:t>– wyjaśnia, z czego składają się siły zbrojne NATO</w:t>
            </w:r>
          </w:p>
          <w:p w14:paraId="12309301" w14:textId="24CA6C17" w:rsidR="00451CA3" w:rsidRPr="00DB53DA" w:rsidRDefault="00451CA3" w:rsidP="00451CA3">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charakteryzuje r</w:t>
            </w:r>
            <w:r w:rsidRPr="00DB53DA">
              <w:rPr>
                <w:rStyle w:val="fontstyle01"/>
                <w:rFonts w:ascii="Times New Roman" w:hAnsi="Times New Roman"/>
                <w:color w:val="auto"/>
                <w:sz w:val="22"/>
                <w:szCs w:val="22"/>
              </w:rPr>
              <w:t>odzaje bezpieczeństwa w stosunkach</w:t>
            </w:r>
            <w:r w:rsidR="00001263" w:rsidRPr="00DB53DA">
              <w:rPr>
                <w:rStyle w:val="fontstyle01"/>
                <w:rFonts w:ascii="Times New Roman" w:hAnsi="Times New Roman"/>
                <w:color w:val="auto"/>
                <w:sz w:val="22"/>
                <w:szCs w:val="22"/>
              </w:rPr>
              <w:t xml:space="preserve"> </w:t>
            </w:r>
            <w:r w:rsidRPr="00DB53DA">
              <w:rPr>
                <w:rStyle w:val="fontstyle01"/>
                <w:rFonts w:ascii="Times New Roman" w:hAnsi="Times New Roman"/>
                <w:color w:val="auto"/>
                <w:sz w:val="22"/>
                <w:szCs w:val="22"/>
              </w:rPr>
              <w:t>międzynarodowych</w:t>
            </w:r>
          </w:p>
          <w:p w14:paraId="6C843659" w14:textId="76837B62" w:rsidR="00451CA3" w:rsidRPr="00DB53DA" w:rsidRDefault="00451CA3" w:rsidP="00451CA3">
            <w:pPr>
              <w:spacing w:after="0" w:line="240" w:lineRule="auto"/>
              <w:contextualSpacing/>
              <w:jc w:val="both"/>
              <w:rPr>
                <w:rFonts w:ascii="Times New Roman" w:hAnsi="Times New Roman"/>
              </w:rPr>
            </w:pPr>
            <w:r w:rsidRPr="00DB53DA">
              <w:rPr>
                <w:rFonts w:ascii="Times New Roman" w:hAnsi="Times New Roman"/>
              </w:rPr>
              <w:t>– na podstawie źródła</w:t>
            </w:r>
            <w:r w:rsidRPr="00DB53DA">
              <w:rPr>
                <w:rStyle w:val="Nagwek1Znak"/>
                <w:rFonts w:ascii="Times New Roman" w:eastAsia="Calibri" w:hAnsi="Times New Roman" w:cs="Times New Roman"/>
                <w:sz w:val="22"/>
                <w:szCs w:val="22"/>
              </w:rPr>
              <w:t xml:space="preserve"> </w:t>
            </w:r>
            <w:r w:rsidRPr="00DB53DA">
              <w:rPr>
                <w:rFonts w:ascii="Times New Roman" w:hAnsi="Times New Roman"/>
                <w:i/>
                <w:iCs/>
              </w:rPr>
              <w:t>Traktat północnoatlantycki z 4 kwietnia 1949 r.</w:t>
            </w:r>
            <w:r w:rsidR="007109B2" w:rsidRPr="00DB53DA">
              <w:rPr>
                <w:rFonts w:ascii="Times New Roman" w:hAnsi="Times New Roman"/>
              </w:rPr>
              <w:t xml:space="preserve"> </w:t>
            </w:r>
            <w:r w:rsidRPr="00DB53DA">
              <w:rPr>
                <w:rFonts w:ascii="Times New Roman" w:hAnsi="Times New Roman"/>
              </w:rPr>
              <w:t>uzasadnia, co mogą zrobić pozostałe państwa Sojuszu w przypadku zbrojnej napaści na którekolwiek z państw członkowskich</w:t>
            </w:r>
          </w:p>
          <w:p w14:paraId="2725DBE3" w14:textId="00D1544B" w:rsidR="00451CA3" w:rsidRPr="00DB53DA" w:rsidRDefault="00451CA3" w:rsidP="00451CA3">
            <w:pPr>
              <w:spacing w:after="0" w:line="240" w:lineRule="auto"/>
              <w:contextualSpacing/>
              <w:jc w:val="both"/>
              <w:rPr>
                <w:rFonts w:ascii="Times New Roman" w:hAnsi="Times New Roman"/>
              </w:rPr>
            </w:pPr>
            <w:r w:rsidRPr="00DB53DA">
              <w:rPr>
                <w:rFonts w:ascii="Times New Roman" w:hAnsi="Times New Roman"/>
              </w:rPr>
              <w:t xml:space="preserve">– na podstawie materiału źródłowego </w:t>
            </w:r>
            <w:r w:rsidRPr="00DB53DA">
              <w:rPr>
                <w:rFonts w:ascii="Times New Roman" w:hAnsi="Times New Roman"/>
                <w:i/>
                <w:iCs/>
              </w:rPr>
              <w:t>Współczesne pojmowanie bezpieczeństwa</w:t>
            </w:r>
            <w:r w:rsidRPr="00DB53DA">
              <w:rPr>
                <w:rFonts w:ascii="Times New Roman" w:hAnsi="Times New Roman"/>
              </w:rPr>
              <w:t xml:space="preserve"> omawia modele bezpieczeństwa międzynarodowego</w:t>
            </w:r>
          </w:p>
          <w:p w14:paraId="72714823" w14:textId="61265AE9" w:rsidR="00451CA3" w:rsidRPr="00DB53DA" w:rsidRDefault="00451CA3" w:rsidP="00451CA3">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 zasadę</w:t>
            </w:r>
            <w:r w:rsidRPr="00DB53DA">
              <w:rPr>
                <w:rStyle w:val="Nagwek1Znak"/>
                <w:rFonts w:ascii="Times New Roman" w:eastAsia="Calibri" w:hAnsi="Times New Roman" w:cs="Times New Roman"/>
                <w:sz w:val="22"/>
                <w:szCs w:val="22"/>
              </w:rPr>
              <w:t xml:space="preserve"> </w:t>
            </w:r>
            <w:proofErr w:type="spellStart"/>
            <w:r w:rsidRPr="00DB53DA">
              <w:rPr>
                <w:rFonts w:ascii="Times New Roman" w:hAnsi="Times New Roman"/>
                <w:i/>
              </w:rPr>
              <w:t>Salus</w:t>
            </w:r>
            <w:proofErr w:type="spellEnd"/>
            <w:r w:rsidRPr="00DB53DA">
              <w:rPr>
                <w:rFonts w:ascii="Times New Roman" w:hAnsi="Times New Roman"/>
                <w:i/>
              </w:rPr>
              <w:t xml:space="preserve"> rei </w:t>
            </w:r>
            <w:proofErr w:type="spellStart"/>
            <w:r w:rsidRPr="00DB53DA">
              <w:rPr>
                <w:rFonts w:ascii="Times New Roman" w:hAnsi="Times New Roman"/>
                <w:i/>
              </w:rPr>
              <w:t>publicae</w:t>
            </w:r>
            <w:proofErr w:type="spellEnd"/>
            <w:r w:rsidRPr="00DB53DA">
              <w:rPr>
                <w:rFonts w:ascii="Times New Roman" w:hAnsi="Times New Roman"/>
                <w:i/>
              </w:rPr>
              <w:t xml:space="preserve"> suprema lex (</w:t>
            </w:r>
            <w:proofErr w:type="spellStart"/>
            <w:r w:rsidRPr="00DB53DA">
              <w:rPr>
                <w:rFonts w:ascii="Times New Roman" w:hAnsi="Times New Roman"/>
                <w:i/>
              </w:rPr>
              <w:t>esto</w:t>
            </w:r>
            <w:proofErr w:type="spellEnd"/>
            <w:r w:rsidRPr="00DB53DA">
              <w:rPr>
                <w:rFonts w:ascii="Times New Roman" w:hAnsi="Times New Roman"/>
                <w:i/>
              </w:rPr>
              <w:t>)</w:t>
            </w:r>
            <w:r w:rsidRPr="00DB53DA">
              <w:rPr>
                <w:rFonts w:ascii="Times New Roman" w:hAnsi="Times New Roman"/>
                <w:iCs/>
              </w:rPr>
              <w:t xml:space="preserve"> </w:t>
            </w:r>
            <w:r w:rsidRPr="00DB53DA">
              <w:rPr>
                <w:rFonts w:ascii="Times New Roman" w:hAnsi="Times New Roman"/>
              </w:rPr>
              <w:t xml:space="preserve">– </w:t>
            </w:r>
            <w:r w:rsidRPr="00DB53DA">
              <w:rPr>
                <w:rFonts w:ascii="Times New Roman" w:hAnsi="Times New Roman"/>
                <w:i/>
              </w:rPr>
              <w:t xml:space="preserve">Dobro państwa niech będzie </w:t>
            </w:r>
            <w:r w:rsidRPr="00DB53DA">
              <w:rPr>
                <w:rFonts w:ascii="Times New Roman" w:hAnsi="Times New Roman"/>
                <w:i/>
              </w:rPr>
              <w:lastRenderedPageBreak/>
              <w:t>najwyższym prawem</w:t>
            </w: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podaje moralnie dobre i złe przykłady stosowania tej zasady jako racji stanu państwa</w:t>
            </w:r>
          </w:p>
          <w:p w14:paraId="7EE95B26" w14:textId="32C1AF53" w:rsidR="00451CA3" w:rsidRPr="00DB53DA" w:rsidRDefault="00451CA3" w:rsidP="00451CA3">
            <w:pPr>
              <w:spacing w:after="0" w:line="240" w:lineRule="auto"/>
              <w:contextualSpacing/>
              <w:jc w:val="both"/>
              <w:rPr>
                <w:rFonts w:ascii="Times New Roman" w:hAnsi="Times New Roman"/>
              </w:rPr>
            </w:pPr>
            <w:r w:rsidRPr="00DB53DA">
              <w:rPr>
                <w:rFonts w:ascii="Times New Roman" w:hAnsi="Times New Roman"/>
              </w:rPr>
              <w:t>– dokonuje analizy, jakie nakłady budżetowe na obronność</w:t>
            </w:r>
            <w:r w:rsidR="007109B2" w:rsidRPr="00DB53DA">
              <w:rPr>
                <w:rFonts w:ascii="Times New Roman" w:hAnsi="Times New Roman"/>
              </w:rPr>
              <w:t xml:space="preserve"> </w:t>
            </w:r>
            <w:r w:rsidRPr="00DB53DA">
              <w:rPr>
                <w:rFonts w:ascii="Times New Roman" w:hAnsi="Times New Roman"/>
              </w:rPr>
              <w:t>są przeznaczane w krajach</w:t>
            </w:r>
            <w:r w:rsidR="007109B2" w:rsidRPr="00DB53DA">
              <w:rPr>
                <w:rFonts w:ascii="Times New Roman" w:hAnsi="Times New Roman"/>
              </w:rPr>
              <w:t xml:space="preserve"> </w:t>
            </w:r>
            <w:r w:rsidRPr="00DB53DA">
              <w:rPr>
                <w:rFonts w:ascii="Times New Roman" w:hAnsi="Times New Roman"/>
              </w:rPr>
              <w:t>NATO</w:t>
            </w:r>
          </w:p>
          <w:p w14:paraId="595ACB7F" w14:textId="77777777" w:rsidR="00451CA3" w:rsidRPr="00DB53DA" w:rsidRDefault="00451CA3" w:rsidP="00451CA3">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0B3DA95F" w14:textId="77777777" w:rsidR="00D15E50" w:rsidRPr="00DB53DA" w:rsidRDefault="00D15E50" w:rsidP="00D15E50">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w:t>
            </w:r>
            <w:r w:rsidR="00AB7797" w:rsidRPr="00DB53DA">
              <w:rPr>
                <w:sz w:val="22"/>
              </w:rPr>
              <w:t xml:space="preserve"> </w:t>
            </w:r>
            <w:r w:rsidR="00A21D39" w:rsidRPr="00DB53DA">
              <w:rPr>
                <w:sz w:val="22"/>
              </w:rPr>
              <w:t>tekstu źródłowego, źródła kartograficznego</w:t>
            </w:r>
            <w:r w:rsidRPr="00DB53DA">
              <w:rPr>
                <w:sz w:val="22"/>
              </w:rPr>
              <w:t xml:space="preserve"> oraz źródeł ikonograficznych </w:t>
            </w:r>
          </w:p>
          <w:p w14:paraId="6464D6EA" w14:textId="77777777" w:rsidR="00D15E50" w:rsidRPr="00DB53DA" w:rsidRDefault="00D15E50" w:rsidP="00D15E50">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0B95C732" w14:textId="77777777" w:rsidR="00D15E50" w:rsidRPr="00DB53DA" w:rsidRDefault="00D15E50" w:rsidP="00D15E50">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0C078A21" w14:textId="77777777" w:rsidR="00AB7797" w:rsidRPr="00DB53DA" w:rsidRDefault="00AB7797" w:rsidP="00E835AD">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00E835AD" w:rsidRPr="00DB53DA">
              <w:rPr>
                <w:rFonts w:ascii="Times New Roman" w:hAnsi="Times New Roman"/>
              </w:rPr>
              <w:t xml:space="preserve">dyskusja: </w:t>
            </w:r>
            <w:proofErr w:type="spellStart"/>
            <w:r w:rsidR="00E835AD" w:rsidRPr="00DB53DA">
              <w:rPr>
                <w:rFonts w:ascii="Times New Roman" w:eastAsia="Times New Roman" w:hAnsi="Times New Roman"/>
                <w:i/>
                <w:lang w:eastAsia="pl-PL"/>
              </w:rPr>
              <w:t>Salus</w:t>
            </w:r>
            <w:proofErr w:type="spellEnd"/>
            <w:r w:rsidR="00E835AD" w:rsidRPr="00DB53DA">
              <w:rPr>
                <w:rFonts w:ascii="Times New Roman" w:eastAsia="Times New Roman" w:hAnsi="Times New Roman"/>
                <w:i/>
                <w:lang w:eastAsia="pl-PL"/>
              </w:rPr>
              <w:t xml:space="preserve"> rei </w:t>
            </w:r>
            <w:proofErr w:type="spellStart"/>
            <w:r w:rsidR="00E835AD" w:rsidRPr="00DB53DA">
              <w:rPr>
                <w:rFonts w:ascii="Times New Roman" w:eastAsia="Times New Roman" w:hAnsi="Times New Roman"/>
                <w:i/>
                <w:lang w:eastAsia="pl-PL"/>
              </w:rPr>
              <w:t>publicae</w:t>
            </w:r>
            <w:proofErr w:type="spellEnd"/>
            <w:r w:rsidR="00E835AD" w:rsidRPr="00DB53DA">
              <w:rPr>
                <w:rFonts w:ascii="Times New Roman" w:eastAsia="Times New Roman" w:hAnsi="Times New Roman"/>
                <w:i/>
                <w:lang w:eastAsia="pl-PL"/>
              </w:rPr>
              <w:t xml:space="preserve"> suprema lex (</w:t>
            </w:r>
            <w:proofErr w:type="spellStart"/>
            <w:r w:rsidR="00E835AD" w:rsidRPr="00DB53DA">
              <w:rPr>
                <w:rFonts w:ascii="Times New Roman" w:eastAsia="Times New Roman" w:hAnsi="Times New Roman"/>
                <w:i/>
                <w:lang w:eastAsia="pl-PL"/>
              </w:rPr>
              <w:t>esto</w:t>
            </w:r>
            <w:proofErr w:type="spellEnd"/>
            <w:r w:rsidR="00E835AD" w:rsidRPr="00DB53DA">
              <w:rPr>
                <w:rFonts w:ascii="Times New Roman" w:eastAsia="Times New Roman" w:hAnsi="Times New Roman"/>
                <w:i/>
                <w:lang w:eastAsia="pl-PL"/>
              </w:rPr>
              <w:t>) – Dobro państwa niech będzie najwyższym prawem. Podaj moralnie dobre i złe przykłady stosowania tej zasady jako racji stanu państwa</w:t>
            </w:r>
            <w:r w:rsidRPr="00DB53DA">
              <w:rPr>
                <w:rFonts w:ascii="Times New Roman" w:hAnsi="Times New Roman"/>
              </w:rPr>
              <w:t xml:space="preserve"> </w:t>
            </w:r>
          </w:p>
          <w:p w14:paraId="184AD9F9" w14:textId="77777777" w:rsidR="00D15E50" w:rsidRPr="00DB53DA" w:rsidRDefault="00D15E50" w:rsidP="00D15E50">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technika SWOT</w:t>
            </w:r>
          </w:p>
        </w:tc>
        <w:tc>
          <w:tcPr>
            <w:tcW w:w="2025" w:type="dxa"/>
            <w:tcBorders>
              <w:top w:val="single" w:sz="4" w:space="0" w:color="000000"/>
              <w:left w:val="single" w:sz="4" w:space="0" w:color="000000"/>
              <w:bottom w:val="single" w:sz="4" w:space="0" w:color="000000"/>
            </w:tcBorders>
            <w:shd w:val="clear" w:color="auto" w:fill="auto"/>
          </w:tcPr>
          <w:p w14:paraId="0A98F1F6" w14:textId="6CF04B03" w:rsidR="009F1720" w:rsidRPr="00DB53DA" w:rsidRDefault="009F1720" w:rsidP="009F172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830157" w:rsidRPr="00DB53DA">
              <w:rPr>
                <w:rFonts w:ascii="Times New Roman" w:hAnsi="Times New Roman"/>
              </w:rPr>
              <w:t>156</w:t>
            </w:r>
            <w:r w:rsidR="00DF230C" w:rsidRPr="00DB53DA">
              <w:rPr>
                <w:rFonts w:ascii="Times New Roman" w:hAnsi="Times New Roman"/>
              </w:rPr>
              <w:t>–</w:t>
            </w:r>
            <w:r w:rsidR="00830157" w:rsidRPr="00DB53DA">
              <w:rPr>
                <w:rFonts w:ascii="Times New Roman" w:hAnsi="Times New Roman"/>
              </w:rPr>
              <w:t>16</w:t>
            </w:r>
            <w:r w:rsidR="00163BCD" w:rsidRPr="00DB53DA">
              <w:rPr>
                <w:rFonts w:ascii="Times New Roman" w:hAnsi="Times New Roman"/>
              </w:rPr>
              <w:t>3</w:t>
            </w:r>
          </w:p>
          <w:p w14:paraId="4331D3FE" w14:textId="799B7FCF" w:rsidR="009F1720" w:rsidRPr="00DB53DA" w:rsidRDefault="009F1720" w:rsidP="005D336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830157" w:rsidRPr="00DB53DA">
              <w:rPr>
                <w:rFonts w:ascii="Times New Roman" w:hAnsi="Times New Roman"/>
              </w:rPr>
              <w:t>158</w:t>
            </w:r>
            <w:r w:rsidR="00DF230C" w:rsidRPr="00DB53DA">
              <w:rPr>
                <w:rFonts w:ascii="Times New Roman" w:hAnsi="Times New Roman"/>
              </w:rPr>
              <w:t>–</w:t>
            </w:r>
            <w:r w:rsidR="00163BCD" w:rsidRPr="00DB53DA">
              <w:rPr>
                <w:rFonts w:ascii="Times New Roman" w:hAnsi="Times New Roman"/>
              </w:rPr>
              <w:t>163</w:t>
            </w:r>
          </w:p>
          <w:p w14:paraId="699E9010" w14:textId="25381E19" w:rsidR="00A06BD7" w:rsidRPr="00DB53DA" w:rsidRDefault="00A06BD7" w:rsidP="00A06BD7">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 </w:t>
            </w:r>
            <w:r w:rsidR="000C1E59" w:rsidRPr="00DB53DA">
              <w:rPr>
                <w:rFonts w:ascii="Times New Roman" w:hAnsi="Times New Roman"/>
                <w:b/>
              </w:rPr>
              <w:t>tekst źródłowy</w:t>
            </w:r>
            <w:r w:rsidRPr="00DB53DA">
              <w:rPr>
                <w:rFonts w:ascii="Times New Roman" w:hAnsi="Times New Roman"/>
              </w:rPr>
              <w:t xml:space="preserve">: </w:t>
            </w:r>
            <w:r w:rsidR="000C1E59" w:rsidRPr="00DB53DA">
              <w:rPr>
                <w:rFonts w:ascii="Times New Roman" w:hAnsi="Times New Roman"/>
                <w:i/>
                <w:iCs/>
              </w:rPr>
              <w:t xml:space="preserve">Art. 5 </w:t>
            </w:r>
            <w:r w:rsidR="000C1E59" w:rsidRPr="00DB53DA">
              <w:rPr>
                <w:rFonts w:ascii="Times New Roman" w:eastAsia="Times New Roman" w:hAnsi="Times New Roman"/>
                <w:i/>
                <w:iCs/>
                <w:lang w:eastAsia="pl-PL"/>
              </w:rPr>
              <w:t>Traktatu północnoatlantyckiego z 4 kwietnia 1949 r.</w:t>
            </w:r>
            <w:r w:rsidR="00633C68" w:rsidRPr="00DB53DA">
              <w:rPr>
                <w:rFonts w:ascii="Times New Roman" w:eastAsia="Times New Roman" w:hAnsi="Times New Roman"/>
                <w:lang w:eastAsia="pl-PL"/>
              </w:rPr>
              <w:t>,</w:t>
            </w:r>
            <w:r w:rsidR="000C1E59" w:rsidRPr="00DB53DA">
              <w:rPr>
                <w:rFonts w:ascii="Times New Roman" w:hAnsi="Times New Roman"/>
              </w:rPr>
              <w:t xml:space="preserve"> </w:t>
            </w:r>
            <w:r w:rsidRPr="00DB53DA">
              <w:rPr>
                <w:rFonts w:ascii="Times New Roman" w:hAnsi="Times New Roman"/>
              </w:rPr>
              <w:t xml:space="preserve">podręcznik </w:t>
            </w:r>
            <w:r w:rsidR="000C1E59" w:rsidRPr="00DB53DA">
              <w:rPr>
                <w:rFonts w:ascii="Times New Roman" w:hAnsi="Times New Roman"/>
              </w:rPr>
              <w:t>s. 158</w:t>
            </w:r>
          </w:p>
          <w:p w14:paraId="03099906" w14:textId="5D831BBD" w:rsidR="00471C71" w:rsidRPr="00DB53DA" w:rsidRDefault="00020CBB" w:rsidP="00C91D48">
            <w:pPr>
              <w:pStyle w:val="Zrodlo"/>
              <w:spacing w:line="240" w:lineRule="auto"/>
              <w:rPr>
                <w:rFonts w:ascii="Times New Roman" w:hAnsi="Times New Roman" w:cs="Times New Roman"/>
                <w:color w:val="auto"/>
                <w:sz w:val="22"/>
              </w:rPr>
            </w:pPr>
            <w:r w:rsidRPr="00DB53DA">
              <w:rPr>
                <w:rFonts w:ascii="Times New Roman" w:hAnsi="Times New Roman" w:cs="Times New Roman"/>
                <w:color w:val="auto"/>
                <w:sz w:val="22"/>
              </w:rPr>
              <w:t>–</w:t>
            </w:r>
            <w:r w:rsidR="007109B2" w:rsidRPr="00DB53DA">
              <w:rPr>
                <w:rFonts w:ascii="Times New Roman" w:eastAsia="Times New Roman" w:hAnsi="Times New Roman" w:cs="Times New Roman"/>
                <w:color w:val="auto"/>
                <w:sz w:val="22"/>
              </w:rPr>
              <w:t xml:space="preserve"> </w:t>
            </w:r>
            <w:r w:rsidRPr="00DB53DA">
              <w:rPr>
                <w:rFonts w:ascii="Times New Roman" w:hAnsi="Times New Roman" w:cs="Times New Roman"/>
                <w:b/>
                <w:color w:val="auto"/>
                <w:sz w:val="22"/>
              </w:rPr>
              <w:t>mapa</w:t>
            </w:r>
            <w:r w:rsidRPr="00DB53DA">
              <w:rPr>
                <w:rFonts w:ascii="Times New Roman" w:hAnsi="Times New Roman" w:cs="Times New Roman"/>
                <w:color w:val="auto"/>
                <w:sz w:val="22"/>
              </w:rPr>
              <w:t xml:space="preserve">: </w:t>
            </w:r>
            <w:r w:rsidRPr="00DB53DA">
              <w:rPr>
                <w:rFonts w:ascii="Times New Roman" w:hAnsi="Times New Roman" w:cs="Times New Roman"/>
                <w:i/>
                <w:iCs/>
                <w:color w:val="auto"/>
                <w:sz w:val="22"/>
              </w:rPr>
              <w:t>Rozszerzanie się NATO i wybrane działania organizacji</w:t>
            </w:r>
            <w:r w:rsidRPr="00DB53DA">
              <w:rPr>
                <w:rFonts w:ascii="Times New Roman" w:hAnsi="Times New Roman" w:cs="Times New Roman"/>
                <w:color w:val="auto"/>
                <w:sz w:val="22"/>
              </w:rPr>
              <w:t>, podręcznik s.</w:t>
            </w:r>
            <w:r w:rsidR="007109B2" w:rsidRPr="00DB53DA">
              <w:rPr>
                <w:rFonts w:ascii="Times New Roman" w:hAnsi="Times New Roman" w:cs="Times New Roman"/>
                <w:color w:val="auto"/>
                <w:sz w:val="22"/>
              </w:rPr>
              <w:t xml:space="preserve"> </w:t>
            </w:r>
            <w:r w:rsidRPr="00DB53DA">
              <w:rPr>
                <w:rFonts w:ascii="Times New Roman" w:hAnsi="Times New Roman" w:cs="Times New Roman"/>
                <w:color w:val="auto"/>
                <w:sz w:val="22"/>
              </w:rPr>
              <w:t>162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2401B2D" w14:textId="77777777" w:rsidR="00D15E50" w:rsidRPr="00DB53DA" w:rsidRDefault="00D15E50" w:rsidP="00D15E50">
            <w:pPr>
              <w:snapToGrid w:val="0"/>
              <w:spacing w:after="0" w:line="240" w:lineRule="auto"/>
              <w:contextualSpacing/>
              <w:rPr>
                <w:rFonts w:ascii="Times New Roman" w:hAnsi="Times New Roman"/>
              </w:rPr>
            </w:pPr>
          </w:p>
        </w:tc>
      </w:tr>
      <w:tr w:rsidR="00D15E50" w:rsidRPr="00DB53DA" w14:paraId="0B1D1504" w14:textId="77777777" w:rsidTr="00FC635D">
        <w:tc>
          <w:tcPr>
            <w:tcW w:w="1855" w:type="dxa"/>
            <w:tcBorders>
              <w:top w:val="single" w:sz="4" w:space="0" w:color="000000"/>
              <w:left w:val="single" w:sz="4" w:space="0" w:color="000000"/>
              <w:bottom w:val="single" w:sz="4" w:space="0" w:color="000000"/>
            </w:tcBorders>
            <w:shd w:val="clear" w:color="auto" w:fill="auto"/>
          </w:tcPr>
          <w:p w14:paraId="347FC236" w14:textId="09CC0A7D" w:rsidR="00D15E50" w:rsidRPr="00DB53DA" w:rsidRDefault="00D25CF0" w:rsidP="00D15E50">
            <w:pPr>
              <w:spacing w:after="0" w:line="240" w:lineRule="auto"/>
              <w:contextualSpacing/>
              <w:jc w:val="both"/>
              <w:rPr>
                <w:rFonts w:ascii="Times New Roman" w:hAnsi="Times New Roman"/>
              </w:rPr>
            </w:pPr>
            <w:r w:rsidRPr="00DB53DA">
              <w:rPr>
                <w:rFonts w:ascii="Times New Roman" w:hAnsi="Times New Roman"/>
              </w:rPr>
              <w:t>25</w:t>
            </w:r>
            <w:r w:rsidR="00D15E50" w:rsidRPr="00DB53DA">
              <w:rPr>
                <w:rFonts w:ascii="Times New Roman" w:hAnsi="Times New Roman"/>
              </w:rPr>
              <w:t>.</w:t>
            </w:r>
            <w:r w:rsidR="00D15E50" w:rsidRPr="00DB53DA">
              <w:rPr>
                <w:rFonts w:ascii="Times New Roman" w:hAnsi="Times New Roman"/>
                <w:b/>
              </w:rPr>
              <w:t xml:space="preserve"> </w:t>
            </w:r>
            <w:r w:rsidRPr="00DB53DA">
              <w:rPr>
                <w:rFonts w:ascii="Times New Roman" w:eastAsiaTheme="minorHAnsi" w:hAnsi="Times New Roman"/>
                <w:b/>
              </w:rPr>
              <w:t xml:space="preserve">Organizacje regionalne i </w:t>
            </w:r>
            <w:proofErr w:type="spellStart"/>
            <w:r w:rsidRPr="00DB53DA">
              <w:rPr>
                <w:rFonts w:ascii="Times New Roman" w:eastAsiaTheme="minorHAnsi" w:hAnsi="Times New Roman"/>
                <w:b/>
              </w:rPr>
              <w:t>subregionalne</w:t>
            </w:r>
            <w:proofErr w:type="spellEnd"/>
            <w:r w:rsidRPr="00DB53DA">
              <w:rPr>
                <w:rFonts w:ascii="Times New Roman" w:eastAsiaTheme="minorHAnsi" w:hAnsi="Times New Roman"/>
                <w:b/>
              </w:rPr>
              <w:t xml:space="preserve"> o charakterze ogólnym</w:t>
            </w:r>
          </w:p>
        </w:tc>
        <w:tc>
          <w:tcPr>
            <w:tcW w:w="1018" w:type="dxa"/>
            <w:tcBorders>
              <w:top w:val="single" w:sz="4" w:space="0" w:color="000000"/>
              <w:left w:val="single" w:sz="4" w:space="0" w:color="000000"/>
              <w:bottom w:val="single" w:sz="4" w:space="0" w:color="000000"/>
            </w:tcBorders>
            <w:shd w:val="clear" w:color="auto" w:fill="auto"/>
          </w:tcPr>
          <w:p w14:paraId="244A6876" w14:textId="77777777" w:rsidR="00D15E50" w:rsidRPr="00DB53DA" w:rsidRDefault="00D15E50"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55963E59" w14:textId="77777777" w:rsidR="00937FC7" w:rsidRPr="00DB53DA" w:rsidRDefault="00937FC7" w:rsidP="00937FC7">
            <w:pPr>
              <w:spacing w:after="0" w:line="240" w:lineRule="auto"/>
              <w:contextualSpacing/>
              <w:jc w:val="center"/>
              <w:rPr>
                <w:rFonts w:ascii="Times New Roman" w:hAnsi="Times New Roman"/>
              </w:rPr>
            </w:pPr>
            <w:r w:rsidRPr="00DB53DA">
              <w:rPr>
                <w:rFonts w:ascii="Times New Roman" w:hAnsi="Times New Roman"/>
              </w:rPr>
              <w:t>PP</w:t>
            </w:r>
          </w:p>
          <w:p w14:paraId="7FE2C11B" w14:textId="77777777" w:rsidR="00B02DDC" w:rsidRPr="00DB53DA" w:rsidRDefault="00B02DDC" w:rsidP="00B02DDC">
            <w:pPr>
              <w:spacing w:after="0" w:line="240" w:lineRule="auto"/>
              <w:contextualSpacing/>
              <w:jc w:val="center"/>
              <w:rPr>
                <w:rFonts w:ascii="Times New Roman" w:hAnsi="Times New Roman"/>
                <w:b/>
              </w:rPr>
            </w:pPr>
            <w:r w:rsidRPr="00DB53DA">
              <w:rPr>
                <w:rFonts w:ascii="Times New Roman" w:hAnsi="Times New Roman"/>
                <w:b/>
              </w:rPr>
              <w:t>---------</w:t>
            </w:r>
          </w:p>
          <w:p w14:paraId="391734C6" w14:textId="77777777" w:rsidR="00605C47" w:rsidRPr="00DB53DA" w:rsidRDefault="00605C47" w:rsidP="00B02DDC">
            <w:pPr>
              <w:spacing w:after="0" w:line="240" w:lineRule="auto"/>
              <w:contextualSpacing/>
              <w:rPr>
                <w:rFonts w:ascii="Times New Roman" w:hAnsi="Times New Roman"/>
              </w:rPr>
            </w:pPr>
          </w:p>
          <w:p w14:paraId="4A507575" w14:textId="77777777" w:rsidR="00605C47" w:rsidRPr="00DB53DA" w:rsidRDefault="00605C47" w:rsidP="00605C47">
            <w:pPr>
              <w:spacing w:after="0" w:line="240" w:lineRule="auto"/>
              <w:contextualSpacing/>
              <w:jc w:val="center"/>
              <w:rPr>
                <w:rFonts w:ascii="Times New Roman" w:hAnsi="Times New Roman"/>
              </w:rPr>
            </w:pPr>
            <w:r w:rsidRPr="00DB53DA">
              <w:rPr>
                <w:rFonts w:ascii="Times New Roman" w:hAnsi="Times New Roman"/>
              </w:rPr>
              <w:t>PR</w:t>
            </w:r>
          </w:p>
          <w:p w14:paraId="0BB6E811" w14:textId="73BB154E" w:rsidR="00605C47" w:rsidRPr="00DB53DA" w:rsidRDefault="00605C47" w:rsidP="00605C47">
            <w:pPr>
              <w:spacing w:after="0" w:line="240" w:lineRule="auto"/>
              <w:contextualSpacing/>
              <w:jc w:val="center"/>
              <w:rPr>
                <w:rFonts w:ascii="Times New Roman" w:hAnsi="Times New Roman"/>
              </w:rPr>
            </w:pPr>
            <w:r w:rsidRPr="00DB53DA">
              <w:rPr>
                <w:rFonts w:ascii="Times New Roman" w:hAnsi="Times New Roman"/>
              </w:rPr>
              <w:t>XIII</w:t>
            </w:r>
            <w:r w:rsidR="000D2C4D" w:rsidRPr="00DB53DA">
              <w:rPr>
                <w:rFonts w:ascii="Times New Roman" w:hAnsi="Times New Roman"/>
              </w:rPr>
              <w:t>.20</w:t>
            </w:r>
          </w:p>
          <w:p w14:paraId="02F1907F" w14:textId="77777777" w:rsidR="005A3EEE" w:rsidRPr="00DB53DA" w:rsidRDefault="005A3EEE" w:rsidP="00937FC7">
            <w:pPr>
              <w:spacing w:after="0" w:line="240" w:lineRule="auto"/>
              <w:contextualSpacing/>
              <w:jc w:val="center"/>
              <w:rPr>
                <w:rFonts w:ascii="Times New Roman" w:hAnsi="Times New Roman"/>
              </w:rPr>
            </w:pPr>
          </w:p>
        </w:tc>
        <w:tc>
          <w:tcPr>
            <w:tcW w:w="1600" w:type="dxa"/>
            <w:tcBorders>
              <w:top w:val="single" w:sz="4" w:space="0" w:color="000000"/>
              <w:left w:val="single" w:sz="4" w:space="0" w:color="000000"/>
              <w:bottom w:val="single" w:sz="4" w:space="0" w:color="000000"/>
            </w:tcBorders>
            <w:shd w:val="clear" w:color="auto" w:fill="auto"/>
          </w:tcPr>
          <w:p w14:paraId="08411415" w14:textId="77777777" w:rsidR="00D15E50" w:rsidRPr="00DB53DA" w:rsidRDefault="00861EDF" w:rsidP="00861EDF">
            <w:pPr>
              <w:autoSpaceDE w:val="0"/>
              <w:spacing w:after="0" w:line="240" w:lineRule="auto"/>
              <w:ind w:left="-62"/>
              <w:jc w:val="both"/>
              <w:rPr>
                <w:rFonts w:ascii="Times New Roman" w:hAnsi="Times New Roman"/>
              </w:rPr>
            </w:pPr>
            <w:r w:rsidRPr="00DB53DA">
              <w:rPr>
                <w:rFonts w:ascii="Times New Roman" w:hAnsi="Times New Roman"/>
              </w:rPr>
              <w:t xml:space="preserve">Uporządkowanie wiedzy na temat organizacji regionalnych i </w:t>
            </w:r>
            <w:proofErr w:type="spellStart"/>
            <w:r w:rsidRPr="00DB53DA">
              <w:rPr>
                <w:rFonts w:ascii="Times New Roman" w:hAnsi="Times New Roman"/>
              </w:rPr>
              <w:t>subregionalnych</w:t>
            </w:r>
            <w:proofErr w:type="spellEnd"/>
            <w:r w:rsidRPr="00DB53DA">
              <w:rPr>
                <w:rFonts w:ascii="Times New Roman" w:hAnsi="Times New Roman"/>
              </w:rPr>
              <w:t xml:space="preserve"> o charakterze ogólnym.</w:t>
            </w:r>
          </w:p>
        </w:tc>
        <w:tc>
          <w:tcPr>
            <w:tcW w:w="2422" w:type="dxa"/>
            <w:tcBorders>
              <w:top w:val="single" w:sz="4" w:space="0" w:color="000000"/>
              <w:left w:val="single" w:sz="4" w:space="0" w:color="000000"/>
              <w:bottom w:val="single" w:sz="4" w:space="0" w:color="000000"/>
            </w:tcBorders>
            <w:shd w:val="clear" w:color="auto" w:fill="auto"/>
          </w:tcPr>
          <w:p w14:paraId="0EA6D467" w14:textId="77777777" w:rsidR="00633C68" w:rsidRPr="00DB53DA" w:rsidRDefault="001E639C" w:rsidP="00633C68">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474662F2" w14:textId="49BEE452" w:rsidR="00633C68" w:rsidRPr="00DB53DA" w:rsidRDefault="001E639C" w:rsidP="00633C68">
            <w:pPr>
              <w:spacing w:after="0" w:line="240" w:lineRule="auto"/>
              <w:contextualSpacing/>
              <w:jc w:val="both"/>
              <w:rPr>
                <w:rFonts w:ascii="Times New Roman" w:hAnsi="Times New Roman"/>
              </w:rPr>
            </w:pPr>
            <w:r w:rsidRPr="00DB53DA">
              <w:rPr>
                <w:rFonts w:ascii="Times New Roman" w:hAnsi="Times New Roman"/>
                <w:i/>
                <w:iCs/>
              </w:rPr>
              <w:t>o</w:t>
            </w:r>
            <w:r w:rsidRPr="00DB53DA">
              <w:rPr>
                <w:rFonts w:ascii="Times New Roman" w:eastAsiaTheme="minorHAnsi" w:hAnsi="Times New Roman"/>
                <w:i/>
                <w:iCs/>
              </w:rPr>
              <w:t xml:space="preserve">rganizacja regionalna, organizacja </w:t>
            </w:r>
            <w:proofErr w:type="spellStart"/>
            <w:r w:rsidRPr="00DB53DA">
              <w:rPr>
                <w:rFonts w:ascii="Times New Roman" w:eastAsiaTheme="minorHAnsi" w:hAnsi="Times New Roman"/>
                <w:i/>
                <w:iCs/>
              </w:rPr>
              <w:t>subregionalna</w:t>
            </w:r>
            <w:proofErr w:type="spellEnd"/>
            <w:r w:rsidRPr="00DB53DA">
              <w:rPr>
                <w:rFonts w:ascii="Times New Roman" w:eastAsiaTheme="minorHAnsi" w:hAnsi="Times New Roman"/>
                <w:i/>
                <w:iCs/>
              </w:rPr>
              <w:t xml:space="preserve">, </w:t>
            </w:r>
            <w:r w:rsidRPr="00DB53DA">
              <w:rPr>
                <w:rFonts w:ascii="Times New Roman" w:hAnsi="Times New Roman"/>
                <w:i/>
                <w:iCs/>
              </w:rPr>
              <w:t>Wspólnota Niepodległych Państw, GUAM – Organizacja na rzecz Demokracji i Rozwoju, Stowarzyszenie Narodów Azji</w:t>
            </w:r>
            <w:r w:rsidR="00633C68" w:rsidRPr="00DB53DA">
              <w:rPr>
                <w:rFonts w:ascii="Times New Roman" w:hAnsi="Times New Roman"/>
                <w:i/>
                <w:iCs/>
              </w:rPr>
              <w:t xml:space="preserve"> </w:t>
            </w:r>
            <w:r w:rsidRPr="00DB53DA">
              <w:rPr>
                <w:rFonts w:ascii="Times New Roman" w:hAnsi="Times New Roman"/>
                <w:i/>
                <w:iCs/>
              </w:rPr>
              <w:t>Południowo-Wschodniej, Organizacja Jedności Afrykańskiej</w:t>
            </w:r>
            <w:r w:rsidR="00633C68" w:rsidRPr="00DB53DA">
              <w:rPr>
                <w:rFonts w:ascii="Times New Roman" w:hAnsi="Times New Roman"/>
                <w:i/>
                <w:iCs/>
              </w:rPr>
              <w:t xml:space="preserve">, </w:t>
            </w:r>
            <w:r w:rsidRPr="00DB53DA">
              <w:rPr>
                <w:rFonts w:ascii="Times New Roman" w:hAnsi="Times New Roman"/>
                <w:i/>
                <w:iCs/>
              </w:rPr>
              <w:t>Unia Afrykańska, Liga Państw Arabskich, Organizacja Państw Amerykańskich, Unia Panamerykańska</w:t>
            </w:r>
          </w:p>
          <w:p w14:paraId="3EB168C8" w14:textId="3B49E8A5" w:rsidR="001E639C" w:rsidRPr="00DB53DA" w:rsidRDefault="001E639C" w:rsidP="00633C68">
            <w:pPr>
              <w:spacing w:after="0" w:line="240" w:lineRule="auto"/>
              <w:contextualSpacing/>
              <w:jc w:val="both"/>
              <w:rPr>
                <w:rFonts w:ascii="Times New Roman" w:hAnsi="Times New Roman"/>
                <w:bCs/>
                <w:lang w:eastAsia="pl-PL"/>
              </w:rPr>
            </w:pPr>
            <w:r w:rsidRPr="00DB53DA">
              <w:rPr>
                <w:rFonts w:ascii="Times New Roman" w:hAnsi="Times New Roman"/>
              </w:rPr>
              <w:t>– przedstawia organizacje międzynarodowe</w:t>
            </w:r>
          </w:p>
        </w:tc>
        <w:tc>
          <w:tcPr>
            <w:tcW w:w="2326" w:type="dxa"/>
            <w:tcBorders>
              <w:top w:val="single" w:sz="4" w:space="0" w:color="000000"/>
              <w:left w:val="single" w:sz="4" w:space="0" w:color="000000"/>
              <w:bottom w:val="single" w:sz="4" w:space="0" w:color="000000"/>
            </w:tcBorders>
            <w:shd w:val="clear" w:color="auto" w:fill="auto"/>
          </w:tcPr>
          <w:p w14:paraId="370DA0DD" w14:textId="781FEF04" w:rsidR="001E639C" w:rsidRPr="00DB53DA" w:rsidRDefault="001E639C" w:rsidP="001E639C">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charakteryzuje rodzaj napięć w OPA wywołane</w:t>
            </w:r>
            <w:r w:rsidR="007109B2" w:rsidRPr="00DB53DA">
              <w:rPr>
                <w:rFonts w:ascii="Times New Roman" w:hAnsi="Times New Roman"/>
              </w:rPr>
              <w:t xml:space="preserve"> </w:t>
            </w:r>
            <w:r w:rsidRPr="00DB53DA">
              <w:rPr>
                <w:rFonts w:ascii="Times New Roman" w:hAnsi="Times New Roman"/>
              </w:rPr>
              <w:t>sytuacją na Kubie</w:t>
            </w:r>
          </w:p>
          <w:p w14:paraId="20E120D1" w14:textId="3DD61D27" w:rsidR="009F5132" w:rsidRPr="00DB53DA" w:rsidRDefault="001E639C" w:rsidP="001E639C">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przedstawia, czy członkostwo państwa w kilku organizacjach o różnych celach bardziej takiemu państwu pomaga czy szkodzi</w:t>
            </w:r>
          </w:p>
          <w:p w14:paraId="6D281950" w14:textId="5A293131" w:rsidR="001E639C" w:rsidRPr="00DB53DA" w:rsidRDefault="001E639C" w:rsidP="001E639C">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 xml:space="preserve">charakteryzuje organizacje regionalne i </w:t>
            </w:r>
            <w:proofErr w:type="spellStart"/>
            <w:r w:rsidRPr="00DB53DA">
              <w:rPr>
                <w:rFonts w:ascii="Times New Roman" w:hAnsi="Times New Roman"/>
              </w:rPr>
              <w:t>subregionalne</w:t>
            </w:r>
            <w:proofErr w:type="spellEnd"/>
            <w:r w:rsidRPr="00DB53DA">
              <w:rPr>
                <w:rFonts w:ascii="Times New Roman" w:hAnsi="Times New Roman"/>
              </w:rPr>
              <w:t xml:space="preserve"> w Ameryce Południowej</w:t>
            </w:r>
          </w:p>
          <w:p w14:paraId="36600BD2" w14:textId="77777777" w:rsidR="001E639C" w:rsidRPr="00DB53DA" w:rsidRDefault="001E639C" w:rsidP="001E639C">
            <w:pPr>
              <w:spacing w:after="0" w:line="240" w:lineRule="auto"/>
              <w:contextualSpacing/>
              <w:jc w:val="both"/>
              <w:rPr>
                <w:rFonts w:ascii="Times New Roman" w:hAnsi="Times New Roman"/>
              </w:rPr>
            </w:pPr>
            <w:r w:rsidRPr="00DB53DA">
              <w:rPr>
                <w:rFonts w:ascii="Times New Roman" w:hAnsi="Times New Roman"/>
              </w:rPr>
              <w:t>– analizuje mapę i podaje nazwy państw, w których są zlokalizowane siedziby wskazanych organizacji</w:t>
            </w:r>
          </w:p>
          <w:p w14:paraId="1DB25793" w14:textId="7950FE56" w:rsidR="001E639C" w:rsidRPr="00DB53DA" w:rsidRDefault="001E639C" w:rsidP="001E639C">
            <w:pPr>
              <w:spacing w:after="0" w:line="240" w:lineRule="auto"/>
              <w:contextualSpacing/>
              <w:jc w:val="both"/>
              <w:rPr>
                <w:rFonts w:ascii="Times New Roman" w:hAnsi="Times New Roman"/>
              </w:rPr>
            </w:pPr>
            <w:r w:rsidRPr="00DB53DA">
              <w:rPr>
                <w:rFonts w:ascii="Times New Roman" w:hAnsi="Times New Roman"/>
              </w:rPr>
              <w:t>– uzasadnia,</w:t>
            </w:r>
            <w:r w:rsidR="009C5E12" w:rsidRPr="00DB53DA">
              <w:rPr>
                <w:rFonts w:ascii="Times New Roman" w:hAnsi="Times New Roman"/>
              </w:rPr>
              <w:t xml:space="preserve"> </w:t>
            </w:r>
            <w:r w:rsidRPr="00DB53DA">
              <w:rPr>
                <w:rFonts w:ascii="Times New Roman" w:hAnsi="Times New Roman"/>
              </w:rPr>
              <w:t>czy członkostwo w organizacjach międzynarodowych bardziej sprzyja państwom słabszym czy siln</w:t>
            </w:r>
            <w:r w:rsidR="002D3667" w:rsidRPr="00DB53DA">
              <w:rPr>
                <w:rFonts w:ascii="Times New Roman" w:hAnsi="Times New Roman"/>
              </w:rPr>
              <w:t>iejszym</w:t>
            </w:r>
          </w:p>
          <w:p w14:paraId="5DD66589" w14:textId="59ADE83A" w:rsidR="001E639C" w:rsidRPr="00DB53DA" w:rsidRDefault="001E639C" w:rsidP="001E639C">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ocenia, czy ta inicjatywa polityczna jest bardziej formą manifestacji niezależności politycznej względem Rosji, czy też</w:t>
            </w:r>
            <w:r w:rsidR="002D3667" w:rsidRPr="00DB53DA">
              <w:rPr>
                <w:rFonts w:ascii="Times New Roman" w:hAnsi="Times New Roman"/>
              </w:rPr>
              <w:t xml:space="preserve"> </w:t>
            </w:r>
            <w:r w:rsidRPr="00DB53DA">
              <w:rPr>
                <w:rFonts w:ascii="Times New Roman" w:hAnsi="Times New Roman"/>
              </w:rPr>
              <w:t>ma realne podstawy do współdziałania w dążeniu do określonych korzyści politycznych</w:t>
            </w:r>
            <w:r w:rsidR="002D3667" w:rsidRPr="00DB53DA">
              <w:rPr>
                <w:rFonts w:ascii="Times New Roman" w:hAnsi="Times New Roman"/>
              </w:rPr>
              <w:t xml:space="preserve"> </w:t>
            </w:r>
            <w:r w:rsidRPr="00DB53DA">
              <w:rPr>
                <w:rFonts w:ascii="Times New Roman" w:hAnsi="Times New Roman"/>
              </w:rPr>
              <w:t>i gospodarczych</w:t>
            </w:r>
          </w:p>
          <w:p w14:paraId="05022F63" w14:textId="77777777" w:rsidR="001E639C" w:rsidRPr="00DB53DA" w:rsidRDefault="001E639C" w:rsidP="001E639C">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3FE08AAF" w14:textId="77777777" w:rsidR="00D15E50" w:rsidRPr="00DB53DA" w:rsidRDefault="00D15E50" w:rsidP="000B3CE8">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w:t>
            </w:r>
            <w:r w:rsidR="00477F5F" w:rsidRPr="00DB53DA">
              <w:rPr>
                <w:sz w:val="22"/>
              </w:rPr>
              <w:t xml:space="preserve">źródła kartograficznego </w:t>
            </w:r>
            <w:r w:rsidR="000B3CE8" w:rsidRPr="00DB53DA">
              <w:rPr>
                <w:sz w:val="22"/>
              </w:rPr>
              <w:t xml:space="preserve">oraz </w:t>
            </w:r>
            <w:r w:rsidR="00E100D6" w:rsidRPr="00DB53DA">
              <w:rPr>
                <w:sz w:val="22"/>
              </w:rPr>
              <w:t xml:space="preserve">źródeł </w:t>
            </w:r>
            <w:r w:rsidRPr="00DB53DA">
              <w:rPr>
                <w:sz w:val="22"/>
              </w:rPr>
              <w:t xml:space="preserve">ikonograficznych </w:t>
            </w:r>
          </w:p>
          <w:p w14:paraId="26CDC683" w14:textId="77777777" w:rsidR="00D15E50" w:rsidRPr="00DB53DA" w:rsidRDefault="00D15E50" w:rsidP="000B3CE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3F4551C0" w14:textId="77777777" w:rsidR="00D15E50" w:rsidRPr="00DB53DA" w:rsidRDefault="00D15E50" w:rsidP="000B3CE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615E1B7F" w14:textId="77777777" w:rsidR="000B3CE8" w:rsidRPr="00DB53DA" w:rsidRDefault="000B3CE8" w:rsidP="000B3CE8">
            <w:pPr>
              <w:spacing w:after="0" w:line="240" w:lineRule="auto"/>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dyskusja punktowana</w:t>
            </w:r>
          </w:p>
          <w:p w14:paraId="485D3AAD" w14:textId="6FC6B440" w:rsidR="00D15E50" w:rsidRPr="00DB53DA" w:rsidRDefault="00D15E50" w:rsidP="005D3361">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00C052EA" w:rsidRPr="00DB53DA">
              <w:rPr>
                <w:rFonts w:ascii="Times New Roman" w:eastAsia="Times New Roman" w:hAnsi="Times New Roman"/>
                <w:lang w:eastAsia="pl-PL"/>
              </w:rPr>
              <w:t xml:space="preserve">debata „za” i „przeciw”: </w:t>
            </w:r>
            <w:r w:rsidR="00C052EA" w:rsidRPr="00DB53DA">
              <w:rPr>
                <w:rFonts w:ascii="Times New Roman" w:eastAsia="Times New Roman" w:hAnsi="Times New Roman"/>
                <w:i/>
                <w:iCs/>
                <w:lang w:eastAsia="pl-PL"/>
              </w:rPr>
              <w:t>Czy członkostwo państwa w kilku organizacjach o różnych celach</w:t>
            </w:r>
            <w:r w:rsidR="002D3667" w:rsidRPr="00DB53DA">
              <w:rPr>
                <w:rFonts w:ascii="Times New Roman" w:eastAsia="Times New Roman" w:hAnsi="Times New Roman"/>
                <w:i/>
                <w:iCs/>
                <w:lang w:eastAsia="pl-PL"/>
              </w:rPr>
              <w:t xml:space="preserve"> </w:t>
            </w:r>
            <w:r w:rsidR="00C052EA" w:rsidRPr="00DB53DA">
              <w:rPr>
                <w:rFonts w:ascii="Times New Roman" w:eastAsia="Times New Roman" w:hAnsi="Times New Roman"/>
                <w:i/>
                <w:iCs/>
                <w:lang w:eastAsia="pl-PL"/>
              </w:rPr>
              <w:t>bardziej takiemu państwu pomaga czy szkodzi?</w:t>
            </w:r>
          </w:p>
        </w:tc>
        <w:tc>
          <w:tcPr>
            <w:tcW w:w="2025" w:type="dxa"/>
            <w:tcBorders>
              <w:top w:val="single" w:sz="4" w:space="0" w:color="000000"/>
              <w:left w:val="single" w:sz="4" w:space="0" w:color="000000"/>
              <w:bottom w:val="single" w:sz="4" w:space="0" w:color="000000"/>
            </w:tcBorders>
            <w:shd w:val="clear" w:color="auto" w:fill="auto"/>
          </w:tcPr>
          <w:p w14:paraId="3BA0CAE7" w14:textId="0C102D88" w:rsidR="009F1720" w:rsidRPr="00DB53DA" w:rsidRDefault="009F1720" w:rsidP="009F172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6A71F1" w:rsidRPr="00DB53DA">
              <w:rPr>
                <w:rFonts w:ascii="Times New Roman" w:hAnsi="Times New Roman"/>
              </w:rPr>
              <w:t>164</w:t>
            </w:r>
            <w:r w:rsidR="00DF230C" w:rsidRPr="00DB53DA">
              <w:rPr>
                <w:rFonts w:ascii="Times New Roman" w:hAnsi="Times New Roman"/>
              </w:rPr>
              <w:t>–</w:t>
            </w:r>
            <w:r w:rsidR="006A71F1" w:rsidRPr="00DB53DA">
              <w:rPr>
                <w:rFonts w:ascii="Times New Roman" w:hAnsi="Times New Roman"/>
              </w:rPr>
              <w:t>17</w:t>
            </w:r>
            <w:r w:rsidR="000D2B2D" w:rsidRPr="00DB53DA">
              <w:rPr>
                <w:rFonts w:ascii="Times New Roman" w:hAnsi="Times New Roman"/>
              </w:rPr>
              <w:t>1</w:t>
            </w:r>
          </w:p>
          <w:p w14:paraId="23D151BB" w14:textId="34FDE8DF" w:rsidR="00D15E50" w:rsidRPr="00DB53DA" w:rsidRDefault="009F1720" w:rsidP="000B3CE8">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6A71F1" w:rsidRPr="00DB53DA">
              <w:rPr>
                <w:rFonts w:ascii="Times New Roman" w:hAnsi="Times New Roman"/>
              </w:rPr>
              <w:t>164</w:t>
            </w:r>
            <w:r w:rsidR="00DF230C" w:rsidRPr="00DB53DA">
              <w:rPr>
                <w:rFonts w:ascii="Times New Roman" w:hAnsi="Times New Roman"/>
              </w:rPr>
              <w:t>–</w:t>
            </w:r>
            <w:r w:rsidR="00953383" w:rsidRPr="00DB53DA">
              <w:rPr>
                <w:rFonts w:ascii="Times New Roman" w:hAnsi="Times New Roman"/>
              </w:rPr>
              <w:t>170</w:t>
            </w:r>
          </w:p>
          <w:p w14:paraId="30393A7E" w14:textId="0BDB82F7" w:rsidR="00471C71" w:rsidRPr="00DB53DA" w:rsidRDefault="00471C71" w:rsidP="00574877">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w:t>
            </w:r>
            <w:r w:rsidR="00574877" w:rsidRPr="00DB53DA">
              <w:rPr>
                <w:rFonts w:ascii="Times New Roman" w:hAnsi="Times New Roman"/>
              </w:rPr>
              <w:t xml:space="preserve"> </w:t>
            </w:r>
            <w:r w:rsidR="00574877" w:rsidRPr="00DB53DA">
              <w:rPr>
                <w:rFonts w:ascii="Times New Roman" w:eastAsia="Times New Roman" w:hAnsi="Times New Roman"/>
                <w:i/>
                <w:iCs/>
                <w:lang w:eastAsia="pl-PL"/>
              </w:rPr>
              <w:t>Wybrane organizacje polityczne na świecie</w:t>
            </w:r>
            <w:r w:rsidR="00574877"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574877" w:rsidRPr="00DB53DA">
              <w:rPr>
                <w:rFonts w:ascii="Times New Roman" w:hAnsi="Times New Roman"/>
              </w:rPr>
              <w:t>166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E85B929" w14:textId="77777777" w:rsidR="00D15E50" w:rsidRPr="00DB53DA" w:rsidRDefault="00D15E50" w:rsidP="00D15E50">
            <w:pPr>
              <w:snapToGrid w:val="0"/>
              <w:spacing w:after="0" w:line="240" w:lineRule="auto"/>
              <w:contextualSpacing/>
              <w:rPr>
                <w:rFonts w:ascii="Times New Roman" w:hAnsi="Times New Roman"/>
              </w:rPr>
            </w:pPr>
          </w:p>
        </w:tc>
      </w:tr>
      <w:tr w:rsidR="00FC635D" w:rsidRPr="00DB53DA" w14:paraId="1C1D8AE8" w14:textId="77777777" w:rsidTr="00FC635D">
        <w:tc>
          <w:tcPr>
            <w:tcW w:w="1855" w:type="dxa"/>
            <w:tcBorders>
              <w:top w:val="single" w:sz="4" w:space="0" w:color="000000"/>
              <w:left w:val="single" w:sz="4" w:space="0" w:color="000000"/>
              <w:bottom w:val="single" w:sz="4" w:space="0" w:color="000000"/>
            </w:tcBorders>
            <w:shd w:val="clear" w:color="auto" w:fill="auto"/>
          </w:tcPr>
          <w:p w14:paraId="75BBF9FD" w14:textId="7F3BE9EF" w:rsidR="00FC635D" w:rsidRPr="00DB53DA" w:rsidRDefault="00FC635D" w:rsidP="007228DA">
            <w:pPr>
              <w:spacing w:after="0" w:line="240" w:lineRule="auto"/>
              <w:contextualSpacing/>
              <w:jc w:val="both"/>
              <w:rPr>
                <w:rFonts w:ascii="Times New Roman" w:hAnsi="Times New Roman"/>
              </w:rPr>
            </w:pPr>
            <w:r w:rsidRPr="00DB53DA">
              <w:rPr>
                <w:rFonts w:ascii="Times New Roman" w:hAnsi="Times New Roman"/>
              </w:rPr>
              <w:t>26.</w:t>
            </w:r>
            <w:r w:rsidR="007109B2" w:rsidRPr="00DB53DA">
              <w:rPr>
                <w:rFonts w:ascii="Times New Roman" w:hAnsi="Times New Roman"/>
                <w:b/>
              </w:rPr>
              <w:t xml:space="preserve"> </w:t>
            </w:r>
            <w:r w:rsidRPr="00DB53DA">
              <w:rPr>
                <w:rFonts w:ascii="Times New Roman" w:eastAsiaTheme="minorHAnsi" w:hAnsi="Times New Roman"/>
                <w:b/>
              </w:rPr>
              <w:t>Organizacje międzynarodowe o charakterze polityczno-ekonomicznym</w:t>
            </w:r>
          </w:p>
        </w:tc>
        <w:tc>
          <w:tcPr>
            <w:tcW w:w="1018" w:type="dxa"/>
            <w:tcBorders>
              <w:top w:val="single" w:sz="4" w:space="0" w:color="000000"/>
              <w:left w:val="single" w:sz="4" w:space="0" w:color="000000"/>
              <w:bottom w:val="single" w:sz="4" w:space="0" w:color="000000"/>
            </w:tcBorders>
            <w:shd w:val="clear" w:color="auto" w:fill="auto"/>
          </w:tcPr>
          <w:p w14:paraId="47726050" w14:textId="77777777" w:rsidR="00FC635D" w:rsidRPr="00DB53DA" w:rsidRDefault="00FC635D" w:rsidP="007228DA">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09E5AB37" w14:textId="77777777" w:rsidR="00FC635D" w:rsidRPr="00DB53DA" w:rsidRDefault="00FC635D" w:rsidP="007228DA">
            <w:pPr>
              <w:spacing w:after="0" w:line="240" w:lineRule="auto"/>
              <w:contextualSpacing/>
              <w:jc w:val="center"/>
              <w:rPr>
                <w:rFonts w:ascii="Times New Roman" w:hAnsi="Times New Roman"/>
              </w:rPr>
            </w:pPr>
            <w:r w:rsidRPr="00DB53DA">
              <w:rPr>
                <w:rFonts w:ascii="Times New Roman" w:hAnsi="Times New Roman"/>
              </w:rPr>
              <w:t>PP</w:t>
            </w:r>
          </w:p>
          <w:p w14:paraId="4AE621C4" w14:textId="77777777" w:rsidR="00B02DDC" w:rsidRPr="00DB53DA" w:rsidRDefault="00B02DDC" w:rsidP="00B02DDC">
            <w:pPr>
              <w:spacing w:after="0" w:line="240" w:lineRule="auto"/>
              <w:contextualSpacing/>
              <w:jc w:val="center"/>
              <w:rPr>
                <w:rFonts w:ascii="Times New Roman" w:hAnsi="Times New Roman"/>
                <w:b/>
              </w:rPr>
            </w:pPr>
            <w:r w:rsidRPr="00DB53DA">
              <w:rPr>
                <w:rFonts w:ascii="Times New Roman" w:hAnsi="Times New Roman"/>
                <w:b/>
              </w:rPr>
              <w:t>---------</w:t>
            </w:r>
          </w:p>
          <w:p w14:paraId="79AA2C4C" w14:textId="77777777" w:rsidR="00B635F1" w:rsidRPr="00DB53DA" w:rsidRDefault="00B635F1" w:rsidP="00B02DDC">
            <w:pPr>
              <w:spacing w:after="0" w:line="240" w:lineRule="auto"/>
              <w:contextualSpacing/>
              <w:rPr>
                <w:rFonts w:ascii="Times New Roman" w:hAnsi="Times New Roman"/>
              </w:rPr>
            </w:pPr>
          </w:p>
          <w:p w14:paraId="1072667C" w14:textId="77777777" w:rsidR="00B635F1" w:rsidRPr="00DB53DA" w:rsidRDefault="00B635F1" w:rsidP="00B635F1">
            <w:pPr>
              <w:spacing w:after="0" w:line="240" w:lineRule="auto"/>
              <w:contextualSpacing/>
              <w:jc w:val="center"/>
              <w:rPr>
                <w:rFonts w:ascii="Times New Roman" w:hAnsi="Times New Roman"/>
              </w:rPr>
            </w:pPr>
            <w:r w:rsidRPr="00DB53DA">
              <w:rPr>
                <w:rFonts w:ascii="Times New Roman" w:hAnsi="Times New Roman"/>
              </w:rPr>
              <w:t>PR</w:t>
            </w:r>
          </w:p>
          <w:p w14:paraId="0FD254BA" w14:textId="388A7C79" w:rsidR="00FC635D" w:rsidRPr="00DB53DA" w:rsidRDefault="00B635F1" w:rsidP="0062694C">
            <w:pPr>
              <w:spacing w:after="0" w:line="240" w:lineRule="auto"/>
              <w:contextualSpacing/>
              <w:jc w:val="center"/>
              <w:rPr>
                <w:rFonts w:ascii="Times New Roman" w:hAnsi="Times New Roman"/>
              </w:rPr>
            </w:pPr>
            <w:r w:rsidRPr="00DB53DA">
              <w:rPr>
                <w:rFonts w:ascii="Times New Roman" w:hAnsi="Times New Roman"/>
              </w:rPr>
              <w:t>XIII.</w:t>
            </w:r>
            <w:r w:rsidR="0062694C" w:rsidRPr="00DB53DA">
              <w:rPr>
                <w:rFonts w:ascii="Times New Roman" w:hAnsi="Times New Roman"/>
              </w:rPr>
              <w:t>22</w:t>
            </w:r>
          </w:p>
          <w:p w14:paraId="13092775" w14:textId="33D5F12B" w:rsidR="0062694C" w:rsidRPr="00DB53DA" w:rsidRDefault="0062694C" w:rsidP="0062694C">
            <w:pPr>
              <w:spacing w:after="0" w:line="240" w:lineRule="auto"/>
              <w:contextualSpacing/>
              <w:jc w:val="center"/>
              <w:rPr>
                <w:rFonts w:ascii="Times New Roman" w:hAnsi="Times New Roman"/>
              </w:rPr>
            </w:pPr>
            <w:r w:rsidRPr="00DB53DA">
              <w:rPr>
                <w:rFonts w:ascii="Times New Roman" w:hAnsi="Times New Roman"/>
              </w:rPr>
              <w:t>XIII.24</w:t>
            </w:r>
          </w:p>
        </w:tc>
        <w:tc>
          <w:tcPr>
            <w:tcW w:w="1600" w:type="dxa"/>
            <w:tcBorders>
              <w:top w:val="single" w:sz="4" w:space="0" w:color="000000"/>
              <w:left w:val="single" w:sz="4" w:space="0" w:color="000000"/>
              <w:bottom w:val="single" w:sz="4" w:space="0" w:color="000000"/>
            </w:tcBorders>
            <w:shd w:val="clear" w:color="auto" w:fill="auto"/>
          </w:tcPr>
          <w:p w14:paraId="613B7CB5" w14:textId="42C55D11" w:rsidR="00FC635D" w:rsidRPr="00DB53DA" w:rsidRDefault="00FC635D" w:rsidP="007228DA">
            <w:pPr>
              <w:autoSpaceDE w:val="0"/>
              <w:spacing w:after="0" w:line="240" w:lineRule="auto"/>
              <w:ind w:left="-60"/>
              <w:jc w:val="both"/>
              <w:rPr>
                <w:rFonts w:ascii="Times New Roman" w:hAnsi="Times New Roman"/>
              </w:rPr>
            </w:pPr>
            <w:r w:rsidRPr="00DB53DA">
              <w:rPr>
                <w:rFonts w:ascii="Times New Roman" w:hAnsi="Times New Roman"/>
              </w:rPr>
              <w:t>Usystematyzowanie wiedzy na temat roli i działalności organizacji międzynarodowych o charakterze polityczno-ekonomicznym.</w:t>
            </w:r>
          </w:p>
        </w:tc>
        <w:tc>
          <w:tcPr>
            <w:tcW w:w="2422" w:type="dxa"/>
            <w:tcBorders>
              <w:top w:val="single" w:sz="4" w:space="0" w:color="000000"/>
              <w:left w:val="single" w:sz="4" w:space="0" w:color="000000"/>
              <w:bottom w:val="single" w:sz="4" w:space="0" w:color="000000"/>
            </w:tcBorders>
            <w:shd w:val="clear" w:color="auto" w:fill="auto"/>
          </w:tcPr>
          <w:p w14:paraId="2151457D" w14:textId="77777777" w:rsidR="00240B45" w:rsidRPr="00DB53DA" w:rsidRDefault="00FC635D" w:rsidP="007228DA">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6034B38C" w14:textId="668D44C8" w:rsidR="00FC635D" w:rsidRPr="00DB53DA" w:rsidRDefault="00FC635D" w:rsidP="005D3361">
            <w:pPr>
              <w:spacing w:after="0"/>
              <w:jc w:val="both"/>
              <w:rPr>
                <w:rFonts w:ascii="Times New Roman" w:eastAsiaTheme="minorHAnsi" w:hAnsi="Times New Roman"/>
              </w:rPr>
            </w:pPr>
            <w:r w:rsidRPr="00DB53DA">
              <w:rPr>
                <w:rFonts w:ascii="Times New Roman" w:hAnsi="Times New Roman"/>
                <w:i/>
                <w:iCs/>
              </w:rPr>
              <w:t xml:space="preserve">międzynarodowa ekonomia polityczna, </w:t>
            </w:r>
            <w:r w:rsidRPr="00DB53DA">
              <w:rPr>
                <w:rFonts w:ascii="Times New Roman" w:eastAsiaTheme="minorHAnsi" w:hAnsi="Times New Roman"/>
                <w:i/>
                <w:iCs/>
              </w:rPr>
              <w:t>Międzynarodowy</w:t>
            </w:r>
            <w:r w:rsidR="00052FA3" w:rsidRPr="00DB53DA">
              <w:rPr>
                <w:rFonts w:ascii="Times New Roman" w:eastAsiaTheme="minorHAnsi" w:hAnsi="Times New Roman"/>
                <w:i/>
                <w:iCs/>
              </w:rPr>
              <w:t xml:space="preserve"> </w:t>
            </w:r>
            <w:r w:rsidRPr="00DB53DA">
              <w:rPr>
                <w:rFonts w:ascii="Times New Roman" w:eastAsiaTheme="minorHAnsi" w:hAnsi="Times New Roman"/>
                <w:i/>
                <w:iCs/>
              </w:rPr>
              <w:t>Fundusz Walutowy (IMF),</w:t>
            </w:r>
            <w:r w:rsidR="007109B2" w:rsidRPr="00DB53DA">
              <w:rPr>
                <w:rFonts w:ascii="Times New Roman" w:eastAsiaTheme="minorHAnsi" w:hAnsi="Times New Roman"/>
                <w:i/>
                <w:iCs/>
              </w:rPr>
              <w:t xml:space="preserve"> </w:t>
            </w:r>
            <w:r w:rsidRPr="00DB53DA">
              <w:rPr>
                <w:rFonts w:ascii="Times New Roman" w:eastAsiaTheme="minorHAnsi" w:hAnsi="Times New Roman"/>
                <w:i/>
                <w:iCs/>
              </w:rPr>
              <w:t xml:space="preserve">Międzynarodowy Bank Odbudowy i Rozwoju (IBRD), Bank Światowy, Światowa Organizacja Handlu (WTO), Organizacja Współpracy Gospodarczej i Rozwoju (OECD), Organizacja Państw Eksportujących Ropę Naftową (OPEC), Środkowoeuropejska Strefa Wolnego Handlu (CEFTA), Północnoamerykańska Strefa Wolnego Handlu (NAFTA), </w:t>
            </w:r>
            <w:r w:rsidRPr="00DB53DA">
              <w:rPr>
                <w:rFonts w:ascii="Times New Roman" w:eastAsiaTheme="minorHAnsi" w:hAnsi="Times New Roman"/>
                <w:i/>
                <w:iCs/>
              </w:rPr>
              <w:lastRenderedPageBreak/>
              <w:t>Porozumienie Stanów Zjednoczonych</w:t>
            </w:r>
            <w:r w:rsidR="00CE7FB0" w:rsidRPr="00DB53DA">
              <w:rPr>
                <w:rFonts w:ascii="Times New Roman" w:eastAsiaTheme="minorHAnsi" w:hAnsi="Times New Roman"/>
                <w:i/>
                <w:iCs/>
              </w:rPr>
              <w:t xml:space="preserve"> – </w:t>
            </w:r>
            <w:r w:rsidRPr="00DB53DA">
              <w:rPr>
                <w:rFonts w:ascii="Times New Roman" w:eastAsiaTheme="minorHAnsi" w:hAnsi="Times New Roman"/>
                <w:i/>
                <w:iCs/>
              </w:rPr>
              <w:t>Meksyku</w:t>
            </w:r>
            <w:r w:rsidR="00CE7FB0" w:rsidRPr="00DB53DA">
              <w:rPr>
                <w:rFonts w:ascii="Times New Roman" w:eastAsiaTheme="minorHAnsi" w:hAnsi="Times New Roman"/>
                <w:i/>
                <w:iCs/>
              </w:rPr>
              <w:t xml:space="preserve"> – </w:t>
            </w:r>
            <w:r w:rsidRPr="00DB53DA">
              <w:rPr>
                <w:rFonts w:ascii="Times New Roman" w:eastAsiaTheme="minorHAnsi" w:hAnsi="Times New Roman"/>
                <w:i/>
                <w:iCs/>
              </w:rPr>
              <w:t>Kanady (USMCA) (NAFTA 2.0 albo Nowa NAFTA), Wspólnota</w:t>
            </w:r>
            <w:r w:rsidR="00240B45" w:rsidRPr="00DB53DA">
              <w:rPr>
                <w:rFonts w:ascii="Times New Roman" w:eastAsiaTheme="minorHAnsi" w:hAnsi="Times New Roman"/>
                <w:i/>
                <w:iCs/>
              </w:rPr>
              <w:t xml:space="preserve"> </w:t>
            </w:r>
            <w:r w:rsidRPr="00DB53DA">
              <w:rPr>
                <w:rFonts w:ascii="Times New Roman" w:eastAsiaTheme="minorHAnsi" w:hAnsi="Times New Roman"/>
                <w:i/>
                <w:iCs/>
              </w:rPr>
              <w:t>Gospodarcza Azji</w:t>
            </w:r>
            <w:r w:rsidR="00240B45" w:rsidRPr="00DB53DA">
              <w:rPr>
                <w:rFonts w:ascii="Times New Roman" w:eastAsiaTheme="minorHAnsi" w:hAnsi="Times New Roman"/>
                <w:i/>
                <w:iCs/>
              </w:rPr>
              <w:t xml:space="preserve"> </w:t>
            </w:r>
            <w:r w:rsidRPr="00DB53DA">
              <w:rPr>
                <w:rFonts w:ascii="Times New Roman" w:eastAsiaTheme="minorHAnsi" w:hAnsi="Times New Roman"/>
                <w:i/>
                <w:iCs/>
              </w:rPr>
              <w:t>i Pacyfiku (APEC)</w:t>
            </w:r>
            <w:r w:rsidR="00052FA3" w:rsidRPr="00DB53DA">
              <w:rPr>
                <w:rFonts w:ascii="Times New Roman" w:eastAsiaTheme="minorHAnsi" w:hAnsi="Times New Roman"/>
                <w:i/>
                <w:iCs/>
              </w:rPr>
              <w:t>,</w:t>
            </w:r>
            <w:r w:rsidRPr="00DB53DA">
              <w:rPr>
                <w:rFonts w:ascii="Times New Roman" w:hAnsi="Times New Roman"/>
                <w:i/>
                <w:iCs/>
              </w:rPr>
              <w:t xml:space="preserve"> </w:t>
            </w:r>
            <w:r w:rsidRPr="00DB53DA">
              <w:rPr>
                <w:rFonts w:ascii="Times New Roman" w:eastAsiaTheme="minorHAnsi" w:hAnsi="Times New Roman"/>
                <w:i/>
                <w:iCs/>
              </w:rPr>
              <w:t>autarkia,</w:t>
            </w:r>
            <w:r w:rsidR="007109B2" w:rsidRPr="00DB53DA">
              <w:rPr>
                <w:rFonts w:ascii="Times New Roman" w:eastAsiaTheme="minorHAnsi" w:hAnsi="Times New Roman"/>
                <w:i/>
                <w:iCs/>
              </w:rPr>
              <w:t xml:space="preserve"> </w:t>
            </w:r>
            <w:r w:rsidRPr="00DB53DA">
              <w:rPr>
                <w:rFonts w:ascii="Times New Roman" w:eastAsiaTheme="minorHAnsi" w:hAnsi="Times New Roman"/>
                <w:i/>
                <w:iCs/>
              </w:rPr>
              <w:t>Rada Gubernatorów,</w:t>
            </w:r>
            <w:r w:rsidR="007109B2" w:rsidRPr="00DB53DA">
              <w:rPr>
                <w:rFonts w:ascii="Times New Roman" w:eastAsiaTheme="minorHAnsi" w:hAnsi="Times New Roman"/>
                <w:i/>
                <w:iCs/>
              </w:rPr>
              <w:t xml:space="preserve"> </w:t>
            </w:r>
            <w:r w:rsidRPr="00DB53DA">
              <w:rPr>
                <w:rFonts w:ascii="Times New Roman" w:eastAsiaTheme="minorHAnsi" w:hAnsi="Times New Roman"/>
                <w:i/>
                <w:iCs/>
              </w:rPr>
              <w:t>Rada</w:t>
            </w:r>
            <w:r w:rsidR="00052FA3" w:rsidRPr="00DB53DA">
              <w:rPr>
                <w:rFonts w:ascii="Times New Roman" w:eastAsiaTheme="minorHAnsi" w:hAnsi="Times New Roman"/>
                <w:i/>
                <w:iCs/>
              </w:rPr>
              <w:t xml:space="preserve"> </w:t>
            </w:r>
            <w:r w:rsidRPr="00DB53DA">
              <w:rPr>
                <w:rFonts w:ascii="Times New Roman" w:eastAsiaTheme="minorHAnsi" w:hAnsi="Times New Roman"/>
                <w:i/>
                <w:iCs/>
              </w:rPr>
              <w:t>Wykonawcza,</w:t>
            </w:r>
            <w:r w:rsidR="007109B2" w:rsidRPr="00DB53DA">
              <w:rPr>
                <w:rFonts w:ascii="Times New Roman" w:eastAsiaTheme="minorHAnsi" w:hAnsi="Times New Roman"/>
                <w:i/>
                <w:iCs/>
              </w:rPr>
              <w:t xml:space="preserve"> </w:t>
            </w:r>
            <w:proofErr w:type="spellStart"/>
            <w:r w:rsidRPr="00DB53DA">
              <w:rPr>
                <w:rFonts w:ascii="Times New Roman" w:eastAsiaTheme="minorHAnsi" w:hAnsi="Times New Roman"/>
                <w:i/>
                <w:iCs/>
              </w:rPr>
              <w:t>Banco</w:t>
            </w:r>
            <w:proofErr w:type="spellEnd"/>
            <w:r w:rsidRPr="00DB53DA">
              <w:rPr>
                <w:rFonts w:ascii="Times New Roman" w:eastAsiaTheme="minorHAnsi" w:hAnsi="Times New Roman"/>
                <w:i/>
                <w:iCs/>
              </w:rPr>
              <w:t xml:space="preserve"> del Sur (Bank Południa), Układ ogólny w sprawie taryf celnych i handlu (GATT), Organ Rozstrzygania Sporów, Organ Przeglądu Polityki Handlowej, Organizacja Europejskiej Współpracy Gospodarczej (OEEC)</w:t>
            </w:r>
          </w:p>
          <w:p w14:paraId="60D8F8B2" w14:textId="77777777" w:rsidR="00FC635D" w:rsidRPr="00DB53DA" w:rsidRDefault="00FC635D" w:rsidP="005D3361">
            <w:pPr>
              <w:pStyle w:val="Tekstglowny"/>
              <w:spacing w:line="276" w:lineRule="auto"/>
              <w:rPr>
                <w:sz w:val="22"/>
              </w:rPr>
            </w:pPr>
            <w:r w:rsidRPr="00DB53DA">
              <w:rPr>
                <w:sz w:val="22"/>
              </w:rPr>
              <w:t>– omawia zasady handlu międzynarodowego</w:t>
            </w:r>
          </w:p>
        </w:tc>
        <w:tc>
          <w:tcPr>
            <w:tcW w:w="2326" w:type="dxa"/>
            <w:tcBorders>
              <w:top w:val="single" w:sz="4" w:space="0" w:color="000000"/>
              <w:left w:val="single" w:sz="4" w:space="0" w:color="000000"/>
              <w:bottom w:val="single" w:sz="4" w:space="0" w:color="000000"/>
            </w:tcBorders>
            <w:shd w:val="clear" w:color="auto" w:fill="auto"/>
          </w:tcPr>
          <w:p w14:paraId="7EC9A1A6" w14:textId="709695A3" w:rsidR="00FC635D" w:rsidRPr="00DB53DA" w:rsidRDefault="00FC635D" w:rsidP="007228DA">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cele i główne zadania wybranych organizacji o charakterze polityczno-ekonomicznym</w:t>
            </w:r>
          </w:p>
          <w:p w14:paraId="184B471B" w14:textId="77777777" w:rsidR="00FC635D" w:rsidRPr="00DB53DA" w:rsidRDefault="00FC635D" w:rsidP="007228DA">
            <w:pPr>
              <w:spacing w:after="0" w:line="240" w:lineRule="auto"/>
              <w:contextualSpacing/>
              <w:jc w:val="both"/>
              <w:rPr>
                <w:rFonts w:ascii="Times New Roman" w:hAnsi="Times New Roman"/>
              </w:rPr>
            </w:pPr>
            <w:r w:rsidRPr="00DB53DA">
              <w:rPr>
                <w:rFonts w:ascii="Times New Roman" w:hAnsi="Times New Roman"/>
              </w:rPr>
              <w:t>– wyjaśnia</w:t>
            </w:r>
            <w:r w:rsidRPr="00DB53DA">
              <w:rPr>
                <w:rFonts w:ascii="Times New Roman" w:eastAsiaTheme="minorHAnsi" w:hAnsi="Times New Roman"/>
              </w:rPr>
              <w:t xml:space="preserve"> cele, które stawiają sobie takie organizacje, jak IMF, Bank Światowy i WTO</w:t>
            </w:r>
          </w:p>
          <w:p w14:paraId="1AF39C92" w14:textId="4CE1298C" w:rsidR="00FC635D" w:rsidRPr="00DB53DA" w:rsidRDefault="00FC635D" w:rsidP="007228DA">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schematu </w:t>
            </w:r>
            <w:r w:rsidRPr="00DB53DA">
              <w:rPr>
                <w:rFonts w:ascii="Times New Roman" w:hAnsi="Times New Roman"/>
                <w:i/>
                <w:iCs/>
              </w:rPr>
              <w:t>Grupa Banku Światowego</w:t>
            </w:r>
            <w:r w:rsidRPr="00DB53DA">
              <w:rPr>
                <w:rFonts w:ascii="Times New Roman" w:hAnsi="Times New Roman"/>
              </w:rPr>
              <w:t xml:space="preserve"> przedstawia powiązania Banku Światowego z </w:t>
            </w:r>
            <w:r w:rsidRPr="00DB53DA">
              <w:rPr>
                <w:rFonts w:ascii="Times New Roman" w:eastAsiaTheme="minorHAnsi" w:hAnsi="Times New Roman"/>
              </w:rPr>
              <w:t>innymi organizacjami finansowymi</w:t>
            </w:r>
          </w:p>
          <w:p w14:paraId="0ECA44A4" w14:textId="10DCDC25" w:rsidR="00FC635D" w:rsidRPr="00DB53DA" w:rsidRDefault="00FC635D" w:rsidP="007228DA">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Światowe rezerwy ropy naftowej w 2018 r. ze szczególnym uwzględnieniem krajów OPEC</w:t>
            </w:r>
            <w:r w:rsidR="007109B2" w:rsidRPr="00DB53DA">
              <w:rPr>
                <w:rFonts w:ascii="Times New Roman" w:eastAsiaTheme="minorHAnsi" w:hAnsi="Times New Roman"/>
              </w:rPr>
              <w:t xml:space="preserve"> </w:t>
            </w:r>
            <w:r w:rsidRPr="00DB53DA">
              <w:rPr>
                <w:rFonts w:ascii="Times New Roman" w:hAnsi="Times New Roman"/>
              </w:rPr>
              <w:t>analizuje</w:t>
            </w:r>
            <w:r w:rsidR="007109B2" w:rsidRPr="00DB53DA">
              <w:rPr>
                <w:rFonts w:ascii="Times New Roman" w:hAnsi="Times New Roman"/>
              </w:rPr>
              <w:t xml:space="preserve"> </w:t>
            </w:r>
            <w:r w:rsidRPr="00DB53DA">
              <w:rPr>
                <w:rFonts w:ascii="Times New Roman" w:eastAsiaTheme="minorHAnsi" w:hAnsi="Times New Roman"/>
              </w:rPr>
              <w:t xml:space="preserve">diagramy i </w:t>
            </w:r>
            <w:r w:rsidRPr="00DB53DA">
              <w:rPr>
                <w:rFonts w:ascii="Times New Roman" w:eastAsiaTheme="minorHAnsi" w:hAnsi="Times New Roman"/>
              </w:rPr>
              <w:lastRenderedPageBreak/>
              <w:t>wymienia dwa kontynenty, na których leży najwięcej państw zrzeszonych w OPEC</w:t>
            </w:r>
            <w:r w:rsidR="00CE7FB0" w:rsidRPr="00DB53DA">
              <w:rPr>
                <w:rFonts w:ascii="Times New Roman" w:eastAsiaTheme="minorHAnsi" w:hAnsi="Times New Roman"/>
              </w:rPr>
              <w:t>,</w:t>
            </w:r>
            <w:r w:rsidRPr="00DB53DA">
              <w:rPr>
                <w:rFonts w:ascii="Times New Roman" w:eastAsiaTheme="minorHAnsi" w:hAnsi="Times New Roman"/>
              </w:rPr>
              <w:t xml:space="preserve"> oraz podaje,</w:t>
            </w:r>
            <w:r w:rsidR="007109B2" w:rsidRPr="00DB53DA">
              <w:rPr>
                <w:rFonts w:ascii="Times New Roman" w:eastAsiaTheme="minorHAnsi" w:hAnsi="Times New Roman"/>
              </w:rPr>
              <w:t xml:space="preserve"> </w:t>
            </w:r>
            <w:r w:rsidRPr="00DB53DA">
              <w:rPr>
                <w:rFonts w:ascii="Times New Roman" w:eastAsiaTheme="minorHAnsi" w:hAnsi="Times New Roman"/>
              </w:rPr>
              <w:t>z jakiego kraju zrzeszonego w OPEC Polska mogłaby sprowadzać ropę naftową najkrótszą drogą morską</w:t>
            </w:r>
          </w:p>
          <w:p w14:paraId="00B7F284" w14:textId="604DD3CA" w:rsidR="00FC635D" w:rsidRPr="00DB53DA" w:rsidRDefault="00FC635D" w:rsidP="007228DA">
            <w:pPr>
              <w:spacing w:after="0" w:line="240" w:lineRule="auto"/>
              <w:contextualSpacing/>
              <w:jc w:val="both"/>
              <w:rPr>
                <w:rFonts w:ascii="Times New Roman" w:hAnsi="Times New Roman"/>
              </w:rPr>
            </w:pPr>
            <w:r w:rsidRPr="00DB53DA">
              <w:rPr>
                <w:rFonts w:ascii="Times New Roman" w:hAnsi="Times New Roman"/>
              </w:rPr>
              <w:t>– porównuje</w:t>
            </w:r>
            <w:r w:rsidR="007109B2" w:rsidRPr="00DB53DA">
              <w:rPr>
                <w:rFonts w:ascii="Times New Roman" w:hAnsi="Times New Roman"/>
              </w:rPr>
              <w:t xml:space="preserve"> </w:t>
            </w:r>
            <w:r w:rsidRPr="00DB53DA">
              <w:rPr>
                <w:rFonts w:ascii="Times New Roman" w:eastAsiaTheme="minorHAnsi" w:hAnsi="Times New Roman"/>
              </w:rPr>
              <w:t>wpływ wybranych organizacji na światową gospodarkę</w:t>
            </w:r>
          </w:p>
          <w:p w14:paraId="2BDF6881" w14:textId="47F59EF0" w:rsidR="00FC635D" w:rsidRPr="00DB53DA" w:rsidRDefault="00FC635D" w:rsidP="007228DA">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na podstawie tekstu źródłowego</w:t>
            </w:r>
            <w:r w:rsidRPr="00DB53DA">
              <w:rPr>
                <w:rFonts w:ascii="Times New Roman" w:eastAsiaTheme="minorHAnsi" w:hAnsi="Times New Roman"/>
                <w:bCs/>
              </w:rPr>
              <w:t xml:space="preserve"> </w:t>
            </w:r>
            <w:r w:rsidRPr="00DB53DA">
              <w:rPr>
                <w:rFonts w:ascii="Times New Roman" w:eastAsiaTheme="minorHAnsi" w:hAnsi="Times New Roman"/>
                <w:i/>
              </w:rPr>
              <w:t>M</w:t>
            </w:r>
            <w:r w:rsidRPr="00DB53DA">
              <w:rPr>
                <w:rFonts w:ascii="Times New Roman" w:eastAsiaTheme="minorHAnsi" w:hAnsi="Times New Roman"/>
                <w:bCs/>
                <w:i/>
              </w:rPr>
              <w:t>ińsk zbliża się do WTO. Mimo woli</w:t>
            </w:r>
            <w:r w:rsidRPr="00DB53DA">
              <w:rPr>
                <w:rFonts w:ascii="Times New Roman" w:eastAsiaTheme="minorHAnsi" w:hAnsi="Times New Roman"/>
                <w:bCs/>
                <w:iCs/>
              </w:rPr>
              <w:t xml:space="preserve"> przedstawia </w:t>
            </w:r>
            <w:r w:rsidRPr="00DB53DA">
              <w:rPr>
                <w:rFonts w:ascii="Times New Roman" w:eastAsiaTheme="minorHAnsi" w:hAnsi="Times New Roman"/>
              </w:rPr>
              <w:t>wszystkie skutki dla białoruskiej gospodarki wynikające ze wstąpienia Rosji do WTO</w:t>
            </w:r>
            <w:r w:rsidRPr="00DB53DA">
              <w:rPr>
                <w:rFonts w:ascii="Times New Roman" w:eastAsiaTheme="minorHAnsi" w:hAnsi="Times New Roman"/>
                <w:bCs/>
                <w:iCs/>
              </w:rPr>
              <w:t xml:space="preserve"> oraz ocenia </w:t>
            </w:r>
            <w:r w:rsidRPr="00DB53DA">
              <w:rPr>
                <w:rFonts w:ascii="Times New Roman" w:eastAsiaTheme="minorHAnsi" w:hAnsi="Times New Roman"/>
              </w:rPr>
              <w:t>trafność prognoz na temat stanu białoruskiej gospodarki z perspektywy czasu</w:t>
            </w:r>
          </w:p>
          <w:p w14:paraId="34B8D955" w14:textId="6FA26A0E" w:rsidR="00FC635D" w:rsidRPr="00DB53DA" w:rsidRDefault="00FC635D" w:rsidP="007228DA">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Cena ropy naftowej</w:t>
            </w:r>
            <w:r w:rsidRPr="00DB53DA">
              <w:rPr>
                <w:rFonts w:ascii="Times New Roman" w:eastAsiaTheme="minorHAnsi" w:hAnsi="Times New Roman"/>
              </w:rPr>
              <w:t xml:space="preserve"> analizuje zmiany cen tego surowca w latach 2000</w:t>
            </w:r>
            <w:r w:rsidR="00DF230C" w:rsidRPr="00DB53DA">
              <w:rPr>
                <w:rFonts w:ascii="Times New Roman" w:eastAsiaTheme="minorHAnsi" w:hAnsi="Times New Roman"/>
              </w:rPr>
              <w:t>–</w:t>
            </w:r>
            <w:r w:rsidRPr="00DB53DA">
              <w:rPr>
                <w:rFonts w:ascii="Times New Roman" w:eastAsiaTheme="minorHAnsi" w:hAnsi="Times New Roman"/>
              </w:rPr>
              <w:t>2020</w:t>
            </w:r>
          </w:p>
          <w:p w14:paraId="32766743" w14:textId="2898D023" w:rsidR="00FC635D" w:rsidRPr="00DB53DA" w:rsidRDefault="00FC635D" w:rsidP="007228DA">
            <w:pPr>
              <w:spacing w:after="0" w:line="240" w:lineRule="auto"/>
              <w:contextualSpacing/>
              <w:jc w:val="both"/>
              <w:rPr>
                <w:rFonts w:ascii="Times New Roman" w:eastAsiaTheme="minorHAnsi"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 xml:space="preserve">historię członkostwa Polski w IMF, IBRD, WTO i </w:t>
            </w:r>
            <w:r w:rsidRPr="00DB53DA">
              <w:rPr>
                <w:rFonts w:ascii="Times New Roman" w:eastAsiaTheme="minorHAnsi" w:hAnsi="Times New Roman"/>
              </w:rPr>
              <w:lastRenderedPageBreak/>
              <w:t>OECD</w:t>
            </w:r>
          </w:p>
          <w:p w14:paraId="03643B37" w14:textId="77777777" w:rsidR="00FC635D" w:rsidRPr="00DB53DA" w:rsidRDefault="00FC635D" w:rsidP="007228DA">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a</w:t>
            </w:r>
            <w:r w:rsidRPr="00DB53DA">
              <w:rPr>
                <w:rFonts w:ascii="Times New Roman" w:hAnsi="Times New Roman"/>
                <w:bCs/>
              </w:rPr>
              <w:t>nalizuje</w:t>
            </w:r>
            <w:r w:rsidRPr="00DB53DA">
              <w:rPr>
                <w:rFonts w:ascii="Times New Roman" w:eastAsiaTheme="minorHAnsi" w:hAnsi="Times New Roman"/>
              </w:rPr>
              <w:t xml:space="preserve"> rolę, jaką odegrały największe organizacje ekonomiczne w gospodarce na świecie po II wojnie światowej</w:t>
            </w:r>
          </w:p>
          <w:p w14:paraId="00F73981" w14:textId="342AD582" w:rsidR="00FC635D" w:rsidRPr="00DB53DA" w:rsidRDefault="00FC635D" w:rsidP="005D336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źródła statystycznego </w:t>
            </w:r>
            <w:r w:rsidR="00DF230C" w:rsidRPr="00DB53DA">
              <w:rPr>
                <w:rFonts w:ascii="Times New Roman" w:hAnsi="Times New Roman"/>
              </w:rPr>
              <w:t>–</w:t>
            </w:r>
            <w:r w:rsidRPr="00DB53DA">
              <w:rPr>
                <w:rFonts w:ascii="Times New Roman" w:hAnsi="Times New Roman"/>
              </w:rPr>
              <w:t xml:space="preserve"> diagramów: </w:t>
            </w:r>
            <w:r w:rsidRPr="00DB53DA">
              <w:rPr>
                <w:rFonts w:ascii="Times New Roman" w:eastAsiaTheme="minorHAnsi" w:hAnsi="Times New Roman"/>
                <w:i/>
                <w:iCs/>
              </w:rPr>
              <w:t>Wysokość udziałów (</w:t>
            </w:r>
            <w:proofErr w:type="spellStart"/>
            <w:r w:rsidRPr="00DB53DA">
              <w:rPr>
                <w:rFonts w:ascii="Times New Roman" w:eastAsiaTheme="minorHAnsi" w:hAnsi="Times New Roman"/>
                <w:i/>
                <w:iCs/>
              </w:rPr>
              <w:t>quota</w:t>
            </w:r>
            <w:proofErr w:type="spellEnd"/>
            <w:r w:rsidRPr="00DB53DA">
              <w:rPr>
                <w:rFonts w:ascii="Times New Roman" w:eastAsiaTheme="minorHAnsi" w:hAnsi="Times New Roman"/>
                <w:i/>
                <w:iCs/>
              </w:rPr>
              <w:t>) państw członkowskich IMF w 2021 r. w procentach</w:t>
            </w:r>
            <w:r w:rsidRPr="00DB53DA">
              <w:rPr>
                <w:rFonts w:ascii="Times New Roman" w:eastAsiaTheme="minorHAnsi" w:hAnsi="Times New Roman"/>
              </w:rPr>
              <w:t xml:space="preserve"> i </w:t>
            </w:r>
            <w:r w:rsidRPr="00DB53DA">
              <w:rPr>
                <w:rFonts w:ascii="Times New Roman" w:eastAsiaTheme="minorHAnsi" w:hAnsi="Times New Roman"/>
                <w:i/>
                <w:iCs/>
              </w:rPr>
              <w:t>Siła głosu (</w:t>
            </w:r>
            <w:proofErr w:type="spellStart"/>
            <w:r w:rsidRPr="00DB53DA">
              <w:rPr>
                <w:rFonts w:ascii="Times New Roman" w:eastAsiaTheme="minorHAnsi" w:hAnsi="Times New Roman"/>
                <w:i/>
                <w:iCs/>
              </w:rPr>
              <w:t>votes</w:t>
            </w:r>
            <w:proofErr w:type="spellEnd"/>
            <w:r w:rsidRPr="00DB53DA">
              <w:rPr>
                <w:rFonts w:ascii="Times New Roman" w:eastAsiaTheme="minorHAnsi" w:hAnsi="Times New Roman"/>
                <w:i/>
                <w:iCs/>
              </w:rPr>
              <w:t>) państw członkowskich IMF</w:t>
            </w:r>
            <w:r w:rsidR="00CE7FB0" w:rsidRPr="00DB53DA">
              <w:rPr>
                <w:rFonts w:ascii="Times New Roman" w:eastAsiaTheme="minorHAnsi" w:hAnsi="Times New Roman"/>
                <w:i/>
                <w:iCs/>
              </w:rPr>
              <w:t xml:space="preserve"> </w:t>
            </w:r>
            <w:r w:rsidRPr="00DB53DA">
              <w:rPr>
                <w:rFonts w:ascii="Times New Roman" w:eastAsiaTheme="minorHAnsi" w:hAnsi="Times New Roman"/>
                <w:i/>
                <w:iCs/>
              </w:rPr>
              <w:t>w 2021 r. w procentach</w:t>
            </w:r>
            <w:r w:rsidRPr="00DB53DA">
              <w:rPr>
                <w:rFonts w:ascii="Times New Roman" w:eastAsiaTheme="minorHAnsi" w:hAnsi="Times New Roman"/>
              </w:rPr>
              <w:t xml:space="preserve"> </w:t>
            </w:r>
            <w:r w:rsidRPr="00DB53DA">
              <w:rPr>
                <w:rFonts w:ascii="Times New Roman" w:hAnsi="Times New Roman"/>
              </w:rPr>
              <w:t xml:space="preserve">dokonuje analizy </w:t>
            </w:r>
            <w:r w:rsidRPr="00DB53DA">
              <w:rPr>
                <w:rFonts w:ascii="Times New Roman" w:eastAsiaTheme="minorHAnsi" w:hAnsi="Times New Roman"/>
              </w:rPr>
              <w:t>zależność między wielkością udziału</w:t>
            </w:r>
            <w:r w:rsidR="00CE7FB0" w:rsidRPr="00DB53DA">
              <w:rPr>
                <w:rFonts w:ascii="Times New Roman" w:eastAsiaTheme="minorHAnsi" w:hAnsi="Times New Roman"/>
              </w:rPr>
              <w:t xml:space="preserve"> </w:t>
            </w:r>
            <w:r w:rsidRPr="00DB53DA">
              <w:rPr>
                <w:rFonts w:ascii="Times New Roman" w:eastAsiaTheme="minorHAnsi" w:hAnsi="Times New Roman"/>
              </w:rPr>
              <w:t>a siłą głosu państw członkowskich w IMF oraz podaje, które z państw należących do G7 mają w IMF siłę głosów większą niż 3%</w:t>
            </w:r>
          </w:p>
          <w:p w14:paraId="2765B15A" w14:textId="77777777" w:rsidR="00FC635D" w:rsidRPr="00DB53DA" w:rsidRDefault="00FC635D" w:rsidP="007228DA">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035198FA" w14:textId="7C77DED0" w:rsidR="00FC635D" w:rsidRPr="00DB53DA" w:rsidRDefault="00FC635D" w:rsidP="00FC635D">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w:t>
            </w:r>
            <w:r w:rsidR="007109B2" w:rsidRPr="00DB53DA">
              <w:rPr>
                <w:sz w:val="22"/>
              </w:rPr>
              <w:t xml:space="preserve"> </w:t>
            </w:r>
            <w:r w:rsidRPr="00DB53DA">
              <w:rPr>
                <w:sz w:val="22"/>
              </w:rPr>
              <w:t xml:space="preserve">tekstu źródłowego, źródeł statystycznych oraz źródeł ikonograficznych </w:t>
            </w:r>
          </w:p>
          <w:p w14:paraId="2BD20202" w14:textId="77777777" w:rsidR="00FC635D" w:rsidRPr="00DB53DA" w:rsidRDefault="00FC635D" w:rsidP="00FC635D">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32A3DE05" w14:textId="77777777" w:rsidR="00FC635D" w:rsidRPr="00DB53DA" w:rsidRDefault="00FC635D" w:rsidP="00FC635D">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538930BE" w14:textId="77777777" w:rsidR="00FC635D" w:rsidRPr="00DB53DA" w:rsidRDefault="00FC635D" w:rsidP="00FC635D">
            <w:pPr>
              <w:pStyle w:val="Tekstglowny"/>
              <w:spacing w:line="240" w:lineRule="auto"/>
              <w:rPr>
                <w:sz w:val="22"/>
              </w:rPr>
            </w:pPr>
            <w:r w:rsidRPr="00DB53DA">
              <w:rPr>
                <w:sz w:val="22"/>
              </w:rPr>
              <w:t xml:space="preserve">– dyskusja punktowana </w:t>
            </w:r>
          </w:p>
          <w:p w14:paraId="511FDB70" w14:textId="77777777" w:rsidR="00FC635D" w:rsidRPr="00DB53DA" w:rsidRDefault="00FC635D" w:rsidP="00FC635D">
            <w:pPr>
              <w:pStyle w:val="Tekstglowny"/>
              <w:spacing w:line="240" w:lineRule="auto"/>
              <w:rPr>
                <w:sz w:val="22"/>
              </w:rPr>
            </w:pPr>
            <w:r w:rsidRPr="00DB53DA">
              <w:rPr>
                <w:sz w:val="22"/>
              </w:rPr>
              <w:t>–</w:t>
            </w:r>
            <w:r w:rsidRPr="00DB53DA">
              <w:rPr>
                <w:rFonts w:eastAsia="Times New Roman"/>
                <w:sz w:val="22"/>
              </w:rPr>
              <w:t xml:space="preserve"> </w:t>
            </w:r>
            <w:r w:rsidR="00D00E6C" w:rsidRPr="00DB53DA">
              <w:rPr>
                <w:sz w:val="22"/>
              </w:rPr>
              <w:t>mapy</w:t>
            </w:r>
            <w:r w:rsidRPr="00DB53DA">
              <w:rPr>
                <w:sz w:val="22"/>
              </w:rPr>
              <w:t xml:space="preserve"> mentalne</w:t>
            </w:r>
          </w:p>
          <w:p w14:paraId="4E323F8A" w14:textId="77777777" w:rsidR="00FC635D" w:rsidRPr="00DB53DA" w:rsidRDefault="00FC635D" w:rsidP="00FC635D">
            <w:pPr>
              <w:pStyle w:val="Tekstglowny"/>
              <w:spacing w:line="240" w:lineRule="auto"/>
              <w:rPr>
                <w:sz w:val="22"/>
              </w:rPr>
            </w:pPr>
            <w:r w:rsidRPr="00DB53DA">
              <w:rPr>
                <w:sz w:val="22"/>
              </w:rPr>
              <w:t xml:space="preserve">– technika </w:t>
            </w:r>
            <w:proofErr w:type="spellStart"/>
            <w:r w:rsidRPr="00DB53DA">
              <w:rPr>
                <w:sz w:val="22"/>
              </w:rPr>
              <w:t>dramowa</w:t>
            </w:r>
            <w:proofErr w:type="spellEnd"/>
            <w:r w:rsidRPr="00DB53DA">
              <w:rPr>
                <w:sz w:val="22"/>
              </w:rPr>
              <w:t>: wywiad</w:t>
            </w:r>
          </w:p>
        </w:tc>
        <w:tc>
          <w:tcPr>
            <w:tcW w:w="2025" w:type="dxa"/>
            <w:tcBorders>
              <w:top w:val="single" w:sz="4" w:space="0" w:color="000000"/>
              <w:left w:val="single" w:sz="4" w:space="0" w:color="000000"/>
              <w:bottom w:val="single" w:sz="4" w:space="0" w:color="000000"/>
            </w:tcBorders>
            <w:shd w:val="clear" w:color="auto" w:fill="auto"/>
          </w:tcPr>
          <w:p w14:paraId="78BC6187" w14:textId="59EBED41" w:rsidR="00FC635D" w:rsidRPr="00DB53DA" w:rsidRDefault="00FC635D" w:rsidP="007228DA">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172</w:t>
            </w:r>
            <w:r w:rsidR="00DF230C" w:rsidRPr="00DB53DA">
              <w:rPr>
                <w:rFonts w:ascii="Times New Roman" w:hAnsi="Times New Roman"/>
              </w:rPr>
              <w:t>–</w:t>
            </w:r>
            <w:r w:rsidRPr="00DB53DA">
              <w:rPr>
                <w:rFonts w:ascii="Times New Roman" w:hAnsi="Times New Roman"/>
              </w:rPr>
              <w:t>181</w:t>
            </w:r>
          </w:p>
          <w:p w14:paraId="1D1960FE" w14:textId="6A4DBA56" w:rsidR="00FC635D" w:rsidRPr="00DB53DA" w:rsidRDefault="00FC635D" w:rsidP="007228DA">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podręcznik s. 172</w:t>
            </w:r>
            <w:r w:rsidR="00DF230C" w:rsidRPr="00DB53DA">
              <w:rPr>
                <w:rFonts w:ascii="Times New Roman" w:hAnsi="Times New Roman"/>
              </w:rPr>
              <w:t>–</w:t>
            </w:r>
            <w:r w:rsidRPr="00DB53DA">
              <w:rPr>
                <w:rFonts w:ascii="Times New Roman" w:hAnsi="Times New Roman"/>
              </w:rPr>
              <w:t>180</w:t>
            </w:r>
          </w:p>
          <w:p w14:paraId="71AAB25C" w14:textId="644D55EE" w:rsidR="00FC635D" w:rsidRPr="00DB53DA" w:rsidRDefault="00FC635D" w:rsidP="007228DA">
            <w:pPr>
              <w:spacing w:after="0" w:line="240" w:lineRule="auto"/>
              <w:ind w:right="-87"/>
              <w:contextualSpacing/>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Wysokość udziałów (</w:t>
            </w:r>
            <w:proofErr w:type="spellStart"/>
            <w:r w:rsidRPr="00DB53DA">
              <w:rPr>
                <w:rFonts w:ascii="Times New Roman" w:eastAsia="Times New Roman" w:hAnsi="Times New Roman"/>
                <w:i/>
                <w:iCs/>
                <w:lang w:eastAsia="pl-PL"/>
              </w:rPr>
              <w:t>quota</w:t>
            </w:r>
            <w:proofErr w:type="spellEnd"/>
            <w:r w:rsidRPr="00DB53DA">
              <w:rPr>
                <w:rFonts w:ascii="Times New Roman" w:eastAsia="Times New Roman" w:hAnsi="Times New Roman"/>
                <w:i/>
                <w:iCs/>
                <w:lang w:eastAsia="pl-PL"/>
              </w:rPr>
              <w:t>) państw członkowskich IMF w 2021 r. w procentach</w:t>
            </w:r>
            <w:r w:rsidRPr="00DB53DA">
              <w:rPr>
                <w:rFonts w:ascii="Times New Roman" w:eastAsia="Times New Roman" w:hAnsi="Times New Roman"/>
                <w:lang w:eastAsia="pl-PL"/>
              </w:rPr>
              <w:t xml:space="preserve">, </w:t>
            </w:r>
            <w:r w:rsidRPr="00DB53DA">
              <w:rPr>
                <w:rFonts w:ascii="Times New Roman" w:hAnsi="Times New Roman"/>
              </w:rPr>
              <w:t>podręcznik s. 173</w:t>
            </w:r>
          </w:p>
          <w:p w14:paraId="7B968760" w14:textId="659FA0FD" w:rsidR="00FC635D" w:rsidRPr="00DB53DA" w:rsidRDefault="00FC635D" w:rsidP="007228DA">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Siła głosu (</w:t>
            </w:r>
            <w:proofErr w:type="spellStart"/>
            <w:r w:rsidRPr="00DB53DA">
              <w:rPr>
                <w:rFonts w:ascii="Times New Roman" w:eastAsia="Times New Roman" w:hAnsi="Times New Roman"/>
                <w:i/>
                <w:iCs/>
                <w:lang w:eastAsia="pl-PL"/>
              </w:rPr>
              <w:t>votes</w:t>
            </w:r>
            <w:proofErr w:type="spellEnd"/>
            <w:r w:rsidRPr="00DB53DA">
              <w:rPr>
                <w:rFonts w:ascii="Times New Roman" w:eastAsia="Times New Roman" w:hAnsi="Times New Roman"/>
                <w:i/>
                <w:iCs/>
                <w:lang w:eastAsia="pl-PL"/>
              </w:rPr>
              <w:t>) państw członkowskich IMF</w:t>
            </w:r>
            <w:r w:rsidR="00592B65"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w 2021 r. w procentach</w:t>
            </w:r>
            <w:r w:rsidRPr="00DB53DA">
              <w:rPr>
                <w:rFonts w:ascii="Times New Roman" w:eastAsia="Times New Roman" w:hAnsi="Times New Roman"/>
                <w:lang w:eastAsia="pl-PL"/>
              </w:rPr>
              <w:t xml:space="preserve">, </w:t>
            </w:r>
            <w:r w:rsidRPr="00DB53DA">
              <w:rPr>
                <w:rFonts w:ascii="Times New Roman" w:hAnsi="Times New Roman"/>
              </w:rPr>
              <w:t>podręcznik s. 173</w:t>
            </w:r>
          </w:p>
          <w:p w14:paraId="58D465C2" w14:textId="0854E46A" w:rsidR="00FC635D" w:rsidRPr="00DB53DA" w:rsidRDefault="00FC635D" w:rsidP="007228DA">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tekst źródłowy</w:t>
            </w:r>
            <w:r w:rsidRPr="00DB53DA">
              <w:rPr>
                <w:rFonts w:ascii="Times New Roman" w:hAnsi="Times New Roman"/>
              </w:rPr>
              <w:t xml:space="preserve">: </w:t>
            </w:r>
            <w:r w:rsidRPr="00DB53DA">
              <w:rPr>
                <w:rFonts w:ascii="Times New Roman" w:eastAsia="Times New Roman" w:hAnsi="Times New Roman"/>
                <w:i/>
                <w:iCs/>
                <w:lang w:eastAsia="pl-PL"/>
              </w:rPr>
              <w:t>Mińsk zbliża się do WTO. Mimo woli</w:t>
            </w:r>
            <w:r w:rsidRPr="00DB53DA">
              <w:rPr>
                <w:rFonts w:ascii="Times New Roman" w:eastAsia="Times New Roman" w:hAnsi="Times New Roman"/>
                <w:lang w:eastAsia="pl-PL"/>
              </w:rPr>
              <w:t xml:space="preserve">, </w:t>
            </w:r>
            <w:r w:rsidRPr="00DB53DA">
              <w:rPr>
                <w:rFonts w:ascii="Times New Roman" w:hAnsi="Times New Roman"/>
              </w:rPr>
              <w:t>podręcznik s. 176</w:t>
            </w:r>
          </w:p>
          <w:p w14:paraId="1E47D4B7" w14:textId="057CDC6C" w:rsidR="00FC635D" w:rsidRPr="00DB53DA" w:rsidRDefault="00FC635D" w:rsidP="007228DA">
            <w:pPr>
              <w:autoSpaceDE w:val="0"/>
              <w:autoSpaceDN w:val="0"/>
              <w:adjustRightInd w:val="0"/>
              <w:spacing w:after="0" w:line="240" w:lineRule="auto"/>
              <w:jc w:val="both"/>
              <w:rPr>
                <w:rFonts w:ascii="Times New Roman" w:hAnsi="Times New Roman"/>
              </w:rPr>
            </w:pPr>
            <w:r w:rsidRPr="00DB53DA">
              <w:rPr>
                <w:rFonts w:ascii="Times New Roman" w:hAnsi="Times New Roman"/>
              </w:rPr>
              <w:lastRenderedPageBreak/>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Światowe rezerwy ropy naftowej w 2018 r. ze szczególnym</w:t>
            </w:r>
            <w:r w:rsidR="00592B65"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uwzględnieniem krajów OPEC</w:t>
            </w:r>
            <w:r w:rsidRPr="00DB53DA">
              <w:rPr>
                <w:rFonts w:ascii="Times New Roman" w:eastAsia="Times New Roman" w:hAnsi="Times New Roman"/>
                <w:lang w:eastAsia="pl-PL"/>
              </w:rPr>
              <w:t xml:space="preserve">, </w:t>
            </w:r>
            <w:r w:rsidRPr="00DB53DA">
              <w:rPr>
                <w:rFonts w:ascii="Times New Roman" w:hAnsi="Times New Roman"/>
              </w:rPr>
              <w:t>podręcznik s. 178</w:t>
            </w:r>
          </w:p>
          <w:p w14:paraId="44B83B7C" w14:textId="2220C798" w:rsidR="00FC635D" w:rsidRPr="00DB53DA" w:rsidRDefault="00FC635D" w:rsidP="007228DA">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Cena ropy naftowej, BBC</w:t>
            </w:r>
            <w:r w:rsidRPr="00DB53DA">
              <w:rPr>
                <w:rFonts w:ascii="Times New Roman" w:eastAsia="Times New Roman" w:hAnsi="Times New Roman"/>
                <w:lang w:eastAsia="pl-PL"/>
              </w:rPr>
              <w:t xml:space="preserve">, </w:t>
            </w:r>
            <w:r w:rsidRPr="00DB53DA">
              <w:rPr>
                <w:rFonts w:ascii="Times New Roman" w:hAnsi="Times New Roman"/>
              </w:rPr>
              <w:t>podręcznik s. 179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ACED711" w14:textId="77777777" w:rsidR="00FC635D" w:rsidRPr="00DB53DA" w:rsidRDefault="00FC635D" w:rsidP="007228DA">
            <w:pPr>
              <w:snapToGrid w:val="0"/>
              <w:spacing w:after="0" w:line="240" w:lineRule="auto"/>
              <w:contextualSpacing/>
              <w:rPr>
                <w:rFonts w:ascii="Times New Roman" w:hAnsi="Times New Roman"/>
              </w:rPr>
            </w:pPr>
          </w:p>
        </w:tc>
      </w:tr>
      <w:tr w:rsidR="00FC635D" w:rsidRPr="00DB53DA" w14:paraId="6CEAFA54" w14:textId="77777777" w:rsidTr="00FC635D">
        <w:tc>
          <w:tcPr>
            <w:tcW w:w="1855" w:type="dxa"/>
            <w:tcBorders>
              <w:top w:val="single" w:sz="4" w:space="0" w:color="000000"/>
              <w:left w:val="single" w:sz="4" w:space="0" w:color="000000"/>
              <w:bottom w:val="single" w:sz="4" w:space="0" w:color="000000"/>
            </w:tcBorders>
            <w:shd w:val="clear" w:color="auto" w:fill="auto"/>
          </w:tcPr>
          <w:p w14:paraId="3466B721" w14:textId="35DBEC29"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lastRenderedPageBreak/>
              <w:t>27.</w:t>
            </w:r>
            <w:r w:rsidRPr="00DB53DA">
              <w:rPr>
                <w:rFonts w:ascii="Times New Roman" w:hAnsi="Times New Roman"/>
                <w:b/>
              </w:rPr>
              <w:t xml:space="preserve"> </w:t>
            </w:r>
            <w:r w:rsidRPr="00DB53DA">
              <w:rPr>
                <w:rFonts w:ascii="Times New Roman" w:eastAsiaTheme="minorHAnsi" w:hAnsi="Times New Roman"/>
                <w:b/>
              </w:rPr>
              <w:t xml:space="preserve">Organizacje </w:t>
            </w:r>
            <w:proofErr w:type="spellStart"/>
            <w:r w:rsidRPr="00DB53DA">
              <w:rPr>
                <w:rFonts w:ascii="Times New Roman" w:eastAsiaTheme="minorHAnsi" w:hAnsi="Times New Roman"/>
                <w:b/>
              </w:rPr>
              <w:t>subregionalne</w:t>
            </w:r>
            <w:proofErr w:type="spellEnd"/>
            <w:r w:rsidRPr="00DB53DA">
              <w:rPr>
                <w:rFonts w:ascii="Times New Roman" w:eastAsiaTheme="minorHAnsi" w:hAnsi="Times New Roman"/>
                <w:b/>
              </w:rPr>
              <w:t xml:space="preserve"> i inne formy współpracy międzynarodowej w Europie</w:t>
            </w:r>
          </w:p>
        </w:tc>
        <w:tc>
          <w:tcPr>
            <w:tcW w:w="1018" w:type="dxa"/>
            <w:tcBorders>
              <w:top w:val="single" w:sz="4" w:space="0" w:color="000000"/>
              <w:left w:val="single" w:sz="4" w:space="0" w:color="000000"/>
              <w:bottom w:val="single" w:sz="4" w:space="0" w:color="000000"/>
            </w:tcBorders>
            <w:shd w:val="clear" w:color="auto" w:fill="auto"/>
          </w:tcPr>
          <w:p w14:paraId="638C4673"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1777A556" w14:textId="77777777" w:rsidR="00FC635D" w:rsidRPr="00DB53DA" w:rsidRDefault="00FC635D" w:rsidP="00100B07">
            <w:pPr>
              <w:spacing w:after="0" w:line="240" w:lineRule="auto"/>
              <w:contextualSpacing/>
              <w:jc w:val="center"/>
              <w:rPr>
                <w:rFonts w:ascii="Times New Roman" w:hAnsi="Times New Roman"/>
              </w:rPr>
            </w:pPr>
            <w:r w:rsidRPr="00DB53DA">
              <w:rPr>
                <w:rFonts w:ascii="Times New Roman" w:hAnsi="Times New Roman"/>
              </w:rPr>
              <w:t>PP</w:t>
            </w:r>
          </w:p>
          <w:p w14:paraId="640E9BDF" w14:textId="77777777" w:rsidR="00B02DDC" w:rsidRPr="00DB53DA" w:rsidRDefault="00B02DDC" w:rsidP="00B02DDC">
            <w:pPr>
              <w:spacing w:after="0" w:line="240" w:lineRule="auto"/>
              <w:contextualSpacing/>
              <w:jc w:val="center"/>
              <w:rPr>
                <w:rFonts w:ascii="Times New Roman" w:hAnsi="Times New Roman"/>
                <w:b/>
              </w:rPr>
            </w:pPr>
            <w:r w:rsidRPr="00DB53DA">
              <w:rPr>
                <w:rFonts w:ascii="Times New Roman" w:hAnsi="Times New Roman"/>
                <w:b/>
              </w:rPr>
              <w:t>---------</w:t>
            </w:r>
          </w:p>
          <w:p w14:paraId="1F7EACBB" w14:textId="77777777" w:rsidR="00242482" w:rsidRPr="00DB53DA" w:rsidRDefault="00242482" w:rsidP="00B02DDC">
            <w:pPr>
              <w:spacing w:after="0" w:line="240" w:lineRule="auto"/>
              <w:contextualSpacing/>
              <w:rPr>
                <w:rFonts w:ascii="Times New Roman" w:hAnsi="Times New Roman"/>
              </w:rPr>
            </w:pPr>
          </w:p>
          <w:p w14:paraId="59B538EE" w14:textId="77777777" w:rsidR="00242482" w:rsidRPr="00DB53DA" w:rsidRDefault="00242482" w:rsidP="00242482">
            <w:pPr>
              <w:spacing w:after="0" w:line="240" w:lineRule="auto"/>
              <w:contextualSpacing/>
              <w:jc w:val="center"/>
              <w:rPr>
                <w:rFonts w:ascii="Times New Roman" w:hAnsi="Times New Roman"/>
              </w:rPr>
            </w:pPr>
            <w:r w:rsidRPr="00DB53DA">
              <w:rPr>
                <w:rFonts w:ascii="Times New Roman" w:hAnsi="Times New Roman"/>
              </w:rPr>
              <w:t>PR</w:t>
            </w:r>
          </w:p>
          <w:p w14:paraId="1855E8BE" w14:textId="50FFB1E4" w:rsidR="00FC635D" w:rsidRPr="00DB53DA" w:rsidRDefault="00242482" w:rsidP="00B03BDD">
            <w:pPr>
              <w:spacing w:after="0" w:line="240" w:lineRule="auto"/>
              <w:contextualSpacing/>
              <w:jc w:val="center"/>
              <w:rPr>
                <w:rFonts w:ascii="Times New Roman" w:hAnsi="Times New Roman"/>
              </w:rPr>
            </w:pPr>
            <w:r w:rsidRPr="00DB53DA">
              <w:rPr>
                <w:rFonts w:ascii="Times New Roman" w:hAnsi="Times New Roman"/>
              </w:rPr>
              <w:t>XIII.1</w:t>
            </w:r>
            <w:r w:rsidR="00203EE7" w:rsidRPr="00DB53DA">
              <w:rPr>
                <w:rFonts w:ascii="Times New Roman" w:hAnsi="Times New Roman"/>
              </w:rPr>
              <w:t>9</w:t>
            </w:r>
          </w:p>
        </w:tc>
        <w:tc>
          <w:tcPr>
            <w:tcW w:w="1600" w:type="dxa"/>
            <w:tcBorders>
              <w:top w:val="single" w:sz="4" w:space="0" w:color="000000"/>
              <w:left w:val="single" w:sz="4" w:space="0" w:color="000000"/>
              <w:bottom w:val="single" w:sz="4" w:space="0" w:color="000000"/>
            </w:tcBorders>
            <w:shd w:val="clear" w:color="auto" w:fill="auto"/>
          </w:tcPr>
          <w:p w14:paraId="32CE722D" w14:textId="77777777" w:rsidR="00FC635D" w:rsidRPr="00DB53DA" w:rsidRDefault="00432602" w:rsidP="00432602">
            <w:pPr>
              <w:autoSpaceDE w:val="0"/>
              <w:spacing w:after="0" w:line="240" w:lineRule="auto"/>
              <w:ind w:left="-60"/>
              <w:jc w:val="both"/>
              <w:rPr>
                <w:rFonts w:ascii="Times New Roman" w:hAnsi="Times New Roman"/>
              </w:rPr>
            </w:pPr>
            <w:r w:rsidRPr="00DB53DA">
              <w:rPr>
                <w:rFonts w:ascii="Times New Roman" w:hAnsi="Times New Roman"/>
              </w:rPr>
              <w:t xml:space="preserve">Uporządkowanie wiedzy na temat organizacji </w:t>
            </w:r>
            <w:proofErr w:type="spellStart"/>
            <w:r w:rsidRPr="00DB53DA">
              <w:rPr>
                <w:rFonts w:ascii="Times New Roman" w:hAnsi="Times New Roman"/>
              </w:rPr>
              <w:t>subregionalnych</w:t>
            </w:r>
            <w:proofErr w:type="spellEnd"/>
            <w:r w:rsidRPr="00DB53DA">
              <w:rPr>
                <w:rFonts w:ascii="Times New Roman" w:hAnsi="Times New Roman"/>
              </w:rPr>
              <w:t xml:space="preserve"> i innych form współpracy międzynarodowej w Europie.</w:t>
            </w:r>
          </w:p>
        </w:tc>
        <w:tc>
          <w:tcPr>
            <w:tcW w:w="2422" w:type="dxa"/>
            <w:tcBorders>
              <w:top w:val="single" w:sz="4" w:space="0" w:color="000000"/>
              <w:left w:val="single" w:sz="4" w:space="0" w:color="000000"/>
              <w:bottom w:val="single" w:sz="4" w:space="0" w:color="000000"/>
            </w:tcBorders>
            <w:shd w:val="clear" w:color="auto" w:fill="auto"/>
          </w:tcPr>
          <w:p w14:paraId="2B2EFFF6" w14:textId="77777777" w:rsidR="00240B45" w:rsidRPr="00DB53DA" w:rsidRDefault="00FC635D" w:rsidP="00587828">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3E7BCBD1" w14:textId="50F48524" w:rsidR="00FC635D" w:rsidRPr="00DB53DA" w:rsidRDefault="00FC635D" w:rsidP="00587828">
            <w:pPr>
              <w:autoSpaceDE w:val="0"/>
              <w:autoSpaceDN w:val="0"/>
              <w:adjustRightInd w:val="0"/>
              <w:spacing w:after="0" w:line="240" w:lineRule="auto"/>
              <w:jc w:val="both"/>
              <w:rPr>
                <w:rFonts w:ascii="Times New Roman" w:eastAsiaTheme="minorHAnsi" w:hAnsi="Times New Roman"/>
                <w:i/>
                <w:iCs/>
              </w:rPr>
            </w:pPr>
            <w:r w:rsidRPr="00DB53DA">
              <w:rPr>
                <w:rFonts w:ascii="Times New Roman" w:hAnsi="Times New Roman"/>
                <w:i/>
                <w:iCs/>
              </w:rPr>
              <w:t xml:space="preserve">organizacja międzynarodowa, organizacja regionalna, organizacja </w:t>
            </w:r>
            <w:proofErr w:type="spellStart"/>
            <w:r w:rsidRPr="00DB53DA">
              <w:rPr>
                <w:rFonts w:ascii="Times New Roman" w:eastAsiaTheme="minorHAnsi" w:hAnsi="Times New Roman"/>
                <w:i/>
                <w:iCs/>
              </w:rPr>
              <w:t>subregionalna</w:t>
            </w:r>
            <w:proofErr w:type="spellEnd"/>
            <w:r w:rsidRPr="00DB53DA">
              <w:rPr>
                <w:rFonts w:ascii="Times New Roman" w:eastAsiaTheme="minorHAnsi" w:hAnsi="Times New Roman"/>
                <w:i/>
                <w:iCs/>
              </w:rPr>
              <w:t>, Inicjatywa</w:t>
            </w:r>
            <w:r w:rsidRPr="00DB53DA">
              <w:rPr>
                <w:rFonts w:ascii="Times New Roman" w:eastAsiaTheme="minorHAnsi" w:hAnsi="Times New Roman"/>
              </w:rPr>
              <w:t xml:space="preserve"> </w:t>
            </w:r>
            <w:r w:rsidRPr="00DB53DA">
              <w:rPr>
                <w:rFonts w:ascii="Times New Roman" w:eastAsiaTheme="minorHAnsi" w:hAnsi="Times New Roman"/>
                <w:i/>
                <w:iCs/>
              </w:rPr>
              <w:t>Środkowoeuropejska (CEI),</w:t>
            </w:r>
            <w:r w:rsidR="007109B2" w:rsidRPr="00DB53DA">
              <w:rPr>
                <w:rFonts w:ascii="Times New Roman" w:eastAsiaTheme="minorHAnsi" w:hAnsi="Times New Roman"/>
                <w:i/>
                <w:iCs/>
              </w:rPr>
              <w:t xml:space="preserve"> </w:t>
            </w:r>
            <w:r w:rsidRPr="00DB53DA">
              <w:rPr>
                <w:rFonts w:ascii="Times New Roman" w:eastAsiaTheme="minorHAnsi" w:hAnsi="Times New Roman"/>
                <w:i/>
                <w:iCs/>
              </w:rPr>
              <w:t>Rada Nordycka (NC),</w:t>
            </w:r>
            <w:r w:rsidR="007109B2" w:rsidRPr="00DB53DA">
              <w:rPr>
                <w:rFonts w:ascii="Times New Roman" w:eastAsiaTheme="minorHAnsi" w:hAnsi="Times New Roman"/>
                <w:i/>
                <w:iCs/>
              </w:rPr>
              <w:t xml:space="preserve"> </w:t>
            </w:r>
            <w:r w:rsidRPr="00DB53DA">
              <w:rPr>
                <w:rFonts w:ascii="Times New Roman" w:eastAsiaTheme="minorHAnsi" w:hAnsi="Times New Roman"/>
                <w:i/>
                <w:iCs/>
              </w:rPr>
              <w:t>Rada Państw Morza</w:t>
            </w:r>
            <w:r w:rsidR="00240B45" w:rsidRPr="00DB53DA">
              <w:rPr>
                <w:rFonts w:ascii="Times New Roman" w:eastAsiaTheme="minorHAnsi" w:hAnsi="Times New Roman"/>
                <w:i/>
                <w:iCs/>
              </w:rPr>
              <w:t xml:space="preserve"> </w:t>
            </w:r>
            <w:r w:rsidRPr="00DB53DA">
              <w:rPr>
                <w:rFonts w:ascii="Times New Roman" w:eastAsiaTheme="minorHAnsi" w:hAnsi="Times New Roman"/>
                <w:i/>
                <w:iCs/>
              </w:rPr>
              <w:t>Bałtyckiego (CBSS),</w:t>
            </w:r>
            <w:r w:rsidR="007109B2" w:rsidRPr="00DB53DA">
              <w:rPr>
                <w:rFonts w:ascii="Times New Roman" w:eastAsiaTheme="minorHAnsi" w:hAnsi="Times New Roman"/>
                <w:i/>
                <w:iCs/>
              </w:rPr>
              <w:t xml:space="preserve"> </w:t>
            </w:r>
            <w:r w:rsidRPr="00DB53DA">
              <w:rPr>
                <w:rFonts w:ascii="Times New Roman" w:eastAsiaTheme="minorHAnsi" w:hAnsi="Times New Roman"/>
                <w:i/>
                <w:iCs/>
              </w:rPr>
              <w:lastRenderedPageBreak/>
              <w:t>Rada Bałtycka (BA),</w:t>
            </w:r>
            <w:r w:rsidR="007109B2" w:rsidRPr="00DB53DA">
              <w:rPr>
                <w:rFonts w:ascii="Times New Roman" w:eastAsiaTheme="minorHAnsi" w:hAnsi="Times New Roman"/>
                <w:i/>
                <w:iCs/>
              </w:rPr>
              <w:t xml:space="preserve"> </w:t>
            </w:r>
            <w:r w:rsidRPr="00DB53DA">
              <w:rPr>
                <w:rFonts w:ascii="Times New Roman" w:eastAsiaTheme="minorHAnsi" w:hAnsi="Times New Roman"/>
                <w:i/>
                <w:iCs/>
              </w:rPr>
              <w:t>Trójkąt Weimarski,</w:t>
            </w:r>
            <w:r w:rsidR="007109B2" w:rsidRPr="00DB53DA">
              <w:rPr>
                <w:rFonts w:ascii="Times New Roman" w:eastAsiaTheme="minorHAnsi" w:hAnsi="Times New Roman"/>
                <w:i/>
                <w:iCs/>
              </w:rPr>
              <w:t xml:space="preserve"> </w:t>
            </w:r>
            <w:r w:rsidRPr="00DB53DA">
              <w:rPr>
                <w:rFonts w:ascii="Times New Roman" w:eastAsiaTheme="minorHAnsi" w:hAnsi="Times New Roman"/>
                <w:i/>
                <w:iCs/>
              </w:rPr>
              <w:t>Grupa Wyszehradzka (V4),</w:t>
            </w:r>
            <w:r w:rsidR="009C5E12" w:rsidRPr="00DB53DA">
              <w:rPr>
                <w:rFonts w:ascii="Times New Roman" w:eastAsiaTheme="minorHAnsi" w:hAnsi="Times New Roman"/>
                <w:i/>
                <w:iCs/>
              </w:rPr>
              <w:t xml:space="preserve"> </w:t>
            </w:r>
            <w:r w:rsidRPr="00DB53DA">
              <w:rPr>
                <w:rFonts w:ascii="Times New Roman" w:eastAsiaTheme="minorHAnsi" w:hAnsi="Times New Roman"/>
                <w:i/>
                <w:iCs/>
              </w:rPr>
              <w:t xml:space="preserve">Inicjatywa </w:t>
            </w:r>
            <w:proofErr w:type="spellStart"/>
            <w:r w:rsidRPr="00DB53DA">
              <w:rPr>
                <w:rFonts w:ascii="Times New Roman" w:eastAsiaTheme="minorHAnsi" w:hAnsi="Times New Roman"/>
                <w:i/>
                <w:iCs/>
              </w:rPr>
              <w:t>Trójmorza</w:t>
            </w:r>
            <w:proofErr w:type="spellEnd"/>
            <w:r w:rsidRPr="00DB53DA">
              <w:rPr>
                <w:rFonts w:ascii="Times New Roman" w:eastAsiaTheme="minorHAnsi" w:hAnsi="Times New Roman"/>
                <w:i/>
                <w:iCs/>
              </w:rPr>
              <w:t xml:space="preserve"> (BABS),</w:t>
            </w:r>
            <w:r w:rsidR="007109B2" w:rsidRPr="00DB53DA">
              <w:rPr>
                <w:rFonts w:ascii="Times New Roman" w:eastAsiaTheme="minorHAnsi" w:hAnsi="Times New Roman"/>
                <w:i/>
                <w:iCs/>
              </w:rPr>
              <w:t xml:space="preserve"> </w:t>
            </w:r>
            <w:r w:rsidRPr="00DB53DA">
              <w:rPr>
                <w:rFonts w:ascii="Times New Roman" w:eastAsiaTheme="minorHAnsi" w:hAnsi="Times New Roman"/>
                <w:i/>
                <w:iCs/>
              </w:rPr>
              <w:t xml:space="preserve">Via </w:t>
            </w:r>
            <w:proofErr w:type="spellStart"/>
            <w:r w:rsidRPr="00DB53DA">
              <w:rPr>
                <w:rFonts w:ascii="Times New Roman" w:eastAsiaTheme="minorHAnsi" w:hAnsi="Times New Roman"/>
                <w:i/>
                <w:iCs/>
              </w:rPr>
              <w:t>Carpatia</w:t>
            </w:r>
            <w:proofErr w:type="spellEnd"/>
            <w:r w:rsidRPr="00DB53DA">
              <w:rPr>
                <w:rFonts w:ascii="Times New Roman" w:eastAsiaTheme="minorHAnsi" w:hAnsi="Times New Roman"/>
                <w:i/>
                <w:iCs/>
              </w:rPr>
              <w:t>,</w:t>
            </w:r>
            <w:r w:rsidR="007109B2" w:rsidRPr="00DB53DA">
              <w:rPr>
                <w:rFonts w:ascii="Times New Roman" w:eastAsiaTheme="minorHAnsi" w:hAnsi="Times New Roman"/>
                <w:i/>
                <w:iCs/>
              </w:rPr>
              <w:t xml:space="preserve"> </w:t>
            </w:r>
            <w:r w:rsidRPr="00DB53DA">
              <w:rPr>
                <w:rFonts w:ascii="Times New Roman" w:eastAsiaTheme="minorHAnsi" w:hAnsi="Times New Roman"/>
                <w:i/>
                <w:iCs/>
              </w:rPr>
              <w:t xml:space="preserve">Fundusz Inwestycyjny Inicjatywy </w:t>
            </w:r>
            <w:proofErr w:type="spellStart"/>
            <w:r w:rsidRPr="00DB53DA">
              <w:rPr>
                <w:rFonts w:ascii="Times New Roman" w:eastAsiaTheme="minorHAnsi" w:hAnsi="Times New Roman"/>
                <w:i/>
                <w:iCs/>
              </w:rPr>
              <w:t>Trójmorza</w:t>
            </w:r>
            <w:proofErr w:type="spellEnd"/>
            <w:r w:rsidR="00240B45" w:rsidRPr="00DB53DA">
              <w:rPr>
                <w:rFonts w:ascii="Times New Roman" w:eastAsiaTheme="minorHAnsi" w:hAnsi="Times New Roman"/>
                <w:i/>
                <w:iCs/>
              </w:rPr>
              <w:t xml:space="preserve">, </w:t>
            </w:r>
            <w:r w:rsidRPr="00DB53DA">
              <w:rPr>
                <w:rFonts w:ascii="Times New Roman" w:eastAsiaTheme="minorHAnsi" w:hAnsi="Times New Roman"/>
                <w:i/>
                <w:iCs/>
              </w:rPr>
              <w:t>grupy nieformalne, Prezydium (Rady Nordyckiej), Skandynawskie Linie Lotnicze SAS, Komitet Wyższych Urzędników,</w:t>
            </w:r>
            <w:r w:rsidRPr="00DB53DA">
              <w:rPr>
                <w:rFonts w:ascii="Times New Roman" w:eastAsiaTheme="minorHAnsi" w:hAnsi="Times New Roman"/>
              </w:rPr>
              <w:t xml:space="preserve"> </w:t>
            </w:r>
            <w:r w:rsidRPr="00DB53DA">
              <w:rPr>
                <w:rFonts w:ascii="Times New Roman" w:eastAsiaTheme="minorHAnsi" w:hAnsi="Times New Roman"/>
                <w:i/>
                <w:iCs/>
              </w:rPr>
              <w:t>Bałtycka Rada Prezydentów, Bałtycka Rada Ministrów,</w:t>
            </w:r>
            <w:r w:rsidR="007109B2" w:rsidRPr="00DB53DA">
              <w:rPr>
                <w:rFonts w:ascii="Times New Roman" w:eastAsiaTheme="minorHAnsi" w:hAnsi="Times New Roman"/>
                <w:i/>
                <w:iCs/>
              </w:rPr>
              <w:t xml:space="preserve"> </w:t>
            </w:r>
            <w:r w:rsidRPr="00DB53DA">
              <w:rPr>
                <w:rFonts w:ascii="Times New Roman" w:eastAsiaTheme="minorHAnsi" w:hAnsi="Times New Roman"/>
                <w:i/>
                <w:iCs/>
              </w:rPr>
              <w:t>Zgromadzenie Bałtyckie, formuła „V4+”,</w:t>
            </w:r>
            <w:r w:rsidR="007109B2" w:rsidRPr="00DB53DA">
              <w:rPr>
                <w:rFonts w:ascii="Times New Roman" w:eastAsiaTheme="minorHAnsi" w:hAnsi="Times New Roman"/>
                <w:i/>
                <w:iCs/>
              </w:rPr>
              <w:t xml:space="preserve"> </w:t>
            </w:r>
            <w:r w:rsidRPr="00DB53DA">
              <w:rPr>
                <w:rFonts w:ascii="Times New Roman" w:eastAsiaTheme="minorHAnsi" w:hAnsi="Times New Roman"/>
                <w:i/>
                <w:iCs/>
              </w:rPr>
              <w:t>Międzynarodowy Fundusz Wyszehradzki (IVF)</w:t>
            </w:r>
          </w:p>
          <w:p w14:paraId="2E46D6C3" w14:textId="77777777" w:rsidR="00FC635D" w:rsidRPr="00DB53DA" w:rsidRDefault="00FC635D" w:rsidP="00587828">
            <w:pPr>
              <w:spacing w:after="0" w:line="240" w:lineRule="auto"/>
              <w:contextualSpacing/>
              <w:jc w:val="both"/>
              <w:rPr>
                <w:rFonts w:ascii="Times New Roman" w:hAnsi="Times New Roman"/>
              </w:rPr>
            </w:pPr>
            <w:r w:rsidRPr="00DB53DA">
              <w:rPr>
                <w:rFonts w:ascii="Times New Roman" w:hAnsi="Times New Roman"/>
              </w:rPr>
              <w:t>– omawia p</w:t>
            </w:r>
            <w:r w:rsidRPr="00DB53DA">
              <w:rPr>
                <w:rFonts w:ascii="Times New Roman" w:eastAsiaTheme="minorHAnsi" w:hAnsi="Times New Roman"/>
                <w:bCs/>
              </w:rPr>
              <w:t>odstawowe funkcje organizacji międzynarodowych</w:t>
            </w:r>
          </w:p>
        </w:tc>
        <w:tc>
          <w:tcPr>
            <w:tcW w:w="2326" w:type="dxa"/>
            <w:tcBorders>
              <w:top w:val="single" w:sz="4" w:space="0" w:color="000000"/>
              <w:left w:val="single" w:sz="4" w:space="0" w:color="000000"/>
              <w:bottom w:val="single" w:sz="4" w:space="0" w:color="000000"/>
            </w:tcBorders>
            <w:shd w:val="clear" w:color="auto" w:fill="auto"/>
          </w:tcPr>
          <w:p w14:paraId="6EA9B567" w14:textId="560A1778" w:rsidR="00FC635D" w:rsidRPr="00DB53DA" w:rsidRDefault="00FC635D" w:rsidP="00587828">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 xml:space="preserve">cele wybranych organizacji regionalnych i </w:t>
            </w:r>
            <w:proofErr w:type="spellStart"/>
            <w:r w:rsidRPr="00DB53DA">
              <w:rPr>
                <w:rFonts w:ascii="Times New Roman" w:eastAsiaTheme="minorHAnsi" w:hAnsi="Times New Roman"/>
              </w:rPr>
              <w:t>subregionalnych</w:t>
            </w:r>
            <w:proofErr w:type="spellEnd"/>
            <w:r w:rsidRPr="00DB53DA">
              <w:rPr>
                <w:rFonts w:ascii="Times New Roman" w:eastAsiaTheme="minorHAnsi" w:hAnsi="Times New Roman"/>
              </w:rPr>
              <w:t xml:space="preserve"> w Europie</w:t>
            </w:r>
          </w:p>
          <w:p w14:paraId="7FA123F4" w14:textId="77777777" w:rsidR="00FC635D" w:rsidRPr="00DB53DA" w:rsidRDefault="00FC635D" w:rsidP="00587828">
            <w:pPr>
              <w:spacing w:after="0" w:line="240" w:lineRule="auto"/>
              <w:contextualSpacing/>
              <w:jc w:val="both"/>
              <w:rPr>
                <w:rFonts w:ascii="Times New Roman" w:eastAsiaTheme="minorHAnsi" w:hAnsi="Times New Roman"/>
              </w:rPr>
            </w:pPr>
            <w:r w:rsidRPr="00DB53DA">
              <w:rPr>
                <w:rFonts w:ascii="Times New Roman" w:hAnsi="Times New Roman"/>
              </w:rPr>
              <w:t>– przedstawia podział o</w:t>
            </w:r>
            <w:r w:rsidRPr="00DB53DA">
              <w:rPr>
                <w:rFonts w:ascii="Times New Roman" w:eastAsiaTheme="minorHAnsi" w:hAnsi="Times New Roman"/>
              </w:rPr>
              <w:t>rganizacji międzynarodowych ze względu na obszar ich oddziaływania</w:t>
            </w:r>
          </w:p>
          <w:p w14:paraId="63ED4B70" w14:textId="34B5EE66" w:rsidR="00FC635D" w:rsidRPr="00DB53DA" w:rsidRDefault="00FC635D" w:rsidP="00587828">
            <w:pPr>
              <w:spacing w:after="0" w:line="240" w:lineRule="auto"/>
              <w:contextualSpacing/>
              <w:jc w:val="both"/>
              <w:rPr>
                <w:rFonts w:ascii="Times New Roman" w:eastAsiaTheme="minorHAnsi" w:hAnsi="Times New Roman"/>
              </w:rPr>
            </w:pPr>
            <w:r w:rsidRPr="00DB53DA">
              <w:rPr>
                <w:rFonts w:ascii="Times New Roman" w:hAnsi="Times New Roman"/>
              </w:rPr>
              <w:lastRenderedPageBreak/>
              <w:t>– analizuje i ocenia</w:t>
            </w:r>
            <w:r w:rsidR="007109B2" w:rsidRPr="00DB53DA">
              <w:rPr>
                <w:rFonts w:ascii="Times New Roman" w:hAnsi="Times New Roman"/>
              </w:rPr>
              <w:t xml:space="preserve"> </w:t>
            </w:r>
            <w:r w:rsidRPr="00DB53DA">
              <w:rPr>
                <w:rFonts w:ascii="Times New Roman" w:eastAsiaTheme="minorHAnsi" w:hAnsi="Times New Roman"/>
              </w:rPr>
              <w:t>członkostwo Polski w wybranych organizacjach i grupach nieformalnych</w:t>
            </w:r>
          </w:p>
          <w:p w14:paraId="2173F503" w14:textId="576CD383" w:rsidR="00FC635D" w:rsidRPr="00DB53DA" w:rsidRDefault="00FC635D" w:rsidP="00587828">
            <w:pPr>
              <w:spacing w:after="0" w:line="240" w:lineRule="auto"/>
              <w:contextualSpacing/>
              <w:jc w:val="both"/>
              <w:rPr>
                <w:rFonts w:ascii="Times New Roman" w:hAnsi="Times New Roman"/>
              </w:rPr>
            </w:pPr>
            <w:r w:rsidRPr="00DB53DA">
              <w:rPr>
                <w:rFonts w:ascii="Times New Roman" w:hAnsi="Times New Roman"/>
              </w:rPr>
              <w:t xml:space="preserve">– na podstawie źródła kartograficznego </w:t>
            </w:r>
            <w:r w:rsidRPr="00DB53DA">
              <w:rPr>
                <w:rFonts w:ascii="Times New Roman" w:eastAsiaTheme="minorHAnsi" w:hAnsi="Times New Roman"/>
                <w:i/>
                <w:iCs/>
              </w:rPr>
              <w:t xml:space="preserve">Europejskie organizacje regionalne i </w:t>
            </w:r>
            <w:proofErr w:type="spellStart"/>
            <w:r w:rsidRPr="00DB53DA">
              <w:rPr>
                <w:rFonts w:ascii="Times New Roman" w:eastAsiaTheme="minorHAnsi" w:hAnsi="Times New Roman"/>
                <w:i/>
                <w:iCs/>
              </w:rPr>
              <w:t>subregionalne</w:t>
            </w:r>
            <w:proofErr w:type="spellEnd"/>
            <w:r w:rsidR="007109B2" w:rsidRPr="00DB53DA">
              <w:rPr>
                <w:rFonts w:ascii="Times New Roman" w:eastAsiaTheme="minorHAnsi" w:hAnsi="Times New Roman"/>
              </w:rPr>
              <w:t xml:space="preserve"> </w:t>
            </w:r>
            <w:r w:rsidRPr="00DB53DA">
              <w:rPr>
                <w:rFonts w:ascii="Times New Roman" w:hAnsi="Times New Roman"/>
              </w:rPr>
              <w:t>przedstawia zasięg działania wymienionych organizacji</w:t>
            </w:r>
          </w:p>
          <w:p w14:paraId="788B2816" w14:textId="2BD2158B" w:rsidR="00FC635D" w:rsidRPr="00DB53DA" w:rsidRDefault="00FC635D" w:rsidP="00587828">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a</w:t>
            </w:r>
            <w:r w:rsidRPr="00DB53DA">
              <w:rPr>
                <w:rFonts w:ascii="Times New Roman" w:hAnsi="Times New Roman"/>
                <w:bCs/>
              </w:rPr>
              <w:t>nalizuje i ocenia</w:t>
            </w:r>
            <w:r w:rsidR="007109B2" w:rsidRPr="00DB53DA">
              <w:rPr>
                <w:rFonts w:ascii="Times New Roman" w:hAnsi="Times New Roman"/>
                <w:bCs/>
              </w:rPr>
              <w:t xml:space="preserve"> </w:t>
            </w:r>
            <w:r w:rsidRPr="00DB53DA">
              <w:rPr>
                <w:rFonts w:ascii="Times New Roman" w:eastAsiaTheme="minorHAnsi" w:hAnsi="Times New Roman"/>
              </w:rPr>
              <w:t>informacje,</w:t>
            </w:r>
            <w:r w:rsidR="007109B2" w:rsidRPr="00DB53DA">
              <w:rPr>
                <w:rFonts w:ascii="Times New Roman" w:eastAsiaTheme="minorHAnsi" w:hAnsi="Times New Roman"/>
              </w:rPr>
              <w:t xml:space="preserve"> </w:t>
            </w:r>
            <w:r w:rsidRPr="00DB53DA">
              <w:rPr>
                <w:rFonts w:ascii="Times New Roman" w:eastAsiaTheme="minorHAnsi" w:hAnsi="Times New Roman"/>
              </w:rPr>
              <w:t>w jakim stopniu państwa członkowskie Grupy Wyszehradzkiej prezentują jednolity front i wspólnotę interesów na forum UE i poza nią</w:t>
            </w:r>
          </w:p>
          <w:p w14:paraId="0D8DD672" w14:textId="1E929679" w:rsidR="00FC635D" w:rsidRPr="00DB53DA" w:rsidRDefault="00FC635D" w:rsidP="00587828">
            <w:pPr>
              <w:spacing w:after="0" w:line="240" w:lineRule="auto"/>
              <w:contextualSpacing/>
              <w:jc w:val="both"/>
              <w:rPr>
                <w:rFonts w:ascii="Times New Roman" w:eastAsiaTheme="minorHAnsi" w:hAnsi="Times New Roman"/>
              </w:rPr>
            </w:pPr>
            <w:r w:rsidRPr="00DB53DA">
              <w:rPr>
                <w:rFonts w:ascii="Times New Roman" w:hAnsi="Times New Roman"/>
              </w:rPr>
              <w:t>– dokonuje analizy</w:t>
            </w:r>
            <w:r w:rsidR="007109B2" w:rsidRPr="00DB53DA">
              <w:rPr>
                <w:rFonts w:ascii="Times New Roman" w:hAnsi="Times New Roman"/>
              </w:rPr>
              <w:t xml:space="preserve"> </w:t>
            </w:r>
            <w:r w:rsidRPr="00DB53DA">
              <w:rPr>
                <w:rFonts w:ascii="Times New Roman" w:eastAsiaTheme="minorHAnsi" w:hAnsi="Times New Roman"/>
              </w:rPr>
              <w:t xml:space="preserve">inicjatywy Via </w:t>
            </w:r>
            <w:proofErr w:type="spellStart"/>
            <w:r w:rsidRPr="00DB53DA">
              <w:rPr>
                <w:rFonts w:ascii="Times New Roman" w:eastAsiaTheme="minorHAnsi" w:hAnsi="Times New Roman"/>
              </w:rPr>
              <w:t>Carpatia</w:t>
            </w:r>
            <w:proofErr w:type="spellEnd"/>
            <w:r w:rsidRPr="00DB53DA">
              <w:rPr>
                <w:rFonts w:ascii="Times New Roman" w:eastAsiaTheme="minorHAnsi" w:hAnsi="Times New Roman"/>
              </w:rPr>
              <w:t xml:space="preserve"> i stanu jej realizacji oraz rozważa, jaką rolę może odegrać w przyszłości ten szlak komunikacyjny</w:t>
            </w:r>
          </w:p>
          <w:p w14:paraId="15689009" w14:textId="77777777" w:rsidR="00732CFA" w:rsidRPr="00DB53DA" w:rsidRDefault="00732CFA" w:rsidP="00587828">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676A5AB8" w14:textId="77777777" w:rsidR="00FC635D" w:rsidRPr="00DB53DA" w:rsidRDefault="00FC635D" w:rsidP="00036E29">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źródeł ikonograficznych </w:t>
            </w:r>
            <w:r w:rsidR="00732CFA" w:rsidRPr="00DB53DA">
              <w:rPr>
                <w:sz w:val="22"/>
              </w:rPr>
              <w:t xml:space="preserve">oraz </w:t>
            </w:r>
            <w:r w:rsidRPr="00DB53DA">
              <w:rPr>
                <w:sz w:val="22"/>
              </w:rPr>
              <w:t xml:space="preserve">źródła </w:t>
            </w:r>
            <w:r w:rsidR="00732CFA" w:rsidRPr="00DB53DA">
              <w:rPr>
                <w:sz w:val="22"/>
              </w:rPr>
              <w:t>kartograficznego</w:t>
            </w:r>
            <w:r w:rsidRPr="00DB53DA">
              <w:rPr>
                <w:sz w:val="22"/>
              </w:rPr>
              <w:t xml:space="preserve"> </w:t>
            </w:r>
          </w:p>
          <w:p w14:paraId="5AE436CA" w14:textId="77777777" w:rsidR="00FC635D" w:rsidRPr="00DB53DA" w:rsidRDefault="00FC635D" w:rsidP="00036E29">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 xml:space="preserve">elementy </w:t>
            </w:r>
            <w:r w:rsidRPr="00DB53DA">
              <w:rPr>
                <w:sz w:val="22"/>
              </w:rPr>
              <w:lastRenderedPageBreak/>
              <w:t>wykładu</w:t>
            </w:r>
          </w:p>
          <w:p w14:paraId="0016CE03" w14:textId="77777777" w:rsidR="00FC635D" w:rsidRPr="00DB53DA" w:rsidRDefault="00FC635D" w:rsidP="00036E29">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05E9E86A" w14:textId="77777777" w:rsidR="00FC635D" w:rsidRPr="00DB53DA" w:rsidRDefault="00FC635D" w:rsidP="00036E29">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ranking diamentowy</w:t>
            </w:r>
          </w:p>
          <w:p w14:paraId="7985DB22" w14:textId="77777777" w:rsidR="00FC635D" w:rsidRPr="00DB53DA" w:rsidRDefault="00FC635D" w:rsidP="00036E29">
            <w:pPr>
              <w:pStyle w:val="Tekstglowny"/>
              <w:spacing w:line="240" w:lineRule="auto"/>
              <w:rPr>
                <w:sz w:val="22"/>
              </w:rPr>
            </w:pPr>
            <w:r w:rsidRPr="00DB53DA">
              <w:rPr>
                <w:sz w:val="22"/>
              </w:rPr>
              <w:t xml:space="preserve">– dyskusja punktowana </w:t>
            </w:r>
          </w:p>
        </w:tc>
        <w:tc>
          <w:tcPr>
            <w:tcW w:w="2025" w:type="dxa"/>
            <w:tcBorders>
              <w:top w:val="single" w:sz="4" w:space="0" w:color="000000"/>
              <w:left w:val="single" w:sz="4" w:space="0" w:color="000000"/>
              <w:bottom w:val="single" w:sz="4" w:space="0" w:color="000000"/>
            </w:tcBorders>
            <w:shd w:val="clear" w:color="auto" w:fill="auto"/>
          </w:tcPr>
          <w:p w14:paraId="436F0C60" w14:textId="04FB31DE" w:rsidR="00FC635D" w:rsidRPr="00DB53DA" w:rsidRDefault="00FC635D" w:rsidP="0046475A">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045C47" w:rsidRPr="00DB53DA">
              <w:rPr>
                <w:rFonts w:ascii="Times New Roman" w:hAnsi="Times New Roman"/>
              </w:rPr>
              <w:t>182</w:t>
            </w:r>
            <w:r w:rsidR="00DF230C" w:rsidRPr="00DB53DA">
              <w:rPr>
                <w:rFonts w:ascii="Times New Roman" w:hAnsi="Times New Roman"/>
              </w:rPr>
              <w:t>–</w:t>
            </w:r>
            <w:r w:rsidR="00290D55" w:rsidRPr="00DB53DA">
              <w:rPr>
                <w:rFonts w:ascii="Times New Roman" w:hAnsi="Times New Roman"/>
              </w:rPr>
              <w:t>188</w:t>
            </w:r>
          </w:p>
          <w:p w14:paraId="6057DDC8" w14:textId="33B4CCFE" w:rsidR="00FC635D" w:rsidRPr="00DB53DA" w:rsidRDefault="00FC635D" w:rsidP="005D3361">
            <w:pPr>
              <w:spacing w:after="0" w:line="240" w:lineRule="auto"/>
              <w:ind w:right="-87"/>
              <w:contextualSpacing/>
              <w:jc w:val="both"/>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045C47" w:rsidRPr="00DB53DA">
              <w:rPr>
                <w:rFonts w:ascii="Times New Roman" w:hAnsi="Times New Roman"/>
              </w:rPr>
              <w:t>18</w:t>
            </w:r>
            <w:r w:rsidR="009127B2" w:rsidRPr="00DB53DA">
              <w:rPr>
                <w:rFonts w:ascii="Times New Roman" w:hAnsi="Times New Roman"/>
              </w:rPr>
              <w:t>3</w:t>
            </w:r>
            <w:r w:rsidR="00DF230C" w:rsidRPr="00DB53DA">
              <w:rPr>
                <w:rFonts w:ascii="Times New Roman" w:hAnsi="Times New Roman"/>
              </w:rPr>
              <w:t>–</w:t>
            </w:r>
            <w:r w:rsidR="005E385F" w:rsidRPr="00DB53DA">
              <w:rPr>
                <w:rFonts w:ascii="Times New Roman" w:hAnsi="Times New Roman"/>
              </w:rPr>
              <w:t>187</w:t>
            </w:r>
          </w:p>
          <w:p w14:paraId="25E42803" w14:textId="3A2900B8" w:rsidR="00FC635D" w:rsidRPr="00DB53DA" w:rsidRDefault="00B05CD5" w:rsidP="00732CFA">
            <w:pPr>
              <w:pStyle w:val="Tekstglowny"/>
              <w:spacing w:line="240" w:lineRule="auto"/>
              <w:rPr>
                <w:sz w:val="22"/>
              </w:rPr>
            </w:pPr>
            <w:r w:rsidRPr="00DB53DA">
              <w:rPr>
                <w:sz w:val="22"/>
              </w:rPr>
              <w:t>–</w:t>
            </w:r>
            <w:r w:rsidR="007109B2" w:rsidRPr="00DB53DA">
              <w:rPr>
                <w:rFonts w:eastAsia="Times New Roman"/>
                <w:sz w:val="22"/>
              </w:rPr>
              <w:t xml:space="preserve"> </w:t>
            </w:r>
            <w:r w:rsidRPr="00DB53DA">
              <w:rPr>
                <w:b/>
                <w:sz w:val="22"/>
              </w:rPr>
              <w:t>mapa</w:t>
            </w:r>
            <w:r w:rsidRPr="00DB53DA">
              <w:rPr>
                <w:sz w:val="22"/>
              </w:rPr>
              <w:t xml:space="preserve">: </w:t>
            </w:r>
            <w:r w:rsidRPr="00DB53DA">
              <w:rPr>
                <w:rFonts w:eastAsia="Times New Roman"/>
                <w:i/>
                <w:iCs/>
                <w:sz w:val="22"/>
                <w:lang w:eastAsia="pl-PL"/>
              </w:rPr>
              <w:t xml:space="preserve">Europejskie organizacje regionalne i </w:t>
            </w:r>
            <w:proofErr w:type="spellStart"/>
            <w:r w:rsidRPr="00DB53DA">
              <w:rPr>
                <w:rFonts w:eastAsia="Times New Roman"/>
                <w:i/>
                <w:iCs/>
                <w:sz w:val="22"/>
                <w:lang w:eastAsia="pl-PL"/>
              </w:rPr>
              <w:lastRenderedPageBreak/>
              <w:t>subregionalne</w:t>
            </w:r>
            <w:proofErr w:type="spellEnd"/>
            <w:r w:rsidRPr="00DB53DA">
              <w:rPr>
                <w:rFonts w:eastAsia="Times New Roman"/>
                <w:sz w:val="22"/>
                <w:lang w:eastAsia="pl-PL"/>
              </w:rPr>
              <w:t xml:space="preserve">, </w:t>
            </w:r>
            <w:r w:rsidRPr="00DB53DA">
              <w:rPr>
                <w:sz w:val="22"/>
              </w:rPr>
              <w:t>podręcznik s.</w:t>
            </w:r>
            <w:r w:rsidR="007109B2" w:rsidRPr="00DB53DA">
              <w:rPr>
                <w:sz w:val="22"/>
              </w:rPr>
              <w:t xml:space="preserve"> </w:t>
            </w:r>
            <w:r w:rsidRPr="00DB53DA">
              <w:rPr>
                <w:sz w:val="22"/>
              </w:rPr>
              <w:t>183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CDFB336"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05BF9405" w14:textId="77777777" w:rsidTr="00FC635D">
        <w:tc>
          <w:tcPr>
            <w:tcW w:w="1855" w:type="dxa"/>
            <w:tcBorders>
              <w:top w:val="single" w:sz="4" w:space="0" w:color="000000"/>
              <w:left w:val="single" w:sz="4" w:space="0" w:color="000000"/>
              <w:bottom w:val="single" w:sz="4" w:space="0" w:color="000000"/>
            </w:tcBorders>
            <w:shd w:val="clear" w:color="auto" w:fill="auto"/>
          </w:tcPr>
          <w:p w14:paraId="0D924EF2" w14:textId="520D6185"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t xml:space="preserve">28. </w:t>
            </w:r>
            <w:r w:rsidRPr="00DB53DA">
              <w:rPr>
                <w:rFonts w:ascii="Times New Roman" w:eastAsiaTheme="minorHAnsi" w:hAnsi="Times New Roman"/>
                <w:b/>
                <w:bCs/>
              </w:rPr>
              <w:t>Czy organizacje międzynarodowe nadążają za zmieniającą się rzeczywistością?</w:t>
            </w:r>
            <w:r w:rsidRPr="00DB53DA">
              <w:rPr>
                <w:rFonts w:ascii="Times New Roman" w:hAnsi="Times New Roman"/>
                <w:bCs/>
                <w:i/>
              </w:rPr>
              <w:t xml:space="preserve"> </w:t>
            </w:r>
            <w:r w:rsidR="00DF230C" w:rsidRPr="00DB53DA">
              <w:rPr>
                <w:rFonts w:ascii="Times New Roman" w:hAnsi="Times New Roman"/>
                <w:b/>
                <w:bCs/>
                <w:i/>
              </w:rPr>
              <w:t>–</w:t>
            </w:r>
            <w:r w:rsidRPr="00DB53DA">
              <w:rPr>
                <w:rFonts w:ascii="Times New Roman" w:hAnsi="Times New Roman"/>
                <w:b/>
                <w:bCs/>
                <w:i/>
              </w:rPr>
              <w:t xml:space="preserve"> </w:t>
            </w:r>
            <w:r w:rsidRPr="00DB53DA">
              <w:rPr>
                <w:rFonts w:ascii="Times New Roman" w:hAnsi="Times New Roman"/>
                <w:b/>
              </w:rPr>
              <w:t>dyskusja</w:t>
            </w:r>
          </w:p>
        </w:tc>
        <w:tc>
          <w:tcPr>
            <w:tcW w:w="1018" w:type="dxa"/>
            <w:tcBorders>
              <w:top w:val="single" w:sz="4" w:space="0" w:color="000000"/>
              <w:left w:val="single" w:sz="4" w:space="0" w:color="000000"/>
              <w:bottom w:val="single" w:sz="4" w:space="0" w:color="000000"/>
            </w:tcBorders>
            <w:shd w:val="clear" w:color="auto" w:fill="auto"/>
          </w:tcPr>
          <w:p w14:paraId="40EB5914"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1FC532D4" w14:textId="77777777" w:rsidR="00FC635D" w:rsidRPr="00DB53DA" w:rsidRDefault="00FC635D" w:rsidP="001912AE">
            <w:pPr>
              <w:spacing w:after="0" w:line="240" w:lineRule="auto"/>
              <w:contextualSpacing/>
              <w:jc w:val="center"/>
              <w:rPr>
                <w:rFonts w:ascii="Times New Roman" w:hAnsi="Times New Roman"/>
              </w:rPr>
            </w:pPr>
            <w:r w:rsidRPr="00DB53DA">
              <w:rPr>
                <w:rFonts w:ascii="Times New Roman" w:hAnsi="Times New Roman"/>
              </w:rPr>
              <w:t>PP</w:t>
            </w:r>
          </w:p>
          <w:p w14:paraId="6B3BAB55" w14:textId="6662FA83" w:rsidR="00242482" w:rsidRPr="00DB53DA" w:rsidRDefault="00242482" w:rsidP="00242482">
            <w:pPr>
              <w:spacing w:after="0" w:line="240" w:lineRule="auto"/>
              <w:contextualSpacing/>
              <w:jc w:val="center"/>
              <w:rPr>
                <w:rFonts w:ascii="Times New Roman" w:hAnsi="Times New Roman"/>
              </w:rPr>
            </w:pPr>
            <w:r w:rsidRPr="00DB53DA">
              <w:rPr>
                <w:rFonts w:ascii="Times New Roman" w:hAnsi="Times New Roman"/>
              </w:rPr>
              <w:t>VII.7</w:t>
            </w:r>
          </w:p>
          <w:p w14:paraId="6B28BE2F" w14:textId="7E317390" w:rsidR="00242482" w:rsidRPr="00DB53DA" w:rsidRDefault="00242482" w:rsidP="00242482">
            <w:pPr>
              <w:spacing w:after="0" w:line="240" w:lineRule="auto"/>
              <w:contextualSpacing/>
              <w:jc w:val="center"/>
              <w:rPr>
                <w:rFonts w:ascii="Times New Roman" w:hAnsi="Times New Roman"/>
              </w:rPr>
            </w:pPr>
            <w:r w:rsidRPr="00DB53DA">
              <w:rPr>
                <w:rFonts w:ascii="Times New Roman" w:hAnsi="Times New Roman"/>
              </w:rPr>
              <w:t>VII.11</w:t>
            </w:r>
          </w:p>
          <w:p w14:paraId="1514F6E8" w14:textId="77777777" w:rsidR="00242482" w:rsidRPr="00DB53DA" w:rsidRDefault="00242482" w:rsidP="00242482">
            <w:pPr>
              <w:spacing w:after="0" w:line="240" w:lineRule="auto"/>
              <w:contextualSpacing/>
              <w:jc w:val="center"/>
              <w:rPr>
                <w:rFonts w:ascii="Times New Roman" w:hAnsi="Times New Roman"/>
              </w:rPr>
            </w:pPr>
          </w:p>
          <w:p w14:paraId="6050D010" w14:textId="77777777" w:rsidR="00242482" w:rsidRPr="00DB53DA" w:rsidRDefault="00242482" w:rsidP="00242482">
            <w:pPr>
              <w:spacing w:after="0" w:line="240" w:lineRule="auto"/>
              <w:contextualSpacing/>
              <w:jc w:val="center"/>
              <w:rPr>
                <w:rFonts w:ascii="Times New Roman" w:hAnsi="Times New Roman"/>
              </w:rPr>
            </w:pPr>
            <w:r w:rsidRPr="00DB53DA">
              <w:rPr>
                <w:rFonts w:ascii="Times New Roman" w:hAnsi="Times New Roman"/>
              </w:rPr>
              <w:t>PR</w:t>
            </w:r>
          </w:p>
          <w:p w14:paraId="174ACEFB" w14:textId="4A2B64CE" w:rsidR="00242482" w:rsidRPr="00DB53DA" w:rsidRDefault="00242482" w:rsidP="00242482">
            <w:pPr>
              <w:spacing w:after="0" w:line="240" w:lineRule="auto"/>
              <w:contextualSpacing/>
              <w:jc w:val="center"/>
              <w:rPr>
                <w:rFonts w:ascii="Times New Roman" w:hAnsi="Times New Roman"/>
              </w:rPr>
            </w:pPr>
            <w:r w:rsidRPr="00DB53DA">
              <w:rPr>
                <w:rFonts w:ascii="Times New Roman" w:hAnsi="Times New Roman"/>
              </w:rPr>
              <w:t>XIII.1</w:t>
            </w:r>
            <w:r w:rsidR="00094C39" w:rsidRPr="00DB53DA">
              <w:rPr>
                <w:rFonts w:ascii="Times New Roman" w:hAnsi="Times New Roman"/>
              </w:rPr>
              <w:t>8</w:t>
            </w:r>
          </w:p>
          <w:p w14:paraId="2BF32C81" w14:textId="7DC718A9" w:rsidR="00094C39" w:rsidRPr="00DB53DA" w:rsidRDefault="00094C39" w:rsidP="00094C39">
            <w:pPr>
              <w:spacing w:after="0" w:line="240" w:lineRule="auto"/>
              <w:contextualSpacing/>
              <w:jc w:val="center"/>
              <w:rPr>
                <w:rFonts w:ascii="Times New Roman" w:hAnsi="Times New Roman"/>
              </w:rPr>
            </w:pPr>
            <w:r w:rsidRPr="00DB53DA">
              <w:rPr>
                <w:rFonts w:ascii="Times New Roman" w:hAnsi="Times New Roman"/>
              </w:rPr>
              <w:t>XIII.19</w:t>
            </w:r>
          </w:p>
          <w:p w14:paraId="2AFF28FB" w14:textId="5A0A05D3" w:rsidR="00094C39" w:rsidRPr="00DB53DA" w:rsidRDefault="00094C39" w:rsidP="00094C39">
            <w:pPr>
              <w:spacing w:after="0" w:line="240" w:lineRule="auto"/>
              <w:contextualSpacing/>
              <w:jc w:val="center"/>
              <w:rPr>
                <w:rFonts w:ascii="Times New Roman" w:hAnsi="Times New Roman"/>
              </w:rPr>
            </w:pPr>
            <w:r w:rsidRPr="00DB53DA">
              <w:rPr>
                <w:rFonts w:ascii="Times New Roman" w:hAnsi="Times New Roman"/>
              </w:rPr>
              <w:lastRenderedPageBreak/>
              <w:t>XIII.20</w:t>
            </w:r>
          </w:p>
          <w:p w14:paraId="19D3F00A" w14:textId="4D8E685C" w:rsidR="00094C39" w:rsidRPr="00DB53DA" w:rsidRDefault="00094C39" w:rsidP="00094C39">
            <w:pPr>
              <w:spacing w:after="0" w:line="240" w:lineRule="auto"/>
              <w:contextualSpacing/>
              <w:jc w:val="center"/>
              <w:rPr>
                <w:rFonts w:ascii="Times New Roman" w:hAnsi="Times New Roman"/>
              </w:rPr>
            </w:pPr>
            <w:r w:rsidRPr="00DB53DA">
              <w:rPr>
                <w:rFonts w:ascii="Times New Roman" w:hAnsi="Times New Roman"/>
              </w:rPr>
              <w:t>XIII.21</w:t>
            </w:r>
          </w:p>
          <w:p w14:paraId="72AC74B7" w14:textId="6B468329" w:rsidR="00094C39" w:rsidRPr="00DB53DA" w:rsidRDefault="00094C39" w:rsidP="00094C39">
            <w:pPr>
              <w:spacing w:after="0" w:line="240" w:lineRule="auto"/>
              <w:contextualSpacing/>
              <w:jc w:val="center"/>
              <w:rPr>
                <w:rFonts w:ascii="Times New Roman" w:hAnsi="Times New Roman"/>
              </w:rPr>
            </w:pPr>
            <w:r w:rsidRPr="00DB53DA">
              <w:rPr>
                <w:rFonts w:ascii="Times New Roman" w:hAnsi="Times New Roman"/>
              </w:rPr>
              <w:t>XIII.22</w:t>
            </w:r>
          </w:p>
          <w:p w14:paraId="5D067C73" w14:textId="0B22B1C3" w:rsidR="00094C39" w:rsidRPr="00DB53DA" w:rsidRDefault="00094C39" w:rsidP="00094C39">
            <w:pPr>
              <w:spacing w:after="0" w:line="240" w:lineRule="auto"/>
              <w:contextualSpacing/>
              <w:jc w:val="center"/>
              <w:rPr>
                <w:rFonts w:ascii="Times New Roman" w:hAnsi="Times New Roman"/>
              </w:rPr>
            </w:pPr>
            <w:r w:rsidRPr="00DB53DA">
              <w:rPr>
                <w:rFonts w:ascii="Times New Roman" w:hAnsi="Times New Roman"/>
              </w:rPr>
              <w:t>XIII.23</w:t>
            </w:r>
          </w:p>
          <w:p w14:paraId="5CE13E3D" w14:textId="4D0A2EAD" w:rsidR="00FC635D" w:rsidRPr="00DB53DA" w:rsidRDefault="00094C39" w:rsidP="00094C39">
            <w:pPr>
              <w:spacing w:after="0" w:line="240" w:lineRule="auto"/>
              <w:contextualSpacing/>
              <w:jc w:val="center"/>
              <w:rPr>
                <w:rFonts w:ascii="Times New Roman" w:hAnsi="Times New Roman"/>
              </w:rPr>
            </w:pPr>
            <w:r w:rsidRPr="00DB53DA">
              <w:rPr>
                <w:rFonts w:ascii="Times New Roman" w:hAnsi="Times New Roman"/>
              </w:rPr>
              <w:t>XIII.24</w:t>
            </w:r>
          </w:p>
        </w:tc>
        <w:tc>
          <w:tcPr>
            <w:tcW w:w="1600" w:type="dxa"/>
            <w:tcBorders>
              <w:top w:val="single" w:sz="4" w:space="0" w:color="000000"/>
              <w:left w:val="single" w:sz="4" w:space="0" w:color="000000"/>
              <w:bottom w:val="single" w:sz="4" w:space="0" w:color="000000"/>
            </w:tcBorders>
            <w:shd w:val="clear" w:color="auto" w:fill="auto"/>
          </w:tcPr>
          <w:p w14:paraId="481D8AAB" w14:textId="77777777" w:rsidR="00FC635D" w:rsidRPr="00DB53DA" w:rsidRDefault="00755D0A" w:rsidP="00755D0A">
            <w:pPr>
              <w:autoSpaceDE w:val="0"/>
              <w:spacing w:after="0" w:line="240" w:lineRule="auto"/>
              <w:ind w:left="-60"/>
              <w:jc w:val="both"/>
              <w:rPr>
                <w:rFonts w:ascii="Times New Roman" w:hAnsi="Times New Roman"/>
              </w:rPr>
            </w:pPr>
            <w:r w:rsidRPr="00DB53DA">
              <w:rPr>
                <w:rFonts w:ascii="Times New Roman" w:hAnsi="Times New Roman"/>
              </w:rPr>
              <w:lastRenderedPageBreak/>
              <w:t>Analizowanie kwestii c</w:t>
            </w:r>
            <w:r w:rsidRPr="00DB53DA">
              <w:rPr>
                <w:rFonts w:ascii="Times New Roman" w:eastAsiaTheme="minorHAnsi" w:hAnsi="Times New Roman"/>
                <w:bCs/>
              </w:rPr>
              <w:t xml:space="preserve">zy organizacje międzynarodowe nadążają za zmieniającą się rzeczywistością </w:t>
            </w:r>
            <w:r w:rsidRPr="00DB53DA">
              <w:rPr>
                <w:rFonts w:ascii="Times New Roman" w:eastAsiaTheme="minorHAnsi" w:hAnsi="Times New Roman"/>
                <w:bCs/>
              </w:rPr>
              <w:lastRenderedPageBreak/>
              <w:t>we współczesnym świecie?</w:t>
            </w:r>
          </w:p>
        </w:tc>
        <w:tc>
          <w:tcPr>
            <w:tcW w:w="2422" w:type="dxa"/>
            <w:tcBorders>
              <w:top w:val="single" w:sz="4" w:space="0" w:color="000000"/>
              <w:left w:val="single" w:sz="4" w:space="0" w:color="000000"/>
              <w:bottom w:val="single" w:sz="4" w:space="0" w:color="000000"/>
            </w:tcBorders>
            <w:shd w:val="clear" w:color="auto" w:fill="auto"/>
          </w:tcPr>
          <w:p w14:paraId="305D9A2A" w14:textId="77777777" w:rsidR="00FC635D" w:rsidRPr="00DB53DA" w:rsidRDefault="00FC635D" w:rsidP="00206172">
            <w:pPr>
              <w:pStyle w:val="Tekstglowny"/>
              <w:spacing w:line="240" w:lineRule="auto"/>
              <w:rPr>
                <w:sz w:val="22"/>
              </w:rPr>
            </w:pPr>
            <w:r w:rsidRPr="00DB53DA">
              <w:rPr>
                <w:sz w:val="22"/>
              </w:rPr>
              <w:lastRenderedPageBreak/>
              <w:t xml:space="preserve">– wyjaśnia pojęcie: </w:t>
            </w:r>
            <w:r w:rsidRPr="00DB53DA">
              <w:rPr>
                <w:i/>
                <w:iCs/>
                <w:sz w:val="22"/>
              </w:rPr>
              <w:t>organizacja międzynarodowa</w:t>
            </w:r>
          </w:p>
          <w:p w14:paraId="11F00125" w14:textId="20732CA3" w:rsidR="00FC635D" w:rsidRPr="00DB53DA" w:rsidRDefault="00FC635D" w:rsidP="00206172">
            <w:pPr>
              <w:pStyle w:val="Tekstglowny"/>
              <w:spacing w:line="240" w:lineRule="auto"/>
              <w:rPr>
                <w:sz w:val="22"/>
              </w:rPr>
            </w:pPr>
            <w:r w:rsidRPr="00DB53DA">
              <w:rPr>
                <w:sz w:val="22"/>
              </w:rPr>
              <w:t>–</w:t>
            </w:r>
            <w:r w:rsidR="007109B2" w:rsidRPr="00DB53DA">
              <w:rPr>
                <w:sz w:val="22"/>
              </w:rPr>
              <w:t xml:space="preserve"> </w:t>
            </w:r>
            <w:r w:rsidRPr="00DB53DA">
              <w:rPr>
                <w:sz w:val="22"/>
              </w:rPr>
              <w:t>przedstawia</w:t>
            </w:r>
            <w:r w:rsidR="007109B2" w:rsidRPr="00DB53DA">
              <w:rPr>
                <w:sz w:val="22"/>
              </w:rPr>
              <w:t xml:space="preserve"> </w:t>
            </w:r>
            <w:r w:rsidRPr="00DB53DA">
              <w:rPr>
                <w:sz w:val="22"/>
              </w:rPr>
              <w:t>opinie</w:t>
            </w:r>
            <w:r w:rsidR="009C5E12" w:rsidRPr="00DB53DA">
              <w:rPr>
                <w:sz w:val="22"/>
              </w:rPr>
              <w:t xml:space="preserve"> </w:t>
            </w:r>
            <w:r w:rsidRPr="00DB53DA">
              <w:rPr>
                <w:sz w:val="22"/>
              </w:rPr>
              <w:t xml:space="preserve">dotyczące działalności organizacji międzynarodowych w </w:t>
            </w:r>
            <w:r w:rsidRPr="00DB53DA">
              <w:rPr>
                <w:sz w:val="22"/>
              </w:rPr>
              <w:lastRenderedPageBreak/>
              <w:t>zmieniającej się rzeczywistości zawarte w zamieszczonych źródłach</w:t>
            </w:r>
          </w:p>
        </w:tc>
        <w:tc>
          <w:tcPr>
            <w:tcW w:w="2326" w:type="dxa"/>
            <w:tcBorders>
              <w:top w:val="single" w:sz="4" w:space="0" w:color="000000"/>
              <w:left w:val="single" w:sz="4" w:space="0" w:color="000000"/>
              <w:bottom w:val="single" w:sz="4" w:space="0" w:color="000000"/>
            </w:tcBorders>
            <w:shd w:val="clear" w:color="auto" w:fill="auto"/>
          </w:tcPr>
          <w:p w14:paraId="3F68B1A6" w14:textId="1C05DAB8" w:rsidR="00FC635D" w:rsidRPr="00DB53DA" w:rsidRDefault="00FC635D" w:rsidP="00206172">
            <w:pPr>
              <w:spacing w:after="0" w:line="240" w:lineRule="auto"/>
              <w:contextualSpacing/>
              <w:jc w:val="both"/>
              <w:rPr>
                <w:rFonts w:ascii="Times New Roman" w:hAnsi="Times New Roman"/>
                <w:bCs/>
              </w:rPr>
            </w:pPr>
            <w:r w:rsidRPr="00DB53DA">
              <w:rPr>
                <w:rFonts w:ascii="Times New Roman" w:hAnsi="Times New Roman"/>
              </w:rPr>
              <w:lastRenderedPageBreak/>
              <w:t>– porównuje obie opinie dotyczące</w:t>
            </w:r>
            <w:r w:rsidR="009C5E12" w:rsidRPr="00DB53DA">
              <w:rPr>
                <w:rFonts w:ascii="Times New Roman" w:hAnsi="Times New Roman"/>
              </w:rPr>
              <w:t xml:space="preserve"> </w:t>
            </w:r>
            <w:r w:rsidRPr="00DB53DA">
              <w:rPr>
                <w:rFonts w:ascii="Times New Roman" w:hAnsi="Times New Roman"/>
                <w:bCs/>
              </w:rPr>
              <w:t>słabości ONZ i WHO oraz propozycje zmian</w:t>
            </w:r>
            <w:r w:rsidR="00352518" w:rsidRPr="00DB53DA">
              <w:rPr>
                <w:rFonts w:ascii="Times New Roman" w:hAnsi="Times New Roman"/>
                <w:bCs/>
              </w:rPr>
              <w:t>,</w:t>
            </w:r>
            <w:r w:rsidRPr="00DB53DA">
              <w:rPr>
                <w:rFonts w:ascii="Times New Roman" w:hAnsi="Times New Roman"/>
                <w:bCs/>
              </w:rPr>
              <w:t xml:space="preserve"> aby stały się one bardziej efektywne w działaniu</w:t>
            </w:r>
          </w:p>
          <w:p w14:paraId="2E73F28A" w14:textId="3E2ED0AD" w:rsidR="00FC635D" w:rsidRPr="00DB53DA" w:rsidRDefault="00FC635D" w:rsidP="00A77301">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 xml:space="preserve">przedstawia własne </w:t>
            </w:r>
            <w:r w:rsidRPr="00DB53DA">
              <w:rPr>
                <w:rFonts w:ascii="Times New Roman" w:hAnsi="Times New Roman"/>
              </w:rPr>
              <w:lastRenderedPageBreak/>
              <w:t>stanowisko wobec problemu zamieszczonego w temacie lekcji</w:t>
            </w:r>
          </w:p>
          <w:p w14:paraId="312C6BAE" w14:textId="4CE9A47D" w:rsidR="00FC635D" w:rsidRPr="00DB53DA" w:rsidRDefault="00FC635D" w:rsidP="00A77301">
            <w:pPr>
              <w:spacing w:after="0" w:line="240" w:lineRule="auto"/>
              <w:contextualSpacing/>
              <w:jc w:val="both"/>
              <w:rPr>
                <w:rFonts w:ascii="Times New Roman" w:hAnsi="Times New Roman"/>
              </w:rPr>
            </w:pPr>
            <w:r w:rsidRPr="00DB53DA">
              <w:rPr>
                <w:rFonts w:ascii="Times New Roman" w:hAnsi="Times New Roman"/>
              </w:rPr>
              <w:t>– ocenia i popiera</w:t>
            </w:r>
            <w:r w:rsidR="007109B2" w:rsidRPr="00DB53DA">
              <w:rPr>
                <w:rFonts w:ascii="Times New Roman" w:hAnsi="Times New Roman"/>
              </w:rPr>
              <w:t xml:space="preserve"> </w:t>
            </w:r>
            <w:r w:rsidRPr="00DB53DA">
              <w:rPr>
                <w:rFonts w:ascii="Times New Roman" w:hAnsi="Times New Roman"/>
              </w:rPr>
              <w:t>własne stanowisko odpowiednimi argumentami</w:t>
            </w:r>
          </w:p>
          <w:p w14:paraId="102BB9FF" w14:textId="77777777" w:rsidR="00FC635D" w:rsidRPr="00DB53DA" w:rsidRDefault="00FC635D" w:rsidP="00206172">
            <w:pPr>
              <w:spacing w:after="0" w:line="240" w:lineRule="auto"/>
              <w:contextualSpacing/>
              <w:jc w:val="both"/>
              <w:rPr>
                <w:rFonts w:ascii="Times New Roman" w:hAnsi="Times New Roman"/>
              </w:rPr>
            </w:pPr>
            <w:r w:rsidRPr="00DB53DA">
              <w:rPr>
                <w:rFonts w:ascii="Times New Roman" w:hAnsi="Times New Roman"/>
              </w:rPr>
              <w:t>– formułuje, uzasadnia i broni własne stanowisko na forum publicz</w:t>
            </w:r>
            <w:r w:rsidR="00687097" w:rsidRPr="00DB53DA">
              <w:rPr>
                <w:rFonts w:ascii="Times New Roman" w:hAnsi="Times New Roman"/>
              </w:rPr>
              <w:t>nym</w:t>
            </w:r>
          </w:p>
        </w:tc>
        <w:tc>
          <w:tcPr>
            <w:tcW w:w="1849" w:type="dxa"/>
            <w:tcBorders>
              <w:top w:val="single" w:sz="4" w:space="0" w:color="000000"/>
              <w:left w:val="single" w:sz="4" w:space="0" w:color="000000"/>
              <w:bottom w:val="single" w:sz="4" w:space="0" w:color="000000"/>
            </w:tcBorders>
            <w:shd w:val="clear" w:color="auto" w:fill="auto"/>
          </w:tcPr>
          <w:p w14:paraId="788B1F8F" w14:textId="77777777" w:rsidR="00FC635D" w:rsidRPr="00DB53DA" w:rsidRDefault="00FC635D" w:rsidP="00206172">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oraz </w:t>
            </w:r>
            <w:r w:rsidR="00777240" w:rsidRPr="00DB53DA">
              <w:rPr>
                <w:sz w:val="22"/>
              </w:rPr>
              <w:t>tekstów źródłowych</w:t>
            </w:r>
          </w:p>
          <w:p w14:paraId="0E51DEFE" w14:textId="77777777" w:rsidR="00FC635D" w:rsidRPr="00DB53DA" w:rsidRDefault="00FC635D" w:rsidP="0020617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 xml:space="preserve">elementy </w:t>
            </w:r>
            <w:r w:rsidRPr="00DB53DA">
              <w:rPr>
                <w:sz w:val="22"/>
              </w:rPr>
              <w:lastRenderedPageBreak/>
              <w:t>wykładu</w:t>
            </w:r>
          </w:p>
          <w:p w14:paraId="75E46061" w14:textId="77777777" w:rsidR="00FC635D" w:rsidRPr="00DB53DA" w:rsidRDefault="00FC635D" w:rsidP="0020617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55526C96" w14:textId="33B4A587" w:rsidR="00FC635D" w:rsidRPr="00DB53DA" w:rsidRDefault="00687097" w:rsidP="0020617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dyskusja</w:t>
            </w:r>
            <w:r w:rsidR="009C5E12" w:rsidRPr="00DB53DA">
              <w:rPr>
                <w:sz w:val="22"/>
              </w:rPr>
              <w:t xml:space="preserve"> </w:t>
            </w:r>
          </w:p>
          <w:p w14:paraId="561CA05D" w14:textId="77777777" w:rsidR="00FC635D" w:rsidRPr="00DB53DA" w:rsidRDefault="00FC635D" w:rsidP="0020617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drzewo decyzyjne</w:t>
            </w:r>
          </w:p>
        </w:tc>
        <w:tc>
          <w:tcPr>
            <w:tcW w:w="2025" w:type="dxa"/>
            <w:tcBorders>
              <w:top w:val="single" w:sz="4" w:space="0" w:color="000000"/>
              <w:left w:val="single" w:sz="4" w:space="0" w:color="000000"/>
              <w:bottom w:val="single" w:sz="4" w:space="0" w:color="000000"/>
            </w:tcBorders>
            <w:shd w:val="clear" w:color="auto" w:fill="auto"/>
          </w:tcPr>
          <w:p w14:paraId="234102E1" w14:textId="0E594A97" w:rsidR="00FC635D" w:rsidRPr="00DB53DA" w:rsidRDefault="00FC635D" w:rsidP="00F60C81">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5C2784" w:rsidRPr="00DB53DA">
              <w:rPr>
                <w:rFonts w:ascii="Times New Roman" w:hAnsi="Times New Roman"/>
              </w:rPr>
              <w:t>196</w:t>
            </w:r>
            <w:r w:rsidR="00DF230C" w:rsidRPr="00DB53DA">
              <w:rPr>
                <w:rFonts w:ascii="Times New Roman" w:hAnsi="Times New Roman"/>
              </w:rPr>
              <w:t>–</w:t>
            </w:r>
            <w:r w:rsidR="005C2784" w:rsidRPr="00DB53DA">
              <w:rPr>
                <w:rFonts w:ascii="Times New Roman" w:hAnsi="Times New Roman"/>
              </w:rPr>
              <w:t>19</w:t>
            </w:r>
          </w:p>
          <w:p w14:paraId="440DEDAD" w14:textId="0DF6DB3A" w:rsidR="00FC635D" w:rsidRPr="00DB53DA" w:rsidRDefault="00FC635D" w:rsidP="005D3361">
            <w:pPr>
              <w:spacing w:after="0"/>
            </w:pPr>
            <w:r w:rsidRPr="00DB53DA">
              <w:rPr>
                <w:rFonts w:ascii="Times New Roman" w:hAnsi="Times New Roman"/>
              </w:rPr>
              <w:t xml:space="preserve">– </w:t>
            </w:r>
            <w:r w:rsidRPr="00DB53DA">
              <w:rPr>
                <w:rFonts w:ascii="Times New Roman" w:hAnsi="Times New Roman"/>
                <w:b/>
              </w:rPr>
              <w:t>tekst źródłowy</w:t>
            </w:r>
            <w:r w:rsidRPr="00DB53DA">
              <w:rPr>
                <w:rFonts w:ascii="Times New Roman" w:hAnsi="Times New Roman"/>
              </w:rPr>
              <w:t>:</w:t>
            </w:r>
            <w:r w:rsidR="005C2784" w:rsidRPr="00DB53DA">
              <w:rPr>
                <w:rFonts w:ascii="Times New Roman" w:hAnsi="Times New Roman"/>
              </w:rPr>
              <w:t xml:space="preserve"> </w:t>
            </w:r>
            <w:r w:rsidR="005C2784" w:rsidRPr="00DB53DA">
              <w:rPr>
                <w:rFonts w:ascii="Times New Roman" w:eastAsia="Times New Roman" w:hAnsi="Times New Roman"/>
                <w:i/>
                <w:iCs/>
                <w:lang w:eastAsia="pl-PL"/>
              </w:rPr>
              <w:t>Naprawa ONZ kluczem dla przyszłości światowego bezpie</w:t>
            </w:r>
            <w:r w:rsidR="005C2784" w:rsidRPr="00DB53DA">
              <w:rPr>
                <w:rFonts w:ascii="Times New Roman" w:eastAsia="Times New Roman" w:hAnsi="Times New Roman"/>
                <w:i/>
                <w:iCs/>
                <w:lang w:eastAsia="pl-PL"/>
              </w:rPr>
              <w:lastRenderedPageBreak/>
              <w:t>czeństwa</w:t>
            </w:r>
            <w:r w:rsidR="005C2784"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5C2784" w:rsidRPr="00DB53DA">
              <w:rPr>
                <w:rFonts w:ascii="Times New Roman" w:hAnsi="Times New Roman"/>
              </w:rPr>
              <w:t>196</w:t>
            </w:r>
            <w:r w:rsidR="00DF230C" w:rsidRPr="00DB53DA">
              <w:rPr>
                <w:rFonts w:ascii="Times New Roman" w:hAnsi="Times New Roman"/>
              </w:rPr>
              <w:t>–</w:t>
            </w:r>
            <w:r w:rsidR="005C2784" w:rsidRPr="00DB53DA">
              <w:rPr>
                <w:rFonts w:ascii="Times New Roman" w:hAnsi="Times New Roman"/>
              </w:rPr>
              <w:t>197</w:t>
            </w:r>
          </w:p>
          <w:p w14:paraId="416CCCEC" w14:textId="3A76B113" w:rsidR="007D6108" w:rsidRPr="00DB53DA" w:rsidRDefault="007D6108" w:rsidP="005D3361">
            <w:pPr>
              <w:autoSpaceDE w:val="0"/>
              <w:autoSpaceDN w:val="0"/>
              <w:adjustRightInd w:val="0"/>
              <w:spacing w:after="0" w:line="240" w:lineRule="auto"/>
              <w:jc w:val="both"/>
            </w:pPr>
            <w:r w:rsidRPr="00DB53DA">
              <w:rPr>
                <w:rFonts w:ascii="Times New Roman" w:hAnsi="Times New Roman"/>
              </w:rPr>
              <w:t xml:space="preserve">– </w:t>
            </w:r>
            <w:r w:rsidRPr="00DB53DA">
              <w:rPr>
                <w:rFonts w:ascii="Times New Roman" w:hAnsi="Times New Roman"/>
                <w:b/>
              </w:rPr>
              <w:t>tekst źródłowy</w:t>
            </w:r>
            <w:r w:rsidRPr="00DB53DA">
              <w:rPr>
                <w:rFonts w:ascii="Times New Roman" w:hAnsi="Times New Roman"/>
              </w:rPr>
              <w:t>:</w:t>
            </w:r>
            <w:r w:rsidR="00777240" w:rsidRPr="00DB53DA">
              <w:rPr>
                <w:rFonts w:ascii="Times New Roman" w:hAnsi="Times New Roman"/>
              </w:rPr>
              <w:t xml:space="preserve"> </w:t>
            </w:r>
            <w:r w:rsidR="00777240" w:rsidRPr="00DB53DA">
              <w:rPr>
                <w:rFonts w:ascii="Times New Roman" w:eastAsia="Times New Roman" w:hAnsi="Times New Roman"/>
                <w:i/>
                <w:iCs/>
                <w:lang w:eastAsia="pl-PL"/>
              </w:rPr>
              <w:t>WHO w ogniu amerykańskiej krytyki. Czym nie jest i czego nie może Światowa</w:t>
            </w:r>
            <w:r w:rsidR="00592B65" w:rsidRPr="00DB53DA">
              <w:rPr>
                <w:rFonts w:ascii="Times New Roman" w:eastAsia="Times New Roman" w:hAnsi="Times New Roman"/>
                <w:i/>
                <w:iCs/>
                <w:lang w:eastAsia="pl-PL"/>
              </w:rPr>
              <w:t xml:space="preserve"> </w:t>
            </w:r>
            <w:r w:rsidR="00777240" w:rsidRPr="00DB53DA">
              <w:rPr>
                <w:rFonts w:ascii="Times New Roman" w:eastAsia="Times New Roman" w:hAnsi="Times New Roman"/>
                <w:i/>
                <w:iCs/>
                <w:lang w:eastAsia="pl-PL"/>
              </w:rPr>
              <w:t>Organizacja Zdrowia?</w:t>
            </w:r>
            <w:r w:rsidR="00777240"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777240" w:rsidRPr="00DB53DA">
              <w:rPr>
                <w:rFonts w:ascii="Times New Roman" w:hAnsi="Times New Roman"/>
              </w:rPr>
              <w:t>197</w:t>
            </w:r>
            <w:r w:rsidR="00DF230C" w:rsidRPr="00DB53DA">
              <w:rPr>
                <w:rFonts w:ascii="Times New Roman" w:hAnsi="Times New Roman"/>
              </w:rPr>
              <w:t>–</w:t>
            </w:r>
            <w:r w:rsidR="00777240" w:rsidRPr="00DB53DA">
              <w:rPr>
                <w:rFonts w:ascii="Times New Roman" w:hAnsi="Times New Roman"/>
              </w:rPr>
              <w:t>198</w:t>
            </w:r>
          </w:p>
          <w:p w14:paraId="05FE5A9F" w14:textId="77777777" w:rsidR="00FC635D" w:rsidRPr="00DB53DA" w:rsidRDefault="00FC635D" w:rsidP="00471C71">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9E733EC"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5521B370" w14:textId="77777777" w:rsidTr="005D3361">
        <w:trPr>
          <w:trHeight w:val="1482"/>
        </w:trPr>
        <w:tc>
          <w:tcPr>
            <w:tcW w:w="1855" w:type="dxa"/>
            <w:tcBorders>
              <w:top w:val="single" w:sz="4" w:space="0" w:color="000000"/>
              <w:left w:val="single" w:sz="4" w:space="0" w:color="000000"/>
              <w:bottom w:val="single" w:sz="4" w:space="0" w:color="000000"/>
            </w:tcBorders>
            <w:shd w:val="clear" w:color="auto" w:fill="auto"/>
          </w:tcPr>
          <w:p w14:paraId="219E2889" w14:textId="7673FDB7" w:rsidR="00FC635D" w:rsidRPr="00DB53DA" w:rsidRDefault="00FC635D" w:rsidP="008540D2">
            <w:pPr>
              <w:spacing w:after="0" w:line="240" w:lineRule="auto"/>
              <w:contextualSpacing/>
              <w:jc w:val="both"/>
              <w:rPr>
                <w:rFonts w:ascii="Times New Roman" w:hAnsi="Times New Roman"/>
              </w:rPr>
            </w:pPr>
            <w:r w:rsidRPr="00DB53DA">
              <w:rPr>
                <w:rFonts w:ascii="Times New Roman" w:hAnsi="Times New Roman"/>
              </w:rPr>
              <w:t>29.</w:t>
            </w:r>
            <w:r w:rsidRPr="00DB53DA">
              <w:rPr>
                <w:rFonts w:ascii="Times New Roman" w:hAnsi="Times New Roman"/>
                <w:b/>
              </w:rPr>
              <w:t xml:space="preserve"> </w:t>
            </w:r>
            <w:r w:rsidRPr="00DB53DA">
              <w:rPr>
                <w:rFonts w:ascii="Times New Roman" w:eastAsiaTheme="minorHAnsi" w:hAnsi="Times New Roman"/>
                <w:b/>
                <w:bCs/>
              </w:rPr>
              <w:t>Organizacje międzynarodowe</w:t>
            </w:r>
            <w:r w:rsidRPr="00DB53DA">
              <w:rPr>
                <w:rFonts w:ascii="Times New Roman" w:hAnsi="Times New Roman"/>
                <w:b/>
              </w:rPr>
              <w:t xml:space="preserve"> </w:t>
            </w:r>
            <w:r w:rsidR="00DF230C" w:rsidRPr="00DB53DA">
              <w:rPr>
                <w:rFonts w:ascii="Times New Roman" w:hAnsi="Times New Roman"/>
                <w:b/>
              </w:rPr>
              <w:t>–</w:t>
            </w:r>
            <w:r w:rsidR="007109B2" w:rsidRPr="00DB53DA">
              <w:rPr>
                <w:rFonts w:ascii="Times New Roman" w:hAnsi="Times New Roman"/>
                <w:b/>
              </w:rPr>
              <w:t xml:space="preserve"> </w:t>
            </w:r>
            <w:r w:rsidRPr="00DB53DA">
              <w:rPr>
                <w:rFonts w:ascii="Times New Roman" w:hAnsi="Times New Roman"/>
                <w:b/>
              </w:rPr>
              <w:t>lekcja powtórzeniowa</w:t>
            </w:r>
          </w:p>
          <w:p w14:paraId="4B85C365" w14:textId="77777777" w:rsidR="00FC635D" w:rsidRPr="00DB53DA" w:rsidRDefault="00FC635D" w:rsidP="008540D2">
            <w:pPr>
              <w:spacing w:after="0" w:line="240" w:lineRule="auto"/>
              <w:contextualSpacing/>
              <w:jc w:val="both"/>
              <w:rPr>
                <w:rFonts w:ascii="Times New Roman" w:hAnsi="Times New Roman"/>
                <w:b/>
              </w:rPr>
            </w:pPr>
          </w:p>
        </w:tc>
        <w:tc>
          <w:tcPr>
            <w:tcW w:w="1018" w:type="dxa"/>
            <w:tcBorders>
              <w:top w:val="single" w:sz="4" w:space="0" w:color="000000"/>
              <w:left w:val="single" w:sz="4" w:space="0" w:color="000000"/>
              <w:bottom w:val="single" w:sz="4" w:space="0" w:color="000000"/>
            </w:tcBorders>
            <w:shd w:val="clear" w:color="auto" w:fill="auto"/>
            <w:vAlign w:val="center"/>
          </w:tcPr>
          <w:p w14:paraId="65A5D94C"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vAlign w:val="center"/>
          </w:tcPr>
          <w:p w14:paraId="268E301F" w14:textId="77777777" w:rsidR="00FC635D" w:rsidRPr="00DB53DA" w:rsidRDefault="00FC635D" w:rsidP="008540D2">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37D8E43D" w14:textId="77777777" w:rsidR="00FC635D" w:rsidRPr="00DB53DA" w:rsidRDefault="00FC635D" w:rsidP="008540D2">
            <w:pPr>
              <w:spacing w:after="0" w:line="240" w:lineRule="auto"/>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16B8BCDF" w14:textId="77777777" w:rsidR="00FC635D" w:rsidRPr="00DB53DA" w:rsidRDefault="00FC635D" w:rsidP="008540D2">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48328024" w14:textId="77777777" w:rsidR="00FC635D" w:rsidRPr="00DB53DA" w:rsidRDefault="00FC635D" w:rsidP="008540D2">
            <w:pPr>
              <w:spacing w:after="0" w:line="240" w:lineRule="auto"/>
              <w:contextualSpacing/>
              <w:jc w:val="center"/>
              <w:rPr>
                <w:rFonts w:ascii="Times New Roman" w:hAnsi="Times New Roman"/>
              </w:rPr>
            </w:pPr>
            <w:r w:rsidRPr="00DB53DA">
              <w:rPr>
                <w:rFonts w:ascii="Times New Roman" w:hAnsi="Times New Roman"/>
              </w:rPr>
              <w:t>jw.</w:t>
            </w:r>
          </w:p>
        </w:tc>
        <w:tc>
          <w:tcPr>
            <w:tcW w:w="1849" w:type="dxa"/>
            <w:tcBorders>
              <w:top w:val="single" w:sz="4" w:space="0" w:color="000000"/>
              <w:left w:val="single" w:sz="4" w:space="0" w:color="000000"/>
              <w:bottom w:val="single" w:sz="4" w:space="0" w:color="000000"/>
            </w:tcBorders>
            <w:shd w:val="clear" w:color="auto" w:fill="auto"/>
            <w:vAlign w:val="center"/>
          </w:tcPr>
          <w:p w14:paraId="546AC9B5" w14:textId="77777777" w:rsidR="00FC635D" w:rsidRPr="00DB53DA" w:rsidRDefault="00FC635D" w:rsidP="008540D2">
            <w:pPr>
              <w:snapToGrid w:val="0"/>
              <w:spacing w:after="0" w:line="240" w:lineRule="auto"/>
              <w:contextualSpacing/>
              <w:rPr>
                <w:rFonts w:ascii="Times New Roman" w:hAnsi="Times New Roman"/>
              </w:rPr>
            </w:pPr>
          </w:p>
        </w:tc>
        <w:tc>
          <w:tcPr>
            <w:tcW w:w="2025" w:type="dxa"/>
            <w:tcBorders>
              <w:top w:val="single" w:sz="4" w:space="0" w:color="000000"/>
              <w:left w:val="single" w:sz="4" w:space="0" w:color="000000"/>
              <w:bottom w:val="single" w:sz="4" w:space="0" w:color="000000"/>
            </w:tcBorders>
            <w:shd w:val="clear" w:color="auto" w:fill="auto"/>
          </w:tcPr>
          <w:p w14:paraId="1FC8FC6C" w14:textId="1AD26EAA" w:rsidR="00FC635D" w:rsidRPr="00DB53DA" w:rsidRDefault="00FC635D" w:rsidP="008540D2">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810167" w:rsidRPr="00DB53DA">
              <w:rPr>
                <w:rFonts w:ascii="Times New Roman" w:hAnsi="Times New Roman"/>
              </w:rPr>
              <w:t>132</w:t>
            </w:r>
            <w:r w:rsidR="00DF230C" w:rsidRPr="00DB53DA">
              <w:rPr>
                <w:rFonts w:ascii="Times New Roman" w:hAnsi="Times New Roman"/>
              </w:rPr>
              <w:t>–</w:t>
            </w:r>
            <w:r w:rsidR="00777240" w:rsidRPr="00DB53DA">
              <w:rPr>
                <w:rFonts w:ascii="Times New Roman" w:hAnsi="Times New Roman"/>
              </w:rPr>
              <w:t>198</w:t>
            </w:r>
          </w:p>
          <w:p w14:paraId="1C08AB64" w14:textId="2215C3AF" w:rsidR="00FC635D" w:rsidRPr="00DB53DA" w:rsidRDefault="00FC635D" w:rsidP="008540D2">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 xml:space="preserve">podsumowanie przed sprawdzianem, podręcznik s. </w:t>
            </w:r>
            <w:r w:rsidR="005C2784" w:rsidRPr="00DB53DA">
              <w:rPr>
                <w:rFonts w:ascii="Times New Roman" w:hAnsi="Times New Roman"/>
              </w:rPr>
              <w:t>190</w:t>
            </w:r>
            <w:r w:rsidR="00DF230C" w:rsidRPr="00DB53DA">
              <w:rPr>
                <w:rFonts w:ascii="Times New Roman" w:hAnsi="Times New Roman"/>
              </w:rPr>
              <w:t>–</w:t>
            </w:r>
            <w:r w:rsidR="005C2784" w:rsidRPr="00DB53DA">
              <w:rPr>
                <w:rFonts w:ascii="Times New Roman" w:hAnsi="Times New Roman"/>
              </w:rPr>
              <w:t>196</w:t>
            </w:r>
          </w:p>
          <w:p w14:paraId="13A3DEB1" w14:textId="77777777" w:rsidR="00FC635D" w:rsidRPr="00DB53DA" w:rsidRDefault="00FC635D" w:rsidP="008540D2">
            <w:pPr>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0A2EB18" w14:textId="77777777" w:rsidR="00FC635D" w:rsidRPr="00DB53DA" w:rsidRDefault="00FC635D" w:rsidP="008540D2">
            <w:pPr>
              <w:snapToGrid w:val="0"/>
              <w:spacing w:after="0" w:line="240" w:lineRule="auto"/>
              <w:contextualSpacing/>
              <w:rPr>
                <w:rFonts w:ascii="Times New Roman" w:hAnsi="Times New Roman"/>
              </w:rPr>
            </w:pPr>
          </w:p>
        </w:tc>
      </w:tr>
      <w:tr w:rsidR="00FC635D" w:rsidRPr="00DB53DA" w14:paraId="4CC674C8" w14:textId="77777777" w:rsidTr="00FC635D">
        <w:tc>
          <w:tcPr>
            <w:tcW w:w="1855" w:type="dxa"/>
            <w:tcBorders>
              <w:top w:val="single" w:sz="4" w:space="0" w:color="000000"/>
              <w:left w:val="single" w:sz="4" w:space="0" w:color="000000"/>
              <w:bottom w:val="single" w:sz="4" w:space="0" w:color="000000"/>
            </w:tcBorders>
            <w:shd w:val="clear" w:color="auto" w:fill="auto"/>
          </w:tcPr>
          <w:p w14:paraId="08EDA09D" w14:textId="5AD95130" w:rsidR="00FC635D" w:rsidRPr="00DB53DA" w:rsidRDefault="00FC635D" w:rsidP="008540D2">
            <w:pPr>
              <w:spacing w:after="0" w:line="240" w:lineRule="auto"/>
              <w:contextualSpacing/>
              <w:jc w:val="both"/>
              <w:rPr>
                <w:rFonts w:ascii="Times New Roman" w:hAnsi="Times New Roman"/>
              </w:rPr>
            </w:pPr>
            <w:r w:rsidRPr="00DB53DA">
              <w:rPr>
                <w:rFonts w:ascii="Times New Roman" w:hAnsi="Times New Roman"/>
              </w:rPr>
              <w:t>30.</w:t>
            </w:r>
            <w:r w:rsidRPr="00DB53DA">
              <w:rPr>
                <w:rFonts w:ascii="Times New Roman" w:hAnsi="Times New Roman"/>
                <w:b/>
              </w:rPr>
              <w:t xml:space="preserve"> </w:t>
            </w:r>
            <w:r w:rsidRPr="00DB53DA">
              <w:rPr>
                <w:rFonts w:ascii="Times New Roman" w:eastAsiaTheme="minorHAnsi" w:hAnsi="Times New Roman"/>
                <w:b/>
                <w:bCs/>
              </w:rPr>
              <w:t>Organizacje międzynarodowe</w:t>
            </w:r>
            <w:r w:rsidRPr="00DB53DA">
              <w:rPr>
                <w:rFonts w:ascii="Times New Roman" w:hAnsi="Times New Roman"/>
                <w:b/>
              </w:rPr>
              <w:t xml:space="preserve"> </w:t>
            </w:r>
            <w:r w:rsidR="00DF230C" w:rsidRPr="00DB53DA">
              <w:rPr>
                <w:rFonts w:ascii="Times New Roman" w:hAnsi="Times New Roman"/>
                <w:b/>
              </w:rPr>
              <w:t>–</w:t>
            </w:r>
            <w:r w:rsidR="009C5E12" w:rsidRPr="00DB53DA">
              <w:rPr>
                <w:rFonts w:ascii="Times New Roman" w:hAnsi="Times New Roman"/>
                <w:b/>
              </w:rPr>
              <w:t xml:space="preserve"> </w:t>
            </w:r>
            <w:r w:rsidRPr="00DB53DA">
              <w:rPr>
                <w:rFonts w:ascii="Times New Roman" w:hAnsi="Times New Roman"/>
                <w:b/>
              </w:rPr>
              <w:t>lekcja</w:t>
            </w:r>
            <w:r w:rsidR="007109B2" w:rsidRPr="00DB53DA">
              <w:rPr>
                <w:rFonts w:ascii="Times New Roman" w:hAnsi="Times New Roman"/>
                <w:b/>
              </w:rPr>
              <w:t xml:space="preserve"> </w:t>
            </w:r>
            <w:r w:rsidRPr="00DB53DA">
              <w:rPr>
                <w:rFonts w:ascii="Times New Roman" w:hAnsi="Times New Roman"/>
                <w:b/>
              </w:rPr>
              <w:t>sprawdzająca</w:t>
            </w:r>
          </w:p>
          <w:p w14:paraId="1F37611B" w14:textId="77777777" w:rsidR="00FC635D" w:rsidRPr="00DB53DA" w:rsidRDefault="00FC635D" w:rsidP="008540D2">
            <w:pPr>
              <w:spacing w:after="0" w:line="240" w:lineRule="auto"/>
              <w:contextualSpacing/>
              <w:jc w:val="both"/>
              <w:rPr>
                <w:rFonts w:ascii="Times New Roman" w:hAnsi="Times New Roman"/>
              </w:rPr>
            </w:pPr>
          </w:p>
        </w:tc>
        <w:tc>
          <w:tcPr>
            <w:tcW w:w="1018" w:type="dxa"/>
            <w:tcBorders>
              <w:top w:val="single" w:sz="4" w:space="0" w:color="000000"/>
              <w:left w:val="single" w:sz="4" w:space="0" w:color="000000"/>
              <w:bottom w:val="single" w:sz="4" w:space="0" w:color="000000"/>
            </w:tcBorders>
            <w:shd w:val="clear" w:color="auto" w:fill="auto"/>
            <w:vAlign w:val="center"/>
          </w:tcPr>
          <w:p w14:paraId="2A9519E2"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vAlign w:val="center"/>
          </w:tcPr>
          <w:p w14:paraId="350EBB1C" w14:textId="77777777" w:rsidR="00FC635D" w:rsidRPr="00DB53DA" w:rsidRDefault="00FC635D" w:rsidP="008540D2">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112CEA01" w14:textId="77777777" w:rsidR="00FC635D" w:rsidRPr="00DB53DA" w:rsidRDefault="00FC635D" w:rsidP="008540D2">
            <w:pPr>
              <w:spacing w:after="0" w:line="240" w:lineRule="auto"/>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0319F11F" w14:textId="77777777" w:rsidR="00FC635D" w:rsidRPr="00DB53DA" w:rsidRDefault="00FC635D" w:rsidP="008540D2">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1543F40D" w14:textId="77777777" w:rsidR="00FC635D" w:rsidRPr="00DB53DA" w:rsidRDefault="00FC635D" w:rsidP="008540D2">
            <w:pPr>
              <w:spacing w:after="0" w:line="240" w:lineRule="auto"/>
              <w:contextualSpacing/>
              <w:jc w:val="center"/>
              <w:rPr>
                <w:rFonts w:ascii="Times New Roman" w:hAnsi="Times New Roman"/>
              </w:rPr>
            </w:pPr>
            <w:r w:rsidRPr="00DB53DA">
              <w:rPr>
                <w:rFonts w:ascii="Times New Roman" w:hAnsi="Times New Roman"/>
              </w:rPr>
              <w:t>jw.</w:t>
            </w:r>
          </w:p>
        </w:tc>
        <w:tc>
          <w:tcPr>
            <w:tcW w:w="1849" w:type="dxa"/>
            <w:tcBorders>
              <w:top w:val="single" w:sz="4" w:space="0" w:color="000000"/>
              <w:left w:val="single" w:sz="4" w:space="0" w:color="000000"/>
              <w:bottom w:val="single" w:sz="4" w:space="0" w:color="000000"/>
            </w:tcBorders>
            <w:shd w:val="clear" w:color="auto" w:fill="auto"/>
            <w:vAlign w:val="center"/>
          </w:tcPr>
          <w:p w14:paraId="6AF65CA1" w14:textId="77777777" w:rsidR="00FC635D" w:rsidRPr="00DB53DA" w:rsidRDefault="00FC635D" w:rsidP="008540D2">
            <w:pPr>
              <w:spacing w:after="0" w:line="240" w:lineRule="auto"/>
              <w:contextualSpacing/>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samodzielna praca z testem</w:t>
            </w:r>
          </w:p>
        </w:tc>
        <w:tc>
          <w:tcPr>
            <w:tcW w:w="2025" w:type="dxa"/>
            <w:tcBorders>
              <w:top w:val="single" w:sz="4" w:space="0" w:color="000000"/>
              <w:left w:val="single" w:sz="4" w:space="0" w:color="000000"/>
              <w:bottom w:val="single" w:sz="4" w:space="0" w:color="000000"/>
            </w:tcBorders>
            <w:shd w:val="clear" w:color="auto" w:fill="auto"/>
          </w:tcPr>
          <w:p w14:paraId="084C8F64" w14:textId="77777777" w:rsidR="00FC635D" w:rsidRPr="00DB53DA" w:rsidRDefault="00FC635D" w:rsidP="008540D2">
            <w:pPr>
              <w:snapToGrid w:val="0"/>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C25AF63" w14:textId="77777777" w:rsidR="00FC635D" w:rsidRPr="00DB53DA" w:rsidRDefault="00FC635D" w:rsidP="008540D2">
            <w:pPr>
              <w:snapToGrid w:val="0"/>
              <w:spacing w:after="0" w:line="240" w:lineRule="auto"/>
              <w:contextualSpacing/>
              <w:rPr>
                <w:rFonts w:ascii="Times New Roman" w:hAnsi="Times New Roman"/>
              </w:rPr>
            </w:pPr>
          </w:p>
        </w:tc>
      </w:tr>
      <w:tr w:rsidR="00FC635D" w:rsidRPr="00DB53DA" w14:paraId="2BFEBB6E" w14:textId="77777777" w:rsidTr="00FC635D">
        <w:trPr>
          <w:trHeight w:val="624"/>
        </w:trPr>
        <w:tc>
          <w:tcPr>
            <w:tcW w:w="1519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47AF465" w14:textId="77777777" w:rsidR="00FC635D" w:rsidRPr="00DB53DA" w:rsidRDefault="00FC635D" w:rsidP="00B67C1C">
            <w:pPr>
              <w:spacing w:after="0" w:line="240" w:lineRule="auto"/>
              <w:contextualSpacing/>
              <w:rPr>
                <w:rFonts w:ascii="Times New Roman" w:hAnsi="Times New Roman"/>
              </w:rPr>
            </w:pPr>
            <w:r w:rsidRPr="00DB53DA">
              <w:rPr>
                <w:rFonts w:ascii="Times New Roman" w:hAnsi="Times New Roman"/>
                <w:b/>
              </w:rPr>
              <w:t xml:space="preserve">IV. </w:t>
            </w:r>
            <w:r w:rsidRPr="00DB53DA">
              <w:rPr>
                <w:rFonts w:ascii="Times New Roman" w:eastAsiaTheme="minorHAnsi" w:hAnsi="Times New Roman"/>
                <w:b/>
                <w:bCs/>
              </w:rPr>
              <w:t>Integracja europejska</w:t>
            </w:r>
          </w:p>
        </w:tc>
      </w:tr>
      <w:tr w:rsidR="00FC635D" w:rsidRPr="00DB53DA" w14:paraId="5EF5F7D9" w14:textId="77777777" w:rsidTr="00FC635D">
        <w:tc>
          <w:tcPr>
            <w:tcW w:w="1855" w:type="dxa"/>
            <w:tcBorders>
              <w:top w:val="single" w:sz="4" w:space="0" w:color="000000"/>
              <w:left w:val="single" w:sz="4" w:space="0" w:color="000000"/>
              <w:bottom w:val="single" w:sz="4" w:space="0" w:color="000000"/>
            </w:tcBorders>
            <w:shd w:val="clear" w:color="auto" w:fill="auto"/>
          </w:tcPr>
          <w:p w14:paraId="666944CC" w14:textId="5E0C7414" w:rsidR="00FC635D" w:rsidRPr="00DB53DA" w:rsidRDefault="00FC635D" w:rsidP="000D0F5E">
            <w:pPr>
              <w:pStyle w:val="Tekstglowny"/>
              <w:spacing w:line="240" w:lineRule="auto"/>
              <w:rPr>
                <w:sz w:val="22"/>
              </w:rPr>
            </w:pPr>
            <w:r w:rsidRPr="00DB53DA">
              <w:rPr>
                <w:sz w:val="22"/>
              </w:rPr>
              <w:t xml:space="preserve">31. </w:t>
            </w:r>
            <w:r w:rsidRPr="00DB53DA">
              <w:rPr>
                <w:rFonts w:eastAsiaTheme="minorHAnsi"/>
                <w:b/>
                <w:sz w:val="22"/>
              </w:rPr>
              <w:t>Geneza integracji europejskiej</w:t>
            </w:r>
          </w:p>
        </w:tc>
        <w:tc>
          <w:tcPr>
            <w:tcW w:w="1018" w:type="dxa"/>
            <w:tcBorders>
              <w:top w:val="single" w:sz="4" w:space="0" w:color="000000"/>
              <w:left w:val="single" w:sz="4" w:space="0" w:color="000000"/>
              <w:bottom w:val="single" w:sz="4" w:space="0" w:color="000000"/>
            </w:tcBorders>
            <w:shd w:val="clear" w:color="auto" w:fill="auto"/>
          </w:tcPr>
          <w:p w14:paraId="6F813E24"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4C39EAD5" w14:textId="77777777" w:rsidR="00FC635D" w:rsidRPr="00DB53DA" w:rsidRDefault="00FC635D" w:rsidP="00485ECB">
            <w:pPr>
              <w:spacing w:after="0" w:line="240" w:lineRule="auto"/>
              <w:contextualSpacing/>
              <w:jc w:val="center"/>
              <w:rPr>
                <w:rFonts w:ascii="Times New Roman" w:hAnsi="Times New Roman"/>
                <w:lang w:val="en-US"/>
              </w:rPr>
            </w:pPr>
            <w:r w:rsidRPr="00DB53DA">
              <w:rPr>
                <w:rFonts w:ascii="Times New Roman" w:hAnsi="Times New Roman"/>
                <w:lang w:val="en-US"/>
              </w:rPr>
              <w:t>PP</w:t>
            </w:r>
          </w:p>
          <w:p w14:paraId="64F2BBAD" w14:textId="1ECE14B6" w:rsidR="00613E29" w:rsidRPr="00DB53DA" w:rsidRDefault="00613E29" w:rsidP="00613E29">
            <w:pPr>
              <w:spacing w:after="0" w:line="240" w:lineRule="auto"/>
              <w:contextualSpacing/>
              <w:jc w:val="center"/>
              <w:rPr>
                <w:rFonts w:ascii="Times New Roman" w:hAnsi="Times New Roman"/>
                <w:lang w:val="en-US"/>
              </w:rPr>
            </w:pPr>
            <w:r w:rsidRPr="00DB53DA">
              <w:rPr>
                <w:rFonts w:ascii="Times New Roman" w:hAnsi="Times New Roman"/>
                <w:lang w:val="en-US"/>
              </w:rPr>
              <w:t>VII.8</w:t>
            </w:r>
          </w:p>
          <w:p w14:paraId="4F16D4EE" w14:textId="77777777" w:rsidR="00613E29" w:rsidRPr="00DB53DA" w:rsidRDefault="00613E29" w:rsidP="00613E29">
            <w:pPr>
              <w:spacing w:after="0" w:line="240" w:lineRule="auto"/>
              <w:contextualSpacing/>
              <w:jc w:val="center"/>
              <w:rPr>
                <w:rFonts w:ascii="Times New Roman" w:hAnsi="Times New Roman"/>
                <w:lang w:val="en-US"/>
              </w:rPr>
            </w:pPr>
          </w:p>
          <w:p w14:paraId="39F39CAE" w14:textId="77777777" w:rsidR="00613E29" w:rsidRPr="00DB53DA" w:rsidRDefault="00613E29" w:rsidP="00613E29">
            <w:pPr>
              <w:spacing w:after="0" w:line="240" w:lineRule="auto"/>
              <w:contextualSpacing/>
              <w:jc w:val="center"/>
              <w:rPr>
                <w:rFonts w:ascii="Times New Roman" w:hAnsi="Times New Roman"/>
                <w:lang w:val="en-US"/>
              </w:rPr>
            </w:pPr>
            <w:r w:rsidRPr="00DB53DA">
              <w:rPr>
                <w:rFonts w:ascii="Times New Roman" w:hAnsi="Times New Roman"/>
                <w:lang w:val="en-US"/>
              </w:rPr>
              <w:t>PR</w:t>
            </w:r>
          </w:p>
          <w:p w14:paraId="51CEA078" w14:textId="62FD3DBE" w:rsidR="00613E29" w:rsidRPr="00DB53DA" w:rsidRDefault="00613E29" w:rsidP="00613E29">
            <w:pPr>
              <w:spacing w:after="0" w:line="240" w:lineRule="auto"/>
              <w:contextualSpacing/>
              <w:jc w:val="center"/>
              <w:rPr>
                <w:rFonts w:ascii="Times New Roman" w:hAnsi="Times New Roman"/>
                <w:lang w:val="en-US"/>
              </w:rPr>
            </w:pPr>
            <w:r w:rsidRPr="00DB53DA">
              <w:rPr>
                <w:rFonts w:ascii="Times New Roman" w:hAnsi="Times New Roman"/>
                <w:lang w:val="en-US"/>
              </w:rPr>
              <w:t>XI</w:t>
            </w:r>
            <w:r w:rsidR="002B7238" w:rsidRPr="00DB53DA">
              <w:rPr>
                <w:rFonts w:ascii="Times New Roman" w:hAnsi="Times New Roman"/>
                <w:lang w:val="en-US"/>
              </w:rPr>
              <w:t>V</w:t>
            </w:r>
            <w:r w:rsidRPr="00DB53DA">
              <w:rPr>
                <w:rFonts w:ascii="Times New Roman" w:hAnsi="Times New Roman"/>
                <w:lang w:val="en-US"/>
              </w:rPr>
              <w:t>.1</w:t>
            </w:r>
          </w:p>
          <w:p w14:paraId="7EEEEC96" w14:textId="283681A2" w:rsidR="002B7238" w:rsidRPr="00DB53DA" w:rsidRDefault="002B7238" w:rsidP="002B7238">
            <w:pPr>
              <w:spacing w:after="0" w:line="240" w:lineRule="auto"/>
              <w:contextualSpacing/>
              <w:jc w:val="center"/>
              <w:rPr>
                <w:rFonts w:ascii="Times New Roman" w:hAnsi="Times New Roman"/>
                <w:lang w:val="en-US"/>
              </w:rPr>
            </w:pPr>
            <w:r w:rsidRPr="00DB53DA">
              <w:rPr>
                <w:rFonts w:ascii="Times New Roman" w:hAnsi="Times New Roman"/>
                <w:lang w:val="en-US"/>
              </w:rPr>
              <w:t>XIV.2</w:t>
            </w:r>
          </w:p>
          <w:p w14:paraId="2EF74442" w14:textId="4E17F500" w:rsidR="00FC635D" w:rsidRPr="00DB53DA" w:rsidRDefault="002B7238" w:rsidP="002B7238">
            <w:pPr>
              <w:spacing w:after="0" w:line="240" w:lineRule="auto"/>
              <w:contextualSpacing/>
              <w:jc w:val="center"/>
              <w:rPr>
                <w:rFonts w:ascii="Times New Roman" w:hAnsi="Times New Roman"/>
              </w:rPr>
            </w:pPr>
            <w:r w:rsidRPr="00DB53DA">
              <w:rPr>
                <w:rFonts w:ascii="Times New Roman" w:hAnsi="Times New Roman"/>
              </w:rPr>
              <w:t>XIV.3</w:t>
            </w:r>
          </w:p>
        </w:tc>
        <w:tc>
          <w:tcPr>
            <w:tcW w:w="1600" w:type="dxa"/>
            <w:tcBorders>
              <w:top w:val="single" w:sz="4" w:space="0" w:color="000000"/>
              <w:left w:val="single" w:sz="4" w:space="0" w:color="000000"/>
              <w:bottom w:val="single" w:sz="4" w:space="0" w:color="000000"/>
            </w:tcBorders>
            <w:shd w:val="clear" w:color="auto" w:fill="auto"/>
          </w:tcPr>
          <w:p w14:paraId="5F0264ED" w14:textId="77777777" w:rsidR="00FC635D" w:rsidRPr="00DB53DA" w:rsidRDefault="00FC635D" w:rsidP="00AE2AEE">
            <w:pPr>
              <w:autoSpaceDE w:val="0"/>
              <w:spacing w:after="0" w:line="240" w:lineRule="auto"/>
              <w:ind w:left="-60" w:right="-13"/>
              <w:jc w:val="both"/>
              <w:rPr>
                <w:rFonts w:ascii="Times New Roman" w:hAnsi="Times New Roman"/>
              </w:rPr>
            </w:pPr>
            <w:r w:rsidRPr="00DB53DA">
              <w:rPr>
                <w:rFonts w:ascii="Times New Roman" w:hAnsi="Times New Roman"/>
              </w:rPr>
              <w:t xml:space="preserve">Usystematyzowanie wiedzy na temat </w:t>
            </w:r>
            <w:r w:rsidR="00AE2AEE" w:rsidRPr="00DB53DA">
              <w:rPr>
                <w:rFonts w:ascii="Times New Roman" w:hAnsi="Times New Roman"/>
              </w:rPr>
              <w:t>genezy procesu integracji europejskiej.</w:t>
            </w:r>
          </w:p>
        </w:tc>
        <w:tc>
          <w:tcPr>
            <w:tcW w:w="2422" w:type="dxa"/>
            <w:tcBorders>
              <w:top w:val="single" w:sz="4" w:space="0" w:color="000000"/>
              <w:left w:val="single" w:sz="4" w:space="0" w:color="000000"/>
              <w:bottom w:val="single" w:sz="4" w:space="0" w:color="000000"/>
            </w:tcBorders>
            <w:shd w:val="clear" w:color="auto" w:fill="auto"/>
          </w:tcPr>
          <w:p w14:paraId="40CC3785" w14:textId="77777777" w:rsidR="00765BD9" w:rsidRPr="00DB53DA" w:rsidRDefault="00FC635D" w:rsidP="005602A2">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256711C8" w14:textId="7FD97657" w:rsidR="00FC635D" w:rsidRPr="00DB53DA" w:rsidRDefault="00FC635D" w:rsidP="005602A2">
            <w:pPr>
              <w:autoSpaceDE w:val="0"/>
              <w:autoSpaceDN w:val="0"/>
              <w:adjustRightInd w:val="0"/>
              <w:spacing w:after="0" w:line="240" w:lineRule="auto"/>
              <w:jc w:val="both"/>
              <w:rPr>
                <w:rFonts w:ascii="Times New Roman" w:eastAsiaTheme="minorHAnsi" w:hAnsi="Times New Roman"/>
                <w:i/>
                <w:iCs/>
              </w:rPr>
            </w:pPr>
            <w:r w:rsidRPr="00DB53DA">
              <w:rPr>
                <w:rFonts w:ascii="Times New Roman" w:eastAsiaTheme="minorHAnsi" w:hAnsi="Times New Roman"/>
                <w:i/>
                <w:iCs/>
              </w:rPr>
              <w:t xml:space="preserve">integracja europejska, kultura antyczna, </w:t>
            </w:r>
            <w:r w:rsidRPr="00DB53DA">
              <w:rPr>
                <w:rFonts w:ascii="Times New Roman" w:eastAsiaTheme="minorHAnsi" w:hAnsi="Times New Roman"/>
                <w:bCs/>
                <w:i/>
                <w:iCs/>
              </w:rPr>
              <w:t xml:space="preserve">praojcowie zjednoczonej Europy, </w:t>
            </w:r>
            <w:r w:rsidRPr="00DB53DA">
              <w:rPr>
                <w:rFonts w:ascii="Times New Roman" w:eastAsiaTheme="minorHAnsi" w:hAnsi="Times New Roman"/>
                <w:i/>
                <w:iCs/>
              </w:rPr>
              <w:t>deklaracja</w:t>
            </w:r>
            <w:r w:rsidRPr="00DB53DA">
              <w:rPr>
                <w:rFonts w:ascii="Times New Roman" w:eastAsiaTheme="minorHAnsi" w:hAnsi="Times New Roman"/>
              </w:rPr>
              <w:t xml:space="preserve"> </w:t>
            </w:r>
            <w:r w:rsidRPr="00DB53DA">
              <w:rPr>
                <w:rFonts w:ascii="Times New Roman" w:eastAsiaTheme="minorHAnsi" w:hAnsi="Times New Roman"/>
                <w:i/>
                <w:iCs/>
              </w:rPr>
              <w:t>Schumana, Europejska Wspólnota Węgla</w:t>
            </w:r>
            <w:r w:rsidRPr="00DB53DA">
              <w:rPr>
                <w:rFonts w:ascii="Times New Roman" w:eastAsiaTheme="minorHAnsi" w:hAnsi="Times New Roman"/>
              </w:rPr>
              <w:t xml:space="preserve"> </w:t>
            </w:r>
            <w:r w:rsidRPr="00DB53DA">
              <w:rPr>
                <w:rFonts w:ascii="Times New Roman" w:eastAsiaTheme="minorHAnsi" w:hAnsi="Times New Roman"/>
                <w:i/>
                <w:iCs/>
              </w:rPr>
              <w:t>i Stali, traktaty rzymskie, Europejska Wspólnota Go</w:t>
            </w:r>
            <w:r w:rsidRPr="00DB53DA">
              <w:rPr>
                <w:rFonts w:ascii="Times New Roman" w:eastAsiaTheme="minorHAnsi" w:hAnsi="Times New Roman"/>
                <w:i/>
                <w:iCs/>
              </w:rPr>
              <w:lastRenderedPageBreak/>
              <w:t xml:space="preserve">spodarcza (EWG), Europejskiej Wspólnoty Energii Atomowej (EWEA, potocznie </w:t>
            </w:r>
            <w:proofErr w:type="spellStart"/>
            <w:r w:rsidRPr="00DB53DA">
              <w:rPr>
                <w:rFonts w:ascii="Times New Roman" w:eastAsiaTheme="minorHAnsi" w:hAnsi="Times New Roman"/>
                <w:i/>
                <w:iCs/>
              </w:rPr>
              <w:t>Euratom</w:t>
            </w:r>
            <w:proofErr w:type="spellEnd"/>
            <w:r w:rsidRPr="00DB53DA">
              <w:rPr>
                <w:rFonts w:ascii="Times New Roman" w:eastAsiaTheme="minorHAnsi" w:hAnsi="Times New Roman"/>
                <w:i/>
                <w:iCs/>
              </w:rPr>
              <w:t xml:space="preserve">), układ z </w:t>
            </w:r>
            <w:proofErr w:type="spellStart"/>
            <w:r w:rsidRPr="00DB53DA">
              <w:rPr>
                <w:rFonts w:ascii="Times New Roman" w:eastAsiaTheme="minorHAnsi" w:hAnsi="Times New Roman"/>
                <w:i/>
                <w:iCs/>
              </w:rPr>
              <w:t>Schengen</w:t>
            </w:r>
            <w:proofErr w:type="spellEnd"/>
            <w:r w:rsidRPr="00DB53DA">
              <w:rPr>
                <w:rFonts w:ascii="Times New Roman" w:eastAsiaTheme="minorHAnsi" w:hAnsi="Times New Roman"/>
                <w:i/>
                <w:iCs/>
              </w:rPr>
              <w:t xml:space="preserve">, Jednolity akt europejski, traktat z </w:t>
            </w:r>
            <w:proofErr w:type="spellStart"/>
            <w:r w:rsidRPr="00DB53DA">
              <w:rPr>
                <w:rFonts w:ascii="Times New Roman" w:eastAsiaTheme="minorHAnsi" w:hAnsi="Times New Roman"/>
                <w:i/>
                <w:iCs/>
              </w:rPr>
              <w:t>Maastricht</w:t>
            </w:r>
            <w:proofErr w:type="spellEnd"/>
            <w:r w:rsidRPr="00DB53DA">
              <w:rPr>
                <w:rFonts w:ascii="Times New Roman" w:eastAsiaTheme="minorHAnsi" w:hAnsi="Times New Roman"/>
                <w:i/>
                <w:iCs/>
              </w:rPr>
              <w:t>, Traktat o Unii Europejskiej (TUE), Traktat ustanawiający Wspólnotę Europejską (TWE), traktat nicejski, traktat lizboński, Traktat o funkcjonowaniu Unii Europejskiej (TFUE)</w:t>
            </w:r>
            <w:r w:rsidR="00765BD9" w:rsidRPr="00DB53DA">
              <w:rPr>
                <w:rFonts w:ascii="Times New Roman" w:eastAsiaTheme="minorHAnsi" w:hAnsi="Times New Roman"/>
                <w:i/>
                <w:iCs/>
              </w:rPr>
              <w:t xml:space="preserve">, </w:t>
            </w:r>
            <w:r w:rsidRPr="00DB53DA">
              <w:rPr>
                <w:rFonts w:ascii="Times New Roman" w:eastAsiaTheme="minorHAnsi" w:hAnsi="Times New Roman"/>
                <w:i/>
                <w:iCs/>
              </w:rPr>
              <w:t>Rada Wzajemnej Pomocy Gospodarczej (RWPG), pauperyzacja, traktat o fuzji (podpisany 8.04.1965), Zgromadzenie Parlamentarne, Jednolity akt europejski z 1986 r., Traktat ustanawiający Konstytucję dla Europy</w:t>
            </w:r>
          </w:p>
          <w:p w14:paraId="7E21D9E1" w14:textId="1FE28149" w:rsidR="00FC635D" w:rsidRPr="00DB53DA" w:rsidRDefault="00FC635D" w:rsidP="005602A2">
            <w:pPr>
              <w:spacing w:after="0" w:line="240" w:lineRule="auto"/>
              <w:contextualSpacing/>
              <w:jc w:val="both"/>
              <w:rPr>
                <w:rFonts w:ascii="Times New Roman" w:hAnsi="Times New Roman"/>
              </w:rPr>
            </w:pPr>
            <w:r w:rsidRPr="00DB53DA">
              <w:rPr>
                <w:rFonts w:ascii="Times New Roman" w:hAnsi="Times New Roman"/>
              </w:rPr>
              <w:t>– wskazuje</w:t>
            </w:r>
            <w:r w:rsidR="007109B2" w:rsidRPr="00DB53DA">
              <w:rPr>
                <w:rFonts w:ascii="Times New Roman" w:hAnsi="Times New Roman"/>
              </w:rPr>
              <w:t xml:space="preserve"> </w:t>
            </w:r>
            <w:r w:rsidRPr="00DB53DA">
              <w:rPr>
                <w:rFonts w:ascii="Times New Roman" w:eastAsiaTheme="minorHAnsi" w:hAnsi="Times New Roman"/>
              </w:rPr>
              <w:t>kulturowe i historyczne podwaliny jedności europejskiej</w:t>
            </w:r>
          </w:p>
        </w:tc>
        <w:tc>
          <w:tcPr>
            <w:tcW w:w="2326" w:type="dxa"/>
            <w:tcBorders>
              <w:top w:val="single" w:sz="4" w:space="0" w:color="000000"/>
              <w:left w:val="single" w:sz="4" w:space="0" w:color="000000"/>
              <w:bottom w:val="single" w:sz="4" w:space="0" w:color="000000"/>
            </w:tcBorders>
            <w:shd w:val="clear" w:color="auto" w:fill="auto"/>
          </w:tcPr>
          <w:p w14:paraId="73B07DBA" w14:textId="11AACCF9" w:rsidR="00FC635D" w:rsidRPr="00DB53DA" w:rsidRDefault="00FC635D" w:rsidP="005602A2">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najważniejsze akty prawa pierwotnego</w:t>
            </w:r>
          </w:p>
          <w:p w14:paraId="54D4457A" w14:textId="4DE94570" w:rsidR="00FC635D" w:rsidRPr="00DB53DA" w:rsidRDefault="00FC635D" w:rsidP="005602A2">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przedstawia</w:t>
            </w:r>
            <w:r w:rsidR="007109B2" w:rsidRPr="00DB53DA">
              <w:rPr>
                <w:rFonts w:ascii="Times New Roman" w:hAnsi="Times New Roman"/>
              </w:rPr>
              <w:t xml:space="preserve"> </w:t>
            </w:r>
            <w:r w:rsidRPr="00DB53DA">
              <w:rPr>
                <w:rFonts w:ascii="Times New Roman" w:eastAsiaTheme="minorHAnsi" w:hAnsi="Times New Roman"/>
              </w:rPr>
              <w:t>kalendarium rozszerzania się wspólnoty europejskiej</w:t>
            </w:r>
          </w:p>
          <w:p w14:paraId="6E7A2B5D" w14:textId="543F01B1" w:rsidR="00FC635D" w:rsidRPr="00DB53DA" w:rsidRDefault="00FC635D" w:rsidP="005602A2">
            <w:pPr>
              <w:spacing w:after="0" w:line="240" w:lineRule="auto"/>
              <w:contextualSpacing/>
              <w:jc w:val="both"/>
              <w:rPr>
                <w:rFonts w:ascii="Times New Roman" w:eastAsiaTheme="minorHAnsi" w:hAnsi="Times New Roman"/>
                <w:bCs/>
              </w:rPr>
            </w:pPr>
            <w:r w:rsidRPr="00DB53DA">
              <w:rPr>
                <w:rFonts w:ascii="Times New Roman" w:hAnsi="Times New Roman"/>
              </w:rPr>
              <w:t xml:space="preserve">– na podstawie schematu </w:t>
            </w:r>
            <w:r w:rsidRPr="00DB53DA">
              <w:rPr>
                <w:rFonts w:ascii="Times New Roman" w:eastAsiaTheme="minorHAnsi" w:hAnsi="Times New Roman"/>
                <w:bCs/>
                <w:i/>
                <w:iCs/>
              </w:rPr>
              <w:t xml:space="preserve">Kształtowanie się głównych organów </w:t>
            </w:r>
            <w:r w:rsidRPr="00DB53DA">
              <w:rPr>
                <w:rFonts w:ascii="Times New Roman" w:eastAsiaTheme="minorHAnsi" w:hAnsi="Times New Roman"/>
                <w:bCs/>
                <w:i/>
                <w:iCs/>
              </w:rPr>
              <w:lastRenderedPageBreak/>
              <w:t>Wspólnot Europejskich i instytucji Unii Europejskiej</w:t>
            </w:r>
            <w:r w:rsidRPr="00DB53DA">
              <w:rPr>
                <w:rFonts w:ascii="Times New Roman" w:eastAsiaTheme="minorHAnsi" w:hAnsi="Times New Roman"/>
                <w:bCs/>
              </w:rPr>
              <w:t xml:space="preserve"> analizuje ewolucję zmian struktury głównych organów i instytucji WE i UE</w:t>
            </w:r>
          </w:p>
          <w:p w14:paraId="5FDE8B04" w14:textId="51E6B445" w:rsidR="00FC635D" w:rsidRPr="00DB53DA" w:rsidRDefault="00FC635D" w:rsidP="005602A2">
            <w:pPr>
              <w:spacing w:after="0" w:line="240" w:lineRule="auto"/>
              <w:contextualSpacing/>
              <w:jc w:val="both"/>
              <w:rPr>
                <w:rFonts w:ascii="Times New Roman" w:hAnsi="Times New Roman"/>
              </w:rPr>
            </w:pPr>
            <w:r w:rsidRPr="00DB53DA">
              <w:rPr>
                <w:rFonts w:ascii="Times New Roman" w:hAnsi="Times New Roman"/>
              </w:rPr>
              <w:t xml:space="preserve">– na podstawie źródła kartograficznego </w:t>
            </w:r>
            <w:r w:rsidRPr="00DB53DA">
              <w:rPr>
                <w:rFonts w:ascii="Times New Roman" w:eastAsiaTheme="minorHAnsi" w:hAnsi="Times New Roman"/>
                <w:i/>
                <w:iCs/>
              </w:rPr>
              <w:t>Etapy rozszerzania UE</w:t>
            </w:r>
            <w:r w:rsidR="007109B2" w:rsidRPr="00DB53DA">
              <w:rPr>
                <w:rFonts w:ascii="Times New Roman" w:eastAsiaTheme="minorHAnsi" w:hAnsi="Times New Roman"/>
              </w:rPr>
              <w:t xml:space="preserve"> </w:t>
            </w:r>
            <w:r w:rsidRPr="00DB53DA">
              <w:rPr>
                <w:rFonts w:ascii="Times New Roman" w:hAnsi="Times New Roman"/>
              </w:rPr>
              <w:t>przedstawia kolejne etapy zmian w strukturze EWG i UE w latach 1958–2020</w:t>
            </w:r>
          </w:p>
          <w:p w14:paraId="7787F895" w14:textId="027924B5" w:rsidR="00FC635D" w:rsidRPr="00DB53DA" w:rsidRDefault="00FC635D" w:rsidP="005602A2">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znaczenie najważniejszych traktatów procesu integracji europejskiej</w:t>
            </w:r>
          </w:p>
          <w:p w14:paraId="36586E0E" w14:textId="1A9EA83D" w:rsidR="00FC635D" w:rsidRPr="00DB53DA" w:rsidRDefault="00FC635D" w:rsidP="005602A2">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analizuje</w:t>
            </w:r>
            <w:r w:rsidR="007109B2" w:rsidRPr="00DB53DA">
              <w:rPr>
                <w:rFonts w:ascii="Times New Roman" w:hAnsi="Times New Roman"/>
              </w:rPr>
              <w:t xml:space="preserve"> </w:t>
            </w:r>
            <w:r w:rsidRPr="00DB53DA">
              <w:rPr>
                <w:rFonts w:ascii="Times New Roman" w:eastAsiaTheme="minorHAnsi" w:hAnsi="Times New Roman"/>
              </w:rPr>
              <w:t xml:space="preserve">informacje na temat przyczyn niepowodzenia procesu ratyfikacyjnego </w:t>
            </w:r>
            <w:r w:rsidR="0092554B" w:rsidRPr="00DB53DA">
              <w:rPr>
                <w:rFonts w:ascii="Times New Roman" w:eastAsiaTheme="minorHAnsi" w:hAnsi="Times New Roman"/>
              </w:rPr>
              <w:t>t</w:t>
            </w:r>
            <w:r w:rsidRPr="00DB53DA">
              <w:rPr>
                <w:rFonts w:ascii="Times New Roman" w:eastAsiaTheme="minorHAnsi" w:hAnsi="Times New Roman"/>
                <w:iCs/>
              </w:rPr>
              <w:t>raktatu ustanawiającego Konstytucję dla Europy</w:t>
            </w:r>
          </w:p>
          <w:p w14:paraId="442FB834" w14:textId="2DBC3872" w:rsidR="0092554B" w:rsidRPr="00DB53DA" w:rsidRDefault="00FC635D" w:rsidP="005602A2">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bCs/>
                <w:i/>
                <w:iCs/>
              </w:rPr>
              <w:t>Deklaracja Schumana (9 maja 1950 r.)</w:t>
            </w:r>
            <w:r w:rsidRPr="00DB53DA">
              <w:rPr>
                <w:rFonts w:ascii="Times New Roman" w:eastAsiaTheme="minorHAnsi" w:hAnsi="Times New Roman"/>
                <w:bCs/>
                <w:iCs/>
              </w:rPr>
              <w:t xml:space="preserve"> wskazuje</w:t>
            </w:r>
            <w:r w:rsidRPr="00DB53DA">
              <w:rPr>
                <w:rFonts w:ascii="Times New Roman" w:eastAsiaTheme="minorHAnsi" w:hAnsi="Times New Roman"/>
              </w:rPr>
              <w:t>, jakie działania podejmowała Francja w służbie pokojowi i ocenia ich wagę</w:t>
            </w:r>
          </w:p>
          <w:p w14:paraId="7982E7B9" w14:textId="3AB24299" w:rsidR="00FC635D" w:rsidRPr="00DB53DA" w:rsidRDefault="0092554B" w:rsidP="005602A2">
            <w:pPr>
              <w:spacing w:after="0" w:line="240" w:lineRule="auto"/>
              <w:contextualSpacing/>
              <w:jc w:val="both"/>
              <w:rPr>
                <w:rFonts w:ascii="Times New Roman" w:eastAsiaTheme="minorHAnsi" w:hAnsi="Times New Roman"/>
              </w:rPr>
            </w:pPr>
            <w:r w:rsidRPr="00DB53DA">
              <w:rPr>
                <w:rFonts w:ascii="Times New Roman" w:eastAsiaTheme="minorHAnsi" w:hAnsi="Times New Roman"/>
              </w:rPr>
              <w:t xml:space="preserve">– </w:t>
            </w:r>
            <w:r w:rsidR="00FC635D" w:rsidRPr="00DB53DA">
              <w:rPr>
                <w:rFonts w:ascii="Times New Roman" w:eastAsiaTheme="minorHAnsi" w:hAnsi="Times New Roman"/>
              </w:rPr>
              <w:t xml:space="preserve">podaje, o jakich zadawnionych antagonizmach między Francją a Niemcami myślał </w:t>
            </w:r>
            <w:r w:rsidR="00FC635D" w:rsidRPr="00DB53DA">
              <w:rPr>
                <w:rFonts w:ascii="Times New Roman" w:eastAsiaTheme="minorHAnsi" w:hAnsi="Times New Roman"/>
              </w:rPr>
              <w:lastRenderedPageBreak/>
              <w:t xml:space="preserve">Robert Schuman oraz wymienia pięć powodów powstania </w:t>
            </w:r>
            <w:r w:rsidRPr="00DB53DA">
              <w:rPr>
                <w:rFonts w:ascii="Times New Roman" w:eastAsiaTheme="minorHAnsi" w:hAnsi="Times New Roman"/>
              </w:rPr>
              <w:t>Europejskiej W</w:t>
            </w:r>
            <w:r w:rsidR="00FC635D" w:rsidRPr="00DB53DA">
              <w:rPr>
                <w:rFonts w:ascii="Times New Roman" w:eastAsiaTheme="minorHAnsi" w:hAnsi="Times New Roman"/>
              </w:rPr>
              <w:t xml:space="preserve">spólnoty </w:t>
            </w:r>
            <w:r w:rsidRPr="00DB53DA">
              <w:rPr>
                <w:rFonts w:ascii="Times New Roman" w:eastAsiaTheme="minorHAnsi" w:hAnsi="Times New Roman"/>
              </w:rPr>
              <w:t>W</w:t>
            </w:r>
            <w:r w:rsidR="00FC635D" w:rsidRPr="00DB53DA">
              <w:rPr>
                <w:rFonts w:ascii="Times New Roman" w:eastAsiaTheme="minorHAnsi" w:hAnsi="Times New Roman"/>
              </w:rPr>
              <w:t xml:space="preserve">ęgla i </w:t>
            </w:r>
            <w:r w:rsidRPr="00DB53DA">
              <w:rPr>
                <w:rFonts w:ascii="Times New Roman" w:eastAsiaTheme="minorHAnsi" w:hAnsi="Times New Roman"/>
              </w:rPr>
              <w:t>S</w:t>
            </w:r>
            <w:r w:rsidR="00FC635D" w:rsidRPr="00DB53DA">
              <w:rPr>
                <w:rFonts w:ascii="Times New Roman" w:eastAsiaTheme="minorHAnsi" w:hAnsi="Times New Roman"/>
              </w:rPr>
              <w:t>tali</w:t>
            </w:r>
          </w:p>
          <w:p w14:paraId="2E009FD7" w14:textId="12864995" w:rsidR="00FC635D" w:rsidRPr="00DB53DA" w:rsidRDefault="00FC635D" w:rsidP="005602A2">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 xml:space="preserve">na podstawie schematu </w:t>
            </w:r>
            <w:r w:rsidRPr="00DB53DA">
              <w:rPr>
                <w:rFonts w:ascii="Times New Roman" w:eastAsiaTheme="minorHAnsi" w:hAnsi="Times New Roman"/>
                <w:bCs/>
                <w:i/>
                <w:iCs/>
              </w:rPr>
              <w:t xml:space="preserve">Filary współpracy Unii Europejskiej ustanowione traktatem z </w:t>
            </w:r>
            <w:proofErr w:type="spellStart"/>
            <w:r w:rsidRPr="00DB53DA">
              <w:rPr>
                <w:rFonts w:ascii="Times New Roman" w:eastAsiaTheme="minorHAnsi" w:hAnsi="Times New Roman"/>
                <w:bCs/>
                <w:i/>
                <w:iCs/>
              </w:rPr>
              <w:t>Maastricht</w:t>
            </w:r>
            <w:proofErr w:type="spellEnd"/>
            <w:r w:rsidRPr="00DB53DA">
              <w:rPr>
                <w:rFonts w:ascii="Times New Roman" w:eastAsiaTheme="minorHAnsi" w:hAnsi="Times New Roman"/>
                <w:bCs/>
              </w:rPr>
              <w:t xml:space="preserve"> </w:t>
            </w:r>
            <w:r w:rsidRPr="00DB53DA">
              <w:rPr>
                <w:rFonts w:ascii="Times New Roman" w:hAnsi="Times New Roman"/>
              </w:rPr>
              <w:t xml:space="preserve">dokonuje analizy </w:t>
            </w:r>
            <w:r w:rsidRPr="00DB53DA">
              <w:rPr>
                <w:rFonts w:ascii="Times New Roman" w:eastAsiaTheme="minorHAnsi" w:hAnsi="Times New Roman"/>
              </w:rPr>
              <w:t>współpracy w UE w ramach trzech filarów</w:t>
            </w:r>
          </w:p>
          <w:p w14:paraId="6900C9DA" w14:textId="77777777" w:rsidR="00FC635D" w:rsidRPr="00DB53DA" w:rsidRDefault="00FC635D" w:rsidP="005602A2">
            <w:pPr>
              <w:spacing w:after="0" w:line="240" w:lineRule="auto"/>
              <w:contextualSpacing/>
              <w:jc w:val="both"/>
              <w:rPr>
                <w:rFonts w:ascii="Times New Roman" w:eastAsiaTheme="minorHAnsi" w:hAnsi="Times New Roman"/>
              </w:rPr>
            </w:pPr>
            <w:r w:rsidRPr="00DB53DA">
              <w:rPr>
                <w:rFonts w:ascii="Times New Roman" w:hAnsi="Times New Roman"/>
              </w:rPr>
              <w:t>– a</w:t>
            </w:r>
            <w:r w:rsidRPr="00DB53DA">
              <w:rPr>
                <w:rFonts w:ascii="Times New Roman" w:hAnsi="Times New Roman"/>
                <w:bCs/>
              </w:rPr>
              <w:t>nalizuje</w:t>
            </w:r>
            <w:r w:rsidRPr="00DB53DA">
              <w:rPr>
                <w:rFonts w:ascii="Times New Roman" w:eastAsiaTheme="minorHAnsi" w:hAnsi="Times New Roman"/>
              </w:rPr>
              <w:t xml:space="preserve"> proces występowania Wielkiej Brytanii z UE oraz wskazuje, jakie zjawiska społeczne i polityczne doprowadziły do negatywnego wyniku referendum z 2016 r.</w:t>
            </w:r>
          </w:p>
          <w:p w14:paraId="5E4CACB9" w14:textId="77777777" w:rsidR="00FC635D" w:rsidRPr="00DB53DA" w:rsidRDefault="00FC635D" w:rsidP="005602A2">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3E8B3110" w14:textId="77777777" w:rsidR="00FC635D" w:rsidRPr="00DB53DA" w:rsidRDefault="00FC635D" w:rsidP="006578AA">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 tekst</w:t>
            </w:r>
            <w:r w:rsidR="000833DA" w:rsidRPr="00DB53DA">
              <w:rPr>
                <w:sz w:val="22"/>
              </w:rPr>
              <w:t>u</w:t>
            </w:r>
            <w:r w:rsidRPr="00DB53DA">
              <w:rPr>
                <w:sz w:val="22"/>
              </w:rPr>
              <w:t xml:space="preserve"> źródłow</w:t>
            </w:r>
            <w:r w:rsidR="000833DA" w:rsidRPr="00DB53DA">
              <w:rPr>
                <w:sz w:val="22"/>
              </w:rPr>
              <w:t>ego, schematu, źródła kartograficznego</w:t>
            </w:r>
            <w:r w:rsidRPr="00DB53DA">
              <w:rPr>
                <w:sz w:val="22"/>
              </w:rPr>
              <w:t xml:space="preserve"> oraz źródeł </w:t>
            </w:r>
            <w:r w:rsidRPr="00DB53DA">
              <w:rPr>
                <w:sz w:val="22"/>
              </w:rPr>
              <w:lastRenderedPageBreak/>
              <w:t>ikonograficznych</w:t>
            </w:r>
          </w:p>
          <w:p w14:paraId="21F303A9" w14:textId="77777777" w:rsidR="00FC635D" w:rsidRPr="00DB53DA" w:rsidRDefault="00FC635D" w:rsidP="006578AA">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02E022F8" w14:textId="77777777" w:rsidR="00FC635D" w:rsidRPr="00DB53DA" w:rsidRDefault="00FC635D" w:rsidP="006578AA">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6BAA3CE3" w14:textId="77777777" w:rsidR="00FC635D" w:rsidRPr="00DB53DA" w:rsidRDefault="00FC635D" w:rsidP="00AE2AEE">
            <w:pPr>
              <w:pStyle w:val="Tekstglowny"/>
              <w:spacing w:line="240" w:lineRule="auto"/>
              <w:rPr>
                <w:sz w:val="22"/>
              </w:rPr>
            </w:pPr>
            <w:r w:rsidRPr="00DB53DA">
              <w:rPr>
                <w:sz w:val="22"/>
              </w:rPr>
              <w:t>–</w:t>
            </w:r>
            <w:r w:rsidR="00AE2AEE" w:rsidRPr="00DB53DA">
              <w:rPr>
                <w:sz w:val="22"/>
              </w:rPr>
              <w:t xml:space="preserve"> drzewko owocowe</w:t>
            </w:r>
          </w:p>
          <w:p w14:paraId="7CEEC487" w14:textId="31422D57" w:rsidR="00C94BB3" w:rsidRPr="00DB53DA" w:rsidRDefault="00C94BB3" w:rsidP="00C94BB3">
            <w:pPr>
              <w:pStyle w:val="Tekstglowny"/>
              <w:spacing w:line="240" w:lineRule="auto"/>
              <w:rPr>
                <w:rFonts w:eastAsia="Times New Roman"/>
                <w:sz w:val="22"/>
                <w:lang w:eastAsia="pl-PL"/>
              </w:rPr>
            </w:pPr>
            <w:r w:rsidRPr="00DB53DA">
              <w:rPr>
                <w:sz w:val="22"/>
              </w:rPr>
              <w:t>– techniki plastyczno</w:t>
            </w:r>
            <w:r w:rsidR="0092554B" w:rsidRPr="00DB53DA">
              <w:rPr>
                <w:sz w:val="22"/>
              </w:rPr>
              <w:t>-</w:t>
            </w:r>
            <w:r w:rsidRPr="00DB53DA">
              <w:rPr>
                <w:sz w:val="22"/>
              </w:rPr>
              <w:t xml:space="preserve">manualne: </w:t>
            </w:r>
            <w:r w:rsidRPr="00DB53DA">
              <w:rPr>
                <w:rFonts w:eastAsia="Times New Roman"/>
                <w:i/>
                <w:iCs/>
                <w:sz w:val="22"/>
                <w:lang w:eastAsia="pl-PL"/>
              </w:rPr>
              <w:t>Opracujcie koncepcję plakatu pokazującego jednoczenie się Europy</w:t>
            </w:r>
            <w:r w:rsidRPr="00DB53DA">
              <w:rPr>
                <w:rFonts w:eastAsia="Times New Roman"/>
                <w:sz w:val="22"/>
                <w:lang w:eastAsia="pl-PL"/>
              </w:rPr>
              <w:t>.</w:t>
            </w:r>
          </w:p>
        </w:tc>
        <w:tc>
          <w:tcPr>
            <w:tcW w:w="2025" w:type="dxa"/>
            <w:tcBorders>
              <w:top w:val="single" w:sz="4" w:space="0" w:color="000000"/>
              <w:left w:val="single" w:sz="4" w:space="0" w:color="000000"/>
              <w:bottom w:val="single" w:sz="4" w:space="0" w:color="000000"/>
            </w:tcBorders>
            <w:shd w:val="clear" w:color="auto" w:fill="auto"/>
          </w:tcPr>
          <w:p w14:paraId="6EF66DBF" w14:textId="1EA749A5" w:rsidR="00FC635D" w:rsidRPr="00DB53DA" w:rsidRDefault="00FC635D" w:rsidP="00090025">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151B36" w:rsidRPr="00DB53DA">
              <w:rPr>
                <w:rFonts w:ascii="Times New Roman" w:hAnsi="Times New Roman"/>
              </w:rPr>
              <w:t>200</w:t>
            </w:r>
            <w:r w:rsidR="00DF230C" w:rsidRPr="00DB53DA">
              <w:rPr>
                <w:rFonts w:ascii="Times New Roman" w:hAnsi="Times New Roman"/>
              </w:rPr>
              <w:t>–</w:t>
            </w:r>
            <w:r w:rsidR="00151B36" w:rsidRPr="00DB53DA">
              <w:rPr>
                <w:rFonts w:ascii="Times New Roman" w:hAnsi="Times New Roman"/>
              </w:rPr>
              <w:t>2</w:t>
            </w:r>
            <w:r w:rsidR="00573EDF" w:rsidRPr="00DB53DA">
              <w:rPr>
                <w:rFonts w:ascii="Times New Roman" w:hAnsi="Times New Roman"/>
              </w:rPr>
              <w:t>09</w:t>
            </w:r>
          </w:p>
          <w:p w14:paraId="5926A59C" w14:textId="52D2207F" w:rsidR="00FC635D" w:rsidRPr="00DB53DA" w:rsidRDefault="00FC635D" w:rsidP="006578AA">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151B36" w:rsidRPr="00DB53DA">
              <w:rPr>
                <w:rFonts w:ascii="Times New Roman" w:hAnsi="Times New Roman"/>
              </w:rPr>
              <w:t>201</w:t>
            </w:r>
            <w:r w:rsidR="00DF230C" w:rsidRPr="00DB53DA">
              <w:rPr>
                <w:rFonts w:ascii="Times New Roman" w:hAnsi="Times New Roman"/>
              </w:rPr>
              <w:t>–</w:t>
            </w:r>
            <w:r w:rsidR="00B32A2F" w:rsidRPr="00DB53DA">
              <w:rPr>
                <w:rFonts w:ascii="Times New Roman" w:hAnsi="Times New Roman"/>
              </w:rPr>
              <w:t>208</w:t>
            </w:r>
          </w:p>
          <w:p w14:paraId="3AAC40B8" w14:textId="77777777" w:rsidR="00FC635D" w:rsidRPr="00DB53DA" w:rsidRDefault="00FC635D" w:rsidP="0068244A">
            <w:pPr>
              <w:pStyle w:val="Tekstglowny"/>
              <w:spacing w:line="240" w:lineRule="auto"/>
              <w:rPr>
                <w:sz w:val="22"/>
              </w:rPr>
            </w:pPr>
            <w:r w:rsidRPr="00DB53DA">
              <w:rPr>
                <w:sz w:val="22"/>
              </w:rPr>
              <w:t xml:space="preserve">– </w:t>
            </w:r>
            <w:r w:rsidRPr="00DB53DA">
              <w:rPr>
                <w:b/>
                <w:sz w:val="22"/>
              </w:rPr>
              <w:t>tekst źródłowy</w:t>
            </w:r>
            <w:r w:rsidRPr="00DB53DA">
              <w:rPr>
                <w:sz w:val="22"/>
              </w:rPr>
              <w:t>:</w:t>
            </w:r>
          </w:p>
          <w:p w14:paraId="7D3BA4A9" w14:textId="0F469E33" w:rsidR="00FC635D" w:rsidRPr="00DB53DA" w:rsidRDefault="0068244A" w:rsidP="0068244A">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lang w:eastAsia="pl-PL"/>
              </w:rPr>
              <w:t>Deklaracja Schumana (9 maja 1950 r.)</w:t>
            </w:r>
            <w:r w:rsidR="0092554B" w:rsidRPr="00DB53DA">
              <w:rPr>
                <w:rFonts w:ascii="Times New Roman" w:eastAsia="Times New Roman" w:hAnsi="Times New Roman"/>
                <w:iCs/>
                <w:lang w:eastAsia="pl-PL"/>
              </w:rPr>
              <w:t>,</w:t>
            </w:r>
            <w:r w:rsidRPr="00DB53DA">
              <w:rPr>
                <w:rFonts w:ascii="Times New Roman" w:eastAsia="Times New Roman" w:hAnsi="Times New Roman"/>
                <w:iCs/>
                <w:lang w:eastAsia="pl-PL"/>
              </w:rPr>
              <w:t xml:space="preserve"> </w:t>
            </w:r>
            <w:r w:rsidR="00FC635D" w:rsidRPr="00DB53DA">
              <w:rPr>
                <w:rFonts w:ascii="Times New Roman" w:hAnsi="Times New Roman"/>
              </w:rPr>
              <w:t xml:space="preserve">podręcznik </w:t>
            </w:r>
            <w:r w:rsidRPr="00DB53DA">
              <w:rPr>
                <w:rFonts w:ascii="Times New Roman" w:hAnsi="Times New Roman"/>
              </w:rPr>
              <w:t xml:space="preserve">s. </w:t>
            </w:r>
            <w:r w:rsidRPr="00DB53DA">
              <w:rPr>
                <w:rFonts w:ascii="Times New Roman" w:hAnsi="Times New Roman"/>
              </w:rPr>
              <w:lastRenderedPageBreak/>
              <w:t>203</w:t>
            </w:r>
            <w:r w:rsidR="00DF230C" w:rsidRPr="00DB53DA">
              <w:rPr>
                <w:rFonts w:ascii="Times New Roman" w:hAnsi="Times New Roman"/>
              </w:rPr>
              <w:t>–</w:t>
            </w:r>
            <w:r w:rsidRPr="00DB53DA">
              <w:rPr>
                <w:rFonts w:ascii="Times New Roman" w:hAnsi="Times New Roman"/>
              </w:rPr>
              <w:t>204</w:t>
            </w:r>
          </w:p>
          <w:p w14:paraId="7428F515" w14:textId="232FB923" w:rsidR="00FC635D" w:rsidRPr="00DB53DA" w:rsidRDefault="00FC635D" w:rsidP="00B241AF">
            <w:pPr>
              <w:pStyle w:val="Tekstglowny"/>
              <w:spacing w:line="240" w:lineRule="auto"/>
              <w:rPr>
                <w:sz w:val="22"/>
              </w:rPr>
            </w:pPr>
            <w:r w:rsidRPr="00DB53DA">
              <w:rPr>
                <w:sz w:val="22"/>
              </w:rPr>
              <w:t xml:space="preserve">– </w:t>
            </w:r>
            <w:r w:rsidR="00B241AF" w:rsidRPr="00DB53DA">
              <w:rPr>
                <w:b/>
                <w:sz w:val="22"/>
              </w:rPr>
              <w:t>schemat</w:t>
            </w:r>
            <w:r w:rsidRPr="00DB53DA">
              <w:rPr>
                <w:sz w:val="22"/>
              </w:rPr>
              <w:t>:</w:t>
            </w:r>
            <w:r w:rsidR="00B241AF" w:rsidRPr="00DB53DA">
              <w:rPr>
                <w:sz w:val="22"/>
              </w:rPr>
              <w:t xml:space="preserve"> </w:t>
            </w:r>
            <w:r w:rsidR="00B241AF" w:rsidRPr="00DB53DA">
              <w:rPr>
                <w:rFonts w:eastAsia="Times New Roman"/>
                <w:bCs/>
                <w:i/>
                <w:iCs/>
                <w:sz w:val="22"/>
                <w:lang w:eastAsia="pl-PL"/>
              </w:rPr>
              <w:t>Kształtowanie się głównych organów Wspólnot Europejskich i instytucji Unii Europejskiej</w:t>
            </w:r>
            <w:r w:rsidR="00B241AF" w:rsidRPr="00DB53DA">
              <w:rPr>
                <w:sz w:val="22"/>
              </w:rPr>
              <w:t>, p</w:t>
            </w:r>
            <w:r w:rsidRPr="00DB53DA">
              <w:rPr>
                <w:sz w:val="22"/>
              </w:rPr>
              <w:t xml:space="preserve">odręcznik </w:t>
            </w:r>
            <w:r w:rsidR="00B241AF" w:rsidRPr="00DB53DA">
              <w:rPr>
                <w:sz w:val="22"/>
              </w:rPr>
              <w:t>s. 205</w:t>
            </w:r>
          </w:p>
          <w:p w14:paraId="624F130C" w14:textId="397CE9D6" w:rsidR="00FC635D" w:rsidRPr="00DB53DA" w:rsidRDefault="00FC635D" w:rsidP="00AE2AEE">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w:t>
            </w:r>
            <w:r w:rsidR="004A02F9" w:rsidRPr="00DB53DA">
              <w:rPr>
                <w:rFonts w:ascii="Times New Roman" w:hAnsi="Times New Roman"/>
              </w:rPr>
              <w:t xml:space="preserve"> </w:t>
            </w:r>
            <w:r w:rsidR="009B2CE6" w:rsidRPr="00DB53DA">
              <w:rPr>
                <w:rFonts w:ascii="Times New Roman" w:eastAsia="Times New Roman" w:hAnsi="Times New Roman"/>
                <w:i/>
                <w:iCs/>
                <w:lang w:eastAsia="pl-PL"/>
              </w:rPr>
              <w:t>Etapy rozszerzania UE</w:t>
            </w:r>
            <w:r w:rsidR="009B2CE6"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9B2CE6" w:rsidRPr="00DB53DA">
              <w:rPr>
                <w:rFonts w:ascii="Times New Roman" w:hAnsi="Times New Roman"/>
              </w:rPr>
              <w:t>208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E9AAD45"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1C06721F" w14:textId="77777777" w:rsidTr="00FC635D">
        <w:tc>
          <w:tcPr>
            <w:tcW w:w="1855" w:type="dxa"/>
            <w:tcBorders>
              <w:top w:val="single" w:sz="4" w:space="0" w:color="000000"/>
              <w:left w:val="single" w:sz="4" w:space="0" w:color="000000"/>
              <w:bottom w:val="single" w:sz="4" w:space="0" w:color="000000"/>
            </w:tcBorders>
            <w:shd w:val="clear" w:color="auto" w:fill="auto"/>
          </w:tcPr>
          <w:p w14:paraId="1D321A20" w14:textId="78DE2670" w:rsidR="00FC635D" w:rsidRPr="00DB53DA" w:rsidRDefault="00FC635D" w:rsidP="00AB1435">
            <w:pPr>
              <w:pStyle w:val="Tekstglowny"/>
              <w:spacing w:line="240" w:lineRule="auto"/>
              <w:rPr>
                <w:sz w:val="22"/>
              </w:rPr>
            </w:pPr>
            <w:r w:rsidRPr="00DB53DA">
              <w:rPr>
                <w:sz w:val="22"/>
              </w:rPr>
              <w:lastRenderedPageBreak/>
              <w:t>32.</w:t>
            </w:r>
            <w:r w:rsidRPr="00DB53DA">
              <w:rPr>
                <w:b/>
                <w:sz w:val="22"/>
              </w:rPr>
              <w:t xml:space="preserve"> </w:t>
            </w:r>
            <w:r w:rsidRPr="00DB53DA">
              <w:rPr>
                <w:rFonts w:eastAsiaTheme="minorHAnsi"/>
                <w:b/>
                <w:sz w:val="22"/>
              </w:rPr>
              <w:t>Instytucje Unii Europejskiej</w:t>
            </w:r>
          </w:p>
        </w:tc>
        <w:tc>
          <w:tcPr>
            <w:tcW w:w="1018" w:type="dxa"/>
            <w:tcBorders>
              <w:top w:val="single" w:sz="4" w:space="0" w:color="000000"/>
              <w:left w:val="single" w:sz="4" w:space="0" w:color="000000"/>
              <w:bottom w:val="single" w:sz="4" w:space="0" w:color="000000"/>
            </w:tcBorders>
            <w:shd w:val="clear" w:color="auto" w:fill="auto"/>
          </w:tcPr>
          <w:p w14:paraId="2620EC62"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2</w:t>
            </w:r>
          </w:p>
        </w:tc>
        <w:tc>
          <w:tcPr>
            <w:tcW w:w="1163" w:type="dxa"/>
            <w:tcBorders>
              <w:top w:val="single" w:sz="4" w:space="0" w:color="000000"/>
              <w:left w:val="single" w:sz="4" w:space="0" w:color="000000"/>
              <w:bottom w:val="single" w:sz="4" w:space="0" w:color="000000"/>
            </w:tcBorders>
            <w:shd w:val="clear" w:color="auto" w:fill="auto"/>
          </w:tcPr>
          <w:p w14:paraId="58192C43" w14:textId="77777777" w:rsidR="00FC635D" w:rsidRPr="00DB53DA" w:rsidRDefault="00FC635D" w:rsidP="00760F01">
            <w:pPr>
              <w:spacing w:after="0" w:line="240" w:lineRule="auto"/>
              <w:contextualSpacing/>
              <w:jc w:val="center"/>
              <w:rPr>
                <w:rFonts w:ascii="Times New Roman" w:hAnsi="Times New Roman"/>
                <w:lang w:val="en-US"/>
              </w:rPr>
            </w:pPr>
            <w:r w:rsidRPr="00DB53DA">
              <w:rPr>
                <w:rFonts w:ascii="Times New Roman" w:hAnsi="Times New Roman"/>
                <w:lang w:val="en-US"/>
              </w:rPr>
              <w:t>PP</w:t>
            </w:r>
          </w:p>
          <w:p w14:paraId="58C3FD2D" w14:textId="7D7595C3" w:rsidR="00981A3F" w:rsidRPr="00DB53DA" w:rsidRDefault="00981A3F" w:rsidP="00981A3F">
            <w:pPr>
              <w:spacing w:after="0" w:line="240" w:lineRule="auto"/>
              <w:contextualSpacing/>
              <w:jc w:val="center"/>
              <w:rPr>
                <w:rFonts w:ascii="Times New Roman" w:hAnsi="Times New Roman"/>
                <w:lang w:val="en-US"/>
              </w:rPr>
            </w:pPr>
            <w:r w:rsidRPr="00DB53DA">
              <w:rPr>
                <w:rFonts w:ascii="Times New Roman" w:hAnsi="Times New Roman"/>
                <w:lang w:val="en-US"/>
              </w:rPr>
              <w:t>VII.9</w:t>
            </w:r>
          </w:p>
          <w:p w14:paraId="71D48455" w14:textId="77777777" w:rsidR="00981A3F" w:rsidRPr="00DB53DA" w:rsidRDefault="00981A3F" w:rsidP="00981A3F">
            <w:pPr>
              <w:spacing w:after="0" w:line="240" w:lineRule="auto"/>
              <w:contextualSpacing/>
              <w:jc w:val="center"/>
              <w:rPr>
                <w:rFonts w:ascii="Times New Roman" w:hAnsi="Times New Roman"/>
                <w:lang w:val="en-US"/>
              </w:rPr>
            </w:pPr>
          </w:p>
          <w:p w14:paraId="00E59AAF" w14:textId="77777777" w:rsidR="00981A3F" w:rsidRPr="00DB53DA" w:rsidRDefault="00981A3F" w:rsidP="00981A3F">
            <w:pPr>
              <w:spacing w:after="0" w:line="240" w:lineRule="auto"/>
              <w:contextualSpacing/>
              <w:jc w:val="center"/>
              <w:rPr>
                <w:rFonts w:ascii="Times New Roman" w:hAnsi="Times New Roman"/>
                <w:lang w:val="en-US"/>
              </w:rPr>
            </w:pPr>
            <w:r w:rsidRPr="00DB53DA">
              <w:rPr>
                <w:rFonts w:ascii="Times New Roman" w:hAnsi="Times New Roman"/>
                <w:lang w:val="en-US"/>
              </w:rPr>
              <w:t>PR</w:t>
            </w:r>
          </w:p>
          <w:p w14:paraId="036BCAF9" w14:textId="22FF5C71" w:rsidR="00361D01" w:rsidRPr="00DB53DA" w:rsidRDefault="00361D01" w:rsidP="00361D01">
            <w:pPr>
              <w:spacing w:after="0" w:line="240" w:lineRule="auto"/>
              <w:contextualSpacing/>
              <w:jc w:val="center"/>
              <w:rPr>
                <w:rFonts w:ascii="Times New Roman" w:hAnsi="Times New Roman"/>
                <w:lang w:val="en-US"/>
              </w:rPr>
            </w:pPr>
            <w:r w:rsidRPr="00DB53DA">
              <w:rPr>
                <w:rFonts w:ascii="Times New Roman" w:hAnsi="Times New Roman"/>
                <w:lang w:val="en-US"/>
              </w:rPr>
              <w:t>XIV.3</w:t>
            </w:r>
          </w:p>
          <w:p w14:paraId="59566A0E" w14:textId="398A259B" w:rsidR="00361D01" w:rsidRPr="00DB53DA" w:rsidRDefault="00361D01" w:rsidP="00361D01">
            <w:pPr>
              <w:spacing w:after="0" w:line="240" w:lineRule="auto"/>
              <w:contextualSpacing/>
              <w:jc w:val="center"/>
              <w:rPr>
                <w:rFonts w:ascii="Times New Roman" w:hAnsi="Times New Roman"/>
                <w:lang w:val="en-US"/>
              </w:rPr>
            </w:pPr>
            <w:r w:rsidRPr="00DB53DA">
              <w:rPr>
                <w:rFonts w:ascii="Times New Roman" w:hAnsi="Times New Roman"/>
                <w:lang w:val="en-US"/>
              </w:rPr>
              <w:t>XIV.5</w:t>
            </w:r>
          </w:p>
          <w:p w14:paraId="632F77E1" w14:textId="03D17AE3" w:rsidR="00FC635D" w:rsidRPr="00DB53DA" w:rsidRDefault="00361D01" w:rsidP="00711E5E">
            <w:pPr>
              <w:spacing w:after="0" w:line="240" w:lineRule="auto"/>
              <w:contextualSpacing/>
              <w:jc w:val="center"/>
              <w:rPr>
                <w:rFonts w:ascii="Times New Roman" w:hAnsi="Times New Roman"/>
              </w:rPr>
            </w:pPr>
            <w:r w:rsidRPr="00DB53DA">
              <w:rPr>
                <w:rFonts w:ascii="Times New Roman" w:hAnsi="Times New Roman"/>
              </w:rPr>
              <w:t>XIV.6</w:t>
            </w:r>
          </w:p>
          <w:p w14:paraId="2F16D6B2" w14:textId="16640632" w:rsidR="00B33576" w:rsidRPr="00DB53DA" w:rsidRDefault="00B33576" w:rsidP="00711E5E">
            <w:pPr>
              <w:spacing w:after="0" w:line="240" w:lineRule="auto"/>
              <w:contextualSpacing/>
              <w:jc w:val="center"/>
              <w:rPr>
                <w:rFonts w:ascii="Times New Roman" w:hAnsi="Times New Roman"/>
              </w:rPr>
            </w:pPr>
            <w:r w:rsidRPr="00DB53DA">
              <w:rPr>
                <w:rFonts w:ascii="Times New Roman" w:hAnsi="Times New Roman"/>
              </w:rPr>
              <w:t>XIV.7</w:t>
            </w:r>
          </w:p>
        </w:tc>
        <w:tc>
          <w:tcPr>
            <w:tcW w:w="1600" w:type="dxa"/>
            <w:tcBorders>
              <w:top w:val="single" w:sz="4" w:space="0" w:color="000000"/>
              <w:left w:val="single" w:sz="4" w:space="0" w:color="000000"/>
              <w:bottom w:val="single" w:sz="4" w:space="0" w:color="000000"/>
            </w:tcBorders>
            <w:shd w:val="clear" w:color="auto" w:fill="auto"/>
          </w:tcPr>
          <w:p w14:paraId="1A3729FB" w14:textId="77777777" w:rsidR="00FC635D" w:rsidRPr="00DB53DA" w:rsidRDefault="00C7711C" w:rsidP="00D15E50">
            <w:pPr>
              <w:autoSpaceDE w:val="0"/>
              <w:spacing w:after="0" w:line="240" w:lineRule="auto"/>
              <w:ind w:left="-60" w:right="-13"/>
              <w:jc w:val="both"/>
              <w:rPr>
                <w:rFonts w:ascii="Times New Roman" w:hAnsi="Times New Roman"/>
              </w:rPr>
            </w:pPr>
            <w:r w:rsidRPr="00DB53DA">
              <w:rPr>
                <w:rFonts w:ascii="Times New Roman" w:hAnsi="Times New Roman"/>
              </w:rPr>
              <w:t>Uporządkowanie wiedzy na temat instytucji Unii Europejskiej.</w:t>
            </w:r>
          </w:p>
        </w:tc>
        <w:tc>
          <w:tcPr>
            <w:tcW w:w="2422" w:type="dxa"/>
            <w:tcBorders>
              <w:top w:val="single" w:sz="4" w:space="0" w:color="000000"/>
              <w:left w:val="single" w:sz="4" w:space="0" w:color="000000"/>
              <w:bottom w:val="single" w:sz="4" w:space="0" w:color="000000"/>
            </w:tcBorders>
            <w:shd w:val="clear" w:color="auto" w:fill="auto"/>
          </w:tcPr>
          <w:p w14:paraId="64F30FFD" w14:textId="77777777" w:rsidR="00765BD9" w:rsidRPr="00DB53DA" w:rsidRDefault="00FC635D" w:rsidP="007732C2">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pojęcia:</w:t>
            </w:r>
          </w:p>
          <w:p w14:paraId="79927256" w14:textId="01014E9A" w:rsidR="00FC635D" w:rsidRPr="00DB53DA" w:rsidRDefault="00FC635D" w:rsidP="007732C2">
            <w:pPr>
              <w:autoSpaceDE w:val="0"/>
              <w:autoSpaceDN w:val="0"/>
              <w:adjustRightInd w:val="0"/>
              <w:spacing w:after="0" w:line="240" w:lineRule="auto"/>
              <w:jc w:val="both"/>
              <w:rPr>
                <w:rFonts w:ascii="Times New Roman" w:eastAsiaTheme="minorHAnsi" w:hAnsi="Times New Roman"/>
                <w:i/>
                <w:iCs/>
              </w:rPr>
            </w:pPr>
            <w:r w:rsidRPr="00DB53DA">
              <w:rPr>
                <w:rFonts w:ascii="Times New Roman" w:eastAsiaTheme="minorHAnsi" w:hAnsi="Times New Roman"/>
                <w:i/>
                <w:iCs/>
              </w:rPr>
              <w:t>Traktat o Unii Europejskiej (TUE), Traktat o funkcjonowaniu Unii Europejskiej (TFUE), Traktat lizboński</w:t>
            </w:r>
            <w:r w:rsidRPr="00DB53DA">
              <w:rPr>
                <w:rFonts w:ascii="Times New Roman" w:hAnsi="Times New Roman"/>
                <w:i/>
                <w:iCs/>
              </w:rPr>
              <w:t xml:space="preserve">, </w:t>
            </w:r>
            <w:r w:rsidRPr="00DB53DA">
              <w:rPr>
                <w:rFonts w:ascii="Times New Roman" w:eastAsiaTheme="minorHAnsi" w:hAnsi="Times New Roman"/>
                <w:i/>
                <w:iCs/>
              </w:rPr>
              <w:t>Rada Europejska, Rada (Rada Ministrów lub Rada</w:t>
            </w:r>
            <w:r w:rsidRPr="00DB53DA">
              <w:rPr>
                <w:rFonts w:ascii="Times New Roman" w:eastAsiaTheme="minorHAnsi" w:hAnsi="Times New Roman"/>
              </w:rPr>
              <w:t xml:space="preserve"> </w:t>
            </w:r>
            <w:r w:rsidRPr="00DB53DA">
              <w:rPr>
                <w:rFonts w:ascii="Times New Roman" w:eastAsiaTheme="minorHAnsi" w:hAnsi="Times New Roman"/>
                <w:i/>
                <w:iCs/>
              </w:rPr>
              <w:t>UE), Parlament Europejski, Komisja Europejska, Trybunał Sprawiedliwości UE, Trybu</w:t>
            </w:r>
            <w:r w:rsidRPr="00DB53DA">
              <w:rPr>
                <w:rFonts w:ascii="Times New Roman" w:eastAsiaTheme="minorHAnsi" w:hAnsi="Times New Roman"/>
                <w:i/>
                <w:iCs/>
              </w:rPr>
              <w:lastRenderedPageBreak/>
              <w:t>nał Sprawiedliwości, Sąd (I instancji),</w:t>
            </w:r>
            <w:r w:rsidR="007109B2" w:rsidRPr="00DB53DA">
              <w:rPr>
                <w:rFonts w:ascii="Times New Roman" w:eastAsiaTheme="minorHAnsi" w:hAnsi="Times New Roman"/>
                <w:i/>
                <w:iCs/>
              </w:rPr>
              <w:t xml:space="preserve"> </w:t>
            </w:r>
            <w:r w:rsidRPr="00DB53DA">
              <w:rPr>
                <w:rFonts w:ascii="Times New Roman" w:eastAsiaTheme="minorHAnsi" w:hAnsi="Times New Roman"/>
                <w:i/>
                <w:iCs/>
              </w:rPr>
              <w:t>Sąd do spraw Służby Publicznej, wykładnia prawa, Trybunał Obrachunkowy,</w:t>
            </w:r>
            <w:r w:rsidR="007109B2" w:rsidRPr="00DB53DA">
              <w:rPr>
                <w:rFonts w:ascii="Times New Roman" w:eastAsiaTheme="minorHAnsi" w:hAnsi="Times New Roman"/>
                <w:i/>
                <w:iCs/>
              </w:rPr>
              <w:t xml:space="preserve"> </w:t>
            </w:r>
            <w:r w:rsidRPr="00DB53DA">
              <w:rPr>
                <w:rFonts w:ascii="Times New Roman" w:eastAsiaTheme="minorHAnsi" w:hAnsi="Times New Roman"/>
                <w:i/>
                <w:iCs/>
              </w:rPr>
              <w:t>Europejski Bank Centralny (EBC), Europejski System Banków Centralnych (ESBC)</w:t>
            </w:r>
            <w:r w:rsidR="0003565A" w:rsidRPr="00DB53DA">
              <w:rPr>
                <w:rFonts w:ascii="Times New Roman" w:eastAsiaTheme="minorHAnsi" w:hAnsi="Times New Roman"/>
                <w:i/>
                <w:iCs/>
              </w:rPr>
              <w:t>,</w:t>
            </w:r>
            <w:r w:rsidRPr="00DB53DA">
              <w:rPr>
                <w:rFonts w:ascii="Times New Roman" w:eastAsiaTheme="minorHAnsi" w:hAnsi="Times New Roman"/>
                <w:i/>
                <w:iCs/>
              </w:rPr>
              <w:t xml:space="preserve"> Eurosystem, </w:t>
            </w:r>
            <w:r w:rsidR="0003565A" w:rsidRPr="00DB53DA">
              <w:rPr>
                <w:rFonts w:ascii="Times New Roman" w:eastAsiaTheme="minorHAnsi" w:hAnsi="Times New Roman"/>
                <w:i/>
                <w:iCs/>
              </w:rPr>
              <w:t>z</w:t>
            </w:r>
            <w:r w:rsidRPr="00DB53DA">
              <w:rPr>
                <w:rFonts w:ascii="Times New Roman" w:eastAsiaTheme="minorHAnsi" w:hAnsi="Times New Roman"/>
                <w:i/>
                <w:iCs/>
              </w:rPr>
              <w:t xml:space="preserve">asada równowagi instytucjonalnej, </w:t>
            </w:r>
            <w:r w:rsidR="0003565A" w:rsidRPr="00DB53DA">
              <w:rPr>
                <w:rFonts w:ascii="Times New Roman" w:eastAsiaTheme="minorHAnsi" w:hAnsi="Times New Roman"/>
                <w:i/>
                <w:iCs/>
              </w:rPr>
              <w:t>z</w:t>
            </w:r>
            <w:r w:rsidRPr="00DB53DA">
              <w:rPr>
                <w:rFonts w:ascii="Times New Roman" w:eastAsiaTheme="minorHAnsi" w:hAnsi="Times New Roman"/>
                <w:i/>
                <w:iCs/>
              </w:rPr>
              <w:t xml:space="preserve">asada ram instytucjonalnych, </w:t>
            </w:r>
            <w:r w:rsidR="0003565A" w:rsidRPr="00DB53DA">
              <w:rPr>
                <w:rFonts w:ascii="Times New Roman" w:eastAsiaTheme="minorHAnsi" w:hAnsi="Times New Roman"/>
                <w:i/>
                <w:iCs/>
              </w:rPr>
              <w:t>z</w:t>
            </w:r>
            <w:r w:rsidRPr="00DB53DA">
              <w:rPr>
                <w:rFonts w:ascii="Times New Roman" w:eastAsiaTheme="minorHAnsi" w:hAnsi="Times New Roman"/>
                <w:i/>
                <w:iCs/>
              </w:rPr>
              <w:t>asada lojalnej współpracy, Wysoki</w:t>
            </w:r>
            <w:r w:rsidRPr="00DB53DA">
              <w:rPr>
                <w:rFonts w:ascii="Times New Roman" w:eastAsiaTheme="minorHAnsi" w:hAnsi="Times New Roman"/>
              </w:rPr>
              <w:t xml:space="preserve"> </w:t>
            </w:r>
            <w:r w:rsidRPr="00DB53DA">
              <w:rPr>
                <w:rFonts w:ascii="Times New Roman" w:eastAsiaTheme="minorHAnsi" w:hAnsi="Times New Roman"/>
                <w:i/>
                <w:iCs/>
              </w:rPr>
              <w:t>Przedstawiciel do spraw Zagranicznych i Polityki Bezpieczeństwa</w:t>
            </w:r>
            <w:r w:rsidR="00765BD9" w:rsidRPr="00DB53DA">
              <w:rPr>
                <w:rFonts w:ascii="Times New Roman" w:eastAsiaTheme="minorHAnsi" w:hAnsi="Times New Roman"/>
                <w:i/>
                <w:iCs/>
              </w:rPr>
              <w:t xml:space="preserve">, </w:t>
            </w:r>
            <w:r w:rsidRPr="00DB53DA">
              <w:rPr>
                <w:rFonts w:ascii="Times New Roman" w:eastAsiaTheme="minorHAnsi" w:hAnsi="Times New Roman"/>
                <w:i/>
                <w:iCs/>
              </w:rPr>
              <w:t>grupa trzech państw (tzw. trio), Rada do Spraw Ogólnych, Rada do Spraw Zagranicznych, Rada do Spraw Edukacji, Młodzieży, Kultury i Sportu, Rada do Spraw Konkurencyjności, Rada do Spraw Rolnictwa i Rybołówstwa, Rada do Spraw Gospodarczych i Finansowych, Rada do Spraw Środowiska, Rada do</w:t>
            </w:r>
            <w:r w:rsidRPr="00DB53DA">
              <w:rPr>
                <w:rFonts w:ascii="Times New Roman" w:eastAsiaTheme="minorHAnsi" w:hAnsi="Times New Roman"/>
              </w:rPr>
              <w:t xml:space="preserve"> </w:t>
            </w:r>
            <w:r w:rsidRPr="00DB53DA">
              <w:rPr>
                <w:rFonts w:ascii="Times New Roman" w:eastAsiaTheme="minorHAnsi" w:hAnsi="Times New Roman"/>
                <w:i/>
                <w:iCs/>
              </w:rPr>
              <w:t xml:space="preserve">Spraw Transportu, Telekomunikacji i Energii, Rada do Spraw Wymiaru Sprawiedliwości i </w:t>
            </w:r>
            <w:r w:rsidRPr="00DB53DA">
              <w:rPr>
                <w:rFonts w:ascii="Times New Roman" w:eastAsiaTheme="minorHAnsi" w:hAnsi="Times New Roman"/>
                <w:i/>
                <w:iCs/>
              </w:rPr>
              <w:lastRenderedPageBreak/>
              <w:t>Spraw Wewnętrznych, Rada do Spraw Zatrudnienia, Polityki Społecznej, Zdrowia i Ochrony Konsumentów, Komitet Stałych Przedstawicieli (COREPER), organy przygotowawcze (komitety i grupy robocze)</w:t>
            </w:r>
          </w:p>
          <w:p w14:paraId="13C0F684" w14:textId="77777777" w:rsidR="00765BD9" w:rsidRPr="00DB53DA" w:rsidRDefault="00765BD9" w:rsidP="00765BD9">
            <w:pPr>
              <w:spacing w:after="0" w:line="240" w:lineRule="auto"/>
              <w:contextualSpacing/>
              <w:jc w:val="both"/>
              <w:rPr>
                <w:rFonts w:ascii="Times New Roman" w:hAnsi="Times New Roman"/>
              </w:rPr>
            </w:pPr>
            <w:r w:rsidRPr="00DB53DA">
              <w:rPr>
                <w:rFonts w:ascii="Times New Roman" w:hAnsi="Times New Roman"/>
              </w:rPr>
              <w:t>– omawia funkcje Rady UE</w:t>
            </w:r>
          </w:p>
          <w:p w14:paraId="02395265" w14:textId="068AF655" w:rsidR="00FC635D" w:rsidRPr="00DB53DA" w:rsidRDefault="00FC635D" w:rsidP="007732C2">
            <w:pPr>
              <w:autoSpaceDE w:val="0"/>
              <w:autoSpaceDN w:val="0"/>
              <w:adjustRightInd w:val="0"/>
              <w:spacing w:after="0" w:line="240" w:lineRule="auto"/>
              <w:jc w:val="both"/>
              <w:rPr>
                <w:rFonts w:ascii="Times New Roman" w:hAnsi="Times New Roman"/>
              </w:rPr>
            </w:pPr>
            <w:r w:rsidRPr="00DB53DA">
              <w:rPr>
                <w:rFonts w:ascii="Times New Roman" w:hAnsi="Times New Roman"/>
              </w:rPr>
              <w:t>– wymienia</w:t>
            </w:r>
            <w:r w:rsidR="007109B2" w:rsidRPr="00DB53DA">
              <w:rPr>
                <w:rFonts w:ascii="Times New Roman" w:hAnsi="Times New Roman"/>
              </w:rPr>
              <w:t xml:space="preserve"> </w:t>
            </w:r>
            <w:r w:rsidRPr="00DB53DA">
              <w:rPr>
                <w:rFonts w:ascii="Times New Roman" w:eastAsiaTheme="minorHAnsi" w:hAnsi="Times New Roman"/>
              </w:rPr>
              <w:t>trzy siedziby Parlamentu Europejskiego w Strasburgu, w Brukseli i w</w:t>
            </w:r>
            <w:r w:rsidR="007109B2" w:rsidRPr="00DB53DA">
              <w:rPr>
                <w:rFonts w:ascii="Times New Roman" w:eastAsiaTheme="minorHAnsi" w:hAnsi="Times New Roman"/>
              </w:rPr>
              <w:t xml:space="preserve"> </w:t>
            </w:r>
            <w:r w:rsidRPr="00DB53DA">
              <w:rPr>
                <w:rFonts w:ascii="Times New Roman" w:eastAsiaTheme="minorHAnsi" w:hAnsi="Times New Roman"/>
              </w:rPr>
              <w:t>Luksemburgu</w:t>
            </w:r>
          </w:p>
        </w:tc>
        <w:tc>
          <w:tcPr>
            <w:tcW w:w="2326" w:type="dxa"/>
            <w:tcBorders>
              <w:top w:val="single" w:sz="4" w:space="0" w:color="000000"/>
              <w:left w:val="single" w:sz="4" w:space="0" w:color="000000"/>
              <w:bottom w:val="single" w:sz="4" w:space="0" w:color="000000"/>
            </w:tcBorders>
            <w:shd w:val="clear" w:color="auto" w:fill="auto"/>
          </w:tcPr>
          <w:p w14:paraId="6C1A979F" w14:textId="77777777" w:rsidR="00FC635D" w:rsidRPr="00DB53DA" w:rsidRDefault="00FC635D" w:rsidP="00812471">
            <w:pPr>
              <w:spacing w:after="0" w:line="240" w:lineRule="auto"/>
              <w:contextualSpacing/>
              <w:jc w:val="both"/>
              <w:rPr>
                <w:rFonts w:ascii="Times New Roman" w:hAnsi="Times New Roman"/>
              </w:rPr>
            </w:pPr>
            <w:r w:rsidRPr="00DB53DA">
              <w:rPr>
                <w:rFonts w:ascii="Times New Roman" w:hAnsi="Times New Roman"/>
              </w:rPr>
              <w:lastRenderedPageBreak/>
              <w:t>– przedstawia f</w:t>
            </w:r>
            <w:r w:rsidRPr="00DB53DA">
              <w:rPr>
                <w:rFonts w:ascii="Times New Roman" w:eastAsiaTheme="minorHAnsi" w:hAnsi="Times New Roman"/>
                <w:bCs/>
              </w:rPr>
              <w:t>unkcje Parlamentu Europejskiego</w:t>
            </w:r>
            <w:r w:rsidRPr="00DB53DA">
              <w:rPr>
                <w:rFonts w:ascii="Times New Roman" w:hAnsi="Times New Roman"/>
              </w:rPr>
              <w:t xml:space="preserve"> </w:t>
            </w:r>
          </w:p>
          <w:p w14:paraId="5337B20A" w14:textId="7D723915" w:rsidR="00FC635D" w:rsidRPr="00DB53DA" w:rsidRDefault="00FC635D" w:rsidP="00812471">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 xml:space="preserve">charakteryzuje </w:t>
            </w:r>
            <w:r w:rsidRPr="00DB53DA">
              <w:rPr>
                <w:rFonts w:ascii="Times New Roman" w:eastAsiaTheme="minorHAnsi" w:hAnsi="Times New Roman"/>
              </w:rPr>
              <w:t>zadania najważniejszych organów Unii Europejskiej</w:t>
            </w:r>
          </w:p>
          <w:p w14:paraId="1AB5FD2E" w14:textId="2ECA9506" w:rsidR="00FC635D" w:rsidRPr="00DB53DA" w:rsidRDefault="00FC635D" w:rsidP="0081247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zadania Europejskiego Banku Centralnego i Europejskiego Systemu Banków Centralnych</w:t>
            </w:r>
          </w:p>
          <w:p w14:paraId="52BE957E" w14:textId="77777777" w:rsidR="00FC635D" w:rsidRPr="00DB53DA" w:rsidRDefault="00FC635D" w:rsidP="00812471">
            <w:pPr>
              <w:spacing w:after="0" w:line="240" w:lineRule="auto"/>
              <w:contextualSpacing/>
              <w:jc w:val="both"/>
              <w:rPr>
                <w:rFonts w:ascii="Times New Roman" w:hAnsi="Times New Roman"/>
              </w:rPr>
            </w:pPr>
            <w:r w:rsidRPr="00DB53DA">
              <w:rPr>
                <w:rFonts w:ascii="Times New Roman" w:hAnsi="Times New Roman"/>
              </w:rPr>
              <w:lastRenderedPageBreak/>
              <w:t>– wyjaśnia</w:t>
            </w:r>
            <w:r w:rsidRPr="00DB53DA">
              <w:rPr>
                <w:rFonts w:ascii="Times New Roman" w:eastAsiaTheme="minorHAnsi" w:hAnsi="Times New Roman"/>
              </w:rPr>
              <w:t xml:space="preserve"> legitymizację Rady Europejskiej i Parlamentu Europejskiego</w:t>
            </w:r>
          </w:p>
          <w:p w14:paraId="7479DD0F" w14:textId="6ABDFF66" w:rsidR="00FC635D" w:rsidRPr="00DB53DA" w:rsidRDefault="00FC635D" w:rsidP="0081247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źródła ikonograficznego – rysunku satyrycznego </w:t>
            </w:r>
            <w:r w:rsidR="00462DDA" w:rsidRPr="00DB53DA">
              <w:rPr>
                <w:rFonts w:ascii="Times New Roman" w:hAnsi="Times New Roman"/>
              </w:rPr>
              <w:t xml:space="preserve">– </w:t>
            </w:r>
            <w:r w:rsidRPr="00DB53DA">
              <w:rPr>
                <w:rFonts w:ascii="Times New Roman" w:hAnsi="Times New Roman"/>
              </w:rPr>
              <w:t>wyjaśnia problem, na który zwraca uwagę jego autor</w:t>
            </w:r>
            <w:r w:rsidR="00462DDA" w:rsidRPr="00DB53DA">
              <w:rPr>
                <w:rFonts w:ascii="Times New Roman" w:hAnsi="Times New Roman"/>
              </w:rPr>
              <w:t>,</w:t>
            </w:r>
            <w:r w:rsidRPr="00DB53DA">
              <w:rPr>
                <w:rFonts w:ascii="Times New Roman" w:hAnsi="Times New Roman"/>
              </w:rPr>
              <w:t xml:space="preserve"> oraz </w:t>
            </w:r>
            <w:r w:rsidRPr="00DB53DA">
              <w:rPr>
                <w:rFonts w:ascii="Times New Roman" w:eastAsiaTheme="minorHAnsi" w:hAnsi="Times New Roman"/>
              </w:rPr>
              <w:t>proponuje dwa sposoby, dzięki którym można przeciwdziałać temu problemowi</w:t>
            </w:r>
          </w:p>
          <w:p w14:paraId="022283EF" w14:textId="77777777" w:rsidR="00FC635D" w:rsidRPr="00DB53DA" w:rsidRDefault="00FC635D" w:rsidP="00812471">
            <w:pPr>
              <w:spacing w:after="0" w:line="240" w:lineRule="auto"/>
              <w:contextualSpacing/>
              <w:jc w:val="both"/>
              <w:rPr>
                <w:rFonts w:ascii="Times New Roman" w:eastAsiaTheme="minorHAnsi" w:hAnsi="Times New Roman"/>
              </w:rPr>
            </w:pPr>
            <w:r w:rsidRPr="00DB53DA">
              <w:rPr>
                <w:rFonts w:ascii="Times New Roman" w:hAnsi="Times New Roman"/>
              </w:rPr>
              <w:t xml:space="preserve">– wyjaśnia, </w:t>
            </w:r>
            <w:r w:rsidRPr="00DB53DA">
              <w:rPr>
                <w:rFonts w:ascii="Times New Roman" w:eastAsiaTheme="minorHAnsi" w:hAnsi="Times New Roman"/>
              </w:rPr>
              <w:t>na czym polega szczególna pozycja Rady Europejskiej</w:t>
            </w:r>
          </w:p>
          <w:p w14:paraId="012C287E" w14:textId="119CE426" w:rsidR="00FC635D" w:rsidRPr="00DB53DA" w:rsidRDefault="00FC635D" w:rsidP="00812471">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kompetencje głównych organów Unii Europejskiej</w:t>
            </w:r>
          </w:p>
          <w:p w14:paraId="161A13E3" w14:textId="6FC8D684" w:rsidR="00FC635D" w:rsidRPr="00DB53DA" w:rsidRDefault="00FC635D" w:rsidP="00812471">
            <w:pPr>
              <w:spacing w:after="0" w:line="240" w:lineRule="auto"/>
              <w:contextualSpacing/>
              <w:jc w:val="both"/>
              <w:rPr>
                <w:rFonts w:ascii="Times New Roman" w:hAnsi="Times New Roman"/>
              </w:rPr>
            </w:pPr>
            <w:r w:rsidRPr="00DB53DA">
              <w:rPr>
                <w:rFonts w:ascii="Times New Roman" w:hAnsi="Times New Roman"/>
              </w:rPr>
              <w:t>– porównuje</w:t>
            </w:r>
            <w:r w:rsidR="007109B2" w:rsidRPr="00DB53DA">
              <w:rPr>
                <w:rFonts w:ascii="Times New Roman" w:hAnsi="Times New Roman"/>
              </w:rPr>
              <w:t xml:space="preserve"> </w:t>
            </w:r>
            <w:r w:rsidRPr="00DB53DA">
              <w:rPr>
                <w:rFonts w:ascii="Times New Roman" w:eastAsiaTheme="minorHAnsi" w:hAnsi="Times New Roman"/>
              </w:rPr>
              <w:t>uposażenia w instytucjach UE z ich odpowiednikami w Polsce</w:t>
            </w:r>
          </w:p>
          <w:p w14:paraId="0179B917" w14:textId="561BDF64" w:rsidR="00FC635D" w:rsidRPr="00DB53DA" w:rsidRDefault="00FC635D" w:rsidP="00812471">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bCs/>
                <w:i/>
                <w:iCs/>
              </w:rPr>
              <w:t>Polska wobec europeizacji systemu politycznego</w:t>
            </w:r>
            <w:r w:rsidR="007109B2" w:rsidRPr="00DB53DA">
              <w:rPr>
                <w:rFonts w:ascii="Times New Roman" w:eastAsiaTheme="minorHAnsi" w:hAnsi="Times New Roman"/>
                <w:b/>
                <w:bCs/>
                <w:i/>
                <w:iCs/>
              </w:rPr>
              <w:t xml:space="preserve"> </w:t>
            </w:r>
            <w:r w:rsidRPr="00DB53DA">
              <w:rPr>
                <w:rFonts w:ascii="Times New Roman" w:eastAsiaTheme="minorHAnsi" w:hAnsi="Times New Roman"/>
                <w:bCs/>
                <w:iCs/>
              </w:rPr>
              <w:t xml:space="preserve">podaje </w:t>
            </w:r>
            <w:r w:rsidRPr="00DB53DA">
              <w:rPr>
                <w:rFonts w:ascii="Times New Roman" w:eastAsiaTheme="minorHAnsi" w:hAnsi="Times New Roman"/>
              </w:rPr>
              <w:t>zadania Komisji Europejskiej oraz wymienia czynniki, które ułatwiają i utrudniają skuteczny wpływ pań</w:t>
            </w:r>
            <w:r w:rsidRPr="00DB53DA">
              <w:rPr>
                <w:rFonts w:ascii="Times New Roman" w:eastAsiaTheme="minorHAnsi" w:hAnsi="Times New Roman"/>
              </w:rPr>
              <w:lastRenderedPageBreak/>
              <w:t>stw na Komisję Europejską</w:t>
            </w:r>
          </w:p>
          <w:p w14:paraId="35BE4E9A" w14:textId="30F9C6AB" w:rsidR="00FC635D" w:rsidRPr="00DB53DA" w:rsidRDefault="00FC635D" w:rsidP="0081247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analizuje</w:t>
            </w:r>
            <w:r w:rsidR="007109B2" w:rsidRPr="00DB53DA">
              <w:rPr>
                <w:rFonts w:ascii="Times New Roman" w:hAnsi="Times New Roman"/>
              </w:rPr>
              <w:t xml:space="preserve"> </w:t>
            </w:r>
            <w:r w:rsidRPr="00DB53DA">
              <w:rPr>
                <w:rFonts w:ascii="Times New Roman" w:eastAsiaTheme="minorHAnsi" w:hAnsi="Times New Roman"/>
              </w:rPr>
              <w:t>mechanizmy funkcjonowania i podejmowania decyzji w europejskich instytucjach</w:t>
            </w:r>
          </w:p>
          <w:p w14:paraId="60DA2C2A" w14:textId="063072A3" w:rsidR="00FC635D" w:rsidRPr="00DB53DA" w:rsidRDefault="00FC635D" w:rsidP="00812471">
            <w:pPr>
              <w:spacing w:after="0" w:line="240" w:lineRule="auto"/>
              <w:contextualSpacing/>
              <w:jc w:val="both"/>
              <w:rPr>
                <w:rFonts w:ascii="Times New Roman"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Grupy polityczne w Parlamencie Europejskim (stan na wrzesień 2021 r.)</w:t>
            </w:r>
            <w:r w:rsidR="007109B2" w:rsidRPr="00DB53DA">
              <w:rPr>
                <w:rFonts w:ascii="Times New Roman" w:eastAsiaTheme="minorHAnsi" w:hAnsi="Times New Roman"/>
              </w:rPr>
              <w:t xml:space="preserve"> </w:t>
            </w:r>
            <w:r w:rsidRPr="00DB53DA">
              <w:rPr>
                <w:rFonts w:ascii="Times New Roman" w:hAnsi="Times New Roman"/>
              </w:rPr>
              <w:t>analizuje i przedstawia największe grupy polityczne w Parlamencie Europejskim oraz te, w których działają polscy eurodeputowani</w:t>
            </w:r>
          </w:p>
          <w:p w14:paraId="2CDD23F2" w14:textId="016A87F1" w:rsidR="00FC635D" w:rsidRPr="00DB53DA" w:rsidRDefault="00FC635D" w:rsidP="00812471">
            <w:pPr>
              <w:spacing w:after="0" w:line="240" w:lineRule="auto"/>
              <w:contextualSpacing/>
              <w:jc w:val="both"/>
              <w:rPr>
                <w:rFonts w:ascii="Times New Roman" w:eastAsiaTheme="minorHAnsi" w:hAnsi="Times New Roman"/>
              </w:rPr>
            </w:pPr>
            <w:r w:rsidRPr="00DB53DA">
              <w:rPr>
                <w:rFonts w:ascii="Times New Roman" w:hAnsi="Times New Roman"/>
              </w:rPr>
              <w:t>– dokonuje analizy</w:t>
            </w:r>
            <w:r w:rsidR="007109B2" w:rsidRPr="00DB53DA">
              <w:rPr>
                <w:rFonts w:ascii="Times New Roman" w:hAnsi="Times New Roman"/>
              </w:rPr>
              <w:t xml:space="preserve"> </w:t>
            </w:r>
            <w:r w:rsidRPr="00DB53DA">
              <w:rPr>
                <w:rFonts w:ascii="Times New Roman" w:eastAsiaTheme="minorHAnsi" w:hAnsi="Times New Roman"/>
              </w:rPr>
              <w:t>struktury sądownictwa Unii Europejskiej</w:t>
            </w:r>
          </w:p>
          <w:p w14:paraId="3AB8C8D7" w14:textId="77777777" w:rsidR="00FC635D" w:rsidRPr="00DB53DA" w:rsidRDefault="00FC635D" w:rsidP="00812471">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5DFDB659" w14:textId="77777777" w:rsidR="00FC635D" w:rsidRPr="00DB53DA" w:rsidRDefault="00FC635D" w:rsidP="00D15E50">
            <w:pPr>
              <w:pStyle w:val="Tekstglowny"/>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 tekst</w:t>
            </w:r>
            <w:r w:rsidR="00A34F63" w:rsidRPr="00DB53DA">
              <w:rPr>
                <w:sz w:val="22"/>
              </w:rPr>
              <w:t>u</w:t>
            </w:r>
            <w:r w:rsidRPr="00DB53DA">
              <w:rPr>
                <w:sz w:val="22"/>
              </w:rPr>
              <w:t xml:space="preserve"> źródłow</w:t>
            </w:r>
            <w:r w:rsidR="00A34F63" w:rsidRPr="00DB53DA">
              <w:rPr>
                <w:sz w:val="22"/>
              </w:rPr>
              <w:t>ego, schematu</w:t>
            </w:r>
            <w:r w:rsidRPr="00DB53DA">
              <w:rPr>
                <w:sz w:val="22"/>
              </w:rPr>
              <w:t xml:space="preserve"> oraz źródeł ikonograficznych</w:t>
            </w:r>
          </w:p>
          <w:p w14:paraId="3CAD5B21" w14:textId="77777777" w:rsidR="00FC635D" w:rsidRPr="00DB53DA" w:rsidRDefault="00FC635D" w:rsidP="00D15E50">
            <w:pPr>
              <w:pStyle w:val="Tekstglowny"/>
              <w:rPr>
                <w:sz w:val="22"/>
              </w:rPr>
            </w:pPr>
            <w:r w:rsidRPr="00DB53DA">
              <w:rPr>
                <w:sz w:val="22"/>
              </w:rPr>
              <w:t>–</w:t>
            </w:r>
            <w:r w:rsidRPr="00DB53DA">
              <w:rPr>
                <w:rFonts w:eastAsia="Times New Roman"/>
                <w:sz w:val="22"/>
              </w:rPr>
              <w:t xml:space="preserve"> </w:t>
            </w:r>
            <w:r w:rsidRPr="00DB53DA">
              <w:rPr>
                <w:sz w:val="22"/>
              </w:rPr>
              <w:t>elementy wykładu</w:t>
            </w:r>
          </w:p>
          <w:p w14:paraId="618DE398" w14:textId="77777777" w:rsidR="00FC635D" w:rsidRPr="00DB53DA" w:rsidRDefault="00FC635D" w:rsidP="00D15E50">
            <w:pPr>
              <w:pStyle w:val="Tekstglowny"/>
              <w:rPr>
                <w:sz w:val="22"/>
              </w:rPr>
            </w:pPr>
            <w:r w:rsidRPr="00DB53DA">
              <w:rPr>
                <w:sz w:val="22"/>
              </w:rPr>
              <w:t>–</w:t>
            </w:r>
            <w:r w:rsidRPr="00DB53DA">
              <w:rPr>
                <w:rFonts w:eastAsia="Times New Roman"/>
                <w:sz w:val="22"/>
              </w:rPr>
              <w:t xml:space="preserve"> </w:t>
            </w:r>
            <w:r w:rsidRPr="00DB53DA">
              <w:rPr>
                <w:sz w:val="22"/>
              </w:rPr>
              <w:t>burza mózgów</w:t>
            </w:r>
          </w:p>
          <w:p w14:paraId="1B61198F" w14:textId="77777777" w:rsidR="00FC635D" w:rsidRPr="00DB53DA" w:rsidRDefault="00FC635D" w:rsidP="00D15E50">
            <w:pPr>
              <w:pStyle w:val="Tekstglowny"/>
              <w:rPr>
                <w:sz w:val="22"/>
              </w:rPr>
            </w:pPr>
            <w:r w:rsidRPr="00DB53DA">
              <w:rPr>
                <w:sz w:val="22"/>
              </w:rPr>
              <w:lastRenderedPageBreak/>
              <w:t>–</w:t>
            </w:r>
            <w:r w:rsidRPr="00DB53DA">
              <w:rPr>
                <w:rFonts w:eastAsia="Times New Roman"/>
                <w:sz w:val="22"/>
              </w:rPr>
              <w:t xml:space="preserve"> </w:t>
            </w:r>
            <w:r w:rsidRPr="00DB53DA">
              <w:rPr>
                <w:sz w:val="22"/>
              </w:rPr>
              <w:t>m</w:t>
            </w:r>
            <w:r w:rsidR="00BA338D" w:rsidRPr="00DB53DA">
              <w:rPr>
                <w:sz w:val="22"/>
              </w:rPr>
              <w:t>apy mentalne</w:t>
            </w:r>
            <w:r w:rsidRPr="00DB53DA">
              <w:rPr>
                <w:sz w:val="22"/>
              </w:rPr>
              <w:t xml:space="preserve"> </w:t>
            </w:r>
          </w:p>
          <w:p w14:paraId="771E4688" w14:textId="77777777" w:rsidR="00FC635D" w:rsidRPr="00DB53DA" w:rsidRDefault="00FC635D" w:rsidP="00D15E50">
            <w:pPr>
              <w:pStyle w:val="Tekstglowny"/>
              <w:rPr>
                <w:sz w:val="22"/>
              </w:rPr>
            </w:pPr>
            <w:r w:rsidRPr="00DB53DA">
              <w:rPr>
                <w:sz w:val="22"/>
              </w:rPr>
              <w:t>–</w:t>
            </w:r>
            <w:r w:rsidRPr="00DB53DA">
              <w:rPr>
                <w:rFonts w:eastAsia="Times New Roman"/>
                <w:sz w:val="22"/>
              </w:rPr>
              <w:t xml:space="preserve"> </w:t>
            </w:r>
            <w:r w:rsidRPr="00DB53DA">
              <w:rPr>
                <w:sz w:val="22"/>
              </w:rPr>
              <w:t xml:space="preserve">technika SWOT </w:t>
            </w:r>
          </w:p>
        </w:tc>
        <w:tc>
          <w:tcPr>
            <w:tcW w:w="2025" w:type="dxa"/>
            <w:tcBorders>
              <w:top w:val="single" w:sz="4" w:space="0" w:color="000000"/>
              <w:left w:val="single" w:sz="4" w:space="0" w:color="000000"/>
              <w:bottom w:val="single" w:sz="4" w:space="0" w:color="000000"/>
            </w:tcBorders>
            <w:shd w:val="clear" w:color="auto" w:fill="auto"/>
          </w:tcPr>
          <w:p w14:paraId="5F84C976" w14:textId="259B09AF" w:rsidR="00FC635D" w:rsidRPr="00DB53DA" w:rsidRDefault="00FC635D" w:rsidP="00090025">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3410AD" w:rsidRPr="00DB53DA">
              <w:rPr>
                <w:rFonts w:ascii="Times New Roman" w:hAnsi="Times New Roman"/>
              </w:rPr>
              <w:t>210</w:t>
            </w:r>
            <w:r w:rsidR="00DF230C" w:rsidRPr="00DB53DA">
              <w:rPr>
                <w:rFonts w:ascii="Times New Roman" w:hAnsi="Times New Roman"/>
              </w:rPr>
              <w:t>–</w:t>
            </w:r>
            <w:r w:rsidR="003410AD" w:rsidRPr="00DB53DA">
              <w:rPr>
                <w:rFonts w:ascii="Times New Roman" w:hAnsi="Times New Roman"/>
              </w:rPr>
              <w:t>21</w:t>
            </w:r>
            <w:r w:rsidR="0052770B" w:rsidRPr="00DB53DA">
              <w:rPr>
                <w:rFonts w:ascii="Times New Roman" w:hAnsi="Times New Roman"/>
              </w:rPr>
              <w:t>9</w:t>
            </w:r>
          </w:p>
          <w:p w14:paraId="435FE2E9" w14:textId="0BAA8081" w:rsidR="00FC635D" w:rsidRPr="00DB53DA" w:rsidRDefault="00FC635D" w:rsidP="005D3361">
            <w:pPr>
              <w:spacing w:after="0" w:line="240" w:lineRule="auto"/>
              <w:ind w:right="-87"/>
              <w:contextualSpacing/>
              <w:jc w:val="both"/>
              <w:rPr>
                <w:rStyle w:val="Bold"/>
                <w:rFonts w:ascii="Times New Roman" w:hAnsi="Times New Roman"/>
                <w:b w:val="0"/>
                <w:bCs w:val="0"/>
                <w:lang w:eastAsia="en-US"/>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3410AD" w:rsidRPr="00DB53DA">
              <w:rPr>
                <w:rStyle w:val="Bold"/>
                <w:rFonts w:ascii="Times New Roman" w:hAnsi="Times New Roman"/>
                <w:b w:val="0"/>
                <w:bCs w:val="0"/>
                <w:lang w:eastAsia="en-US"/>
              </w:rPr>
              <w:t>210</w:t>
            </w:r>
            <w:r w:rsidR="00DF230C" w:rsidRPr="00DB53DA">
              <w:rPr>
                <w:rStyle w:val="Bold"/>
                <w:rFonts w:ascii="Times New Roman" w:hAnsi="Times New Roman"/>
                <w:b w:val="0"/>
                <w:bCs w:val="0"/>
                <w:lang w:eastAsia="en-US"/>
              </w:rPr>
              <w:t>–</w:t>
            </w:r>
            <w:r w:rsidR="0052770B" w:rsidRPr="00DB53DA">
              <w:rPr>
                <w:rStyle w:val="Bold"/>
                <w:rFonts w:ascii="Times New Roman" w:hAnsi="Times New Roman"/>
                <w:b w:val="0"/>
                <w:bCs w:val="0"/>
                <w:lang w:eastAsia="en-US"/>
              </w:rPr>
              <w:t>218</w:t>
            </w:r>
          </w:p>
          <w:p w14:paraId="5090E501" w14:textId="27108B90" w:rsidR="00FC635D" w:rsidRPr="00DB53DA" w:rsidRDefault="00FC635D" w:rsidP="00D15E50">
            <w:pPr>
              <w:autoSpaceDE w:val="0"/>
              <w:autoSpaceDN w:val="0"/>
              <w:adjustRightInd w:val="0"/>
              <w:spacing w:after="0" w:line="240" w:lineRule="auto"/>
              <w:jc w:val="both"/>
              <w:rPr>
                <w:rStyle w:val="Bold"/>
                <w:rFonts w:ascii="Times New Roman" w:hAnsi="Times New Roman"/>
                <w:b w:val="0"/>
                <w:bCs w:val="0"/>
                <w:lang w:eastAsia="en-US"/>
              </w:rPr>
            </w:pPr>
            <w:r w:rsidRPr="00DB53DA">
              <w:rPr>
                <w:rStyle w:val="Bold"/>
                <w:rFonts w:ascii="Times New Roman" w:hAnsi="Times New Roman"/>
                <w:b w:val="0"/>
                <w:bCs w:val="0"/>
                <w:lang w:eastAsia="en-US"/>
              </w:rPr>
              <w:t>–</w:t>
            </w:r>
            <w:r w:rsidRPr="00DB53DA">
              <w:rPr>
                <w:rStyle w:val="Bold"/>
                <w:rFonts w:ascii="Times New Roman" w:eastAsia="Times New Roman" w:hAnsi="Times New Roman"/>
                <w:b w:val="0"/>
                <w:bCs w:val="0"/>
                <w:lang w:eastAsia="en-US"/>
              </w:rPr>
              <w:t xml:space="preserve"> </w:t>
            </w:r>
            <w:r w:rsidR="00F459F1" w:rsidRPr="00DB53DA">
              <w:rPr>
                <w:rStyle w:val="Bold"/>
                <w:rFonts w:ascii="Times New Roman" w:hAnsi="Times New Roman"/>
                <w:bCs w:val="0"/>
                <w:lang w:eastAsia="en-US"/>
              </w:rPr>
              <w:t>schemat</w:t>
            </w:r>
            <w:r w:rsidRPr="00DB53DA">
              <w:rPr>
                <w:rStyle w:val="Bold"/>
                <w:rFonts w:ascii="Times New Roman" w:hAnsi="Times New Roman"/>
                <w:b w:val="0"/>
                <w:bCs w:val="0"/>
                <w:lang w:eastAsia="en-US"/>
              </w:rPr>
              <w:t xml:space="preserve">: </w:t>
            </w:r>
            <w:r w:rsidR="00F459F1" w:rsidRPr="00DB53DA">
              <w:rPr>
                <w:rFonts w:ascii="Times New Roman" w:eastAsia="Times New Roman" w:hAnsi="Times New Roman"/>
                <w:i/>
                <w:iCs/>
                <w:lang w:eastAsia="pl-PL"/>
              </w:rPr>
              <w:t>Grupy polityczne w Parlamencie Europejskim</w:t>
            </w:r>
            <w:r w:rsidR="00F459F1" w:rsidRPr="00DB53DA">
              <w:rPr>
                <w:rFonts w:ascii="Times New Roman" w:eastAsia="Times New Roman" w:hAnsi="Times New Roman"/>
                <w:lang w:eastAsia="pl-PL"/>
              </w:rPr>
              <w:t xml:space="preserve"> </w:t>
            </w:r>
            <w:r w:rsidR="00F459F1" w:rsidRPr="00DB53DA">
              <w:rPr>
                <w:rFonts w:ascii="Times New Roman" w:eastAsia="Times New Roman" w:hAnsi="Times New Roman"/>
                <w:i/>
                <w:iCs/>
                <w:lang w:eastAsia="pl-PL"/>
              </w:rPr>
              <w:t>(stan na wrzesień 2021 r.)</w:t>
            </w:r>
            <w:r w:rsidRPr="00DB53DA">
              <w:rPr>
                <w:rStyle w:val="Bold"/>
                <w:rFonts w:ascii="Times New Roman" w:hAnsi="Times New Roman"/>
                <w:b w:val="0"/>
                <w:bCs w:val="0"/>
                <w:lang w:eastAsia="en-US"/>
              </w:rPr>
              <w:t xml:space="preserve">, podręcznik </w:t>
            </w:r>
            <w:r w:rsidR="00F459F1" w:rsidRPr="00DB53DA">
              <w:rPr>
                <w:rStyle w:val="Bold"/>
                <w:rFonts w:ascii="Times New Roman" w:hAnsi="Times New Roman"/>
                <w:b w:val="0"/>
                <w:bCs w:val="0"/>
                <w:lang w:eastAsia="en-US"/>
              </w:rPr>
              <w:t>s. 214</w:t>
            </w:r>
          </w:p>
          <w:p w14:paraId="61AE2CEE" w14:textId="77777777" w:rsidR="00FC635D" w:rsidRPr="00DB53DA" w:rsidRDefault="00FC635D" w:rsidP="00D15E50">
            <w:pPr>
              <w:autoSpaceDE w:val="0"/>
              <w:autoSpaceDN w:val="0"/>
              <w:adjustRightInd w:val="0"/>
              <w:spacing w:after="0" w:line="240" w:lineRule="auto"/>
              <w:jc w:val="both"/>
              <w:rPr>
                <w:rStyle w:val="Bold"/>
                <w:rFonts w:ascii="Times New Roman" w:hAnsi="Times New Roman"/>
                <w:b w:val="0"/>
                <w:bCs w:val="0"/>
                <w:lang w:eastAsia="en-US"/>
              </w:rPr>
            </w:pPr>
            <w:r w:rsidRPr="00DB53DA">
              <w:rPr>
                <w:rStyle w:val="Bold"/>
                <w:rFonts w:ascii="Times New Roman" w:hAnsi="Times New Roman"/>
                <w:b w:val="0"/>
                <w:bCs w:val="0"/>
                <w:lang w:eastAsia="en-US"/>
              </w:rPr>
              <w:t>–</w:t>
            </w:r>
            <w:r w:rsidRPr="00DB53DA">
              <w:rPr>
                <w:rStyle w:val="Bold"/>
                <w:rFonts w:ascii="Times New Roman" w:eastAsia="Times New Roman" w:hAnsi="Times New Roman"/>
                <w:b w:val="0"/>
                <w:bCs w:val="0"/>
                <w:lang w:eastAsia="en-US"/>
              </w:rPr>
              <w:t xml:space="preserve"> </w:t>
            </w:r>
            <w:r w:rsidRPr="00DB53DA">
              <w:rPr>
                <w:rStyle w:val="Bold"/>
                <w:rFonts w:ascii="Times New Roman" w:hAnsi="Times New Roman"/>
                <w:bCs w:val="0"/>
                <w:lang w:eastAsia="en-US"/>
              </w:rPr>
              <w:t>tekst źródłowy</w:t>
            </w:r>
            <w:r w:rsidRPr="00DB53DA">
              <w:rPr>
                <w:rStyle w:val="Bold"/>
                <w:rFonts w:ascii="Times New Roman" w:hAnsi="Times New Roman"/>
                <w:b w:val="0"/>
                <w:bCs w:val="0"/>
                <w:lang w:eastAsia="en-US"/>
              </w:rPr>
              <w:t>:</w:t>
            </w:r>
          </w:p>
          <w:p w14:paraId="71FE90EE" w14:textId="28349D7C" w:rsidR="00FC635D" w:rsidRPr="00DB53DA" w:rsidRDefault="00F20C82" w:rsidP="003C72EC">
            <w:pPr>
              <w:autoSpaceDE w:val="0"/>
              <w:autoSpaceDN w:val="0"/>
              <w:adjustRightInd w:val="0"/>
              <w:spacing w:after="0" w:line="240" w:lineRule="auto"/>
              <w:jc w:val="both"/>
              <w:rPr>
                <w:rStyle w:val="Bold"/>
                <w:rFonts w:ascii="Times New Roman" w:hAnsi="Times New Roman"/>
                <w:b w:val="0"/>
                <w:bCs w:val="0"/>
                <w:lang w:eastAsia="en-US"/>
              </w:rPr>
            </w:pPr>
            <w:r w:rsidRPr="00DB53DA">
              <w:rPr>
                <w:rFonts w:ascii="Times New Roman" w:eastAsia="Times New Roman" w:hAnsi="Times New Roman"/>
                <w:i/>
                <w:iCs/>
                <w:lang w:eastAsia="pl-PL"/>
              </w:rPr>
              <w:lastRenderedPageBreak/>
              <w:t>Polska wobec europeizacji systemu politycznego</w:t>
            </w:r>
            <w:r w:rsidR="00FC635D" w:rsidRPr="00DB53DA">
              <w:rPr>
                <w:rFonts w:ascii="Times New Roman" w:eastAsia="Times New Roman" w:hAnsi="Times New Roman"/>
                <w:lang w:eastAsia="pl-PL"/>
              </w:rPr>
              <w:t xml:space="preserve">, </w:t>
            </w:r>
            <w:r w:rsidR="00FC635D" w:rsidRPr="00DB53DA">
              <w:rPr>
                <w:rStyle w:val="Bold"/>
                <w:rFonts w:ascii="Times New Roman" w:hAnsi="Times New Roman"/>
                <w:b w:val="0"/>
                <w:bCs w:val="0"/>
                <w:lang w:eastAsia="en-US"/>
              </w:rPr>
              <w:t xml:space="preserve">podręcznik s. </w:t>
            </w:r>
            <w:r w:rsidRPr="00DB53DA">
              <w:rPr>
                <w:rStyle w:val="Bold"/>
                <w:rFonts w:ascii="Times New Roman" w:hAnsi="Times New Roman"/>
                <w:b w:val="0"/>
                <w:bCs w:val="0"/>
                <w:lang w:eastAsia="en-US"/>
              </w:rPr>
              <w:t>216</w:t>
            </w:r>
          </w:p>
          <w:p w14:paraId="4E0AFEEF" w14:textId="38802ECD" w:rsidR="00FC635D" w:rsidRPr="00DB53DA" w:rsidRDefault="007C7AA7" w:rsidP="00471C71">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eastAsia="Times New Roman" w:hAnsi="Times New Roman"/>
              </w:rPr>
              <w:t xml:space="preserve"> </w:t>
            </w:r>
            <w:r w:rsidRPr="00DB53DA">
              <w:rPr>
                <w:rFonts w:ascii="Times New Roman" w:hAnsi="Times New Roman"/>
                <w:b/>
              </w:rPr>
              <w:t>rysunek satyryczny</w:t>
            </w:r>
            <w:r w:rsidRPr="00DB53DA">
              <w:rPr>
                <w:rFonts w:ascii="Times New Roman" w:hAnsi="Times New Roman"/>
              </w:rPr>
              <w:t>: podręcznik s. 218</w:t>
            </w:r>
            <w:r w:rsidR="00FC635D" w:rsidRPr="00DB53DA">
              <w:rPr>
                <w:rFonts w:ascii="Times New Roman" w:hAnsi="Times New Roman"/>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6E2F610"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192A1D79" w14:textId="77777777" w:rsidTr="00FC635D">
        <w:tc>
          <w:tcPr>
            <w:tcW w:w="1855" w:type="dxa"/>
            <w:tcBorders>
              <w:top w:val="single" w:sz="4" w:space="0" w:color="000000"/>
              <w:left w:val="single" w:sz="4" w:space="0" w:color="000000"/>
              <w:bottom w:val="single" w:sz="4" w:space="0" w:color="000000"/>
            </w:tcBorders>
            <w:shd w:val="clear" w:color="auto" w:fill="auto"/>
          </w:tcPr>
          <w:p w14:paraId="3E54CC7B" w14:textId="058A5606"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lastRenderedPageBreak/>
              <w:t>33.</w:t>
            </w:r>
            <w:r w:rsidRPr="00DB53DA">
              <w:rPr>
                <w:rFonts w:ascii="Times New Roman" w:hAnsi="Times New Roman"/>
                <w:b/>
              </w:rPr>
              <w:t xml:space="preserve"> </w:t>
            </w:r>
            <w:r w:rsidRPr="00DB53DA">
              <w:rPr>
                <w:rFonts w:ascii="Times New Roman" w:eastAsiaTheme="minorHAnsi" w:hAnsi="Times New Roman"/>
                <w:b/>
              </w:rPr>
              <w:t>Prawo Unii Europejskiej</w:t>
            </w:r>
          </w:p>
        </w:tc>
        <w:tc>
          <w:tcPr>
            <w:tcW w:w="1018" w:type="dxa"/>
            <w:tcBorders>
              <w:top w:val="single" w:sz="4" w:space="0" w:color="000000"/>
              <w:left w:val="single" w:sz="4" w:space="0" w:color="000000"/>
              <w:bottom w:val="single" w:sz="4" w:space="0" w:color="000000"/>
            </w:tcBorders>
            <w:shd w:val="clear" w:color="auto" w:fill="auto"/>
          </w:tcPr>
          <w:p w14:paraId="56354D85"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55EBC20E" w14:textId="77777777" w:rsidR="00FC635D" w:rsidRPr="00DB53DA" w:rsidRDefault="00FC635D" w:rsidP="008B5B84">
            <w:pPr>
              <w:spacing w:after="0" w:line="240" w:lineRule="auto"/>
              <w:contextualSpacing/>
              <w:jc w:val="center"/>
              <w:rPr>
                <w:rFonts w:ascii="Times New Roman" w:hAnsi="Times New Roman"/>
              </w:rPr>
            </w:pPr>
            <w:r w:rsidRPr="00DB53DA">
              <w:rPr>
                <w:rFonts w:ascii="Times New Roman" w:hAnsi="Times New Roman"/>
              </w:rPr>
              <w:t>PP</w:t>
            </w:r>
          </w:p>
          <w:p w14:paraId="50806BA7" w14:textId="2712CB98" w:rsidR="00BD733D" w:rsidRPr="00DB53DA" w:rsidRDefault="00BD733D" w:rsidP="00BD733D">
            <w:pPr>
              <w:spacing w:after="0" w:line="240" w:lineRule="auto"/>
              <w:contextualSpacing/>
              <w:jc w:val="center"/>
              <w:rPr>
                <w:rFonts w:ascii="Times New Roman" w:hAnsi="Times New Roman"/>
              </w:rPr>
            </w:pPr>
            <w:r w:rsidRPr="00DB53DA">
              <w:rPr>
                <w:rFonts w:ascii="Times New Roman" w:hAnsi="Times New Roman"/>
              </w:rPr>
              <w:t>VII.8</w:t>
            </w:r>
          </w:p>
          <w:p w14:paraId="69AEB3F7" w14:textId="17194E87" w:rsidR="00BD733D" w:rsidRPr="00DB53DA" w:rsidRDefault="00BD733D" w:rsidP="00BD733D">
            <w:pPr>
              <w:spacing w:after="0" w:line="240" w:lineRule="auto"/>
              <w:contextualSpacing/>
              <w:jc w:val="center"/>
              <w:rPr>
                <w:rFonts w:ascii="Times New Roman" w:hAnsi="Times New Roman"/>
              </w:rPr>
            </w:pPr>
            <w:r w:rsidRPr="00DB53DA">
              <w:rPr>
                <w:rFonts w:ascii="Times New Roman" w:hAnsi="Times New Roman"/>
              </w:rPr>
              <w:t>VII.9</w:t>
            </w:r>
          </w:p>
          <w:p w14:paraId="6E3B03D0" w14:textId="77777777" w:rsidR="00BD733D" w:rsidRPr="00DB53DA" w:rsidRDefault="00BD733D" w:rsidP="00BD733D">
            <w:pPr>
              <w:spacing w:after="0" w:line="240" w:lineRule="auto"/>
              <w:contextualSpacing/>
              <w:jc w:val="center"/>
              <w:rPr>
                <w:rFonts w:ascii="Times New Roman" w:hAnsi="Times New Roman"/>
              </w:rPr>
            </w:pPr>
          </w:p>
          <w:p w14:paraId="690E30C8" w14:textId="77777777" w:rsidR="00BD733D" w:rsidRPr="00DB53DA" w:rsidRDefault="00BD733D" w:rsidP="00BD733D">
            <w:pPr>
              <w:spacing w:after="0" w:line="240" w:lineRule="auto"/>
              <w:contextualSpacing/>
              <w:jc w:val="center"/>
              <w:rPr>
                <w:rFonts w:ascii="Times New Roman" w:hAnsi="Times New Roman"/>
              </w:rPr>
            </w:pPr>
            <w:r w:rsidRPr="00DB53DA">
              <w:rPr>
                <w:rFonts w:ascii="Times New Roman" w:hAnsi="Times New Roman"/>
              </w:rPr>
              <w:t>PR</w:t>
            </w:r>
          </w:p>
          <w:p w14:paraId="607249FD" w14:textId="40E64F62" w:rsidR="00FC635D" w:rsidRPr="00DB53DA" w:rsidRDefault="000C248F" w:rsidP="0074588E">
            <w:pPr>
              <w:spacing w:after="0" w:line="240" w:lineRule="auto"/>
              <w:contextualSpacing/>
              <w:jc w:val="center"/>
              <w:rPr>
                <w:rFonts w:ascii="Times New Roman" w:hAnsi="Times New Roman"/>
              </w:rPr>
            </w:pPr>
            <w:r w:rsidRPr="00DB53DA">
              <w:rPr>
                <w:rFonts w:ascii="Times New Roman" w:hAnsi="Times New Roman"/>
              </w:rPr>
              <w:t>XIV.4</w:t>
            </w:r>
          </w:p>
        </w:tc>
        <w:tc>
          <w:tcPr>
            <w:tcW w:w="1600" w:type="dxa"/>
            <w:tcBorders>
              <w:top w:val="single" w:sz="4" w:space="0" w:color="000000"/>
              <w:left w:val="single" w:sz="4" w:space="0" w:color="000000"/>
              <w:bottom w:val="single" w:sz="4" w:space="0" w:color="000000"/>
            </w:tcBorders>
            <w:shd w:val="clear" w:color="auto" w:fill="auto"/>
          </w:tcPr>
          <w:p w14:paraId="1B8D46E1" w14:textId="77777777" w:rsidR="00FC635D" w:rsidRPr="00DB53DA" w:rsidRDefault="00FC635D" w:rsidP="00C17612">
            <w:pPr>
              <w:autoSpaceDE w:val="0"/>
              <w:spacing w:after="0" w:line="240" w:lineRule="auto"/>
              <w:ind w:left="-60"/>
              <w:jc w:val="both"/>
              <w:rPr>
                <w:rFonts w:ascii="Times New Roman" w:hAnsi="Times New Roman"/>
              </w:rPr>
            </w:pPr>
            <w:r w:rsidRPr="00DB53DA">
              <w:rPr>
                <w:rFonts w:ascii="Times New Roman" w:hAnsi="Times New Roman"/>
              </w:rPr>
              <w:t>Uporządkowanie wiedzy na temat</w:t>
            </w:r>
            <w:r w:rsidR="0035274D" w:rsidRPr="00DB53DA">
              <w:rPr>
                <w:rFonts w:ascii="Times New Roman" w:hAnsi="Times New Roman"/>
              </w:rPr>
              <w:t xml:space="preserve"> prawa Unii Europejskiej</w:t>
            </w:r>
            <w:r w:rsidRPr="00DB53DA">
              <w:rPr>
                <w:rFonts w:ascii="Times New Roman" w:hAnsi="Times New Roman"/>
              </w:rPr>
              <w:t>.</w:t>
            </w:r>
          </w:p>
        </w:tc>
        <w:tc>
          <w:tcPr>
            <w:tcW w:w="2422" w:type="dxa"/>
            <w:tcBorders>
              <w:top w:val="single" w:sz="4" w:space="0" w:color="000000"/>
              <w:left w:val="single" w:sz="4" w:space="0" w:color="000000"/>
              <w:bottom w:val="single" w:sz="4" w:space="0" w:color="000000"/>
            </w:tcBorders>
            <w:shd w:val="clear" w:color="auto" w:fill="auto"/>
          </w:tcPr>
          <w:p w14:paraId="1F1CAA92" w14:textId="77777777" w:rsidR="00765BD9" w:rsidRPr="00DB53DA" w:rsidRDefault="00FC635D" w:rsidP="00C17612">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pojęcia:</w:t>
            </w:r>
            <w:r w:rsidR="007109B2" w:rsidRPr="00DB53DA">
              <w:rPr>
                <w:rFonts w:ascii="Times New Roman" w:hAnsi="Times New Roman"/>
              </w:rPr>
              <w:t xml:space="preserve"> </w:t>
            </w:r>
          </w:p>
          <w:p w14:paraId="08D8145C" w14:textId="52A6195E" w:rsidR="00FC635D" w:rsidRPr="00DB53DA" w:rsidRDefault="00FC635D" w:rsidP="005D3361">
            <w:pPr>
              <w:spacing w:after="0" w:line="240" w:lineRule="auto"/>
              <w:contextualSpacing/>
              <w:jc w:val="both"/>
              <w:rPr>
                <w:rFonts w:ascii="Times New Roman" w:eastAsiaTheme="minorHAnsi" w:hAnsi="Times New Roman"/>
                <w:b/>
                <w:i/>
                <w:iCs/>
              </w:rPr>
            </w:pPr>
            <w:r w:rsidRPr="00DB53DA">
              <w:rPr>
                <w:rFonts w:ascii="Times New Roman" w:eastAsiaTheme="minorHAnsi" w:hAnsi="Times New Roman"/>
                <w:i/>
                <w:iCs/>
              </w:rPr>
              <w:t>zasada solidarności,</w:t>
            </w:r>
            <w:r w:rsidR="007109B2" w:rsidRPr="00DB53DA">
              <w:rPr>
                <w:rFonts w:ascii="Times New Roman" w:eastAsiaTheme="minorHAnsi" w:hAnsi="Times New Roman"/>
                <w:i/>
                <w:iCs/>
              </w:rPr>
              <w:t xml:space="preserve"> </w:t>
            </w:r>
            <w:r w:rsidRPr="00DB53DA">
              <w:rPr>
                <w:rFonts w:ascii="Times New Roman" w:eastAsiaTheme="minorHAnsi" w:hAnsi="Times New Roman"/>
                <w:i/>
                <w:iCs/>
              </w:rPr>
              <w:t>zasada subsydiarności, zasada proporcjonalności, zasada supremacji, zasada skutku bezpośredniego,</w:t>
            </w:r>
            <w:r w:rsidR="007109B2" w:rsidRPr="00DB53DA">
              <w:rPr>
                <w:rFonts w:ascii="Times New Roman" w:eastAsiaTheme="minorHAnsi" w:hAnsi="Times New Roman"/>
                <w:i/>
                <w:iCs/>
              </w:rPr>
              <w:t xml:space="preserve"> </w:t>
            </w:r>
            <w:r w:rsidRPr="00DB53DA">
              <w:rPr>
                <w:rFonts w:ascii="Times New Roman" w:eastAsiaTheme="minorHAnsi" w:hAnsi="Times New Roman"/>
                <w:i/>
                <w:iCs/>
              </w:rPr>
              <w:t>prawo pierwotne pisane – prawo traktatowe,</w:t>
            </w:r>
            <w:r w:rsidR="007109B2" w:rsidRPr="00DB53DA">
              <w:rPr>
                <w:rFonts w:ascii="Times New Roman" w:eastAsiaTheme="minorHAnsi" w:hAnsi="Times New Roman"/>
                <w:i/>
                <w:iCs/>
              </w:rPr>
              <w:t xml:space="preserve"> </w:t>
            </w:r>
            <w:r w:rsidRPr="00DB53DA">
              <w:rPr>
                <w:rFonts w:ascii="Times New Roman" w:eastAsiaTheme="minorHAnsi" w:hAnsi="Times New Roman"/>
                <w:i/>
                <w:iCs/>
              </w:rPr>
              <w:t xml:space="preserve">zasady prawne, zwyczaje prawa europejskiego, prawo sędziowskie, akty prawa </w:t>
            </w:r>
            <w:r w:rsidRPr="00DB53DA">
              <w:rPr>
                <w:rFonts w:ascii="Times New Roman" w:eastAsiaTheme="minorHAnsi" w:hAnsi="Times New Roman"/>
                <w:i/>
                <w:iCs/>
              </w:rPr>
              <w:lastRenderedPageBreak/>
              <w:t xml:space="preserve">wtórnego, </w:t>
            </w:r>
            <w:r w:rsidR="00783E87" w:rsidRPr="00DB53DA">
              <w:rPr>
                <w:rFonts w:ascii="Times New Roman" w:eastAsiaTheme="minorHAnsi" w:hAnsi="Times New Roman"/>
                <w:i/>
                <w:iCs/>
              </w:rPr>
              <w:t>„</w:t>
            </w:r>
            <w:r w:rsidRPr="00DB53DA">
              <w:rPr>
                <w:rFonts w:ascii="Times New Roman" w:eastAsiaTheme="minorHAnsi" w:hAnsi="Times New Roman"/>
                <w:i/>
                <w:iCs/>
              </w:rPr>
              <w:t>Dziennik Urzędowy</w:t>
            </w:r>
            <w:r w:rsidR="007109B2" w:rsidRPr="00DB53DA">
              <w:rPr>
                <w:rFonts w:ascii="Times New Roman" w:eastAsiaTheme="minorHAnsi" w:hAnsi="Times New Roman"/>
                <w:i/>
                <w:iCs/>
              </w:rPr>
              <w:t xml:space="preserve"> </w:t>
            </w:r>
            <w:r w:rsidRPr="00DB53DA">
              <w:rPr>
                <w:rFonts w:ascii="Times New Roman" w:eastAsiaTheme="minorHAnsi" w:hAnsi="Times New Roman"/>
                <w:i/>
                <w:iCs/>
              </w:rPr>
              <w:t>Unii Europejskiej</w:t>
            </w:r>
            <w:r w:rsidR="00783E87" w:rsidRPr="00DB53DA">
              <w:rPr>
                <w:rFonts w:ascii="Times New Roman" w:eastAsiaTheme="minorHAnsi" w:hAnsi="Times New Roman"/>
                <w:i/>
                <w:iCs/>
              </w:rPr>
              <w:t>”</w:t>
            </w:r>
            <w:r w:rsidRPr="00DB53DA">
              <w:rPr>
                <w:rFonts w:ascii="Times New Roman" w:eastAsiaTheme="minorHAnsi" w:hAnsi="Times New Roman"/>
                <w:i/>
                <w:iCs/>
              </w:rPr>
              <w:t>, formuła jednomyślności</w:t>
            </w:r>
            <w:r w:rsidR="00765BD9" w:rsidRPr="00DB53DA">
              <w:rPr>
                <w:rFonts w:ascii="Times New Roman" w:eastAsiaTheme="minorHAnsi" w:hAnsi="Times New Roman"/>
              </w:rPr>
              <w:t xml:space="preserve">, </w:t>
            </w:r>
            <w:r w:rsidRPr="00DB53DA">
              <w:rPr>
                <w:rFonts w:ascii="Times New Roman" w:eastAsiaTheme="minorHAnsi" w:hAnsi="Times New Roman"/>
                <w:i/>
                <w:iCs/>
              </w:rPr>
              <w:t>prawo legacji,</w:t>
            </w:r>
            <w:r w:rsidR="007109B2" w:rsidRPr="00DB53DA">
              <w:rPr>
                <w:rFonts w:ascii="Times New Roman" w:eastAsiaTheme="minorHAnsi" w:hAnsi="Times New Roman"/>
                <w:i/>
                <w:iCs/>
              </w:rPr>
              <w:t xml:space="preserve"> </w:t>
            </w:r>
            <w:r w:rsidRPr="00DB53DA">
              <w:rPr>
                <w:rFonts w:ascii="Times New Roman" w:eastAsiaTheme="minorHAnsi" w:hAnsi="Times New Roman"/>
                <w:i/>
                <w:iCs/>
              </w:rPr>
              <w:t>odpowiedzialność kontraktowa (umowna),</w:t>
            </w:r>
            <w:r w:rsidR="007109B2" w:rsidRPr="00DB53DA">
              <w:rPr>
                <w:rFonts w:ascii="Times New Roman" w:eastAsiaTheme="minorHAnsi" w:hAnsi="Times New Roman"/>
                <w:i/>
                <w:iCs/>
              </w:rPr>
              <w:t xml:space="preserve"> </w:t>
            </w:r>
            <w:r w:rsidRPr="00DB53DA">
              <w:rPr>
                <w:rFonts w:ascii="Times New Roman" w:eastAsiaTheme="minorHAnsi" w:hAnsi="Times New Roman"/>
                <w:i/>
                <w:iCs/>
              </w:rPr>
              <w:t>odpowiedzialność deliktowa,</w:t>
            </w:r>
            <w:r w:rsidR="007109B2" w:rsidRPr="00DB53DA">
              <w:rPr>
                <w:rFonts w:ascii="Times New Roman" w:eastAsiaTheme="minorHAnsi" w:hAnsi="Times New Roman"/>
                <w:i/>
                <w:iCs/>
              </w:rPr>
              <w:t xml:space="preserve"> </w:t>
            </w:r>
            <w:r w:rsidRPr="00DB53DA">
              <w:rPr>
                <w:rFonts w:ascii="Times New Roman" w:eastAsiaTheme="minorHAnsi" w:hAnsi="Times New Roman"/>
                <w:i/>
                <w:iCs/>
              </w:rPr>
              <w:t>implementacja, transpozycja, EUR –Lex,</w:t>
            </w:r>
            <w:r w:rsidR="007109B2" w:rsidRPr="00DB53DA">
              <w:rPr>
                <w:rFonts w:ascii="Times New Roman" w:eastAsiaTheme="minorHAnsi" w:hAnsi="Times New Roman"/>
                <w:i/>
                <w:iCs/>
              </w:rPr>
              <w:t xml:space="preserve"> </w:t>
            </w:r>
            <w:r w:rsidRPr="00DB53DA">
              <w:rPr>
                <w:rFonts w:ascii="Times New Roman" w:eastAsiaTheme="minorHAnsi" w:hAnsi="Times New Roman"/>
                <w:i/>
                <w:iCs/>
              </w:rPr>
              <w:t>zwykła procedura prawodawcza,</w:t>
            </w:r>
            <w:r w:rsidR="007109B2" w:rsidRPr="00DB53DA">
              <w:rPr>
                <w:rFonts w:ascii="Times New Roman" w:eastAsiaTheme="minorHAnsi" w:hAnsi="Times New Roman"/>
                <w:i/>
                <w:iCs/>
              </w:rPr>
              <w:t xml:space="preserve"> </w:t>
            </w:r>
            <w:r w:rsidRPr="00DB53DA">
              <w:rPr>
                <w:rFonts w:ascii="Times New Roman" w:eastAsiaTheme="minorHAnsi" w:hAnsi="Times New Roman"/>
                <w:i/>
                <w:iCs/>
              </w:rPr>
              <w:t>procedura uproszczona,</w:t>
            </w:r>
            <w:r w:rsidR="007109B2" w:rsidRPr="00DB53DA">
              <w:rPr>
                <w:rFonts w:ascii="Times New Roman" w:eastAsiaTheme="minorHAnsi" w:hAnsi="Times New Roman"/>
                <w:i/>
                <w:iCs/>
              </w:rPr>
              <w:t xml:space="preserve"> </w:t>
            </w:r>
            <w:r w:rsidRPr="00DB53DA">
              <w:rPr>
                <w:rFonts w:ascii="Times New Roman" w:hAnsi="Times New Roman"/>
                <w:i/>
                <w:iCs/>
              </w:rPr>
              <w:t>lobbing, z</w:t>
            </w:r>
            <w:r w:rsidRPr="00DB53DA">
              <w:rPr>
                <w:rFonts w:ascii="Times New Roman" w:eastAsiaTheme="minorHAnsi" w:hAnsi="Times New Roman"/>
                <w:i/>
                <w:iCs/>
              </w:rPr>
              <w:t>wykła większość, większość kwalifikowana, zasada podwójnej większości, mniejszość blokująca, wzmocniona większość kwalifikowana</w:t>
            </w:r>
          </w:p>
          <w:p w14:paraId="6491D247" w14:textId="4928141F" w:rsidR="00FC635D" w:rsidRPr="00DB53DA" w:rsidRDefault="00FC635D" w:rsidP="00C17612">
            <w:pPr>
              <w:pStyle w:val="Nagwek2"/>
              <w:spacing w:before="0" w:line="240" w:lineRule="auto"/>
              <w:jc w:val="both"/>
              <w:rPr>
                <w:rFonts w:ascii="Times New Roman" w:hAnsi="Times New Roman" w:cs="Times New Roman"/>
                <w:b w:val="0"/>
                <w:color w:val="auto"/>
                <w:sz w:val="22"/>
                <w:szCs w:val="22"/>
              </w:rPr>
            </w:pPr>
            <w:r w:rsidRPr="00DB53DA">
              <w:rPr>
                <w:rFonts w:ascii="Times New Roman" w:hAnsi="Times New Roman" w:cs="Times New Roman"/>
                <w:b w:val="0"/>
                <w:color w:val="auto"/>
                <w:sz w:val="22"/>
                <w:szCs w:val="22"/>
              </w:rPr>
              <w:t>– omawia hierarchię aktów prawnych w UE</w:t>
            </w:r>
          </w:p>
          <w:p w14:paraId="493CEB39" w14:textId="77777777" w:rsidR="00FC635D" w:rsidRPr="00DB53DA" w:rsidRDefault="00FC635D" w:rsidP="00C17612">
            <w:pPr>
              <w:spacing w:after="0" w:line="240" w:lineRule="auto"/>
              <w:contextualSpacing/>
              <w:jc w:val="both"/>
              <w:rPr>
                <w:rFonts w:ascii="Times New Roman" w:eastAsia="CrimsonText-Regular" w:hAnsi="Times New Roman"/>
                <w:lang w:eastAsia="pl-PL"/>
              </w:rPr>
            </w:pPr>
          </w:p>
        </w:tc>
        <w:tc>
          <w:tcPr>
            <w:tcW w:w="2326" w:type="dxa"/>
            <w:tcBorders>
              <w:top w:val="single" w:sz="4" w:space="0" w:color="000000"/>
              <w:left w:val="single" w:sz="4" w:space="0" w:color="000000"/>
              <w:bottom w:val="single" w:sz="4" w:space="0" w:color="000000"/>
            </w:tcBorders>
            <w:shd w:val="clear" w:color="auto" w:fill="auto"/>
          </w:tcPr>
          <w:p w14:paraId="4118C618" w14:textId="7A6551ED" w:rsidR="00FC635D" w:rsidRPr="00DB53DA" w:rsidRDefault="00FC635D" w:rsidP="00C17612">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wymienia i charakteryzuje akty</w:t>
            </w:r>
            <w:r w:rsidRPr="00DB53DA">
              <w:rPr>
                <w:rFonts w:ascii="Times New Roman" w:eastAsiaTheme="minorHAnsi" w:hAnsi="Times New Roman"/>
                <w:bCs/>
              </w:rPr>
              <w:t xml:space="preserve"> prawa wtórnego UE</w:t>
            </w:r>
          </w:p>
          <w:p w14:paraId="6E745F22" w14:textId="1A994581" w:rsidR="00FC635D" w:rsidRPr="00DB53DA" w:rsidRDefault="00FC635D" w:rsidP="00C17612">
            <w:pPr>
              <w:spacing w:after="0" w:line="240" w:lineRule="auto"/>
              <w:contextualSpacing/>
              <w:jc w:val="both"/>
              <w:rPr>
                <w:rFonts w:ascii="Times New Roman" w:hAnsi="Times New Roman"/>
              </w:rPr>
            </w:pPr>
            <w:r w:rsidRPr="00DB53DA">
              <w:rPr>
                <w:rFonts w:ascii="Times New Roman" w:hAnsi="Times New Roman"/>
              </w:rPr>
              <w:t xml:space="preserve">– na podstawie schematu </w:t>
            </w:r>
            <w:r w:rsidRPr="00DB53DA">
              <w:rPr>
                <w:rFonts w:ascii="Times New Roman" w:eastAsiaTheme="minorHAnsi" w:hAnsi="Times New Roman"/>
                <w:i/>
                <w:iCs/>
              </w:rPr>
              <w:t>Procedura przyjmowania aktów ustawodawczych</w:t>
            </w:r>
            <w:r w:rsidR="007109B2" w:rsidRPr="00DB53DA">
              <w:rPr>
                <w:rFonts w:ascii="Times New Roman" w:eastAsiaTheme="minorHAnsi" w:hAnsi="Times New Roman"/>
              </w:rPr>
              <w:t xml:space="preserve"> </w:t>
            </w:r>
            <w:r w:rsidRPr="00DB53DA">
              <w:rPr>
                <w:rFonts w:ascii="Times New Roman" w:hAnsi="Times New Roman"/>
              </w:rPr>
              <w:t>przedstawia zwykłą procedurę ustawodawczą w UE</w:t>
            </w:r>
          </w:p>
          <w:p w14:paraId="01728215" w14:textId="3DE75C8C" w:rsidR="00FC635D" w:rsidRPr="00DB53DA" w:rsidRDefault="00FC635D" w:rsidP="00C17612">
            <w:pPr>
              <w:spacing w:after="0" w:line="240" w:lineRule="auto"/>
              <w:contextualSpacing/>
              <w:jc w:val="both"/>
              <w:rPr>
                <w:rFonts w:ascii="Times New Roman" w:eastAsiaTheme="minorHAnsi"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 xml:space="preserve">przedstawia </w:t>
            </w:r>
            <w:r w:rsidRPr="00DB53DA">
              <w:rPr>
                <w:rFonts w:ascii="Times New Roman" w:eastAsiaTheme="minorHAnsi" w:hAnsi="Times New Roman"/>
              </w:rPr>
              <w:t>zasady</w:t>
            </w:r>
            <w:r w:rsidR="007109B2" w:rsidRPr="00DB53DA">
              <w:rPr>
                <w:rFonts w:ascii="Times New Roman" w:eastAsiaTheme="minorHAnsi" w:hAnsi="Times New Roman"/>
              </w:rPr>
              <w:t xml:space="preserve"> </w:t>
            </w:r>
            <w:r w:rsidRPr="00DB53DA">
              <w:rPr>
                <w:rFonts w:ascii="Times New Roman" w:eastAsiaTheme="minorHAnsi" w:hAnsi="Times New Roman"/>
              </w:rPr>
              <w:t>stanowienia prawa w UE</w:t>
            </w:r>
          </w:p>
          <w:p w14:paraId="20F5144E" w14:textId="084F1248" w:rsidR="00FC635D" w:rsidRPr="00DB53DA" w:rsidRDefault="00FC635D" w:rsidP="00C17612">
            <w:pPr>
              <w:spacing w:after="0" w:line="240" w:lineRule="auto"/>
              <w:contextualSpacing/>
              <w:jc w:val="both"/>
              <w:rPr>
                <w:rFonts w:ascii="Times New Roman" w:hAnsi="Times New Roman"/>
              </w:rPr>
            </w:pPr>
            <w:r w:rsidRPr="00DB53DA">
              <w:rPr>
                <w:rFonts w:ascii="Times New Roman" w:hAnsi="Times New Roman"/>
              </w:rPr>
              <w:lastRenderedPageBreak/>
              <w:t>– analizuje</w:t>
            </w:r>
            <w:r w:rsidR="007109B2" w:rsidRPr="00DB53DA">
              <w:rPr>
                <w:rFonts w:ascii="Times New Roman" w:hAnsi="Times New Roman"/>
              </w:rPr>
              <w:t xml:space="preserve"> </w:t>
            </w:r>
            <w:r w:rsidRPr="00DB53DA">
              <w:rPr>
                <w:rFonts w:ascii="Times New Roman" w:hAnsi="Times New Roman"/>
              </w:rPr>
              <w:t>źródła prawa UE</w:t>
            </w:r>
          </w:p>
          <w:p w14:paraId="7518C269" w14:textId="7839BC07" w:rsidR="00FC635D" w:rsidRPr="00DB53DA" w:rsidRDefault="00FC635D" w:rsidP="00C17612">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bCs/>
                <w:i/>
                <w:iCs/>
              </w:rPr>
              <w:t>Traktat o funkcjonowaniu Unii Europejskiej</w:t>
            </w:r>
            <w:r w:rsidRPr="00DB53DA">
              <w:rPr>
                <w:rFonts w:ascii="Times New Roman" w:eastAsiaTheme="minorHAnsi" w:hAnsi="Times New Roman"/>
                <w:bCs/>
                <w:iCs/>
              </w:rPr>
              <w:t xml:space="preserve"> przedstawia</w:t>
            </w:r>
            <w:r w:rsidR="007109B2" w:rsidRPr="00DB53DA">
              <w:rPr>
                <w:rFonts w:ascii="Times New Roman" w:eastAsiaTheme="minorHAnsi" w:hAnsi="Times New Roman"/>
                <w:bCs/>
                <w:iCs/>
              </w:rPr>
              <w:t xml:space="preserve"> </w:t>
            </w:r>
            <w:r w:rsidRPr="00DB53DA">
              <w:rPr>
                <w:rFonts w:ascii="Times New Roman" w:eastAsiaTheme="minorHAnsi" w:hAnsi="Times New Roman"/>
              </w:rPr>
              <w:t>zwykłą procedurę prawodawczą</w:t>
            </w:r>
          </w:p>
          <w:p w14:paraId="51E725D3" w14:textId="7C3E2DBE" w:rsidR="00FC635D" w:rsidRPr="00DB53DA" w:rsidRDefault="00FC635D" w:rsidP="00C17612">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 i ocenia</w:t>
            </w:r>
            <w:r w:rsidR="007109B2" w:rsidRPr="00DB53DA">
              <w:rPr>
                <w:rFonts w:ascii="Times New Roman" w:hAnsi="Times New Roman"/>
                <w:bCs/>
              </w:rPr>
              <w:t xml:space="preserve"> </w:t>
            </w:r>
            <w:r w:rsidRPr="00DB53DA">
              <w:rPr>
                <w:rFonts w:ascii="Times New Roman" w:eastAsiaTheme="minorHAnsi" w:hAnsi="Times New Roman"/>
              </w:rPr>
              <w:t>mechanizmy decyzyjne w Unii Europejskiej</w:t>
            </w:r>
          </w:p>
          <w:p w14:paraId="2BA2F2A2" w14:textId="2D494CD9" w:rsidR="00FC635D" w:rsidRPr="00DB53DA" w:rsidRDefault="00FC635D" w:rsidP="00C17612">
            <w:pPr>
              <w:spacing w:after="0" w:line="240" w:lineRule="auto"/>
              <w:contextualSpacing/>
              <w:jc w:val="both"/>
              <w:rPr>
                <w:rFonts w:ascii="Times New Roman" w:hAnsi="Times New Roman"/>
              </w:rPr>
            </w:pPr>
            <w:r w:rsidRPr="00DB53DA">
              <w:rPr>
                <w:rFonts w:ascii="Times New Roman" w:hAnsi="Times New Roman"/>
              </w:rPr>
              <w:t>– dokonuje analizy</w:t>
            </w:r>
            <w:r w:rsidR="007109B2" w:rsidRPr="00DB53DA">
              <w:rPr>
                <w:rFonts w:ascii="Times New Roman" w:hAnsi="Times New Roman"/>
              </w:rPr>
              <w:t xml:space="preserve"> </w:t>
            </w:r>
            <w:r w:rsidRPr="00DB53DA">
              <w:rPr>
                <w:rFonts w:ascii="Times New Roman" w:eastAsiaTheme="minorHAnsi" w:hAnsi="Times New Roman"/>
              </w:rPr>
              <w:t>traktatu</w:t>
            </w:r>
            <w:r w:rsidR="007109B2" w:rsidRPr="00DB53DA">
              <w:rPr>
                <w:rFonts w:ascii="Times New Roman" w:eastAsiaTheme="minorHAnsi" w:hAnsi="Times New Roman"/>
              </w:rPr>
              <w:t xml:space="preserve"> </w:t>
            </w:r>
            <w:r w:rsidRPr="00DB53DA">
              <w:rPr>
                <w:rFonts w:ascii="Times New Roman" w:eastAsiaTheme="minorHAnsi" w:hAnsi="Times New Roman"/>
              </w:rPr>
              <w:t>lizbońskiego pod kątem realizacji zasad pomocniczości, subsydiarności i solidarności</w:t>
            </w:r>
          </w:p>
        </w:tc>
        <w:tc>
          <w:tcPr>
            <w:tcW w:w="1849" w:type="dxa"/>
            <w:tcBorders>
              <w:top w:val="single" w:sz="4" w:space="0" w:color="000000"/>
              <w:left w:val="single" w:sz="4" w:space="0" w:color="000000"/>
              <w:bottom w:val="single" w:sz="4" w:space="0" w:color="000000"/>
            </w:tcBorders>
            <w:shd w:val="clear" w:color="auto" w:fill="auto"/>
          </w:tcPr>
          <w:p w14:paraId="254308AB" w14:textId="11929FF5" w:rsidR="00FC635D" w:rsidRPr="00DB53DA" w:rsidRDefault="00FC635D" w:rsidP="00C17612">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 tekstu źródłowego,</w:t>
            </w:r>
            <w:r w:rsidR="007109B2" w:rsidRPr="00DB53DA">
              <w:rPr>
                <w:sz w:val="22"/>
              </w:rPr>
              <w:t xml:space="preserve"> </w:t>
            </w:r>
            <w:r w:rsidR="00A9237B" w:rsidRPr="00DB53DA">
              <w:rPr>
                <w:sz w:val="22"/>
              </w:rPr>
              <w:t>schematów</w:t>
            </w:r>
            <w:r w:rsidRPr="00DB53DA">
              <w:rPr>
                <w:sz w:val="22"/>
              </w:rPr>
              <w:t xml:space="preserve"> oraz źród</w:t>
            </w:r>
            <w:r w:rsidR="00A9237B" w:rsidRPr="00DB53DA">
              <w:rPr>
                <w:sz w:val="22"/>
              </w:rPr>
              <w:t>ła</w:t>
            </w:r>
            <w:r w:rsidRPr="00DB53DA">
              <w:rPr>
                <w:sz w:val="22"/>
              </w:rPr>
              <w:t xml:space="preserve"> ikonograficzn</w:t>
            </w:r>
            <w:r w:rsidR="00A9237B" w:rsidRPr="00DB53DA">
              <w:rPr>
                <w:sz w:val="22"/>
              </w:rPr>
              <w:t>ego</w:t>
            </w:r>
          </w:p>
          <w:p w14:paraId="63FE73CC" w14:textId="77777777" w:rsidR="00FC635D" w:rsidRPr="00DB53DA" w:rsidRDefault="00FC635D" w:rsidP="00C1761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33AD4395" w14:textId="77777777" w:rsidR="00FC635D" w:rsidRPr="00DB53DA" w:rsidRDefault="00FC635D" w:rsidP="00C1761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1906893E" w14:textId="77777777" w:rsidR="00527DEA" w:rsidRPr="00DB53DA" w:rsidRDefault="00527DEA" w:rsidP="00C17612">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drzewko owocowe </w:t>
            </w:r>
          </w:p>
          <w:p w14:paraId="2ACBC865" w14:textId="4585CA80" w:rsidR="00FC635D" w:rsidRPr="00DB53DA" w:rsidRDefault="00DF230C" w:rsidP="00C17612">
            <w:pPr>
              <w:pStyle w:val="Tekstglowny"/>
              <w:spacing w:line="240" w:lineRule="auto"/>
              <w:rPr>
                <w:sz w:val="22"/>
              </w:rPr>
            </w:pPr>
            <w:r w:rsidRPr="00DB53DA">
              <w:rPr>
                <w:sz w:val="22"/>
              </w:rPr>
              <w:t>–</w:t>
            </w:r>
            <w:r w:rsidR="00FC635D" w:rsidRPr="00DB53DA">
              <w:rPr>
                <w:sz w:val="22"/>
              </w:rPr>
              <w:t xml:space="preserve"> technika </w:t>
            </w:r>
            <w:proofErr w:type="spellStart"/>
            <w:r w:rsidR="00FC635D" w:rsidRPr="00DB53DA">
              <w:rPr>
                <w:sz w:val="22"/>
              </w:rPr>
              <w:t>dramowa</w:t>
            </w:r>
            <w:proofErr w:type="spellEnd"/>
            <w:r w:rsidR="00FC635D" w:rsidRPr="00DB53DA">
              <w:rPr>
                <w:sz w:val="22"/>
              </w:rPr>
              <w:t xml:space="preserve">: wywiad </w:t>
            </w:r>
          </w:p>
        </w:tc>
        <w:tc>
          <w:tcPr>
            <w:tcW w:w="2025" w:type="dxa"/>
            <w:tcBorders>
              <w:top w:val="single" w:sz="4" w:space="0" w:color="000000"/>
              <w:left w:val="single" w:sz="4" w:space="0" w:color="000000"/>
              <w:bottom w:val="single" w:sz="4" w:space="0" w:color="000000"/>
            </w:tcBorders>
            <w:shd w:val="clear" w:color="auto" w:fill="auto"/>
          </w:tcPr>
          <w:p w14:paraId="66D39F5C" w14:textId="49D25500" w:rsidR="00FC635D" w:rsidRPr="00DB53DA" w:rsidRDefault="00FC635D" w:rsidP="00C17612">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5F0545" w:rsidRPr="00DB53DA">
              <w:rPr>
                <w:rFonts w:ascii="Times New Roman" w:hAnsi="Times New Roman"/>
              </w:rPr>
              <w:t>219</w:t>
            </w:r>
            <w:r w:rsidR="00DF230C" w:rsidRPr="00DB53DA">
              <w:rPr>
                <w:rFonts w:ascii="Times New Roman" w:hAnsi="Times New Roman"/>
              </w:rPr>
              <w:t>–</w:t>
            </w:r>
            <w:r w:rsidR="005F0545" w:rsidRPr="00DB53DA">
              <w:rPr>
                <w:rFonts w:ascii="Times New Roman" w:hAnsi="Times New Roman"/>
              </w:rPr>
              <w:t>22</w:t>
            </w:r>
            <w:r w:rsidR="00E51F68" w:rsidRPr="00DB53DA">
              <w:rPr>
                <w:rFonts w:ascii="Times New Roman" w:hAnsi="Times New Roman"/>
              </w:rPr>
              <w:t>7</w:t>
            </w:r>
          </w:p>
          <w:p w14:paraId="49601444" w14:textId="59EF6170" w:rsidR="004065BF" w:rsidRPr="00DB53DA" w:rsidRDefault="00FC635D" w:rsidP="005D336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D83D50" w:rsidRPr="00DB53DA">
              <w:rPr>
                <w:rFonts w:ascii="Times New Roman" w:hAnsi="Times New Roman"/>
              </w:rPr>
              <w:t>223</w:t>
            </w:r>
          </w:p>
          <w:p w14:paraId="05F64D46" w14:textId="4F79F10F" w:rsidR="005F0545" w:rsidRPr="00DB53DA" w:rsidRDefault="005F0545" w:rsidP="00C17612">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s</w:t>
            </w:r>
            <w:r w:rsidRPr="00DB53DA">
              <w:rPr>
                <w:rFonts w:ascii="Times New Roman" w:hAnsi="Times New Roman"/>
                <w:b/>
              </w:rPr>
              <w:t>chemat</w:t>
            </w:r>
            <w:r w:rsidRPr="00DB53DA">
              <w:rPr>
                <w:rFonts w:ascii="Times New Roman" w:hAnsi="Times New Roman"/>
              </w:rPr>
              <w:t xml:space="preserve">: </w:t>
            </w:r>
            <w:r w:rsidRPr="00DB53DA">
              <w:rPr>
                <w:rFonts w:ascii="Times New Roman" w:eastAsia="Times New Roman" w:hAnsi="Times New Roman"/>
                <w:i/>
                <w:iCs/>
                <w:lang w:eastAsia="pl-PL"/>
              </w:rPr>
              <w:t>Hierarchia aktów prawnych w Unii Europejskiej</w:t>
            </w:r>
            <w:r w:rsidRPr="00DB53DA">
              <w:rPr>
                <w:rFonts w:ascii="Times New Roman" w:eastAsia="Times New Roman" w:hAnsi="Times New Roman"/>
                <w:lang w:eastAsia="pl-PL"/>
              </w:rPr>
              <w:t xml:space="preserve">, </w:t>
            </w:r>
            <w:r w:rsidRPr="00DB53DA">
              <w:rPr>
                <w:rFonts w:ascii="Times New Roman" w:hAnsi="Times New Roman"/>
              </w:rPr>
              <w:t>podręcznik s. 220</w:t>
            </w:r>
          </w:p>
          <w:p w14:paraId="54FF355E" w14:textId="1421B175" w:rsidR="00D83D50" w:rsidRPr="00DB53DA" w:rsidRDefault="00D83D50" w:rsidP="00C17612">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s</w:t>
            </w:r>
            <w:r w:rsidRPr="00DB53DA">
              <w:rPr>
                <w:rFonts w:ascii="Times New Roman" w:hAnsi="Times New Roman"/>
                <w:b/>
              </w:rPr>
              <w:t>chemat</w:t>
            </w:r>
            <w:r w:rsidRPr="00DB53DA">
              <w:rPr>
                <w:rFonts w:ascii="Times New Roman" w:hAnsi="Times New Roman"/>
              </w:rPr>
              <w:t xml:space="preserve">: </w:t>
            </w:r>
            <w:r w:rsidRPr="00DB53DA">
              <w:rPr>
                <w:rFonts w:ascii="Times New Roman" w:eastAsia="Times New Roman" w:hAnsi="Times New Roman"/>
                <w:i/>
                <w:iCs/>
                <w:lang w:eastAsia="pl-PL"/>
              </w:rPr>
              <w:t>Źródła prawa Unii Euro</w:t>
            </w:r>
            <w:r w:rsidRPr="00DB53DA">
              <w:rPr>
                <w:rFonts w:ascii="Times New Roman" w:eastAsia="Times New Roman" w:hAnsi="Times New Roman"/>
                <w:i/>
                <w:iCs/>
                <w:lang w:eastAsia="pl-PL"/>
              </w:rPr>
              <w:lastRenderedPageBreak/>
              <w:t>pejskiej</w:t>
            </w:r>
            <w:r w:rsidRPr="00DB53DA">
              <w:rPr>
                <w:rFonts w:ascii="Times New Roman" w:eastAsia="Times New Roman" w:hAnsi="Times New Roman"/>
                <w:lang w:eastAsia="pl-PL"/>
              </w:rPr>
              <w:t xml:space="preserve">, </w:t>
            </w:r>
            <w:r w:rsidRPr="00DB53DA">
              <w:rPr>
                <w:rFonts w:ascii="Times New Roman" w:hAnsi="Times New Roman"/>
              </w:rPr>
              <w:t>podręcznik s. 221</w:t>
            </w:r>
          </w:p>
          <w:p w14:paraId="5DAF472A" w14:textId="77777777" w:rsidR="00F32311" w:rsidRPr="00DB53DA" w:rsidRDefault="00F32311" w:rsidP="00C17612">
            <w:pPr>
              <w:autoSpaceDE w:val="0"/>
              <w:autoSpaceDN w:val="0"/>
              <w:adjustRightInd w:val="0"/>
              <w:spacing w:after="0" w:line="240" w:lineRule="auto"/>
              <w:jc w:val="both"/>
              <w:rPr>
                <w:rStyle w:val="Bold"/>
                <w:rFonts w:ascii="Times New Roman" w:hAnsi="Times New Roman"/>
                <w:b w:val="0"/>
                <w:bCs w:val="0"/>
                <w:lang w:eastAsia="en-US"/>
              </w:rPr>
            </w:pPr>
            <w:r w:rsidRPr="00DB53DA">
              <w:rPr>
                <w:rStyle w:val="Bold"/>
                <w:rFonts w:ascii="Times New Roman" w:hAnsi="Times New Roman"/>
                <w:b w:val="0"/>
                <w:bCs w:val="0"/>
                <w:lang w:eastAsia="en-US"/>
              </w:rPr>
              <w:t>–</w:t>
            </w:r>
            <w:r w:rsidRPr="00DB53DA">
              <w:rPr>
                <w:rStyle w:val="Bold"/>
                <w:rFonts w:ascii="Times New Roman" w:eastAsia="Times New Roman" w:hAnsi="Times New Roman"/>
                <w:b w:val="0"/>
                <w:bCs w:val="0"/>
                <w:lang w:eastAsia="en-US"/>
              </w:rPr>
              <w:t xml:space="preserve"> </w:t>
            </w:r>
            <w:r w:rsidRPr="00DB53DA">
              <w:rPr>
                <w:rStyle w:val="Bold"/>
                <w:rFonts w:ascii="Times New Roman" w:hAnsi="Times New Roman"/>
                <w:bCs w:val="0"/>
                <w:lang w:eastAsia="en-US"/>
              </w:rPr>
              <w:t>tekst źródłowy</w:t>
            </w:r>
            <w:r w:rsidRPr="00DB53DA">
              <w:rPr>
                <w:rStyle w:val="Bold"/>
                <w:rFonts w:ascii="Times New Roman" w:hAnsi="Times New Roman"/>
                <w:b w:val="0"/>
                <w:bCs w:val="0"/>
                <w:lang w:eastAsia="en-US"/>
              </w:rPr>
              <w:t>:</w:t>
            </w:r>
          </w:p>
          <w:p w14:paraId="284A054E" w14:textId="6BA18348" w:rsidR="00F32311" w:rsidRPr="00DB53DA" w:rsidRDefault="00F32311" w:rsidP="00C17612">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iCs/>
                <w:lang w:eastAsia="pl-PL"/>
              </w:rPr>
              <w:t xml:space="preserve">Artykuł 294. </w:t>
            </w:r>
            <w:r w:rsidRPr="00DB53DA">
              <w:rPr>
                <w:rFonts w:ascii="Times New Roman" w:eastAsia="Times New Roman" w:hAnsi="Times New Roman"/>
                <w:bCs/>
                <w:i/>
                <w:iCs/>
                <w:lang w:eastAsia="pl-PL"/>
              </w:rPr>
              <w:t>Traktat o funkcjonowaniu Unii Europejskiej</w:t>
            </w:r>
            <w:r w:rsidRPr="00DB53DA">
              <w:rPr>
                <w:rFonts w:ascii="Times New Roman" w:eastAsia="Times New Roman" w:hAnsi="Times New Roman"/>
                <w:bCs/>
                <w:iCs/>
                <w:lang w:eastAsia="pl-PL"/>
              </w:rPr>
              <w:t xml:space="preserve">, </w:t>
            </w:r>
            <w:r w:rsidRPr="00DB53DA">
              <w:rPr>
                <w:rFonts w:ascii="Times New Roman" w:hAnsi="Times New Roman"/>
              </w:rPr>
              <w:t>podręcznik s. 224</w:t>
            </w:r>
          </w:p>
          <w:p w14:paraId="3ABA3C28" w14:textId="2E3660B0" w:rsidR="00FC635D" w:rsidRPr="00DB53DA" w:rsidRDefault="004A420C" w:rsidP="00C17612">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s</w:t>
            </w:r>
            <w:r w:rsidRPr="00DB53DA">
              <w:rPr>
                <w:rFonts w:ascii="Times New Roman" w:hAnsi="Times New Roman"/>
                <w:b/>
              </w:rPr>
              <w:t>chemat</w:t>
            </w:r>
            <w:r w:rsidRPr="00DB53DA">
              <w:rPr>
                <w:rFonts w:ascii="Times New Roman" w:hAnsi="Times New Roman"/>
              </w:rPr>
              <w:t xml:space="preserve">: </w:t>
            </w:r>
            <w:r w:rsidRPr="00DB53DA">
              <w:rPr>
                <w:rFonts w:ascii="Times New Roman" w:eastAsia="Times New Roman" w:hAnsi="Times New Roman"/>
                <w:i/>
                <w:iCs/>
                <w:lang w:eastAsia="pl-PL"/>
              </w:rPr>
              <w:t>Procedura przyjmowania aktów ustawodawczych. Zwykła procedura ustawodawcza</w:t>
            </w:r>
            <w:r w:rsidRPr="00DB53DA">
              <w:rPr>
                <w:rFonts w:ascii="Times New Roman" w:eastAsia="Times New Roman" w:hAnsi="Times New Roman"/>
                <w:lang w:eastAsia="pl-PL"/>
              </w:rPr>
              <w:t xml:space="preserve">, </w:t>
            </w:r>
            <w:r w:rsidRPr="00DB53DA">
              <w:rPr>
                <w:rFonts w:ascii="Times New Roman" w:hAnsi="Times New Roman"/>
              </w:rPr>
              <w:t>podręcznik s. 226</w:t>
            </w:r>
            <w:r w:rsidR="00FC635D" w:rsidRPr="00DB53DA">
              <w:rPr>
                <w:rFonts w:ascii="Times New Roman" w:hAnsi="Times New Roman"/>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5A29490"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70C1B525" w14:textId="77777777" w:rsidTr="00FC635D">
        <w:tc>
          <w:tcPr>
            <w:tcW w:w="1855" w:type="dxa"/>
            <w:tcBorders>
              <w:top w:val="single" w:sz="4" w:space="0" w:color="000000"/>
              <w:left w:val="single" w:sz="4" w:space="0" w:color="000000"/>
              <w:bottom w:val="single" w:sz="4" w:space="0" w:color="000000"/>
            </w:tcBorders>
            <w:shd w:val="clear" w:color="auto" w:fill="auto"/>
          </w:tcPr>
          <w:p w14:paraId="7FB97788" w14:textId="7727F968"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t>34.</w:t>
            </w:r>
            <w:r w:rsidRPr="00DB53DA">
              <w:rPr>
                <w:rFonts w:ascii="Times New Roman" w:hAnsi="Times New Roman"/>
                <w:b/>
              </w:rPr>
              <w:t xml:space="preserve"> </w:t>
            </w:r>
            <w:r w:rsidRPr="00DB53DA">
              <w:rPr>
                <w:rFonts w:ascii="Times New Roman" w:eastAsiaTheme="minorHAnsi" w:hAnsi="Times New Roman"/>
                <w:b/>
              </w:rPr>
              <w:t>Gospodarka Unii Europejskiej</w:t>
            </w:r>
          </w:p>
        </w:tc>
        <w:tc>
          <w:tcPr>
            <w:tcW w:w="1018" w:type="dxa"/>
            <w:tcBorders>
              <w:top w:val="single" w:sz="4" w:space="0" w:color="000000"/>
              <w:left w:val="single" w:sz="4" w:space="0" w:color="000000"/>
              <w:bottom w:val="single" w:sz="4" w:space="0" w:color="000000"/>
            </w:tcBorders>
            <w:shd w:val="clear" w:color="auto" w:fill="auto"/>
          </w:tcPr>
          <w:p w14:paraId="092B8EAD"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670D3679" w14:textId="77777777" w:rsidR="00FC635D" w:rsidRPr="00DB53DA" w:rsidRDefault="00FC635D" w:rsidP="008B5B84">
            <w:pPr>
              <w:spacing w:after="0" w:line="240" w:lineRule="auto"/>
              <w:contextualSpacing/>
              <w:jc w:val="center"/>
              <w:rPr>
                <w:rFonts w:ascii="Times New Roman" w:hAnsi="Times New Roman"/>
                <w:lang w:val="en-US"/>
              </w:rPr>
            </w:pPr>
            <w:r w:rsidRPr="00DB53DA">
              <w:rPr>
                <w:rFonts w:ascii="Times New Roman" w:hAnsi="Times New Roman"/>
                <w:lang w:val="en-US"/>
              </w:rPr>
              <w:t>PP</w:t>
            </w:r>
          </w:p>
          <w:p w14:paraId="00EF9F92" w14:textId="5397F0D5" w:rsidR="003B6D31" w:rsidRPr="00DB53DA" w:rsidRDefault="003B6D31" w:rsidP="003B6D31">
            <w:pPr>
              <w:spacing w:after="0" w:line="240" w:lineRule="auto"/>
              <w:contextualSpacing/>
              <w:jc w:val="center"/>
              <w:rPr>
                <w:rFonts w:ascii="Times New Roman" w:hAnsi="Times New Roman"/>
                <w:lang w:val="en-US"/>
              </w:rPr>
            </w:pPr>
            <w:r w:rsidRPr="00DB53DA">
              <w:rPr>
                <w:rFonts w:ascii="Times New Roman" w:hAnsi="Times New Roman"/>
                <w:lang w:val="en-US"/>
              </w:rPr>
              <w:t>VII.8</w:t>
            </w:r>
          </w:p>
          <w:p w14:paraId="03C94ED4" w14:textId="77777777" w:rsidR="003B6D31" w:rsidRPr="00DB53DA" w:rsidRDefault="003B6D31" w:rsidP="003B6D31">
            <w:pPr>
              <w:spacing w:after="0" w:line="240" w:lineRule="auto"/>
              <w:contextualSpacing/>
              <w:jc w:val="center"/>
              <w:rPr>
                <w:rFonts w:ascii="Times New Roman" w:hAnsi="Times New Roman"/>
                <w:lang w:val="en-US"/>
              </w:rPr>
            </w:pPr>
          </w:p>
          <w:p w14:paraId="5CE1C3A0" w14:textId="77777777" w:rsidR="003B6D31" w:rsidRPr="00DB53DA" w:rsidRDefault="003B6D31" w:rsidP="003B6D31">
            <w:pPr>
              <w:spacing w:after="0" w:line="240" w:lineRule="auto"/>
              <w:contextualSpacing/>
              <w:jc w:val="center"/>
              <w:rPr>
                <w:rFonts w:ascii="Times New Roman" w:hAnsi="Times New Roman"/>
                <w:lang w:val="en-US"/>
              </w:rPr>
            </w:pPr>
            <w:r w:rsidRPr="00DB53DA">
              <w:rPr>
                <w:rFonts w:ascii="Times New Roman" w:hAnsi="Times New Roman"/>
                <w:lang w:val="en-US"/>
              </w:rPr>
              <w:t>PR</w:t>
            </w:r>
          </w:p>
          <w:p w14:paraId="5C1AC7B1" w14:textId="06FF0482" w:rsidR="00F03995" w:rsidRPr="00DB53DA" w:rsidRDefault="00F03995" w:rsidP="00F03995">
            <w:pPr>
              <w:spacing w:after="0" w:line="240" w:lineRule="auto"/>
              <w:contextualSpacing/>
              <w:jc w:val="center"/>
              <w:rPr>
                <w:rFonts w:ascii="Times New Roman" w:hAnsi="Times New Roman"/>
                <w:lang w:val="en-US"/>
              </w:rPr>
            </w:pPr>
            <w:r w:rsidRPr="00DB53DA">
              <w:rPr>
                <w:rFonts w:ascii="Times New Roman" w:hAnsi="Times New Roman"/>
                <w:lang w:val="en-US"/>
              </w:rPr>
              <w:t>XIV.9</w:t>
            </w:r>
          </w:p>
          <w:p w14:paraId="0A6BC7D7" w14:textId="005C9CA3" w:rsidR="00FC635D" w:rsidRPr="00DB53DA" w:rsidRDefault="00F03995" w:rsidP="00F03995">
            <w:pPr>
              <w:spacing w:after="0" w:line="240" w:lineRule="auto"/>
              <w:contextualSpacing/>
              <w:jc w:val="center"/>
              <w:rPr>
                <w:rFonts w:ascii="Times New Roman" w:hAnsi="Times New Roman"/>
                <w:lang w:val="en-US"/>
              </w:rPr>
            </w:pPr>
            <w:r w:rsidRPr="00DB53DA">
              <w:rPr>
                <w:rFonts w:ascii="Times New Roman" w:hAnsi="Times New Roman"/>
                <w:lang w:val="en-US"/>
              </w:rPr>
              <w:t>XIV.10</w:t>
            </w:r>
          </w:p>
        </w:tc>
        <w:tc>
          <w:tcPr>
            <w:tcW w:w="1600" w:type="dxa"/>
            <w:tcBorders>
              <w:top w:val="single" w:sz="4" w:space="0" w:color="000000"/>
              <w:left w:val="single" w:sz="4" w:space="0" w:color="000000"/>
              <w:bottom w:val="single" w:sz="4" w:space="0" w:color="000000"/>
            </w:tcBorders>
            <w:shd w:val="clear" w:color="auto" w:fill="auto"/>
          </w:tcPr>
          <w:p w14:paraId="63DE4437" w14:textId="0238EC5B" w:rsidR="00EF3D7B" w:rsidRPr="00DB53DA" w:rsidRDefault="00FC635D" w:rsidP="00604011">
            <w:pPr>
              <w:autoSpaceDE w:val="0"/>
              <w:spacing w:after="0" w:line="240" w:lineRule="auto"/>
              <w:ind w:left="-62"/>
              <w:jc w:val="both"/>
              <w:rPr>
                <w:rFonts w:ascii="Times New Roman" w:hAnsi="Times New Roman"/>
                <w:lang w:eastAsia="pl-PL"/>
              </w:rPr>
            </w:pPr>
            <w:r w:rsidRPr="00DB53DA">
              <w:rPr>
                <w:rFonts w:ascii="Times New Roman" w:eastAsia="Times New Roman" w:hAnsi="Times New Roman"/>
                <w:lang w:eastAsia="pl-PL"/>
              </w:rPr>
              <w:t xml:space="preserve">Zapoznanie z </w:t>
            </w:r>
            <w:r w:rsidR="00EF3D7B" w:rsidRPr="00DB53DA">
              <w:rPr>
                <w:rFonts w:ascii="Times New Roman" w:eastAsia="Times New Roman" w:hAnsi="Times New Roman"/>
                <w:lang w:eastAsia="pl-PL"/>
              </w:rPr>
              <w:t>procesem tworzenia się unii gospodarczej i walutowej Unii Europejskiej</w:t>
            </w:r>
            <w:r w:rsidR="00EF3D7B" w:rsidRPr="00DB53DA">
              <w:rPr>
                <w:rFonts w:ascii="Times New Roman" w:hAnsi="Times New Roman"/>
                <w:lang w:eastAsia="pl-PL"/>
              </w:rPr>
              <w:t xml:space="preserve"> </w:t>
            </w:r>
            <w:r w:rsidR="00EF3D7B" w:rsidRPr="00DB53DA">
              <w:rPr>
                <w:rFonts w:ascii="Times New Roman" w:eastAsia="Times New Roman" w:hAnsi="Times New Roman"/>
                <w:lang w:eastAsia="pl-PL"/>
              </w:rPr>
              <w:t>oraz zasadami</w:t>
            </w:r>
            <w:r w:rsidR="007109B2" w:rsidRPr="00DB53DA">
              <w:rPr>
                <w:rFonts w:ascii="Times New Roman" w:eastAsia="Times New Roman" w:hAnsi="Times New Roman"/>
                <w:lang w:eastAsia="pl-PL"/>
              </w:rPr>
              <w:t xml:space="preserve"> </w:t>
            </w:r>
            <w:r w:rsidR="00EF3D7B" w:rsidRPr="00DB53DA">
              <w:rPr>
                <w:rFonts w:ascii="Times New Roman" w:eastAsia="Times New Roman" w:hAnsi="Times New Roman"/>
                <w:lang w:eastAsia="pl-PL"/>
              </w:rPr>
              <w:t>funkcjonowania wspólnego</w:t>
            </w:r>
          </w:p>
          <w:p w14:paraId="60EBEC43" w14:textId="77777777" w:rsidR="00EF3D7B" w:rsidRPr="00DB53DA" w:rsidRDefault="00EF3D7B" w:rsidP="00604011">
            <w:pPr>
              <w:autoSpaceDE w:val="0"/>
              <w:spacing w:after="0" w:line="240" w:lineRule="auto"/>
              <w:ind w:left="-62"/>
              <w:jc w:val="both"/>
              <w:rPr>
                <w:rFonts w:ascii="Times New Roman" w:hAnsi="Times New Roman"/>
              </w:rPr>
            </w:pPr>
            <w:r w:rsidRPr="00DB53DA">
              <w:rPr>
                <w:rFonts w:ascii="Times New Roman" w:eastAsia="Times New Roman" w:hAnsi="Times New Roman"/>
                <w:lang w:eastAsia="pl-PL"/>
              </w:rPr>
              <w:t>rynku.</w:t>
            </w:r>
          </w:p>
        </w:tc>
        <w:tc>
          <w:tcPr>
            <w:tcW w:w="2422" w:type="dxa"/>
            <w:tcBorders>
              <w:top w:val="single" w:sz="4" w:space="0" w:color="000000"/>
              <w:left w:val="single" w:sz="4" w:space="0" w:color="000000"/>
              <w:bottom w:val="single" w:sz="4" w:space="0" w:color="000000"/>
            </w:tcBorders>
            <w:shd w:val="clear" w:color="auto" w:fill="auto"/>
          </w:tcPr>
          <w:p w14:paraId="4E5428CF" w14:textId="77777777" w:rsidR="00765BD9" w:rsidRPr="00DB53DA" w:rsidRDefault="00FC635D" w:rsidP="00604011">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5C2DEE80" w14:textId="0ABBD44C" w:rsidR="00FC635D" w:rsidRPr="00DB53DA" w:rsidRDefault="00FC635D" w:rsidP="00604011">
            <w:pPr>
              <w:autoSpaceDE w:val="0"/>
              <w:autoSpaceDN w:val="0"/>
              <w:adjustRightInd w:val="0"/>
              <w:spacing w:after="0" w:line="240" w:lineRule="auto"/>
              <w:jc w:val="both"/>
              <w:rPr>
                <w:rFonts w:ascii="Times New Roman" w:eastAsiaTheme="minorHAnsi" w:hAnsi="Times New Roman"/>
                <w:i/>
                <w:iCs/>
              </w:rPr>
            </w:pPr>
            <w:r w:rsidRPr="00DB53DA">
              <w:rPr>
                <w:rFonts w:ascii="Times New Roman" w:eastAsiaTheme="minorHAnsi" w:hAnsi="Times New Roman"/>
                <w:i/>
                <w:iCs/>
              </w:rPr>
              <w:t xml:space="preserve">współpraca gospodarcza, Europejski Instytut Walutowy (EIW), polityka makroekonomiczna, budżet UE, </w:t>
            </w:r>
            <w:r w:rsidRPr="00DB53DA">
              <w:rPr>
                <w:rFonts w:ascii="Times New Roman" w:hAnsi="Times New Roman"/>
                <w:i/>
                <w:iCs/>
              </w:rPr>
              <w:t>p</w:t>
            </w:r>
            <w:r w:rsidRPr="00DB53DA">
              <w:rPr>
                <w:rFonts w:ascii="Times New Roman" w:eastAsiaTheme="minorHAnsi" w:hAnsi="Times New Roman"/>
                <w:i/>
                <w:iCs/>
              </w:rPr>
              <w:t>rocedura budżetowa, Komisja Europejska, płatnicy netto</w:t>
            </w:r>
            <w:r w:rsidR="00A44E78" w:rsidRPr="00DB53DA">
              <w:rPr>
                <w:rFonts w:ascii="Times New Roman" w:eastAsiaTheme="minorHAnsi" w:hAnsi="Times New Roman"/>
                <w:i/>
                <w:iCs/>
              </w:rPr>
              <w:t>,</w:t>
            </w:r>
            <w:r w:rsidRPr="00DB53DA">
              <w:rPr>
                <w:rFonts w:ascii="Times New Roman" w:eastAsiaTheme="minorHAnsi" w:hAnsi="Times New Roman"/>
                <w:i/>
                <w:iCs/>
              </w:rPr>
              <w:t xml:space="preserve"> beneficjenci netto, wspólny rynek UE, swoboda przepływu towarów, swoboda przepływu osób, swoboda przepływu usług, swoboda </w:t>
            </w:r>
            <w:r w:rsidRPr="00DB53DA">
              <w:rPr>
                <w:rFonts w:ascii="Times New Roman" w:eastAsiaTheme="minorHAnsi" w:hAnsi="Times New Roman"/>
                <w:i/>
                <w:iCs/>
              </w:rPr>
              <w:lastRenderedPageBreak/>
              <w:t>przepływu kapitału</w:t>
            </w:r>
            <w:r w:rsidR="00765BD9" w:rsidRPr="00DB53DA">
              <w:rPr>
                <w:rFonts w:ascii="Times New Roman" w:eastAsiaTheme="minorHAnsi" w:hAnsi="Times New Roman"/>
                <w:i/>
                <w:iCs/>
              </w:rPr>
              <w:t xml:space="preserve">, </w:t>
            </w:r>
            <w:r w:rsidRPr="00DB53DA">
              <w:rPr>
                <w:rFonts w:ascii="Times New Roman" w:eastAsiaTheme="minorHAnsi" w:hAnsi="Times New Roman"/>
                <w:i/>
                <w:iCs/>
              </w:rPr>
              <w:t>plan Delorsa, Eurosystem, kryteria konwergencji (zbieżności), wieloletnie ramy finansowe UE</w:t>
            </w:r>
          </w:p>
          <w:p w14:paraId="3703AE96" w14:textId="77777777" w:rsidR="00765BD9" w:rsidRPr="00DB53DA" w:rsidRDefault="00765BD9" w:rsidP="00765BD9">
            <w:pPr>
              <w:spacing w:after="0" w:line="240" w:lineRule="auto"/>
              <w:contextualSpacing/>
              <w:jc w:val="both"/>
              <w:rPr>
                <w:rFonts w:ascii="Times New Roman" w:eastAsiaTheme="minorHAnsi" w:hAnsi="Times New Roman"/>
                <w:b/>
                <w:bCs/>
              </w:rPr>
            </w:pPr>
            <w:r w:rsidRPr="00DB53DA">
              <w:rPr>
                <w:rFonts w:ascii="Times New Roman" w:hAnsi="Times New Roman"/>
              </w:rPr>
              <w:t>– omawia f</w:t>
            </w:r>
            <w:r w:rsidRPr="00DB53DA">
              <w:rPr>
                <w:rFonts w:ascii="Times New Roman" w:eastAsiaTheme="minorHAnsi" w:hAnsi="Times New Roman"/>
                <w:bCs/>
              </w:rPr>
              <w:t>ormy (fazy) integracji gospodarczej w ujęciu tradycyjnym</w:t>
            </w:r>
          </w:p>
          <w:p w14:paraId="692379EB" w14:textId="76BBA0DF" w:rsidR="00FC635D" w:rsidRPr="00DB53DA" w:rsidRDefault="00FC635D" w:rsidP="00604011">
            <w:pPr>
              <w:spacing w:after="0" w:line="240" w:lineRule="auto"/>
              <w:contextualSpacing/>
              <w:jc w:val="both"/>
              <w:rPr>
                <w:rFonts w:ascii="Times New Roman" w:hAnsi="Times New Roman"/>
              </w:rPr>
            </w:pPr>
            <w:r w:rsidRPr="00DB53DA">
              <w:rPr>
                <w:rFonts w:ascii="Times New Roman" w:hAnsi="Times New Roman"/>
              </w:rPr>
              <w:t>– omawia</w:t>
            </w:r>
            <w:r w:rsidR="007109B2" w:rsidRPr="00DB53DA">
              <w:rPr>
                <w:rFonts w:ascii="Times New Roman" w:hAnsi="Times New Roman"/>
              </w:rPr>
              <w:t xml:space="preserve"> </w:t>
            </w:r>
            <w:r w:rsidRPr="00DB53DA">
              <w:rPr>
                <w:rFonts w:ascii="Times New Roman" w:eastAsiaTheme="minorHAnsi" w:hAnsi="Times New Roman"/>
                <w:bCs/>
              </w:rPr>
              <w:t>zasady gospodarki budżetowej UE</w:t>
            </w:r>
          </w:p>
          <w:p w14:paraId="110908E9" w14:textId="77777777" w:rsidR="00FC635D" w:rsidRPr="00DB53DA" w:rsidRDefault="00FC635D" w:rsidP="00604011">
            <w:pPr>
              <w:spacing w:after="0" w:line="240" w:lineRule="auto"/>
              <w:contextualSpacing/>
              <w:jc w:val="both"/>
              <w:rPr>
                <w:rFonts w:ascii="Times New Roman" w:hAnsi="Times New Roman"/>
              </w:rPr>
            </w:pPr>
            <w:r w:rsidRPr="00DB53DA">
              <w:rPr>
                <w:rFonts w:ascii="Times New Roman" w:hAnsi="Times New Roman"/>
              </w:rPr>
              <w:t>– przedstawia</w:t>
            </w:r>
            <w:r w:rsidRPr="00DB53DA">
              <w:rPr>
                <w:rFonts w:ascii="Times New Roman" w:eastAsiaTheme="minorHAnsi" w:hAnsi="Times New Roman"/>
              </w:rPr>
              <w:t xml:space="preserve"> procedurę tworzenia budżetu UE</w:t>
            </w:r>
          </w:p>
        </w:tc>
        <w:tc>
          <w:tcPr>
            <w:tcW w:w="2326" w:type="dxa"/>
            <w:tcBorders>
              <w:top w:val="single" w:sz="4" w:space="0" w:color="000000"/>
              <w:left w:val="single" w:sz="4" w:space="0" w:color="000000"/>
              <w:bottom w:val="single" w:sz="4" w:space="0" w:color="000000"/>
            </w:tcBorders>
            <w:shd w:val="clear" w:color="auto" w:fill="auto"/>
          </w:tcPr>
          <w:p w14:paraId="22A792A3" w14:textId="7E5B621B" w:rsidR="00FC635D" w:rsidRPr="00DB53DA" w:rsidRDefault="00FC635D" w:rsidP="00604011">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w:t>
            </w:r>
            <w:r w:rsidRPr="00DB53DA">
              <w:rPr>
                <w:rFonts w:ascii="Times New Roman" w:eastAsiaTheme="minorHAnsi" w:hAnsi="Times New Roman"/>
              </w:rPr>
              <w:t>, na czym polegają cztery swobody wspólnego rynku</w:t>
            </w:r>
          </w:p>
          <w:p w14:paraId="11B12F57" w14:textId="40A54F7E" w:rsidR="00FC635D" w:rsidRPr="00DB53DA" w:rsidRDefault="00FC635D" w:rsidP="00604011">
            <w:pPr>
              <w:spacing w:after="0" w:line="240" w:lineRule="auto"/>
              <w:contextualSpacing/>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 xml:space="preserve">przedstawia </w:t>
            </w:r>
            <w:r w:rsidRPr="00DB53DA">
              <w:rPr>
                <w:rFonts w:ascii="Times New Roman" w:eastAsiaTheme="minorHAnsi" w:hAnsi="Times New Roman"/>
              </w:rPr>
              <w:t>zasady, na których podstawie tworzy się budżet UE</w:t>
            </w:r>
          </w:p>
          <w:p w14:paraId="5571D1F4" w14:textId="6A1268A0" w:rsidR="00FC635D" w:rsidRPr="00DB53DA" w:rsidRDefault="00FC635D" w:rsidP="00604011">
            <w:pPr>
              <w:spacing w:after="0" w:line="240" w:lineRule="auto"/>
              <w:contextualSpacing/>
              <w:jc w:val="both"/>
              <w:rPr>
                <w:rFonts w:ascii="Times New Roman" w:hAnsi="Times New Roman"/>
              </w:rPr>
            </w:pPr>
            <w:r w:rsidRPr="00DB53DA">
              <w:rPr>
                <w:rFonts w:ascii="Times New Roman" w:hAnsi="Times New Roman"/>
              </w:rPr>
              <w:t>– wyjaśnia,</w:t>
            </w:r>
            <w:r w:rsidR="007109B2" w:rsidRPr="00DB53DA">
              <w:rPr>
                <w:rFonts w:ascii="Times New Roman" w:hAnsi="Times New Roman"/>
              </w:rPr>
              <w:t xml:space="preserve"> </w:t>
            </w:r>
            <w:r w:rsidRPr="00DB53DA">
              <w:rPr>
                <w:rFonts w:ascii="Times New Roman" w:eastAsiaTheme="minorHAnsi" w:hAnsi="Times New Roman"/>
              </w:rPr>
              <w:t>na czym polega unia gospodarcza i walutowa UE</w:t>
            </w:r>
          </w:p>
          <w:p w14:paraId="0A906412" w14:textId="3959F0DF" w:rsidR="00FC635D" w:rsidRPr="00DB53DA" w:rsidRDefault="00FC635D" w:rsidP="00604011">
            <w:pPr>
              <w:spacing w:after="0" w:line="240" w:lineRule="auto"/>
              <w:contextualSpacing/>
              <w:jc w:val="both"/>
              <w:rPr>
                <w:rFonts w:ascii="Times New Roman" w:hAnsi="Times New Roman"/>
              </w:rPr>
            </w:pPr>
            <w:r w:rsidRPr="00DB53DA">
              <w:rPr>
                <w:rFonts w:ascii="Times New Roman" w:hAnsi="Times New Roman"/>
              </w:rPr>
              <w:t xml:space="preserve">– na podstawie schematu </w:t>
            </w:r>
            <w:r w:rsidRPr="00DB53DA">
              <w:rPr>
                <w:rFonts w:ascii="Times New Roman" w:hAnsi="Times New Roman"/>
                <w:i/>
                <w:iCs/>
              </w:rPr>
              <w:t>P</w:t>
            </w:r>
            <w:r w:rsidRPr="00DB53DA">
              <w:rPr>
                <w:rFonts w:ascii="Times New Roman" w:eastAsiaTheme="minorHAnsi" w:hAnsi="Times New Roman"/>
                <w:i/>
                <w:iCs/>
              </w:rPr>
              <w:t>rocedura budżetowa</w:t>
            </w:r>
            <w:r w:rsidR="007109B2" w:rsidRPr="00DB53DA">
              <w:rPr>
                <w:rFonts w:ascii="Times New Roman" w:eastAsiaTheme="minorHAnsi" w:hAnsi="Times New Roman"/>
                <w:i/>
                <w:iCs/>
              </w:rPr>
              <w:t xml:space="preserve"> </w:t>
            </w:r>
            <w:r w:rsidRPr="00DB53DA">
              <w:rPr>
                <w:rFonts w:ascii="Times New Roman" w:hAnsi="Times New Roman"/>
              </w:rPr>
              <w:t>charakteryzuje proces uchwalania projek</w:t>
            </w:r>
            <w:r w:rsidRPr="00DB53DA">
              <w:rPr>
                <w:rFonts w:ascii="Times New Roman" w:hAnsi="Times New Roman"/>
              </w:rPr>
              <w:lastRenderedPageBreak/>
              <w:t>tu budżetu UE</w:t>
            </w:r>
          </w:p>
          <w:p w14:paraId="605BC5A1" w14:textId="1F54F11B" w:rsidR="00FC635D" w:rsidRPr="00DB53DA" w:rsidRDefault="00FC635D" w:rsidP="00604011">
            <w:pPr>
              <w:spacing w:after="0" w:line="240" w:lineRule="auto"/>
              <w:contextualSpacing/>
              <w:jc w:val="both"/>
              <w:rPr>
                <w:rFonts w:ascii="Times New Roman" w:hAnsi="Times New Roman"/>
              </w:rPr>
            </w:pPr>
            <w:r w:rsidRPr="00DB53DA">
              <w:rPr>
                <w:rFonts w:ascii="Times New Roman" w:hAnsi="Times New Roman"/>
              </w:rPr>
              <w:t>– porównuje</w:t>
            </w:r>
            <w:r w:rsidR="007109B2" w:rsidRPr="00DB53DA">
              <w:rPr>
                <w:rFonts w:ascii="Times New Roman" w:hAnsi="Times New Roman"/>
              </w:rPr>
              <w:t xml:space="preserve"> </w:t>
            </w:r>
            <w:r w:rsidRPr="00DB53DA">
              <w:rPr>
                <w:rFonts w:ascii="Times New Roman" w:eastAsiaTheme="minorHAnsi" w:hAnsi="Times New Roman"/>
              </w:rPr>
              <w:t>dochody i wydatki UE</w:t>
            </w:r>
          </w:p>
          <w:p w14:paraId="3BB98914" w14:textId="11CBAEFC" w:rsidR="00FC635D" w:rsidRPr="00DB53DA" w:rsidRDefault="00FC635D" w:rsidP="00604011">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schematu </w:t>
            </w:r>
            <w:r w:rsidRPr="00DB53DA">
              <w:rPr>
                <w:rFonts w:ascii="Times New Roman" w:eastAsiaTheme="minorHAnsi" w:hAnsi="Times New Roman"/>
                <w:bCs/>
                <w:i/>
                <w:iCs/>
              </w:rPr>
              <w:t>Kryteria konwergencji (zbieżności)</w:t>
            </w:r>
            <w:r w:rsidR="007109B2" w:rsidRPr="00DB53DA">
              <w:rPr>
                <w:rFonts w:ascii="Times New Roman" w:eastAsiaTheme="minorHAnsi" w:hAnsi="Times New Roman"/>
              </w:rPr>
              <w:t xml:space="preserve"> </w:t>
            </w:r>
            <w:r w:rsidRPr="00DB53DA">
              <w:rPr>
                <w:rFonts w:ascii="Times New Roman" w:hAnsi="Times New Roman"/>
              </w:rPr>
              <w:t>analizuje</w:t>
            </w:r>
            <w:r w:rsidR="0044716E" w:rsidRPr="00DB53DA">
              <w:rPr>
                <w:rFonts w:ascii="Times New Roman" w:hAnsi="Times New Roman"/>
              </w:rPr>
              <w:t>,</w:t>
            </w:r>
            <w:r w:rsidRPr="00DB53DA">
              <w:rPr>
                <w:rFonts w:ascii="Times New Roman" w:hAnsi="Times New Roman"/>
              </w:rPr>
              <w:t xml:space="preserve"> c</w:t>
            </w:r>
            <w:r w:rsidRPr="00DB53DA">
              <w:rPr>
                <w:rFonts w:ascii="Times New Roman" w:eastAsiaTheme="minorHAnsi" w:hAnsi="Times New Roman"/>
              </w:rPr>
              <w:t>zy Polska powinna przyspieszyć czy opóźnić wejście do strefy euro</w:t>
            </w:r>
          </w:p>
          <w:p w14:paraId="57CCAB11" w14:textId="77777777" w:rsidR="00FC635D" w:rsidRPr="00DB53DA" w:rsidRDefault="00FC635D" w:rsidP="0060401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a</w:t>
            </w:r>
            <w:r w:rsidRPr="00DB53DA">
              <w:rPr>
                <w:rFonts w:ascii="Times New Roman" w:hAnsi="Times New Roman"/>
                <w:bCs/>
              </w:rPr>
              <w:t>nalizuje</w:t>
            </w:r>
            <w:r w:rsidRPr="00DB53DA">
              <w:rPr>
                <w:rFonts w:ascii="Times New Roman" w:eastAsiaTheme="minorHAnsi" w:hAnsi="Times New Roman"/>
              </w:rPr>
              <w:t xml:space="preserve"> zasady stanowienia budżetu UE oraz zasady funkcjonowania wspólnego rynku</w:t>
            </w:r>
          </w:p>
          <w:p w14:paraId="61CB8D1B" w14:textId="77777777" w:rsidR="00FC635D" w:rsidRPr="00DB53DA" w:rsidRDefault="00FC635D" w:rsidP="00604011">
            <w:pPr>
              <w:spacing w:after="0" w:line="240" w:lineRule="auto"/>
              <w:contextualSpacing/>
              <w:jc w:val="both"/>
              <w:rPr>
                <w:rFonts w:ascii="Times New Roman" w:eastAsiaTheme="minorHAnsi" w:hAnsi="Times New Roman"/>
              </w:rPr>
            </w:pPr>
            <w:r w:rsidRPr="00DB53DA">
              <w:rPr>
                <w:rFonts w:ascii="Times New Roman" w:hAnsi="Times New Roman"/>
              </w:rPr>
              <w:t xml:space="preserve">– dokonuje analizy źródeł </w:t>
            </w:r>
            <w:r w:rsidRPr="00DB53DA">
              <w:rPr>
                <w:rFonts w:ascii="Times New Roman" w:eastAsiaTheme="minorHAnsi" w:hAnsi="Times New Roman"/>
              </w:rPr>
              <w:t>dochodów i wydatków z budżetu UE</w:t>
            </w:r>
          </w:p>
          <w:p w14:paraId="58F12E28" w14:textId="77777777" w:rsidR="00FC635D" w:rsidRPr="00DB53DA" w:rsidRDefault="00FC635D" w:rsidP="00604011">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37849D35" w14:textId="77777777" w:rsidR="00FC635D" w:rsidRPr="00DB53DA" w:rsidRDefault="00FC635D" w:rsidP="00604011">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źródeł ikonograficznych oraz </w:t>
            </w:r>
            <w:r w:rsidR="00604011" w:rsidRPr="00DB53DA">
              <w:rPr>
                <w:sz w:val="22"/>
              </w:rPr>
              <w:t>schematów</w:t>
            </w:r>
          </w:p>
          <w:p w14:paraId="285B5ED1" w14:textId="77777777" w:rsidR="00FC635D" w:rsidRPr="00DB53DA" w:rsidRDefault="00FC635D" w:rsidP="00604011">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545143AD" w14:textId="77777777" w:rsidR="00FC635D" w:rsidRPr="00DB53DA" w:rsidRDefault="00FC635D" w:rsidP="00604011">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4C9E3630" w14:textId="77777777" w:rsidR="00FC635D" w:rsidRPr="00DB53DA" w:rsidRDefault="00FC635D" w:rsidP="00604011">
            <w:pPr>
              <w:pStyle w:val="Tekstglowny"/>
              <w:spacing w:line="240" w:lineRule="auto"/>
              <w:rPr>
                <w:sz w:val="22"/>
              </w:rPr>
            </w:pPr>
            <w:r w:rsidRPr="00DB53DA">
              <w:rPr>
                <w:sz w:val="22"/>
              </w:rPr>
              <w:t>–</w:t>
            </w:r>
            <w:r w:rsidRPr="00DB53DA">
              <w:rPr>
                <w:rFonts w:eastAsia="Times New Roman"/>
                <w:sz w:val="22"/>
              </w:rPr>
              <w:t xml:space="preserve"> </w:t>
            </w:r>
            <w:proofErr w:type="spellStart"/>
            <w:r w:rsidRPr="00DB53DA">
              <w:rPr>
                <w:sz w:val="22"/>
              </w:rPr>
              <w:t>metaplan</w:t>
            </w:r>
            <w:proofErr w:type="spellEnd"/>
            <w:r w:rsidRPr="00DB53DA">
              <w:rPr>
                <w:sz w:val="22"/>
              </w:rPr>
              <w:t xml:space="preserve"> </w:t>
            </w:r>
          </w:p>
          <w:p w14:paraId="6C91B051" w14:textId="77777777" w:rsidR="00FC635D" w:rsidRPr="00DB53DA" w:rsidRDefault="00FC635D" w:rsidP="00604011">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technika SWOT</w:t>
            </w:r>
          </w:p>
          <w:p w14:paraId="50CF750C" w14:textId="648BFBC2" w:rsidR="00FC2C81" w:rsidRPr="00DB53DA" w:rsidRDefault="00FC2C81" w:rsidP="005E6B78">
            <w:pPr>
              <w:autoSpaceDE w:val="0"/>
              <w:autoSpaceDN w:val="0"/>
              <w:adjustRightInd w:val="0"/>
              <w:spacing w:after="0" w:line="240" w:lineRule="auto"/>
              <w:jc w:val="both"/>
              <w:rPr>
                <w:rFonts w:ascii="Times New Roman" w:hAnsi="Times New Roman"/>
              </w:rPr>
            </w:pPr>
            <w:r w:rsidRPr="00DB53DA">
              <w:rPr>
                <w:rFonts w:ascii="Times New Roman" w:hAnsi="Times New Roman"/>
              </w:rPr>
              <w:t>– dyskusja:</w:t>
            </w:r>
            <w:r w:rsidRPr="00DB53DA">
              <w:rPr>
                <w:rFonts w:ascii="Times New Roman" w:eastAsia="Times New Roman" w:hAnsi="Times New Roman"/>
                <w:lang w:eastAsia="pl-PL"/>
              </w:rPr>
              <w:t xml:space="preserve"> </w:t>
            </w:r>
            <w:r w:rsidRPr="00DB53DA">
              <w:rPr>
                <w:rFonts w:ascii="Times New Roman" w:eastAsia="Times New Roman" w:hAnsi="Times New Roman"/>
                <w:i/>
                <w:iCs/>
                <w:lang w:eastAsia="pl-PL"/>
              </w:rPr>
              <w:t>Czy</w:t>
            </w:r>
            <w:r w:rsidR="005E6B78"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Polska powinna</w:t>
            </w:r>
            <w:r w:rsidR="005E6B78"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lastRenderedPageBreak/>
              <w:t>przyspieszyć czy opóźnić wejście do strefy euro?</w:t>
            </w:r>
          </w:p>
        </w:tc>
        <w:tc>
          <w:tcPr>
            <w:tcW w:w="2025" w:type="dxa"/>
            <w:tcBorders>
              <w:top w:val="single" w:sz="4" w:space="0" w:color="000000"/>
              <w:left w:val="single" w:sz="4" w:space="0" w:color="000000"/>
              <w:bottom w:val="single" w:sz="4" w:space="0" w:color="000000"/>
            </w:tcBorders>
            <w:shd w:val="clear" w:color="auto" w:fill="auto"/>
          </w:tcPr>
          <w:p w14:paraId="41CA2759" w14:textId="019A5448" w:rsidR="00FC635D" w:rsidRPr="00DB53DA" w:rsidRDefault="00FC635D" w:rsidP="00604011">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EF3D7B" w:rsidRPr="00DB53DA">
              <w:rPr>
                <w:rFonts w:ascii="Times New Roman" w:hAnsi="Times New Roman"/>
              </w:rPr>
              <w:t>227</w:t>
            </w:r>
            <w:r w:rsidR="00DF230C" w:rsidRPr="00DB53DA">
              <w:rPr>
                <w:rFonts w:ascii="Times New Roman" w:hAnsi="Times New Roman"/>
              </w:rPr>
              <w:t>–</w:t>
            </w:r>
            <w:r w:rsidR="00EF3D7B" w:rsidRPr="00DB53DA">
              <w:rPr>
                <w:rFonts w:ascii="Times New Roman" w:hAnsi="Times New Roman"/>
              </w:rPr>
              <w:t>23</w:t>
            </w:r>
            <w:r w:rsidR="00604011" w:rsidRPr="00DB53DA">
              <w:rPr>
                <w:rFonts w:ascii="Times New Roman" w:hAnsi="Times New Roman"/>
              </w:rPr>
              <w:t>4</w:t>
            </w:r>
          </w:p>
          <w:p w14:paraId="47617801" w14:textId="69462833" w:rsidR="00FC635D" w:rsidRPr="00DB53DA" w:rsidRDefault="00FC635D" w:rsidP="0060401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5B2CB6" w:rsidRPr="00DB53DA">
              <w:rPr>
                <w:rFonts w:ascii="Times New Roman" w:hAnsi="Times New Roman"/>
              </w:rPr>
              <w:t>232</w:t>
            </w:r>
          </w:p>
          <w:p w14:paraId="01459A14" w14:textId="43812DDB" w:rsidR="00FC635D" w:rsidRPr="00DB53DA" w:rsidRDefault="00FC635D" w:rsidP="0060401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00EF3D7B" w:rsidRPr="00DB53DA">
              <w:rPr>
                <w:rFonts w:ascii="Times New Roman" w:hAnsi="Times New Roman"/>
                <w:b/>
              </w:rPr>
              <w:t>schemat</w:t>
            </w:r>
            <w:r w:rsidRPr="00DB53DA">
              <w:rPr>
                <w:rFonts w:ascii="Times New Roman" w:hAnsi="Times New Roman"/>
              </w:rPr>
              <w:t xml:space="preserve">: </w:t>
            </w:r>
            <w:r w:rsidR="00EF3D7B" w:rsidRPr="00DB53DA">
              <w:rPr>
                <w:rFonts w:ascii="Times New Roman" w:eastAsia="Times New Roman" w:hAnsi="Times New Roman"/>
                <w:bCs/>
                <w:i/>
                <w:iCs/>
                <w:lang w:eastAsia="pl-PL"/>
              </w:rPr>
              <w:t>Kryteria konwergencji (zbieżności)</w:t>
            </w:r>
            <w:r w:rsidR="00EF3D7B" w:rsidRPr="00DB53DA">
              <w:rPr>
                <w:rFonts w:ascii="Times New Roman" w:hAnsi="Times New Roman"/>
              </w:rPr>
              <w:t xml:space="preserve">, </w:t>
            </w:r>
            <w:r w:rsidRPr="00DB53DA">
              <w:rPr>
                <w:rFonts w:ascii="Times New Roman" w:hAnsi="Times New Roman"/>
              </w:rPr>
              <w:t xml:space="preserve">podręcznik s. </w:t>
            </w:r>
            <w:r w:rsidR="00EF3D7B" w:rsidRPr="00DB53DA">
              <w:rPr>
                <w:rFonts w:ascii="Times New Roman" w:hAnsi="Times New Roman"/>
              </w:rPr>
              <w:t>22</w:t>
            </w:r>
            <w:r w:rsidRPr="00DB53DA">
              <w:rPr>
                <w:rFonts w:ascii="Times New Roman" w:hAnsi="Times New Roman"/>
              </w:rPr>
              <w:t>9</w:t>
            </w:r>
          </w:p>
          <w:p w14:paraId="6634B154" w14:textId="4DC8F1AA" w:rsidR="00FC635D" w:rsidRPr="00DB53DA" w:rsidRDefault="00C965CC" w:rsidP="0060401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schemat</w:t>
            </w:r>
            <w:r w:rsidRPr="00DB53DA">
              <w:rPr>
                <w:rFonts w:ascii="Times New Roman" w:hAnsi="Times New Roman"/>
              </w:rPr>
              <w:t xml:space="preserve">: </w:t>
            </w:r>
            <w:r w:rsidRPr="00DB53DA">
              <w:rPr>
                <w:rFonts w:ascii="Times New Roman" w:hAnsi="Times New Roman"/>
                <w:i/>
                <w:iCs/>
              </w:rPr>
              <w:t>Procedura budżetowa</w:t>
            </w:r>
            <w:r w:rsidRPr="00DB53DA">
              <w:rPr>
                <w:rFonts w:ascii="Times New Roman" w:hAnsi="Times New Roman"/>
              </w:rPr>
              <w:t>, podręcznik s. 230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E83C8F9"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0B750330" w14:textId="77777777" w:rsidTr="00FC635D">
        <w:tc>
          <w:tcPr>
            <w:tcW w:w="1855" w:type="dxa"/>
            <w:tcBorders>
              <w:top w:val="single" w:sz="4" w:space="0" w:color="000000"/>
              <w:left w:val="single" w:sz="4" w:space="0" w:color="000000"/>
              <w:bottom w:val="single" w:sz="4" w:space="0" w:color="000000"/>
            </w:tcBorders>
            <w:shd w:val="clear" w:color="auto" w:fill="auto"/>
          </w:tcPr>
          <w:p w14:paraId="524F5197" w14:textId="30EBEF0F"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t>35.</w:t>
            </w:r>
            <w:r w:rsidRPr="00DB53DA">
              <w:rPr>
                <w:rFonts w:ascii="Times New Roman" w:hAnsi="Times New Roman"/>
                <w:b/>
              </w:rPr>
              <w:t xml:space="preserve"> </w:t>
            </w:r>
            <w:r w:rsidRPr="00DB53DA">
              <w:rPr>
                <w:rFonts w:ascii="Times New Roman" w:eastAsiaTheme="minorHAnsi" w:hAnsi="Times New Roman"/>
                <w:b/>
              </w:rPr>
              <w:t>Polityka spójności i inne polityki Unii Europejskiej</w:t>
            </w:r>
          </w:p>
        </w:tc>
        <w:tc>
          <w:tcPr>
            <w:tcW w:w="1018" w:type="dxa"/>
            <w:tcBorders>
              <w:top w:val="single" w:sz="4" w:space="0" w:color="000000"/>
              <w:left w:val="single" w:sz="4" w:space="0" w:color="000000"/>
              <w:bottom w:val="single" w:sz="4" w:space="0" w:color="000000"/>
            </w:tcBorders>
            <w:shd w:val="clear" w:color="auto" w:fill="auto"/>
          </w:tcPr>
          <w:p w14:paraId="47F9DF27"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57F2B814" w14:textId="77777777" w:rsidR="00FC635D" w:rsidRPr="00DB53DA" w:rsidRDefault="00FC635D" w:rsidP="00240D47">
            <w:pPr>
              <w:spacing w:after="0" w:line="240" w:lineRule="auto"/>
              <w:contextualSpacing/>
              <w:jc w:val="center"/>
              <w:rPr>
                <w:rFonts w:ascii="Times New Roman" w:hAnsi="Times New Roman"/>
                <w:lang w:val="en-US"/>
              </w:rPr>
            </w:pPr>
            <w:r w:rsidRPr="00DB53DA">
              <w:rPr>
                <w:rFonts w:ascii="Times New Roman" w:hAnsi="Times New Roman"/>
                <w:lang w:val="en-US"/>
              </w:rPr>
              <w:t>PP</w:t>
            </w:r>
          </w:p>
          <w:p w14:paraId="158CBA19" w14:textId="663EE64B" w:rsidR="00AE4077" w:rsidRPr="00DB53DA" w:rsidRDefault="00AE4077" w:rsidP="00AE4077">
            <w:pPr>
              <w:spacing w:after="0" w:line="240" w:lineRule="auto"/>
              <w:contextualSpacing/>
              <w:jc w:val="center"/>
              <w:rPr>
                <w:rFonts w:ascii="Times New Roman" w:hAnsi="Times New Roman"/>
                <w:lang w:val="en-US"/>
              </w:rPr>
            </w:pPr>
            <w:r w:rsidRPr="00DB53DA">
              <w:rPr>
                <w:rFonts w:ascii="Times New Roman" w:hAnsi="Times New Roman"/>
                <w:lang w:val="en-US"/>
              </w:rPr>
              <w:t>VII.8</w:t>
            </w:r>
          </w:p>
          <w:p w14:paraId="52CC1AF6" w14:textId="77777777" w:rsidR="00AE4077" w:rsidRPr="00DB53DA" w:rsidRDefault="00AE4077" w:rsidP="00AE4077">
            <w:pPr>
              <w:spacing w:after="0" w:line="240" w:lineRule="auto"/>
              <w:contextualSpacing/>
              <w:jc w:val="center"/>
              <w:rPr>
                <w:rFonts w:ascii="Times New Roman" w:hAnsi="Times New Roman"/>
                <w:lang w:val="en-US"/>
              </w:rPr>
            </w:pPr>
          </w:p>
          <w:p w14:paraId="7B332CF3" w14:textId="77777777" w:rsidR="00AE4077" w:rsidRPr="00DB53DA" w:rsidRDefault="00AE4077" w:rsidP="00AE4077">
            <w:pPr>
              <w:spacing w:after="0" w:line="240" w:lineRule="auto"/>
              <w:contextualSpacing/>
              <w:jc w:val="center"/>
              <w:rPr>
                <w:rFonts w:ascii="Times New Roman" w:hAnsi="Times New Roman"/>
                <w:lang w:val="en-US"/>
              </w:rPr>
            </w:pPr>
            <w:r w:rsidRPr="00DB53DA">
              <w:rPr>
                <w:rFonts w:ascii="Times New Roman" w:hAnsi="Times New Roman"/>
                <w:lang w:val="en-US"/>
              </w:rPr>
              <w:t>PR</w:t>
            </w:r>
          </w:p>
          <w:p w14:paraId="75506175" w14:textId="1615AEE7" w:rsidR="00181432" w:rsidRPr="00DB53DA" w:rsidRDefault="00181432" w:rsidP="00181432">
            <w:pPr>
              <w:spacing w:after="0" w:line="240" w:lineRule="auto"/>
              <w:contextualSpacing/>
              <w:jc w:val="center"/>
              <w:rPr>
                <w:rFonts w:ascii="Times New Roman" w:hAnsi="Times New Roman"/>
                <w:lang w:val="en-US"/>
              </w:rPr>
            </w:pPr>
            <w:r w:rsidRPr="00DB53DA">
              <w:rPr>
                <w:rFonts w:ascii="Times New Roman" w:hAnsi="Times New Roman"/>
                <w:lang w:val="en-US"/>
              </w:rPr>
              <w:t>XIV.11</w:t>
            </w:r>
          </w:p>
          <w:p w14:paraId="27B7B706" w14:textId="58E39DB9" w:rsidR="00FC635D" w:rsidRPr="00DB53DA" w:rsidRDefault="00181432" w:rsidP="00181432">
            <w:pPr>
              <w:spacing w:after="0" w:line="240" w:lineRule="auto"/>
              <w:contextualSpacing/>
              <w:jc w:val="center"/>
              <w:rPr>
                <w:rFonts w:ascii="Times New Roman" w:hAnsi="Times New Roman"/>
                <w:lang w:val="en-US"/>
              </w:rPr>
            </w:pPr>
            <w:r w:rsidRPr="00DB53DA">
              <w:rPr>
                <w:rFonts w:ascii="Times New Roman" w:hAnsi="Times New Roman"/>
                <w:lang w:val="en-US"/>
              </w:rPr>
              <w:t>XIV.12</w:t>
            </w:r>
          </w:p>
        </w:tc>
        <w:tc>
          <w:tcPr>
            <w:tcW w:w="1600" w:type="dxa"/>
            <w:tcBorders>
              <w:top w:val="single" w:sz="4" w:space="0" w:color="000000"/>
              <w:left w:val="single" w:sz="4" w:space="0" w:color="000000"/>
              <w:bottom w:val="single" w:sz="4" w:space="0" w:color="000000"/>
            </w:tcBorders>
            <w:shd w:val="clear" w:color="auto" w:fill="auto"/>
          </w:tcPr>
          <w:p w14:paraId="4DF51BD9" w14:textId="77777777" w:rsidR="00FC635D" w:rsidRPr="00DB53DA" w:rsidRDefault="002B71D0" w:rsidP="00AF380E">
            <w:pPr>
              <w:autoSpaceDE w:val="0"/>
              <w:spacing w:after="0" w:line="240" w:lineRule="auto"/>
              <w:ind w:left="-60"/>
              <w:jc w:val="both"/>
              <w:rPr>
                <w:rFonts w:ascii="Times New Roman" w:hAnsi="Times New Roman"/>
              </w:rPr>
            </w:pPr>
            <w:r w:rsidRPr="00DB53DA">
              <w:rPr>
                <w:rFonts w:ascii="Times New Roman" w:eastAsia="Times New Roman" w:hAnsi="Times New Roman"/>
                <w:lang w:eastAsia="pl-PL"/>
              </w:rPr>
              <w:t>Uporządkowanie wiedzy na temat polityki spójności i innych polityk Unii Europejskiej.</w:t>
            </w:r>
          </w:p>
        </w:tc>
        <w:tc>
          <w:tcPr>
            <w:tcW w:w="2422" w:type="dxa"/>
            <w:tcBorders>
              <w:top w:val="single" w:sz="4" w:space="0" w:color="000000"/>
              <w:left w:val="single" w:sz="4" w:space="0" w:color="000000"/>
              <w:bottom w:val="single" w:sz="4" w:space="0" w:color="000000"/>
            </w:tcBorders>
            <w:shd w:val="clear" w:color="auto" w:fill="auto"/>
          </w:tcPr>
          <w:p w14:paraId="56CAE775" w14:textId="77777777" w:rsidR="00765BD9" w:rsidRPr="00DB53DA" w:rsidRDefault="00FC635D" w:rsidP="00AF380E">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060A8748" w14:textId="104CD680" w:rsidR="00FC635D" w:rsidRPr="00DB53DA" w:rsidRDefault="00FC635D" w:rsidP="006C6B3F">
            <w:pPr>
              <w:autoSpaceDE w:val="0"/>
              <w:autoSpaceDN w:val="0"/>
              <w:adjustRightInd w:val="0"/>
              <w:spacing w:after="0" w:line="240" w:lineRule="auto"/>
              <w:jc w:val="both"/>
              <w:rPr>
                <w:rFonts w:ascii="Times New Roman" w:eastAsiaTheme="minorHAnsi" w:hAnsi="Times New Roman"/>
                <w:i/>
                <w:iCs/>
              </w:rPr>
            </w:pPr>
            <w:r w:rsidRPr="00DB53DA">
              <w:rPr>
                <w:rFonts w:ascii="Times New Roman" w:eastAsiaTheme="minorHAnsi" w:hAnsi="Times New Roman"/>
                <w:i/>
                <w:iCs/>
              </w:rPr>
              <w:t xml:space="preserve">polityka spójności, Krajowy Plan Odbudowy (KPO), polityka konkurencji UE, polityka </w:t>
            </w:r>
            <w:proofErr w:type="spellStart"/>
            <w:r w:rsidRPr="00DB53DA">
              <w:rPr>
                <w:rFonts w:ascii="Times New Roman" w:eastAsiaTheme="minorHAnsi" w:hAnsi="Times New Roman"/>
                <w:i/>
                <w:iCs/>
              </w:rPr>
              <w:t>ochronykonsumentów</w:t>
            </w:r>
            <w:proofErr w:type="spellEnd"/>
            <w:r w:rsidRPr="00DB53DA">
              <w:rPr>
                <w:rFonts w:ascii="Times New Roman" w:eastAsiaTheme="minorHAnsi" w:hAnsi="Times New Roman"/>
                <w:i/>
                <w:iCs/>
              </w:rPr>
              <w:t xml:space="preserve">, polityki sektorowe, Europejski Rok Dziedzictwa Kulturowego, program Kreatywna Europa, europejskie stolice kultury, </w:t>
            </w:r>
            <w:r w:rsidRPr="00DB53DA">
              <w:rPr>
                <w:rFonts w:ascii="Times New Roman" w:eastAsiaTheme="minorHAnsi" w:hAnsi="Times New Roman"/>
                <w:bCs/>
                <w:i/>
                <w:iCs/>
              </w:rPr>
              <w:t>Polityka UE w dziedzinie edukacji</w:t>
            </w:r>
            <w:r w:rsidRPr="00DB53DA">
              <w:rPr>
                <w:rFonts w:ascii="Times New Roman" w:eastAsiaTheme="minorHAnsi" w:hAnsi="Times New Roman"/>
                <w:i/>
                <w:iCs/>
              </w:rPr>
              <w:t xml:space="preserve">, program Erasmus+, </w:t>
            </w:r>
            <w:r w:rsidRPr="00DB53DA">
              <w:rPr>
                <w:rFonts w:ascii="Times New Roman" w:eastAsiaTheme="minorHAnsi" w:hAnsi="Times New Roman"/>
                <w:bCs/>
                <w:i/>
                <w:iCs/>
              </w:rPr>
              <w:t>Polityka UE w dziedzi</w:t>
            </w:r>
            <w:r w:rsidRPr="00DB53DA">
              <w:rPr>
                <w:rFonts w:ascii="Times New Roman" w:eastAsiaTheme="minorHAnsi" w:hAnsi="Times New Roman"/>
                <w:bCs/>
                <w:i/>
                <w:iCs/>
              </w:rPr>
              <w:lastRenderedPageBreak/>
              <w:t>nie ochrony środowiska</w:t>
            </w:r>
            <w:r w:rsidR="00765BD9" w:rsidRPr="00DB53DA">
              <w:rPr>
                <w:rFonts w:ascii="Times New Roman" w:eastAsiaTheme="minorHAnsi" w:hAnsi="Times New Roman"/>
                <w:bCs/>
                <w:i/>
                <w:iCs/>
              </w:rPr>
              <w:t>,</w:t>
            </w:r>
            <w:r w:rsidR="006C6B3F" w:rsidRPr="00DB53DA">
              <w:rPr>
                <w:rFonts w:ascii="Times New Roman" w:eastAsiaTheme="minorHAnsi" w:hAnsi="Times New Roman"/>
                <w:bCs/>
                <w:i/>
                <w:iCs/>
              </w:rPr>
              <w:t xml:space="preserve"> </w:t>
            </w:r>
            <w:r w:rsidRPr="00DB53DA">
              <w:rPr>
                <w:rFonts w:ascii="Times New Roman" w:eastAsiaTheme="minorHAnsi" w:hAnsi="Times New Roman"/>
                <w:i/>
                <w:iCs/>
              </w:rPr>
              <w:t xml:space="preserve">wieloletnie ramy finansowe (WRF), </w:t>
            </w:r>
            <w:proofErr w:type="spellStart"/>
            <w:r w:rsidRPr="00DB53DA">
              <w:rPr>
                <w:rFonts w:ascii="Times New Roman" w:eastAsiaTheme="minorHAnsi" w:hAnsi="Times New Roman"/>
                <w:i/>
                <w:iCs/>
              </w:rPr>
              <w:t>Next</w:t>
            </w:r>
            <w:proofErr w:type="spellEnd"/>
            <w:r w:rsidRPr="00DB53DA">
              <w:rPr>
                <w:rFonts w:ascii="Times New Roman" w:eastAsiaTheme="minorHAnsi" w:hAnsi="Times New Roman"/>
                <w:i/>
                <w:iCs/>
              </w:rPr>
              <w:t xml:space="preserve"> </w:t>
            </w:r>
            <w:proofErr w:type="spellStart"/>
            <w:r w:rsidRPr="00DB53DA">
              <w:rPr>
                <w:rFonts w:ascii="Times New Roman" w:eastAsiaTheme="minorHAnsi" w:hAnsi="Times New Roman"/>
                <w:i/>
                <w:iCs/>
              </w:rPr>
              <w:t>Generation</w:t>
            </w:r>
            <w:proofErr w:type="spellEnd"/>
            <w:r w:rsidRPr="00DB53DA">
              <w:rPr>
                <w:rFonts w:ascii="Times New Roman" w:eastAsiaTheme="minorHAnsi" w:hAnsi="Times New Roman"/>
              </w:rPr>
              <w:t xml:space="preserve"> </w:t>
            </w:r>
            <w:r w:rsidRPr="00DB53DA">
              <w:rPr>
                <w:rFonts w:ascii="Times New Roman" w:eastAsiaTheme="minorHAnsi" w:hAnsi="Times New Roman"/>
                <w:i/>
                <w:iCs/>
              </w:rPr>
              <w:t>EU,</w:t>
            </w:r>
            <w:r w:rsidR="007109B2" w:rsidRPr="00DB53DA">
              <w:rPr>
                <w:rFonts w:ascii="Times New Roman" w:eastAsiaTheme="minorHAnsi" w:hAnsi="Times New Roman"/>
                <w:i/>
                <w:iCs/>
              </w:rPr>
              <w:t xml:space="preserve"> </w:t>
            </w:r>
            <w:r w:rsidRPr="00DB53DA">
              <w:rPr>
                <w:rFonts w:ascii="Times New Roman" w:eastAsiaTheme="minorHAnsi" w:hAnsi="Times New Roman"/>
                <w:i/>
                <w:iCs/>
              </w:rPr>
              <w:t>NUTS, Europejska Sieć Konkurencji (ECN), Europejska Grupa Konsultacyjna ds. Konsumentów (ECCG), Europejskie Centra Konsumenckie (sieć ECC), sieć FIN-NET, ocena oddziaływania na środowisko (OOŚ), Europejska Agencja Środowiska (EEA), Europejska Sieć Informacji i Obserwacji Środowiska (</w:t>
            </w:r>
            <w:proofErr w:type="spellStart"/>
            <w:r w:rsidRPr="00DB53DA">
              <w:rPr>
                <w:rFonts w:ascii="Times New Roman" w:eastAsiaTheme="minorHAnsi" w:hAnsi="Times New Roman"/>
                <w:i/>
                <w:iCs/>
              </w:rPr>
              <w:t>Eionet</w:t>
            </w:r>
            <w:proofErr w:type="spellEnd"/>
            <w:r w:rsidRPr="00DB53DA">
              <w:rPr>
                <w:rFonts w:ascii="Times New Roman" w:eastAsiaTheme="minorHAnsi" w:hAnsi="Times New Roman"/>
                <w:i/>
                <w:iCs/>
              </w:rPr>
              <w:t>), program monitorowania Ziemi (Copernicus), koncepcja Europejskiego Zielonego Ładu, system handlu uprawnieniami do emisji (ETS)</w:t>
            </w:r>
          </w:p>
          <w:p w14:paraId="1FF7971E" w14:textId="77777777" w:rsidR="00765BD9" w:rsidRPr="00DB53DA" w:rsidRDefault="00765BD9" w:rsidP="00765BD9">
            <w:pPr>
              <w:spacing w:after="0" w:line="240" w:lineRule="auto"/>
              <w:contextualSpacing/>
              <w:jc w:val="both"/>
              <w:rPr>
                <w:rFonts w:ascii="Times New Roman" w:eastAsiaTheme="minorHAnsi" w:hAnsi="Times New Roman"/>
              </w:rPr>
            </w:pPr>
            <w:r w:rsidRPr="00DB53DA">
              <w:rPr>
                <w:rFonts w:ascii="Times New Roman" w:hAnsi="Times New Roman"/>
              </w:rPr>
              <w:t xml:space="preserve">– omawia </w:t>
            </w:r>
            <w:r w:rsidRPr="00DB53DA">
              <w:rPr>
                <w:rFonts w:ascii="Times New Roman" w:eastAsiaTheme="minorHAnsi" w:hAnsi="Times New Roman"/>
              </w:rPr>
              <w:t>pięć celów tematycznych polityki spójności</w:t>
            </w:r>
          </w:p>
          <w:p w14:paraId="5CF48BA1" w14:textId="77777777" w:rsidR="00FC635D" w:rsidRPr="00DB53DA" w:rsidRDefault="00FC635D" w:rsidP="00AF380E">
            <w:pPr>
              <w:spacing w:after="0" w:line="240" w:lineRule="auto"/>
              <w:contextualSpacing/>
              <w:jc w:val="both"/>
              <w:rPr>
                <w:rFonts w:ascii="Times New Roman" w:hAnsi="Times New Roman"/>
              </w:rPr>
            </w:pPr>
            <w:r w:rsidRPr="00DB53DA">
              <w:rPr>
                <w:rFonts w:ascii="Times New Roman" w:hAnsi="Times New Roman"/>
              </w:rPr>
              <w:t>– omawia n</w:t>
            </w:r>
            <w:r w:rsidRPr="00DB53DA">
              <w:rPr>
                <w:rFonts w:ascii="Times New Roman" w:eastAsiaTheme="minorHAnsi" w:hAnsi="Times New Roman"/>
                <w:bCs/>
              </w:rPr>
              <w:t>arzędzia polityki konkurencji UE</w:t>
            </w:r>
          </w:p>
        </w:tc>
        <w:tc>
          <w:tcPr>
            <w:tcW w:w="2326" w:type="dxa"/>
            <w:tcBorders>
              <w:top w:val="single" w:sz="4" w:space="0" w:color="000000"/>
              <w:left w:val="single" w:sz="4" w:space="0" w:color="000000"/>
              <w:bottom w:val="single" w:sz="4" w:space="0" w:color="000000"/>
            </w:tcBorders>
            <w:shd w:val="clear" w:color="auto" w:fill="auto"/>
          </w:tcPr>
          <w:p w14:paraId="2C9D7B5A" w14:textId="184AD5E9" w:rsidR="00FC635D" w:rsidRPr="00DB53DA" w:rsidRDefault="00FC635D" w:rsidP="00AF380E">
            <w:pPr>
              <w:spacing w:after="0" w:line="240" w:lineRule="auto"/>
              <w:contextualSpacing/>
              <w:jc w:val="both"/>
              <w:rPr>
                <w:rFonts w:ascii="Times New Roman" w:hAnsi="Times New Roman"/>
              </w:rPr>
            </w:pPr>
            <w:r w:rsidRPr="00DB53DA">
              <w:rPr>
                <w:rFonts w:ascii="Times New Roman" w:hAnsi="Times New Roman"/>
              </w:rPr>
              <w:lastRenderedPageBreak/>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działalność Unii Europejskiej w polityce spójności społecznej, gospodarczej i terytorialnej</w:t>
            </w:r>
          </w:p>
          <w:p w14:paraId="3091F9B2" w14:textId="6ECD94F5" w:rsidR="00FC635D" w:rsidRPr="00DB53DA" w:rsidRDefault="00FC635D" w:rsidP="00AF380E">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politykę sektorową U</w:t>
            </w:r>
            <w:r w:rsidR="006C6B3F" w:rsidRPr="00DB53DA">
              <w:rPr>
                <w:rFonts w:ascii="Times New Roman" w:eastAsiaTheme="minorHAnsi" w:hAnsi="Times New Roman"/>
              </w:rPr>
              <w:t xml:space="preserve">E </w:t>
            </w:r>
            <w:r w:rsidRPr="00DB53DA">
              <w:rPr>
                <w:rFonts w:ascii="Times New Roman" w:eastAsiaTheme="minorHAnsi" w:hAnsi="Times New Roman"/>
              </w:rPr>
              <w:t xml:space="preserve">w dziedzinach: kultury, kształcenia młodzieży, badań i rozwoju technologicznego, handlu, rolnictwa, transportu, ochrony środowiska, energii oraz małych i </w:t>
            </w:r>
            <w:r w:rsidRPr="00DB53DA">
              <w:rPr>
                <w:rFonts w:ascii="Times New Roman" w:eastAsiaTheme="minorHAnsi" w:hAnsi="Times New Roman"/>
              </w:rPr>
              <w:lastRenderedPageBreak/>
              <w:t>średnich przedsiębiorstw</w:t>
            </w:r>
          </w:p>
          <w:p w14:paraId="6B24FEDF" w14:textId="0AA01FE9" w:rsidR="00FC635D" w:rsidRPr="00DB53DA" w:rsidRDefault="00FC635D" w:rsidP="00AF380E">
            <w:pPr>
              <w:spacing w:after="0" w:line="240" w:lineRule="auto"/>
              <w:contextualSpacing/>
              <w:jc w:val="both"/>
              <w:rPr>
                <w:rFonts w:ascii="Times New Roman" w:hAnsi="Times New Roman"/>
              </w:rPr>
            </w:pPr>
            <w:r w:rsidRPr="00DB53DA">
              <w:rPr>
                <w:rFonts w:ascii="Times New Roman" w:hAnsi="Times New Roman"/>
              </w:rPr>
              <w:t>– wyjaśnia,</w:t>
            </w:r>
            <w:r w:rsidR="007109B2" w:rsidRPr="00DB53DA">
              <w:rPr>
                <w:rFonts w:ascii="Times New Roman" w:hAnsi="Times New Roman"/>
              </w:rPr>
              <w:t xml:space="preserve"> </w:t>
            </w:r>
            <w:r w:rsidRPr="00DB53DA">
              <w:rPr>
                <w:rFonts w:ascii="Times New Roman" w:eastAsiaTheme="minorHAnsi" w:hAnsi="Times New Roman"/>
              </w:rPr>
              <w:t>na czym polega system NUTS</w:t>
            </w:r>
          </w:p>
          <w:p w14:paraId="0552AFB8" w14:textId="77777777" w:rsidR="00FC635D" w:rsidRPr="00DB53DA" w:rsidRDefault="00FC635D" w:rsidP="00AF380E">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źródła kartograficznego </w:t>
            </w:r>
            <w:r w:rsidRPr="00DB53DA">
              <w:rPr>
                <w:rFonts w:ascii="Times New Roman" w:eastAsiaTheme="minorHAnsi" w:hAnsi="Times New Roman"/>
              </w:rPr>
              <w:t>określa, czy wszystkie regiony NUTS 2 odpowiadają polskim jednostkom administracyjnym</w:t>
            </w:r>
          </w:p>
          <w:p w14:paraId="502BDF50" w14:textId="774A8357" w:rsidR="00FC635D" w:rsidRPr="00DB53DA" w:rsidRDefault="00FC635D" w:rsidP="00AF380E">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charakteryzuje</w:t>
            </w:r>
            <w:r w:rsidR="007109B2" w:rsidRPr="00DB53DA">
              <w:rPr>
                <w:rFonts w:ascii="Times New Roman" w:hAnsi="Times New Roman"/>
              </w:rPr>
              <w:t xml:space="preserve"> </w:t>
            </w:r>
            <w:r w:rsidRPr="00DB53DA">
              <w:rPr>
                <w:rFonts w:ascii="Times New Roman" w:eastAsiaTheme="minorHAnsi" w:hAnsi="Times New Roman"/>
              </w:rPr>
              <w:t>prawa konsumentów w UE w dziedzinie transportu, zdrowia publicznego, produktów leczniczych i wyrobów medycznych oraz bezpieczeństwa żywności</w:t>
            </w:r>
          </w:p>
          <w:p w14:paraId="3E22E61E" w14:textId="536B7D8C" w:rsidR="00FC635D" w:rsidRPr="00DB53DA" w:rsidRDefault="00FC635D" w:rsidP="00AF380E">
            <w:pPr>
              <w:spacing w:after="0" w:line="240" w:lineRule="auto"/>
              <w:contextualSpacing/>
              <w:jc w:val="both"/>
              <w:rPr>
                <w:rFonts w:ascii="Times New Roman"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Zmiany udziału najważniejszych obszarów polityki w budżecie UE</w:t>
            </w:r>
            <w:r w:rsidR="007109B2" w:rsidRPr="00DB53DA">
              <w:rPr>
                <w:rFonts w:ascii="Times New Roman" w:eastAsiaTheme="minorHAnsi" w:hAnsi="Times New Roman"/>
              </w:rPr>
              <w:t xml:space="preserve"> </w:t>
            </w:r>
            <w:r w:rsidRPr="00DB53DA">
              <w:rPr>
                <w:rFonts w:ascii="Times New Roman" w:hAnsi="Times New Roman"/>
              </w:rPr>
              <w:t>dokonuje analizy i wyciąga wnioski</w:t>
            </w:r>
          </w:p>
          <w:p w14:paraId="5BE2CF82" w14:textId="74557175" w:rsidR="00FC635D" w:rsidRPr="00DB53DA" w:rsidRDefault="00FC635D" w:rsidP="00AF380E">
            <w:pPr>
              <w:spacing w:after="0" w:line="240" w:lineRule="auto"/>
              <w:contextualSpacing/>
              <w:jc w:val="both"/>
              <w:rPr>
                <w:rFonts w:ascii="Times New Roman" w:eastAsiaTheme="minorHAnsi" w:hAnsi="Times New Roman"/>
              </w:rPr>
            </w:pPr>
            <w:r w:rsidRPr="00DB53DA">
              <w:rPr>
                <w:rFonts w:ascii="Times New Roman" w:hAnsi="Times New Roman"/>
              </w:rPr>
              <w:t>– a</w:t>
            </w:r>
            <w:r w:rsidRPr="00DB53DA">
              <w:rPr>
                <w:rFonts w:ascii="Times New Roman" w:hAnsi="Times New Roman"/>
                <w:bCs/>
              </w:rPr>
              <w:t>nalizuje i ocenia</w:t>
            </w:r>
            <w:r w:rsidR="007109B2" w:rsidRPr="00DB53DA">
              <w:rPr>
                <w:rFonts w:ascii="Times New Roman" w:hAnsi="Times New Roman"/>
                <w:bCs/>
              </w:rPr>
              <w:t xml:space="preserve"> </w:t>
            </w:r>
            <w:r w:rsidRPr="00DB53DA">
              <w:rPr>
                <w:rFonts w:ascii="Times New Roman" w:eastAsiaTheme="minorHAnsi" w:hAnsi="Times New Roman"/>
              </w:rPr>
              <w:t xml:space="preserve">działalność Unii Europejskiej w wybranej polityce sektorowej (np. kulturalnej, kształcenia młodzieży, badań i rozwoju technologicznego, handlowej, rolnej, transportowej, </w:t>
            </w:r>
            <w:r w:rsidRPr="00DB53DA">
              <w:rPr>
                <w:rFonts w:ascii="Times New Roman" w:eastAsiaTheme="minorHAnsi" w:hAnsi="Times New Roman"/>
              </w:rPr>
              <w:lastRenderedPageBreak/>
              <w:t>ochrony środowiska, energii, małych i średnich przedsiębiorstw)</w:t>
            </w:r>
          </w:p>
          <w:p w14:paraId="273F9A6D" w14:textId="77777777" w:rsidR="00FC635D" w:rsidRPr="00DB53DA" w:rsidRDefault="00FC635D" w:rsidP="00AF380E">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4E14062A" w14:textId="77777777" w:rsidR="00FC635D" w:rsidRPr="00DB53DA" w:rsidRDefault="00FC635D" w:rsidP="00AF380E">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w:t>
            </w:r>
            <w:r w:rsidR="00BA0327" w:rsidRPr="00DB53DA">
              <w:rPr>
                <w:sz w:val="22"/>
              </w:rPr>
              <w:t>źródła statystycznego, źródła kartograficznego</w:t>
            </w:r>
            <w:r w:rsidRPr="00DB53DA">
              <w:rPr>
                <w:sz w:val="22"/>
              </w:rPr>
              <w:t xml:space="preserve"> oraz źródeł ikonograficznych </w:t>
            </w:r>
          </w:p>
          <w:p w14:paraId="56C3ED9C" w14:textId="77777777" w:rsidR="00FC635D" w:rsidRPr="00DB53DA" w:rsidRDefault="00FC635D" w:rsidP="00AF380E">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357F590E" w14:textId="77777777" w:rsidR="00FC635D" w:rsidRPr="00DB53DA" w:rsidRDefault="00FC635D" w:rsidP="00AF380E">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718850B0" w14:textId="77777777" w:rsidR="00FC635D" w:rsidRPr="00DB53DA" w:rsidRDefault="00FC635D" w:rsidP="00AF380E">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 xml:space="preserve">dyskusja punktowana </w:t>
            </w:r>
          </w:p>
          <w:p w14:paraId="158C71A4" w14:textId="77777777" w:rsidR="00FC635D" w:rsidRPr="00DB53DA" w:rsidRDefault="00FC635D" w:rsidP="00AF380E">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map</w:t>
            </w:r>
            <w:r w:rsidR="00AF380E" w:rsidRPr="00DB53DA">
              <w:rPr>
                <w:sz w:val="22"/>
              </w:rPr>
              <w:t>y</w:t>
            </w:r>
            <w:r w:rsidRPr="00DB53DA">
              <w:rPr>
                <w:sz w:val="22"/>
              </w:rPr>
              <w:t xml:space="preserve"> mentaln</w:t>
            </w:r>
            <w:r w:rsidR="00AF380E" w:rsidRPr="00DB53DA">
              <w:rPr>
                <w:sz w:val="22"/>
              </w:rPr>
              <w:t>e</w:t>
            </w:r>
          </w:p>
        </w:tc>
        <w:tc>
          <w:tcPr>
            <w:tcW w:w="2025" w:type="dxa"/>
            <w:tcBorders>
              <w:top w:val="single" w:sz="4" w:space="0" w:color="000000"/>
              <w:left w:val="single" w:sz="4" w:space="0" w:color="000000"/>
              <w:bottom w:val="single" w:sz="4" w:space="0" w:color="000000"/>
            </w:tcBorders>
            <w:shd w:val="clear" w:color="auto" w:fill="auto"/>
          </w:tcPr>
          <w:p w14:paraId="47F0643D" w14:textId="4C070590" w:rsidR="00FC635D" w:rsidRPr="00DB53DA" w:rsidRDefault="00FC635D" w:rsidP="00AF380E">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7837B1" w:rsidRPr="00DB53DA">
              <w:rPr>
                <w:rFonts w:ascii="Times New Roman" w:hAnsi="Times New Roman"/>
              </w:rPr>
              <w:t>234</w:t>
            </w:r>
            <w:r w:rsidR="00DF230C" w:rsidRPr="00DB53DA">
              <w:rPr>
                <w:rFonts w:ascii="Times New Roman" w:hAnsi="Times New Roman"/>
              </w:rPr>
              <w:t>–</w:t>
            </w:r>
            <w:r w:rsidR="007837B1" w:rsidRPr="00DB53DA">
              <w:rPr>
                <w:rFonts w:ascii="Times New Roman" w:hAnsi="Times New Roman"/>
              </w:rPr>
              <w:t>241</w:t>
            </w:r>
          </w:p>
          <w:p w14:paraId="37777BBF" w14:textId="5DBC3E72" w:rsidR="00BD11E2" w:rsidRPr="00DB53DA" w:rsidRDefault="00FC635D" w:rsidP="00AF380E">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ED7E41" w:rsidRPr="00DB53DA">
              <w:rPr>
                <w:rFonts w:ascii="Times New Roman" w:hAnsi="Times New Roman"/>
              </w:rPr>
              <w:t>238</w:t>
            </w:r>
            <w:r w:rsidR="00DF230C" w:rsidRPr="00DB53DA">
              <w:rPr>
                <w:rFonts w:ascii="Times New Roman" w:hAnsi="Times New Roman"/>
              </w:rPr>
              <w:t>–</w:t>
            </w:r>
            <w:r w:rsidR="00561CB6" w:rsidRPr="00DB53DA">
              <w:rPr>
                <w:rFonts w:ascii="Times New Roman" w:hAnsi="Times New Roman"/>
              </w:rPr>
              <w:t>239</w:t>
            </w:r>
          </w:p>
          <w:p w14:paraId="7DD327B3" w14:textId="19B48C69" w:rsidR="00BD11E2" w:rsidRPr="00DB53DA" w:rsidRDefault="00DF230C" w:rsidP="00AF380E">
            <w:pPr>
              <w:spacing w:after="0" w:line="240" w:lineRule="auto"/>
              <w:ind w:right="-87"/>
              <w:contextualSpacing/>
              <w:jc w:val="both"/>
              <w:rPr>
                <w:rFonts w:ascii="Times New Roman" w:hAnsi="Times New Roman"/>
              </w:rPr>
            </w:pPr>
            <w:r w:rsidRPr="00DB53DA">
              <w:rPr>
                <w:rFonts w:ascii="Times New Roman" w:hAnsi="Times New Roman"/>
              </w:rPr>
              <w:t>–</w:t>
            </w:r>
            <w:r w:rsidR="00BD11E2" w:rsidRPr="00DB53DA">
              <w:rPr>
                <w:rFonts w:ascii="Times New Roman" w:hAnsi="Times New Roman"/>
              </w:rPr>
              <w:t xml:space="preserve"> </w:t>
            </w:r>
            <w:r w:rsidR="00BD11E2" w:rsidRPr="00DB53DA">
              <w:rPr>
                <w:rFonts w:ascii="Times New Roman" w:hAnsi="Times New Roman"/>
                <w:b/>
              </w:rPr>
              <w:t xml:space="preserve">źródło statystyczne: </w:t>
            </w:r>
            <w:r w:rsidR="00BD11E2" w:rsidRPr="00DB53DA">
              <w:rPr>
                <w:rFonts w:ascii="Times New Roman" w:eastAsia="Times New Roman" w:hAnsi="Times New Roman"/>
                <w:i/>
                <w:iCs/>
                <w:lang w:eastAsia="pl-PL"/>
              </w:rPr>
              <w:t>Zmiany udziału najważniejszych obszarów polityki w budżecie UE</w:t>
            </w:r>
            <w:r w:rsidR="00BD11E2" w:rsidRPr="00DB53DA">
              <w:rPr>
                <w:rFonts w:ascii="Times New Roman" w:eastAsia="Times New Roman" w:hAnsi="Times New Roman"/>
                <w:lang w:eastAsia="pl-PL"/>
              </w:rPr>
              <w:t xml:space="preserve">, </w:t>
            </w:r>
            <w:r w:rsidR="00BD11E2" w:rsidRPr="00DB53DA">
              <w:rPr>
                <w:rFonts w:ascii="Times New Roman" w:hAnsi="Times New Roman"/>
              </w:rPr>
              <w:t>podręcznik s.</w:t>
            </w:r>
            <w:r w:rsidR="007109B2" w:rsidRPr="00DB53DA">
              <w:rPr>
                <w:rFonts w:ascii="Times New Roman" w:hAnsi="Times New Roman"/>
              </w:rPr>
              <w:t xml:space="preserve"> </w:t>
            </w:r>
            <w:r w:rsidR="00BD11E2" w:rsidRPr="00DB53DA">
              <w:rPr>
                <w:rFonts w:ascii="Times New Roman" w:hAnsi="Times New Roman"/>
              </w:rPr>
              <w:t>235</w:t>
            </w:r>
          </w:p>
          <w:p w14:paraId="28A6EBA6" w14:textId="3E7B4853" w:rsidR="00FC635D" w:rsidRPr="00DB53DA" w:rsidRDefault="004810A0" w:rsidP="00AF380E">
            <w:pPr>
              <w:pStyle w:val="Podpis"/>
              <w:spacing w:line="240" w:lineRule="auto"/>
              <w:rPr>
                <w:rFonts w:ascii="Times New Roman" w:hAnsi="Times New Roman" w:cs="Times New Roman"/>
                <w:color w:val="auto"/>
                <w:sz w:val="22"/>
              </w:rPr>
            </w:pPr>
            <w:r w:rsidRPr="00DB53DA">
              <w:rPr>
                <w:rFonts w:ascii="Times New Roman" w:hAnsi="Times New Roman" w:cs="Times New Roman"/>
                <w:color w:val="auto"/>
                <w:sz w:val="22"/>
              </w:rPr>
              <w:t>–</w:t>
            </w:r>
            <w:r w:rsidR="007109B2" w:rsidRPr="00DB53DA">
              <w:rPr>
                <w:rFonts w:ascii="Times New Roman" w:eastAsia="Times New Roman" w:hAnsi="Times New Roman" w:cs="Times New Roman"/>
                <w:color w:val="auto"/>
                <w:sz w:val="22"/>
              </w:rPr>
              <w:t xml:space="preserve"> </w:t>
            </w:r>
            <w:r w:rsidRPr="00DB53DA">
              <w:rPr>
                <w:rFonts w:ascii="Times New Roman" w:hAnsi="Times New Roman" w:cs="Times New Roman"/>
                <w:b/>
                <w:color w:val="auto"/>
                <w:sz w:val="22"/>
              </w:rPr>
              <w:t>mapa</w:t>
            </w:r>
            <w:r w:rsidRPr="00DB53DA">
              <w:rPr>
                <w:rFonts w:ascii="Times New Roman" w:hAnsi="Times New Roman" w:cs="Times New Roman"/>
                <w:color w:val="auto"/>
                <w:sz w:val="22"/>
              </w:rPr>
              <w:t xml:space="preserve">: </w:t>
            </w:r>
            <w:r w:rsidRPr="00DB53DA">
              <w:rPr>
                <w:rFonts w:ascii="Times New Roman" w:hAnsi="Times New Roman" w:cs="Times New Roman"/>
                <w:i/>
                <w:iCs/>
                <w:color w:val="auto"/>
                <w:sz w:val="22"/>
              </w:rPr>
              <w:t>Regiony NUTS 2 na terenie Polski</w:t>
            </w:r>
            <w:r w:rsidRPr="00DB53DA">
              <w:rPr>
                <w:rFonts w:ascii="Times New Roman" w:hAnsi="Times New Roman" w:cs="Times New Roman"/>
                <w:color w:val="auto"/>
                <w:sz w:val="22"/>
              </w:rPr>
              <w:t>, podręcznik s.</w:t>
            </w:r>
            <w:r w:rsidR="007109B2" w:rsidRPr="00DB53DA">
              <w:rPr>
                <w:rFonts w:ascii="Times New Roman" w:hAnsi="Times New Roman" w:cs="Times New Roman"/>
                <w:color w:val="auto"/>
                <w:sz w:val="22"/>
              </w:rPr>
              <w:t xml:space="preserve"> </w:t>
            </w:r>
            <w:r w:rsidRPr="00DB53DA">
              <w:rPr>
                <w:rFonts w:ascii="Times New Roman" w:hAnsi="Times New Roman" w:cs="Times New Roman"/>
                <w:color w:val="auto"/>
                <w:sz w:val="22"/>
              </w:rPr>
              <w:t>236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6AB0F41"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07CA5E26" w14:textId="77777777" w:rsidTr="00FC635D">
        <w:tc>
          <w:tcPr>
            <w:tcW w:w="1855" w:type="dxa"/>
            <w:tcBorders>
              <w:top w:val="single" w:sz="4" w:space="0" w:color="000000"/>
              <w:left w:val="single" w:sz="4" w:space="0" w:color="000000"/>
              <w:bottom w:val="single" w:sz="4" w:space="0" w:color="000000"/>
            </w:tcBorders>
            <w:shd w:val="clear" w:color="auto" w:fill="auto"/>
          </w:tcPr>
          <w:p w14:paraId="2308025C" w14:textId="1A926A20" w:rsidR="00FC635D" w:rsidRPr="00DB53DA" w:rsidRDefault="00FC635D" w:rsidP="00685047">
            <w:pPr>
              <w:spacing w:after="0" w:line="240" w:lineRule="auto"/>
              <w:contextualSpacing/>
              <w:jc w:val="both"/>
              <w:rPr>
                <w:rFonts w:ascii="Times New Roman" w:hAnsi="Times New Roman"/>
              </w:rPr>
            </w:pPr>
            <w:r w:rsidRPr="00DB53DA">
              <w:rPr>
                <w:rFonts w:ascii="Times New Roman" w:hAnsi="Times New Roman"/>
              </w:rPr>
              <w:lastRenderedPageBreak/>
              <w:t>36.</w:t>
            </w:r>
            <w:r w:rsidRPr="00DB53DA">
              <w:rPr>
                <w:rFonts w:ascii="Times New Roman" w:hAnsi="Times New Roman"/>
                <w:b/>
              </w:rPr>
              <w:t xml:space="preserve"> </w:t>
            </w:r>
            <w:r w:rsidRPr="00DB53DA">
              <w:rPr>
                <w:rFonts w:ascii="Times New Roman" w:eastAsiaTheme="minorHAnsi" w:hAnsi="Times New Roman"/>
                <w:b/>
              </w:rPr>
              <w:t>Obywatel Unii Europejskiej</w:t>
            </w:r>
          </w:p>
        </w:tc>
        <w:tc>
          <w:tcPr>
            <w:tcW w:w="1018" w:type="dxa"/>
            <w:tcBorders>
              <w:top w:val="single" w:sz="4" w:space="0" w:color="000000"/>
              <w:left w:val="single" w:sz="4" w:space="0" w:color="000000"/>
              <w:bottom w:val="single" w:sz="4" w:space="0" w:color="000000"/>
            </w:tcBorders>
            <w:shd w:val="clear" w:color="auto" w:fill="auto"/>
          </w:tcPr>
          <w:p w14:paraId="054F4690"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4D52AC32" w14:textId="77777777" w:rsidR="00FC635D" w:rsidRPr="00DB53DA" w:rsidRDefault="00FC635D" w:rsidP="00FD6C88">
            <w:pPr>
              <w:spacing w:after="0" w:line="240" w:lineRule="auto"/>
              <w:contextualSpacing/>
              <w:jc w:val="center"/>
              <w:rPr>
                <w:rFonts w:ascii="Times New Roman" w:hAnsi="Times New Roman"/>
              </w:rPr>
            </w:pPr>
            <w:r w:rsidRPr="00DB53DA">
              <w:rPr>
                <w:rFonts w:ascii="Times New Roman" w:hAnsi="Times New Roman"/>
              </w:rPr>
              <w:t>PP</w:t>
            </w:r>
          </w:p>
          <w:p w14:paraId="77A4E89B" w14:textId="7DFE1C85" w:rsidR="003203E5" w:rsidRPr="00DB53DA" w:rsidRDefault="003203E5" w:rsidP="003203E5">
            <w:pPr>
              <w:spacing w:after="0" w:line="240" w:lineRule="auto"/>
              <w:contextualSpacing/>
              <w:jc w:val="center"/>
              <w:rPr>
                <w:rFonts w:ascii="Times New Roman" w:hAnsi="Times New Roman"/>
              </w:rPr>
            </w:pPr>
            <w:r w:rsidRPr="00DB53DA">
              <w:rPr>
                <w:rFonts w:ascii="Times New Roman" w:hAnsi="Times New Roman"/>
              </w:rPr>
              <w:t>VII.8</w:t>
            </w:r>
          </w:p>
          <w:p w14:paraId="0C7C7879" w14:textId="189924C9" w:rsidR="003203E5" w:rsidRPr="00DB53DA" w:rsidRDefault="003203E5" w:rsidP="003203E5">
            <w:pPr>
              <w:spacing w:after="0" w:line="240" w:lineRule="auto"/>
              <w:contextualSpacing/>
              <w:jc w:val="center"/>
              <w:rPr>
                <w:rFonts w:ascii="Times New Roman" w:hAnsi="Times New Roman"/>
              </w:rPr>
            </w:pPr>
            <w:r w:rsidRPr="00DB53DA">
              <w:rPr>
                <w:rFonts w:ascii="Times New Roman" w:hAnsi="Times New Roman"/>
              </w:rPr>
              <w:t>VII.10</w:t>
            </w:r>
          </w:p>
          <w:p w14:paraId="1E267EAB" w14:textId="77777777" w:rsidR="003203E5" w:rsidRPr="00DB53DA" w:rsidRDefault="003203E5" w:rsidP="003203E5">
            <w:pPr>
              <w:spacing w:after="0" w:line="240" w:lineRule="auto"/>
              <w:contextualSpacing/>
              <w:jc w:val="center"/>
              <w:rPr>
                <w:rFonts w:ascii="Times New Roman" w:hAnsi="Times New Roman"/>
              </w:rPr>
            </w:pPr>
          </w:p>
          <w:p w14:paraId="45D62F40" w14:textId="77777777" w:rsidR="003203E5" w:rsidRPr="00DB53DA" w:rsidRDefault="003203E5" w:rsidP="003203E5">
            <w:pPr>
              <w:spacing w:after="0" w:line="240" w:lineRule="auto"/>
              <w:contextualSpacing/>
              <w:jc w:val="center"/>
              <w:rPr>
                <w:rFonts w:ascii="Times New Roman" w:hAnsi="Times New Roman"/>
              </w:rPr>
            </w:pPr>
            <w:r w:rsidRPr="00DB53DA">
              <w:rPr>
                <w:rFonts w:ascii="Times New Roman" w:hAnsi="Times New Roman"/>
              </w:rPr>
              <w:t>PR</w:t>
            </w:r>
          </w:p>
          <w:p w14:paraId="44DF8EE1" w14:textId="46250045" w:rsidR="00D30137" w:rsidRPr="00DB53DA" w:rsidRDefault="00D30137" w:rsidP="00D30137">
            <w:pPr>
              <w:spacing w:after="0" w:line="240" w:lineRule="auto"/>
              <w:contextualSpacing/>
              <w:jc w:val="center"/>
              <w:rPr>
                <w:rFonts w:ascii="Times New Roman" w:hAnsi="Times New Roman"/>
              </w:rPr>
            </w:pPr>
            <w:r w:rsidRPr="00DB53DA">
              <w:rPr>
                <w:rFonts w:ascii="Times New Roman" w:hAnsi="Times New Roman"/>
              </w:rPr>
              <w:t>XIV.7</w:t>
            </w:r>
          </w:p>
          <w:p w14:paraId="4F792567" w14:textId="14883B53" w:rsidR="00FC635D" w:rsidRPr="00DB53DA" w:rsidRDefault="00D30137" w:rsidP="00155964">
            <w:pPr>
              <w:spacing w:after="0" w:line="240" w:lineRule="auto"/>
              <w:contextualSpacing/>
              <w:jc w:val="center"/>
              <w:rPr>
                <w:rFonts w:ascii="Times New Roman" w:hAnsi="Times New Roman"/>
              </w:rPr>
            </w:pPr>
            <w:r w:rsidRPr="00DB53DA">
              <w:rPr>
                <w:rFonts w:ascii="Times New Roman" w:hAnsi="Times New Roman"/>
              </w:rPr>
              <w:t>XIV.13</w:t>
            </w:r>
          </w:p>
        </w:tc>
        <w:tc>
          <w:tcPr>
            <w:tcW w:w="1600" w:type="dxa"/>
            <w:tcBorders>
              <w:top w:val="single" w:sz="4" w:space="0" w:color="000000"/>
              <w:left w:val="single" w:sz="4" w:space="0" w:color="000000"/>
              <w:bottom w:val="single" w:sz="4" w:space="0" w:color="000000"/>
            </w:tcBorders>
            <w:shd w:val="clear" w:color="auto" w:fill="auto"/>
          </w:tcPr>
          <w:p w14:paraId="759CCE2F" w14:textId="77777777" w:rsidR="0041476A" w:rsidRPr="00DB53DA" w:rsidRDefault="00FC635D" w:rsidP="00757B14">
            <w:pPr>
              <w:autoSpaceDE w:val="0"/>
              <w:spacing w:after="0" w:line="240" w:lineRule="auto"/>
              <w:ind w:left="-60"/>
              <w:jc w:val="both"/>
              <w:rPr>
                <w:rFonts w:ascii="Times New Roman" w:hAnsi="Times New Roman"/>
              </w:rPr>
            </w:pPr>
            <w:r w:rsidRPr="00DB53DA">
              <w:rPr>
                <w:rFonts w:ascii="Times New Roman" w:eastAsia="Times New Roman" w:hAnsi="Times New Roman"/>
                <w:lang w:eastAsia="pl-PL"/>
              </w:rPr>
              <w:t>U</w:t>
            </w:r>
            <w:r w:rsidR="0041476A" w:rsidRPr="00DB53DA">
              <w:rPr>
                <w:rFonts w:ascii="Times New Roman" w:eastAsia="Times New Roman" w:hAnsi="Times New Roman"/>
                <w:lang w:eastAsia="pl-PL"/>
              </w:rPr>
              <w:t xml:space="preserve">systematyzowanie </w:t>
            </w:r>
            <w:r w:rsidRPr="00DB53DA">
              <w:rPr>
                <w:rFonts w:ascii="Times New Roman" w:eastAsia="Times New Roman" w:hAnsi="Times New Roman"/>
                <w:lang w:eastAsia="pl-PL"/>
              </w:rPr>
              <w:t xml:space="preserve">wiedzy na temat </w:t>
            </w:r>
            <w:r w:rsidR="0041476A" w:rsidRPr="00DB53DA">
              <w:rPr>
                <w:rFonts w:ascii="Times New Roman" w:eastAsia="Times New Roman" w:hAnsi="Times New Roman"/>
                <w:lang w:eastAsia="pl-PL"/>
              </w:rPr>
              <w:t>praw i obowiązków obywatela Unii Europejskiej.</w:t>
            </w:r>
          </w:p>
        </w:tc>
        <w:tc>
          <w:tcPr>
            <w:tcW w:w="2422" w:type="dxa"/>
            <w:tcBorders>
              <w:top w:val="single" w:sz="4" w:space="0" w:color="000000"/>
              <w:left w:val="single" w:sz="4" w:space="0" w:color="000000"/>
              <w:bottom w:val="single" w:sz="4" w:space="0" w:color="000000"/>
            </w:tcBorders>
            <w:shd w:val="clear" w:color="auto" w:fill="auto"/>
          </w:tcPr>
          <w:p w14:paraId="5ADB7041" w14:textId="77777777" w:rsidR="00765BD9" w:rsidRPr="00DB53DA" w:rsidRDefault="00FC635D" w:rsidP="00757B14">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7109B2" w:rsidRPr="00DB53DA">
              <w:rPr>
                <w:rFonts w:ascii="Times New Roman" w:hAnsi="Times New Roman"/>
              </w:rPr>
              <w:t xml:space="preserve"> </w:t>
            </w:r>
            <w:r w:rsidRPr="00DB53DA">
              <w:rPr>
                <w:rFonts w:ascii="Times New Roman" w:hAnsi="Times New Roman"/>
              </w:rPr>
              <w:t>wyjaśnia</w:t>
            </w:r>
            <w:r w:rsidR="007109B2" w:rsidRPr="00DB53DA">
              <w:rPr>
                <w:rFonts w:ascii="Times New Roman" w:hAnsi="Times New Roman"/>
              </w:rPr>
              <w:t xml:space="preserve"> </w:t>
            </w:r>
            <w:r w:rsidRPr="00DB53DA">
              <w:rPr>
                <w:rFonts w:ascii="Times New Roman" w:hAnsi="Times New Roman"/>
              </w:rPr>
              <w:t xml:space="preserve">pojęcia: </w:t>
            </w:r>
          </w:p>
          <w:p w14:paraId="1D71C4D4" w14:textId="79FADBFB" w:rsidR="00FC635D" w:rsidRPr="00DB53DA" w:rsidRDefault="00FC635D" w:rsidP="005D3361">
            <w:pPr>
              <w:spacing w:after="0" w:line="240" w:lineRule="auto"/>
              <w:contextualSpacing/>
              <w:jc w:val="both"/>
              <w:rPr>
                <w:rFonts w:ascii="Times New Roman" w:eastAsiaTheme="minorHAnsi" w:hAnsi="Times New Roman"/>
              </w:rPr>
            </w:pPr>
            <w:r w:rsidRPr="00DB53DA">
              <w:rPr>
                <w:rFonts w:ascii="Times New Roman" w:eastAsiaTheme="minorHAnsi" w:hAnsi="Times New Roman"/>
                <w:i/>
                <w:iCs/>
              </w:rPr>
              <w:t>prawa i obowiązki w UE, Traktat o funkcjonowaniu Unii Europejskiej, Europejski Rzecznik Praw Obywatelskich, zrównoważony rozwój, równość szans, polityka społeczeństwa informacyjnego, zasada partnerstwa, zasada dodatkowości, zasada subsydiarności, zasada decentralizacji, zasada koncentracji, zasada programowania, wymiar terytorialny polityki regionalnej, strefa</w:t>
            </w:r>
            <w:r w:rsidR="006C6B3F" w:rsidRPr="00DB53DA">
              <w:rPr>
                <w:rFonts w:ascii="Times New Roman" w:eastAsiaTheme="minorHAnsi" w:hAnsi="Times New Roman"/>
                <w:i/>
                <w:iCs/>
              </w:rPr>
              <w:t xml:space="preserve"> </w:t>
            </w:r>
            <w:proofErr w:type="spellStart"/>
            <w:r w:rsidRPr="00DB53DA">
              <w:rPr>
                <w:rFonts w:ascii="Times New Roman" w:eastAsiaTheme="minorHAnsi" w:hAnsi="Times New Roman"/>
                <w:i/>
                <w:iCs/>
              </w:rPr>
              <w:t>Schengen</w:t>
            </w:r>
            <w:proofErr w:type="spellEnd"/>
            <w:r w:rsidRPr="00DB53DA">
              <w:rPr>
                <w:rFonts w:ascii="Times New Roman" w:eastAsiaTheme="minorHAnsi" w:hAnsi="Times New Roman"/>
                <w:i/>
                <w:iCs/>
              </w:rPr>
              <w:t xml:space="preserve">, program </w:t>
            </w:r>
            <w:proofErr w:type="spellStart"/>
            <w:r w:rsidRPr="00DB53DA">
              <w:rPr>
                <w:rFonts w:ascii="Times New Roman" w:eastAsiaTheme="minorHAnsi" w:hAnsi="Times New Roman"/>
                <w:i/>
                <w:iCs/>
              </w:rPr>
              <w:t>Erasums</w:t>
            </w:r>
            <w:proofErr w:type="spellEnd"/>
            <w:r w:rsidRPr="00DB53DA">
              <w:rPr>
                <w:rFonts w:ascii="Times New Roman" w:eastAsiaTheme="minorHAnsi" w:hAnsi="Times New Roman"/>
                <w:i/>
                <w:iCs/>
              </w:rPr>
              <w:t xml:space="preserve">+, </w:t>
            </w:r>
            <w:proofErr w:type="spellStart"/>
            <w:r w:rsidRPr="00DB53DA">
              <w:rPr>
                <w:rFonts w:ascii="Times New Roman" w:eastAsiaTheme="minorHAnsi" w:hAnsi="Times New Roman"/>
                <w:i/>
                <w:iCs/>
              </w:rPr>
              <w:t>Europass</w:t>
            </w:r>
            <w:proofErr w:type="spellEnd"/>
            <w:r w:rsidR="00765BD9" w:rsidRPr="00DB53DA">
              <w:rPr>
                <w:rFonts w:ascii="Times New Roman" w:eastAsiaTheme="minorHAnsi" w:hAnsi="Times New Roman"/>
                <w:i/>
                <w:iCs/>
              </w:rPr>
              <w:t xml:space="preserve">, </w:t>
            </w:r>
            <w:r w:rsidRPr="00DB53DA">
              <w:rPr>
                <w:rFonts w:ascii="Times New Roman" w:eastAsiaTheme="minorHAnsi" w:hAnsi="Times New Roman"/>
                <w:i/>
                <w:iCs/>
              </w:rPr>
              <w:t xml:space="preserve">Europejski Fundusz Społeczny+, Europejski Fundusz Rozwoju Regionalnego, Fundusz Spójności, instrumenty finansowe: JASPERS, JASMINE, JEREMIE, JESSICA, Mapa Dotacji, Fundacja Rozwoju Systemu Edukacji, europejski portal mobilności </w:t>
            </w:r>
            <w:r w:rsidRPr="00DB53DA">
              <w:rPr>
                <w:rFonts w:ascii="Times New Roman" w:eastAsiaTheme="minorHAnsi" w:hAnsi="Times New Roman"/>
                <w:i/>
                <w:iCs/>
              </w:rPr>
              <w:lastRenderedPageBreak/>
              <w:t>zawodowej EURES</w:t>
            </w:r>
          </w:p>
          <w:p w14:paraId="3098B4BC" w14:textId="55435EB0" w:rsidR="00FC635D" w:rsidRPr="00DB53DA" w:rsidRDefault="00FC635D" w:rsidP="00757B14">
            <w:pPr>
              <w:spacing w:after="0" w:line="240" w:lineRule="auto"/>
              <w:contextualSpacing/>
              <w:jc w:val="both"/>
              <w:rPr>
                <w:rFonts w:ascii="Times New Roman" w:hAnsi="Times New Roman"/>
              </w:rPr>
            </w:pPr>
            <w:r w:rsidRPr="00DB53DA">
              <w:rPr>
                <w:rFonts w:ascii="Times New Roman" w:hAnsi="Times New Roman"/>
              </w:rPr>
              <w:t>– wymienia</w:t>
            </w:r>
            <w:r w:rsidR="007109B2" w:rsidRPr="00DB53DA">
              <w:rPr>
                <w:rFonts w:ascii="Times New Roman" w:hAnsi="Times New Roman"/>
              </w:rPr>
              <w:t xml:space="preserve"> </w:t>
            </w:r>
            <w:r w:rsidRPr="00DB53DA">
              <w:rPr>
                <w:rFonts w:ascii="Times New Roman" w:eastAsiaTheme="minorHAnsi" w:hAnsi="Times New Roman"/>
              </w:rPr>
              <w:t>prawa przysługujące obywatelowi UE</w:t>
            </w:r>
          </w:p>
          <w:p w14:paraId="6D5A6138" w14:textId="77777777" w:rsidR="00FC635D" w:rsidRPr="00DB53DA" w:rsidRDefault="00FC635D" w:rsidP="00757B14">
            <w:pPr>
              <w:spacing w:after="0" w:line="240" w:lineRule="auto"/>
              <w:contextualSpacing/>
              <w:jc w:val="both"/>
              <w:rPr>
                <w:rFonts w:ascii="Times New Roman" w:hAnsi="Times New Roman"/>
              </w:rPr>
            </w:pPr>
            <w:r w:rsidRPr="00DB53DA">
              <w:rPr>
                <w:rFonts w:ascii="Times New Roman" w:hAnsi="Times New Roman"/>
              </w:rPr>
              <w:t>– przedstawia</w:t>
            </w:r>
            <w:r w:rsidRPr="00DB53DA">
              <w:rPr>
                <w:rFonts w:ascii="Times New Roman" w:eastAsiaTheme="minorHAnsi" w:hAnsi="Times New Roman"/>
              </w:rPr>
              <w:t xml:space="preserve"> prawa i obowiązki obywatela Unii Europejskiej</w:t>
            </w:r>
          </w:p>
        </w:tc>
        <w:tc>
          <w:tcPr>
            <w:tcW w:w="2326" w:type="dxa"/>
            <w:tcBorders>
              <w:top w:val="single" w:sz="4" w:space="0" w:color="000000"/>
              <w:left w:val="single" w:sz="4" w:space="0" w:color="000000"/>
              <w:bottom w:val="single" w:sz="4" w:space="0" w:color="000000"/>
            </w:tcBorders>
            <w:shd w:val="clear" w:color="auto" w:fill="auto"/>
          </w:tcPr>
          <w:p w14:paraId="3F5081C7" w14:textId="3CBAF4AD" w:rsidR="00FC635D" w:rsidRPr="00DB53DA" w:rsidRDefault="00FC635D" w:rsidP="00757B14">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lastRenderedPageBreak/>
              <w:t>–</w:t>
            </w:r>
            <w:r w:rsidR="009C5E12"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eastAsiaTheme="minorHAnsi" w:hAnsi="Times New Roman"/>
              </w:rPr>
              <w:t>na wybranym przykładzie, jak są realizowane projekty w ramach funduszy UE</w:t>
            </w:r>
          </w:p>
          <w:p w14:paraId="0E8F8072" w14:textId="13230C59" w:rsidR="00FC635D" w:rsidRPr="00DB53DA" w:rsidRDefault="00FC635D" w:rsidP="00757B14">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przykłady wykorzystania funduszy UE na poziomie regionalnym i centralnym w Polsce</w:t>
            </w:r>
          </w:p>
          <w:p w14:paraId="323F3E07" w14:textId="7B872DCB" w:rsidR="00FC635D" w:rsidRPr="00DB53DA" w:rsidRDefault="00FC635D" w:rsidP="00757B14">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bCs/>
                <w:i/>
                <w:iCs/>
              </w:rPr>
              <w:t>Za pracą wyjechały już 2 mln: młodzi, wykształceni, zdeterminowani. Najlepsi</w:t>
            </w:r>
            <w:r w:rsidRPr="00DB53DA">
              <w:rPr>
                <w:rFonts w:ascii="Times New Roman" w:eastAsiaTheme="minorHAnsi" w:hAnsi="Times New Roman"/>
                <w:bCs/>
                <w:iCs/>
              </w:rPr>
              <w:t xml:space="preserve"> wskazuje </w:t>
            </w:r>
            <w:r w:rsidRPr="00DB53DA">
              <w:rPr>
                <w:rFonts w:ascii="Times New Roman" w:eastAsiaTheme="minorHAnsi" w:hAnsi="Times New Roman"/>
              </w:rPr>
              <w:t>główną przyczynę emigracji zarobkowej Polaków oraz wymienia</w:t>
            </w:r>
            <w:r w:rsidR="009C5E12" w:rsidRPr="00DB53DA">
              <w:rPr>
                <w:rFonts w:ascii="Times New Roman" w:eastAsiaTheme="minorHAnsi" w:hAnsi="Times New Roman"/>
              </w:rPr>
              <w:t xml:space="preserve"> </w:t>
            </w:r>
            <w:r w:rsidRPr="00DB53DA">
              <w:rPr>
                <w:rFonts w:ascii="Times New Roman" w:eastAsiaTheme="minorHAnsi" w:hAnsi="Times New Roman"/>
              </w:rPr>
              <w:t>czynniki, które ułatwiają Polakom pracę w UE</w:t>
            </w:r>
          </w:p>
          <w:p w14:paraId="3F3B5741" w14:textId="0F7961F6" w:rsidR="00FC635D" w:rsidRPr="00DB53DA" w:rsidRDefault="00FC635D" w:rsidP="00757B14">
            <w:pPr>
              <w:spacing w:after="0" w:line="240" w:lineRule="auto"/>
              <w:contextualSpacing/>
              <w:jc w:val="both"/>
              <w:rPr>
                <w:rFonts w:ascii="Times New Roman" w:hAnsi="Times New Roman"/>
              </w:rPr>
            </w:pPr>
            <w:r w:rsidRPr="00DB53DA">
              <w:rPr>
                <w:rFonts w:ascii="Times New Roman" w:hAnsi="Times New Roman"/>
              </w:rPr>
              <w:t>– porównuje</w:t>
            </w:r>
            <w:r w:rsidR="009C5E12" w:rsidRPr="00DB53DA">
              <w:rPr>
                <w:rFonts w:ascii="Times New Roman" w:hAnsi="Times New Roman"/>
              </w:rPr>
              <w:t xml:space="preserve"> </w:t>
            </w:r>
            <w:r w:rsidRPr="00DB53DA">
              <w:rPr>
                <w:rFonts w:ascii="Times New Roman" w:eastAsiaTheme="minorHAnsi" w:hAnsi="Times New Roman"/>
              </w:rPr>
              <w:t>fundusze funkcjonujące w</w:t>
            </w:r>
            <w:r w:rsidR="009C5E12" w:rsidRPr="00DB53DA">
              <w:rPr>
                <w:rFonts w:ascii="Times New Roman" w:eastAsiaTheme="minorHAnsi" w:hAnsi="Times New Roman"/>
              </w:rPr>
              <w:t xml:space="preserve"> </w:t>
            </w:r>
            <w:r w:rsidRPr="00DB53DA">
              <w:rPr>
                <w:rFonts w:ascii="Times New Roman" w:eastAsiaTheme="minorHAnsi" w:hAnsi="Times New Roman"/>
              </w:rPr>
              <w:t>Unii Europejskiej</w:t>
            </w:r>
          </w:p>
          <w:p w14:paraId="628F21BE" w14:textId="789B5318" w:rsidR="00FC635D" w:rsidRPr="00DB53DA" w:rsidRDefault="00FC635D" w:rsidP="00757B14">
            <w:pPr>
              <w:spacing w:after="0" w:line="240" w:lineRule="auto"/>
              <w:contextualSpacing/>
              <w:jc w:val="both"/>
              <w:rPr>
                <w:rFonts w:ascii="Times New Roman" w:hAnsi="Times New Roman"/>
              </w:rPr>
            </w:pPr>
            <w:r w:rsidRPr="00DB53DA">
              <w:rPr>
                <w:rFonts w:ascii="Times New Roman" w:hAnsi="Times New Roman"/>
              </w:rPr>
              <w:t>– analizuje,</w:t>
            </w:r>
            <w:r w:rsidR="009C5E12" w:rsidRPr="00DB53DA">
              <w:rPr>
                <w:rFonts w:ascii="Times New Roman" w:hAnsi="Times New Roman"/>
              </w:rPr>
              <w:t xml:space="preserve"> </w:t>
            </w:r>
            <w:r w:rsidRPr="00DB53DA">
              <w:rPr>
                <w:rFonts w:ascii="Times New Roman" w:eastAsiaTheme="minorHAnsi" w:hAnsi="Times New Roman"/>
              </w:rPr>
              <w:t>na jakich zasadach można się zwrócić ze skargą do Europejskiego Rzecznika Praw Obywatelskich.</w:t>
            </w:r>
          </w:p>
          <w:p w14:paraId="280E5AA7" w14:textId="5482CA66" w:rsidR="00FC635D" w:rsidRPr="00DB53DA" w:rsidRDefault="00FC635D" w:rsidP="00757B14">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w:t>
            </w:r>
            <w:r w:rsidRPr="00DB53DA">
              <w:rPr>
                <w:rFonts w:ascii="Times New Roman" w:hAnsi="Times New Roman"/>
              </w:rPr>
              <w:lastRenderedPageBreak/>
              <w:t xml:space="preserve">źródłowego </w:t>
            </w:r>
            <w:r w:rsidRPr="00DB53DA">
              <w:rPr>
                <w:rFonts w:ascii="Times New Roman" w:eastAsiaTheme="minorHAnsi" w:hAnsi="Times New Roman"/>
                <w:i/>
                <w:iCs/>
              </w:rPr>
              <w:t>Traktat o funkcjonowaniu Unii Europejskiej</w:t>
            </w:r>
            <w:r w:rsidRPr="00DB53DA">
              <w:rPr>
                <w:rFonts w:ascii="Times New Roman" w:eastAsiaTheme="minorHAnsi" w:hAnsi="Times New Roman"/>
              </w:rPr>
              <w:t xml:space="preserve"> wymienia trzy szanse i trzy zagrożenia wynikające z przestrzegania praw zawartych w art. 20 ust. 2 TFUE</w:t>
            </w:r>
          </w:p>
          <w:p w14:paraId="49B89055" w14:textId="7B58E60B" w:rsidR="00FC635D" w:rsidRPr="00DB53DA" w:rsidRDefault="00FC635D" w:rsidP="00757B14">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a</w:t>
            </w:r>
            <w:r w:rsidRPr="00DB53DA">
              <w:rPr>
                <w:rFonts w:ascii="Times New Roman" w:hAnsi="Times New Roman"/>
                <w:bCs/>
              </w:rPr>
              <w:t>nalizuje wzór zamieszczony</w:t>
            </w:r>
            <w:r w:rsidR="009C5E12" w:rsidRPr="00DB53DA">
              <w:rPr>
                <w:rFonts w:ascii="Times New Roman" w:hAnsi="Times New Roman"/>
                <w:bCs/>
              </w:rPr>
              <w:t xml:space="preserve"> </w:t>
            </w:r>
            <w:r w:rsidRPr="00DB53DA">
              <w:rPr>
                <w:rFonts w:ascii="Times New Roman" w:hAnsi="Times New Roman"/>
                <w:bCs/>
              </w:rPr>
              <w:t>na</w:t>
            </w:r>
            <w:r w:rsidR="009C5E12" w:rsidRPr="00DB53DA">
              <w:rPr>
                <w:rFonts w:ascii="Times New Roman" w:hAnsi="Times New Roman"/>
                <w:bCs/>
              </w:rPr>
              <w:t xml:space="preserve"> </w:t>
            </w:r>
            <w:r w:rsidRPr="00DB53DA">
              <w:rPr>
                <w:rFonts w:ascii="Times New Roman" w:eastAsiaTheme="minorHAnsi" w:hAnsi="Times New Roman"/>
              </w:rPr>
              <w:t>stronie:</w:t>
            </w:r>
          </w:p>
          <w:p w14:paraId="4885FAA6" w14:textId="327CC511" w:rsidR="00FC635D" w:rsidRPr="00DB53DA" w:rsidRDefault="005D3361" w:rsidP="00757B14">
            <w:pPr>
              <w:spacing w:after="0" w:line="240" w:lineRule="auto"/>
              <w:contextualSpacing/>
              <w:jc w:val="both"/>
              <w:rPr>
                <w:rFonts w:ascii="Times New Roman" w:hAnsi="Times New Roman"/>
                <w:bCs/>
              </w:rPr>
            </w:pPr>
            <w:hyperlink r:id="rId8" w:history="1">
              <w:r w:rsidR="00FC635D" w:rsidRPr="00DB53DA">
                <w:rPr>
                  <w:rStyle w:val="Hipercze"/>
                  <w:rFonts w:ascii="Times New Roman" w:eastAsiaTheme="minorHAnsi" w:hAnsi="Times New Roman"/>
                  <w:color w:val="auto"/>
                </w:rPr>
                <w:t>https://europass.org.pl/dokumenty/curriculum-vitae-przyklady/</w:t>
              </w:r>
            </w:hyperlink>
            <w:r w:rsidR="00FC635D" w:rsidRPr="00DB53DA">
              <w:rPr>
                <w:rFonts w:ascii="Times New Roman" w:eastAsiaTheme="minorHAnsi" w:hAnsi="Times New Roman"/>
              </w:rPr>
              <w:t xml:space="preserve"> i opracowuje własny</w:t>
            </w:r>
            <w:r w:rsidR="009C5E12" w:rsidRPr="00DB53DA">
              <w:rPr>
                <w:rFonts w:ascii="Times New Roman" w:eastAsiaTheme="minorHAnsi" w:hAnsi="Times New Roman"/>
              </w:rPr>
              <w:t xml:space="preserve"> </w:t>
            </w:r>
            <w:proofErr w:type="spellStart"/>
            <w:r w:rsidR="00FC635D" w:rsidRPr="00DB53DA">
              <w:rPr>
                <w:rFonts w:ascii="Times New Roman" w:eastAsiaTheme="minorHAnsi" w:hAnsi="Times New Roman"/>
              </w:rPr>
              <w:t>Europass</w:t>
            </w:r>
            <w:proofErr w:type="spellEnd"/>
            <w:r w:rsidR="00FC635D" w:rsidRPr="00DB53DA">
              <w:rPr>
                <w:rFonts w:ascii="Times New Roman" w:eastAsiaTheme="minorHAnsi" w:hAnsi="Times New Roman"/>
              </w:rPr>
              <w:t xml:space="preserve"> CV</w:t>
            </w:r>
          </w:p>
          <w:p w14:paraId="56ED901D" w14:textId="035DDC08" w:rsidR="00FC635D" w:rsidRPr="00DB53DA" w:rsidRDefault="00FC635D" w:rsidP="00757B14">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Zmiany w liczbie postępowań wyjaśniających prowadzonych przez Europejską Rzecznik Praw Obywatelskich</w:t>
            </w:r>
            <w:r w:rsidRPr="00DB53DA">
              <w:rPr>
                <w:rFonts w:ascii="Times New Roman" w:eastAsiaTheme="minorHAnsi" w:hAnsi="Times New Roman"/>
              </w:rPr>
              <w:t xml:space="preserve"> porównuje skalę postępowań prowadzonych przez Europejskiego Rzecznika Praw Obywatelskich z jego polskim odpowiednikiem</w:t>
            </w:r>
          </w:p>
          <w:p w14:paraId="72BE9242" w14:textId="77777777" w:rsidR="00FC635D" w:rsidRPr="00DB53DA" w:rsidRDefault="00FC635D" w:rsidP="00757B14">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13FDD322" w14:textId="77777777" w:rsidR="00FC635D" w:rsidRPr="00DB53DA" w:rsidRDefault="00FC635D" w:rsidP="00757B14">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 tekstów źródłowych</w:t>
            </w:r>
            <w:r w:rsidR="00EA0B55" w:rsidRPr="00DB53DA">
              <w:rPr>
                <w:sz w:val="22"/>
              </w:rPr>
              <w:t>, źródeł statystycznych</w:t>
            </w:r>
            <w:r w:rsidRPr="00DB53DA">
              <w:rPr>
                <w:sz w:val="22"/>
              </w:rPr>
              <w:t xml:space="preserve"> oraz źródeł ikonograficznych</w:t>
            </w:r>
          </w:p>
          <w:p w14:paraId="1A18F235" w14:textId="77777777" w:rsidR="00FC635D" w:rsidRPr="00DB53DA" w:rsidRDefault="00FC635D" w:rsidP="00757B1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4A108D15" w14:textId="77777777" w:rsidR="00FC635D" w:rsidRPr="00DB53DA" w:rsidRDefault="00FC635D" w:rsidP="00757B1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60AC931A" w14:textId="114A83B8" w:rsidR="00145A21" w:rsidRPr="00DB53DA" w:rsidRDefault="00145A21" w:rsidP="005D3361">
            <w:pPr>
              <w:autoSpaceDE w:val="0"/>
              <w:autoSpaceDN w:val="0"/>
              <w:adjustRightInd w:val="0"/>
              <w:spacing w:after="0" w:line="240" w:lineRule="auto"/>
              <w:jc w:val="both"/>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dyskusja</w:t>
            </w:r>
            <w:r w:rsidRPr="00DB53DA">
              <w:rPr>
                <w:rFonts w:ascii="Times New Roman" w:eastAsia="Times New Roman" w:hAnsi="Times New Roman"/>
                <w:lang w:eastAsia="pl-PL"/>
              </w:rPr>
              <w:t xml:space="preserve">: </w:t>
            </w:r>
            <w:r w:rsidRPr="00DB53DA">
              <w:rPr>
                <w:rFonts w:ascii="Times New Roman" w:eastAsia="Times New Roman" w:hAnsi="Times New Roman"/>
                <w:i/>
                <w:lang w:eastAsia="pl-PL"/>
              </w:rPr>
              <w:t>My nie zbliżamy do siebie państw, my jednoczymy ludzi. Oceńcie całokształt dorobku UE i przedstawcie argumenty przemawiające za tezą wygłoszoną w 1952 r. przez</w:t>
            </w:r>
            <w:r w:rsidR="00751B48" w:rsidRPr="00DB53DA">
              <w:rPr>
                <w:rFonts w:ascii="Times New Roman" w:eastAsia="Times New Roman" w:hAnsi="Times New Roman"/>
                <w:i/>
                <w:lang w:eastAsia="pl-PL"/>
              </w:rPr>
              <w:t xml:space="preserve"> </w:t>
            </w:r>
            <w:r w:rsidRPr="00DB53DA">
              <w:rPr>
                <w:rFonts w:ascii="Times New Roman" w:eastAsia="Times New Roman" w:hAnsi="Times New Roman"/>
                <w:i/>
                <w:lang w:eastAsia="pl-PL"/>
              </w:rPr>
              <w:t xml:space="preserve">Jeana </w:t>
            </w:r>
            <w:proofErr w:type="spellStart"/>
            <w:r w:rsidRPr="00DB53DA">
              <w:rPr>
                <w:rFonts w:ascii="Times New Roman" w:eastAsia="Times New Roman" w:hAnsi="Times New Roman"/>
                <w:i/>
                <w:lang w:eastAsia="pl-PL"/>
              </w:rPr>
              <w:t>Monneta</w:t>
            </w:r>
            <w:proofErr w:type="spellEnd"/>
            <w:r w:rsidRPr="00DB53DA">
              <w:rPr>
                <w:rFonts w:ascii="Times New Roman" w:eastAsia="Times New Roman" w:hAnsi="Times New Roman"/>
                <w:i/>
                <w:lang w:eastAsia="pl-PL"/>
              </w:rPr>
              <w:t>, a także przeciwko niej</w:t>
            </w:r>
          </w:p>
          <w:p w14:paraId="579438DE" w14:textId="77777777" w:rsidR="00FC635D" w:rsidRPr="00DB53DA" w:rsidRDefault="00FC635D" w:rsidP="00757B1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 xml:space="preserve">technika </w:t>
            </w:r>
            <w:proofErr w:type="spellStart"/>
            <w:r w:rsidRPr="00DB53DA">
              <w:rPr>
                <w:sz w:val="22"/>
              </w:rPr>
              <w:t>dramowa</w:t>
            </w:r>
            <w:proofErr w:type="spellEnd"/>
            <w:r w:rsidRPr="00DB53DA">
              <w:rPr>
                <w:sz w:val="22"/>
              </w:rPr>
              <w:t xml:space="preserve">: wywiad </w:t>
            </w:r>
          </w:p>
          <w:p w14:paraId="6C56701E" w14:textId="77777777" w:rsidR="00FC635D" w:rsidRPr="00DB53DA" w:rsidRDefault="00FC635D" w:rsidP="00757B14">
            <w:pPr>
              <w:pStyle w:val="Tekstglowny"/>
              <w:spacing w:line="240" w:lineRule="auto"/>
              <w:rPr>
                <w:sz w:val="22"/>
              </w:rPr>
            </w:pPr>
            <w:r w:rsidRPr="00DB53DA">
              <w:rPr>
                <w:sz w:val="22"/>
              </w:rPr>
              <w:t>–</w:t>
            </w:r>
            <w:r w:rsidRPr="00DB53DA">
              <w:rPr>
                <w:rFonts w:eastAsia="Times New Roman"/>
                <w:sz w:val="22"/>
              </w:rPr>
              <w:t xml:space="preserve"> </w:t>
            </w:r>
            <w:r w:rsidR="00FC02F1" w:rsidRPr="00DB53DA">
              <w:rPr>
                <w:sz w:val="22"/>
              </w:rPr>
              <w:t>techn</w:t>
            </w:r>
            <w:r w:rsidR="008D2E5C" w:rsidRPr="00DB53DA">
              <w:rPr>
                <w:sz w:val="22"/>
              </w:rPr>
              <w:t>i</w:t>
            </w:r>
            <w:r w:rsidRPr="00DB53DA">
              <w:rPr>
                <w:sz w:val="22"/>
              </w:rPr>
              <w:t xml:space="preserve">ka SWOT </w:t>
            </w:r>
          </w:p>
        </w:tc>
        <w:tc>
          <w:tcPr>
            <w:tcW w:w="2025" w:type="dxa"/>
            <w:tcBorders>
              <w:top w:val="single" w:sz="4" w:space="0" w:color="000000"/>
              <w:left w:val="single" w:sz="4" w:space="0" w:color="000000"/>
              <w:bottom w:val="single" w:sz="4" w:space="0" w:color="000000"/>
            </w:tcBorders>
            <w:shd w:val="clear" w:color="auto" w:fill="auto"/>
          </w:tcPr>
          <w:p w14:paraId="4B181613" w14:textId="139B150E" w:rsidR="00FC635D" w:rsidRPr="00DB53DA" w:rsidRDefault="00FC635D" w:rsidP="00757B1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2902E5" w:rsidRPr="00DB53DA">
              <w:rPr>
                <w:rFonts w:ascii="Times New Roman" w:hAnsi="Times New Roman"/>
              </w:rPr>
              <w:t>241</w:t>
            </w:r>
            <w:r w:rsidR="00DF230C" w:rsidRPr="00DB53DA">
              <w:rPr>
                <w:rFonts w:ascii="Times New Roman" w:hAnsi="Times New Roman"/>
              </w:rPr>
              <w:t>–</w:t>
            </w:r>
            <w:r w:rsidR="002902E5" w:rsidRPr="00DB53DA">
              <w:rPr>
                <w:rFonts w:ascii="Times New Roman" w:hAnsi="Times New Roman"/>
              </w:rPr>
              <w:t>250</w:t>
            </w:r>
          </w:p>
          <w:p w14:paraId="5D963D46" w14:textId="72ABE87B" w:rsidR="00FC635D" w:rsidRPr="00DB53DA" w:rsidRDefault="00FC635D" w:rsidP="00757B1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323474" w:rsidRPr="00DB53DA">
              <w:rPr>
                <w:rFonts w:ascii="Times New Roman" w:hAnsi="Times New Roman"/>
              </w:rPr>
              <w:t>246</w:t>
            </w:r>
            <w:r w:rsidR="00DF230C" w:rsidRPr="00DB53DA">
              <w:rPr>
                <w:rFonts w:ascii="Times New Roman" w:hAnsi="Times New Roman"/>
              </w:rPr>
              <w:t>–</w:t>
            </w:r>
            <w:r w:rsidR="00DE2587" w:rsidRPr="00DB53DA">
              <w:rPr>
                <w:rFonts w:ascii="Times New Roman" w:hAnsi="Times New Roman"/>
              </w:rPr>
              <w:t>248</w:t>
            </w:r>
          </w:p>
          <w:p w14:paraId="67B98BF5" w14:textId="77777777" w:rsidR="00FC635D" w:rsidRPr="00DB53DA" w:rsidRDefault="00FC635D" w:rsidP="00757B14">
            <w:pPr>
              <w:spacing w:after="0" w:line="240" w:lineRule="auto"/>
              <w:ind w:right="-87"/>
              <w:contextualSpacing/>
              <w:jc w:val="both"/>
              <w:rPr>
                <w:rFonts w:ascii="Times New Roman" w:hAnsi="Times New Roman"/>
              </w:rPr>
            </w:pPr>
            <w:r w:rsidRPr="00DB53DA">
              <w:rPr>
                <w:rFonts w:ascii="Times New Roman" w:hAnsi="Times New Roman"/>
              </w:rPr>
              <w:t xml:space="preserve">– </w:t>
            </w:r>
            <w:r w:rsidRPr="00DB53DA">
              <w:rPr>
                <w:rFonts w:ascii="Times New Roman" w:hAnsi="Times New Roman"/>
                <w:b/>
              </w:rPr>
              <w:t>tekst źródłowy</w:t>
            </w:r>
            <w:r w:rsidRPr="00DB53DA">
              <w:rPr>
                <w:rFonts w:ascii="Times New Roman" w:hAnsi="Times New Roman"/>
              </w:rPr>
              <w:t>:</w:t>
            </w:r>
          </w:p>
          <w:p w14:paraId="543B1490" w14:textId="4802B131" w:rsidR="00FC635D" w:rsidRPr="00DB53DA" w:rsidRDefault="008D195B" w:rsidP="00757B14">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lang w:eastAsia="pl-PL"/>
              </w:rPr>
              <w:t xml:space="preserve">Fragment </w:t>
            </w:r>
            <w:r w:rsidR="00756A9C" w:rsidRPr="00DB53DA">
              <w:rPr>
                <w:rFonts w:ascii="Times New Roman" w:eastAsia="Times New Roman" w:hAnsi="Times New Roman"/>
                <w:i/>
                <w:lang w:eastAsia="pl-PL"/>
              </w:rPr>
              <w:t>Traktat</w:t>
            </w:r>
            <w:r w:rsidRPr="00DB53DA">
              <w:rPr>
                <w:rFonts w:ascii="Times New Roman" w:eastAsia="Times New Roman" w:hAnsi="Times New Roman"/>
                <w:i/>
                <w:lang w:eastAsia="pl-PL"/>
              </w:rPr>
              <w:t>u</w:t>
            </w:r>
            <w:r w:rsidR="00756A9C" w:rsidRPr="00DB53DA">
              <w:rPr>
                <w:rFonts w:ascii="Times New Roman" w:eastAsia="Times New Roman" w:hAnsi="Times New Roman"/>
                <w:i/>
                <w:lang w:eastAsia="pl-PL"/>
              </w:rPr>
              <w:t xml:space="preserve"> o funkcjonowaniu Unii Europejskiej, art. 20 ust. 2</w:t>
            </w:r>
            <w:r w:rsidR="00756A9C" w:rsidRPr="00DB53DA">
              <w:rPr>
                <w:rFonts w:ascii="Times New Roman" w:eastAsia="Times New Roman" w:hAnsi="Times New Roman"/>
                <w:lang w:eastAsia="pl-PL"/>
              </w:rPr>
              <w:t xml:space="preserve">, </w:t>
            </w:r>
            <w:r w:rsidR="00FC635D" w:rsidRPr="00DB53DA">
              <w:rPr>
                <w:rFonts w:ascii="Times New Roman" w:hAnsi="Times New Roman"/>
              </w:rPr>
              <w:t xml:space="preserve">podręcznik s. </w:t>
            </w:r>
            <w:r w:rsidR="00756A9C" w:rsidRPr="00DB53DA">
              <w:rPr>
                <w:rFonts w:ascii="Times New Roman" w:hAnsi="Times New Roman"/>
              </w:rPr>
              <w:t>241</w:t>
            </w:r>
            <w:r w:rsidR="00DF230C" w:rsidRPr="00DB53DA">
              <w:rPr>
                <w:rFonts w:ascii="Times New Roman" w:hAnsi="Times New Roman"/>
              </w:rPr>
              <w:t>–</w:t>
            </w:r>
            <w:r w:rsidR="00756A9C" w:rsidRPr="00DB53DA">
              <w:rPr>
                <w:rFonts w:ascii="Times New Roman" w:hAnsi="Times New Roman"/>
              </w:rPr>
              <w:t>242</w:t>
            </w:r>
          </w:p>
          <w:p w14:paraId="7990BAFD" w14:textId="77777777" w:rsidR="007228DA" w:rsidRPr="00DB53DA" w:rsidRDefault="007228DA" w:rsidP="00757B1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 xml:space="preserve">źródło statystyczne: </w:t>
            </w:r>
            <w:r w:rsidRPr="00DB53DA">
              <w:rPr>
                <w:rFonts w:ascii="Times New Roman" w:eastAsia="Times New Roman" w:hAnsi="Times New Roman"/>
                <w:i/>
                <w:iCs/>
                <w:lang w:eastAsia="pl-PL"/>
              </w:rPr>
              <w:t>Kwestie będące przedmiotem postępowań wyjaśniających zamkniętych przez Europejską Rzecznik Praw Obywatelskich w 2020 r</w:t>
            </w:r>
            <w:r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554F18" w:rsidRPr="00DB53DA">
              <w:rPr>
                <w:rFonts w:ascii="Times New Roman" w:hAnsi="Times New Roman"/>
              </w:rPr>
              <w:t>243</w:t>
            </w:r>
          </w:p>
          <w:p w14:paraId="40628494" w14:textId="2A547E0B" w:rsidR="00554F18" w:rsidRPr="00DB53DA" w:rsidRDefault="00554F18" w:rsidP="00757B14">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 xml:space="preserve">źródło statystyczne: </w:t>
            </w:r>
            <w:r w:rsidRPr="00DB53DA">
              <w:rPr>
                <w:rFonts w:ascii="Times New Roman" w:eastAsia="Times New Roman" w:hAnsi="Times New Roman"/>
                <w:i/>
                <w:iCs/>
                <w:lang w:eastAsia="pl-PL"/>
              </w:rPr>
              <w:t>Zmiany w liczbie postępowań wyjaśniających prowadzonych przez Europejską Rzecznik Praw</w:t>
            </w:r>
            <w:r w:rsidRPr="00DB53DA">
              <w:rPr>
                <w:rFonts w:ascii="Times New Roman" w:eastAsia="Times New Roman" w:hAnsi="Times New Roman"/>
                <w:lang w:eastAsia="pl-PL"/>
              </w:rPr>
              <w:t xml:space="preserve"> </w:t>
            </w:r>
            <w:r w:rsidRPr="00DB53DA">
              <w:rPr>
                <w:rFonts w:ascii="Times New Roman" w:eastAsia="Times New Roman" w:hAnsi="Times New Roman"/>
                <w:i/>
                <w:iCs/>
                <w:lang w:eastAsia="pl-PL"/>
              </w:rPr>
              <w:t>Obywatelskich</w:t>
            </w:r>
            <w:r w:rsidRPr="00DB53DA">
              <w:rPr>
                <w:rFonts w:ascii="Times New Roman" w:eastAsia="Times New Roman" w:hAnsi="Times New Roman"/>
                <w:lang w:eastAsia="pl-PL"/>
              </w:rPr>
              <w:t>, p</w:t>
            </w:r>
            <w:r w:rsidRPr="00DB53DA">
              <w:rPr>
                <w:rFonts w:ascii="Times New Roman" w:hAnsi="Times New Roman"/>
              </w:rPr>
              <w:t>odręcznik s. 243</w:t>
            </w:r>
          </w:p>
          <w:p w14:paraId="1E850798" w14:textId="77777777" w:rsidR="00FC635D" w:rsidRPr="00DB53DA" w:rsidRDefault="00FC635D" w:rsidP="00757B14">
            <w:pPr>
              <w:spacing w:after="0" w:line="240" w:lineRule="auto"/>
              <w:ind w:right="-87"/>
              <w:contextualSpacing/>
              <w:jc w:val="both"/>
              <w:rPr>
                <w:rFonts w:ascii="Times New Roman" w:hAnsi="Times New Roman"/>
              </w:rPr>
            </w:pPr>
            <w:r w:rsidRPr="00DB53DA">
              <w:rPr>
                <w:rFonts w:ascii="Times New Roman" w:hAnsi="Times New Roman"/>
              </w:rPr>
              <w:t xml:space="preserve">– </w:t>
            </w:r>
            <w:r w:rsidRPr="00DB53DA">
              <w:rPr>
                <w:rFonts w:ascii="Times New Roman" w:hAnsi="Times New Roman"/>
                <w:b/>
              </w:rPr>
              <w:t>tekst źródłowy</w:t>
            </w:r>
            <w:r w:rsidRPr="00DB53DA">
              <w:rPr>
                <w:rFonts w:ascii="Times New Roman" w:hAnsi="Times New Roman"/>
              </w:rPr>
              <w:t>:</w:t>
            </w:r>
          </w:p>
          <w:p w14:paraId="70812649" w14:textId="06742C4A" w:rsidR="00FC635D" w:rsidRPr="00DB53DA" w:rsidRDefault="005520C2" w:rsidP="00757B14">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iCs/>
                <w:lang w:eastAsia="pl-PL"/>
              </w:rPr>
              <w:t xml:space="preserve">Za pracą wyjechały </w:t>
            </w:r>
            <w:r w:rsidRPr="00DB53DA">
              <w:rPr>
                <w:rFonts w:ascii="Times New Roman" w:eastAsia="Times New Roman" w:hAnsi="Times New Roman"/>
                <w:i/>
                <w:iCs/>
                <w:lang w:eastAsia="pl-PL"/>
              </w:rPr>
              <w:lastRenderedPageBreak/>
              <w:t>już 2 mln: młodzi, wykształceni, zdeterminowani. Najlepsi</w:t>
            </w:r>
            <w:r w:rsidRPr="00DB53DA">
              <w:rPr>
                <w:rFonts w:ascii="Times New Roman" w:eastAsia="Times New Roman" w:hAnsi="Times New Roman"/>
                <w:lang w:eastAsia="pl-PL"/>
              </w:rPr>
              <w:t>,</w:t>
            </w:r>
            <w:r w:rsidR="00FC635D" w:rsidRPr="00DB53DA">
              <w:rPr>
                <w:rFonts w:ascii="Times New Roman" w:hAnsi="Times New Roman"/>
              </w:rPr>
              <w:t xml:space="preserve"> podręcznik s. </w:t>
            </w:r>
            <w:r w:rsidRPr="00DB53DA">
              <w:rPr>
                <w:rFonts w:ascii="Times New Roman" w:hAnsi="Times New Roman"/>
              </w:rPr>
              <w:t>248</w:t>
            </w:r>
            <w:r w:rsidR="00DF230C" w:rsidRPr="00DB53DA">
              <w:rPr>
                <w:rFonts w:ascii="Times New Roman" w:hAnsi="Times New Roman"/>
              </w:rPr>
              <w:t>–</w:t>
            </w:r>
            <w:r w:rsidRPr="00DB53DA">
              <w:rPr>
                <w:rFonts w:ascii="Times New Roman" w:hAnsi="Times New Roman"/>
              </w:rPr>
              <w:t>249</w:t>
            </w:r>
            <w:r w:rsidR="00FC635D" w:rsidRPr="00DB53DA">
              <w:rPr>
                <w:rFonts w:ascii="Times New Roman" w:hAnsi="Times New Roman"/>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5A6B715"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29D7F61B" w14:textId="77777777" w:rsidTr="00FC635D">
        <w:tc>
          <w:tcPr>
            <w:tcW w:w="1855" w:type="dxa"/>
            <w:tcBorders>
              <w:top w:val="single" w:sz="4" w:space="0" w:color="000000"/>
              <w:left w:val="single" w:sz="4" w:space="0" w:color="000000"/>
              <w:bottom w:val="single" w:sz="4" w:space="0" w:color="000000"/>
            </w:tcBorders>
            <w:shd w:val="clear" w:color="auto" w:fill="auto"/>
          </w:tcPr>
          <w:p w14:paraId="798A9026" w14:textId="31D3C084" w:rsidR="00FC635D" w:rsidRPr="00DB53DA" w:rsidRDefault="00FC635D" w:rsidP="00D15E50">
            <w:pPr>
              <w:pStyle w:val="Tekstglowny"/>
              <w:spacing w:line="240" w:lineRule="auto"/>
              <w:rPr>
                <w:sz w:val="22"/>
              </w:rPr>
            </w:pPr>
            <w:r w:rsidRPr="00DB53DA">
              <w:rPr>
                <w:sz w:val="22"/>
              </w:rPr>
              <w:t>37.</w:t>
            </w:r>
            <w:r w:rsidRPr="00DB53DA">
              <w:rPr>
                <w:b/>
                <w:sz w:val="22"/>
              </w:rPr>
              <w:t xml:space="preserve"> </w:t>
            </w:r>
            <w:r w:rsidRPr="00DB53DA">
              <w:rPr>
                <w:rFonts w:eastAsiaTheme="minorHAnsi"/>
                <w:b/>
                <w:sz w:val="22"/>
              </w:rPr>
              <w:t>Perspektywy rozwoju Unii Europejskiej</w:t>
            </w:r>
          </w:p>
        </w:tc>
        <w:tc>
          <w:tcPr>
            <w:tcW w:w="1018" w:type="dxa"/>
            <w:tcBorders>
              <w:top w:val="single" w:sz="4" w:space="0" w:color="000000"/>
              <w:left w:val="single" w:sz="4" w:space="0" w:color="000000"/>
              <w:bottom w:val="single" w:sz="4" w:space="0" w:color="000000"/>
            </w:tcBorders>
            <w:shd w:val="clear" w:color="auto" w:fill="auto"/>
          </w:tcPr>
          <w:p w14:paraId="53C8F26C"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5F08F35F" w14:textId="77777777" w:rsidR="00FC635D" w:rsidRPr="00DB53DA" w:rsidRDefault="00FC635D" w:rsidP="000370BC">
            <w:pPr>
              <w:spacing w:after="0" w:line="240" w:lineRule="auto"/>
              <w:contextualSpacing/>
              <w:jc w:val="center"/>
              <w:rPr>
                <w:rFonts w:ascii="Times New Roman" w:hAnsi="Times New Roman"/>
              </w:rPr>
            </w:pPr>
            <w:r w:rsidRPr="00DB53DA">
              <w:rPr>
                <w:rFonts w:ascii="Times New Roman" w:hAnsi="Times New Roman"/>
              </w:rPr>
              <w:t>PP</w:t>
            </w:r>
          </w:p>
          <w:p w14:paraId="756D710E" w14:textId="77777777" w:rsidR="00B02DDC" w:rsidRPr="00DB53DA" w:rsidRDefault="00B02DDC" w:rsidP="00B02DDC">
            <w:pPr>
              <w:spacing w:after="0" w:line="240" w:lineRule="auto"/>
              <w:contextualSpacing/>
              <w:jc w:val="center"/>
              <w:rPr>
                <w:rFonts w:ascii="Times New Roman" w:hAnsi="Times New Roman"/>
                <w:b/>
              </w:rPr>
            </w:pPr>
            <w:r w:rsidRPr="00DB53DA">
              <w:rPr>
                <w:rFonts w:ascii="Times New Roman" w:hAnsi="Times New Roman"/>
                <w:b/>
              </w:rPr>
              <w:t>---------</w:t>
            </w:r>
          </w:p>
          <w:p w14:paraId="0297155C" w14:textId="77777777" w:rsidR="00D64DEB" w:rsidRPr="00DB53DA" w:rsidRDefault="00D64DEB" w:rsidP="00B02DDC">
            <w:pPr>
              <w:spacing w:after="0" w:line="240" w:lineRule="auto"/>
              <w:contextualSpacing/>
              <w:rPr>
                <w:rFonts w:ascii="Times New Roman" w:hAnsi="Times New Roman"/>
              </w:rPr>
            </w:pPr>
          </w:p>
          <w:p w14:paraId="791B13DB" w14:textId="77777777" w:rsidR="00D64DEB" w:rsidRPr="00DB53DA" w:rsidRDefault="00D64DEB" w:rsidP="00D64DEB">
            <w:pPr>
              <w:spacing w:after="0" w:line="240" w:lineRule="auto"/>
              <w:contextualSpacing/>
              <w:jc w:val="center"/>
              <w:rPr>
                <w:rFonts w:ascii="Times New Roman" w:hAnsi="Times New Roman"/>
              </w:rPr>
            </w:pPr>
            <w:r w:rsidRPr="00DB53DA">
              <w:rPr>
                <w:rFonts w:ascii="Times New Roman" w:hAnsi="Times New Roman"/>
              </w:rPr>
              <w:t>PR</w:t>
            </w:r>
          </w:p>
          <w:p w14:paraId="1ED5A390" w14:textId="238D532F" w:rsidR="00FC635D" w:rsidRPr="00DB53DA" w:rsidRDefault="00012279" w:rsidP="00A94103">
            <w:pPr>
              <w:spacing w:after="0" w:line="240" w:lineRule="auto"/>
              <w:contextualSpacing/>
              <w:jc w:val="center"/>
              <w:rPr>
                <w:rFonts w:ascii="Times New Roman" w:hAnsi="Times New Roman"/>
              </w:rPr>
            </w:pPr>
            <w:r w:rsidRPr="00DB53DA">
              <w:rPr>
                <w:rFonts w:ascii="Times New Roman" w:hAnsi="Times New Roman"/>
              </w:rPr>
              <w:t>XIV.15</w:t>
            </w:r>
          </w:p>
        </w:tc>
        <w:tc>
          <w:tcPr>
            <w:tcW w:w="1600" w:type="dxa"/>
            <w:tcBorders>
              <w:top w:val="single" w:sz="4" w:space="0" w:color="000000"/>
              <w:left w:val="single" w:sz="4" w:space="0" w:color="000000"/>
              <w:bottom w:val="single" w:sz="4" w:space="0" w:color="000000"/>
            </w:tcBorders>
            <w:shd w:val="clear" w:color="auto" w:fill="auto"/>
          </w:tcPr>
          <w:p w14:paraId="04F07E31" w14:textId="77777777" w:rsidR="00FC635D" w:rsidRPr="00DB53DA" w:rsidRDefault="00FC635D" w:rsidP="00146F7D">
            <w:pPr>
              <w:autoSpaceDE w:val="0"/>
              <w:spacing w:after="0" w:line="240" w:lineRule="auto"/>
              <w:ind w:left="-60"/>
              <w:jc w:val="both"/>
              <w:rPr>
                <w:rFonts w:ascii="Times New Roman" w:hAnsi="Times New Roman"/>
              </w:rPr>
            </w:pPr>
            <w:r w:rsidRPr="00DB53DA">
              <w:rPr>
                <w:rFonts w:ascii="Times New Roman" w:eastAsia="Times New Roman" w:hAnsi="Times New Roman"/>
                <w:lang w:eastAsia="pl-PL"/>
              </w:rPr>
              <w:t xml:space="preserve">Zapoznanie z </w:t>
            </w:r>
            <w:r w:rsidR="00146F7D" w:rsidRPr="00DB53DA">
              <w:rPr>
                <w:rFonts w:ascii="Times New Roman" w:eastAsia="Times New Roman" w:hAnsi="Times New Roman"/>
                <w:lang w:eastAsia="pl-PL"/>
              </w:rPr>
              <w:t>perspektywami rozwoju Unii Eur</w:t>
            </w:r>
            <w:r w:rsidR="00B13680" w:rsidRPr="00DB53DA">
              <w:rPr>
                <w:rFonts w:ascii="Times New Roman" w:eastAsia="Times New Roman" w:hAnsi="Times New Roman"/>
                <w:lang w:eastAsia="pl-PL"/>
              </w:rPr>
              <w:t>o</w:t>
            </w:r>
            <w:r w:rsidR="00146F7D" w:rsidRPr="00DB53DA">
              <w:rPr>
                <w:rFonts w:ascii="Times New Roman" w:eastAsia="Times New Roman" w:hAnsi="Times New Roman"/>
                <w:lang w:eastAsia="pl-PL"/>
              </w:rPr>
              <w:t>pejskiej.</w:t>
            </w:r>
          </w:p>
        </w:tc>
        <w:tc>
          <w:tcPr>
            <w:tcW w:w="2422" w:type="dxa"/>
            <w:tcBorders>
              <w:top w:val="single" w:sz="4" w:space="0" w:color="000000"/>
              <w:left w:val="single" w:sz="4" w:space="0" w:color="000000"/>
              <w:bottom w:val="single" w:sz="4" w:space="0" w:color="000000"/>
            </w:tcBorders>
            <w:shd w:val="clear" w:color="auto" w:fill="auto"/>
          </w:tcPr>
          <w:p w14:paraId="79EB6EEF" w14:textId="77777777" w:rsidR="00765BD9" w:rsidRPr="00DB53DA" w:rsidRDefault="00FC635D" w:rsidP="00EF668E">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300903ED" w14:textId="2E87CECB" w:rsidR="00FC635D" w:rsidRPr="00DB53DA" w:rsidRDefault="00FC635D" w:rsidP="00EF668E">
            <w:pPr>
              <w:autoSpaceDE w:val="0"/>
              <w:autoSpaceDN w:val="0"/>
              <w:adjustRightInd w:val="0"/>
              <w:spacing w:after="0" w:line="240" w:lineRule="auto"/>
              <w:jc w:val="both"/>
              <w:rPr>
                <w:rFonts w:ascii="Times New Roman" w:eastAsiaTheme="minorHAnsi" w:hAnsi="Times New Roman"/>
              </w:rPr>
            </w:pPr>
            <w:r w:rsidRPr="00DB53DA">
              <w:rPr>
                <w:rFonts w:ascii="Times New Roman" w:eastAsiaTheme="minorHAnsi" w:hAnsi="Times New Roman"/>
                <w:i/>
                <w:iCs/>
              </w:rPr>
              <w:t>koncepcja konfederacyjna, koncepcja federacyjna, koncepcja konstytucyjna, koncepcja funkcjonalistyczna, Europej</w:t>
            </w:r>
            <w:r w:rsidRPr="00DB53DA">
              <w:rPr>
                <w:rFonts w:ascii="Times New Roman" w:eastAsiaTheme="minorHAnsi" w:hAnsi="Times New Roman"/>
                <w:i/>
                <w:iCs/>
              </w:rPr>
              <w:lastRenderedPageBreak/>
              <w:t>ski Obszar Gospodarczy, strategia</w:t>
            </w:r>
            <w:r w:rsidR="00765BD9" w:rsidRPr="00DB53DA">
              <w:rPr>
                <w:rFonts w:ascii="Times New Roman" w:eastAsiaTheme="minorHAnsi" w:hAnsi="Times New Roman"/>
                <w:i/>
                <w:iCs/>
              </w:rPr>
              <w:t xml:space="preserve"> </w:t>
            </w:r>
            <w:r w:rsidRPr="00DB53DA">
              <w:rPr>
                <w:rFonts w:ascii="Times New Roman" w:eastAsiaTheme="minorHAnsi" w:hAnsi="Times New Roman"/>
                <w:i/>
                <w:iCs/>
              </w:rPr>
              <w:t>lizbońska</w:t>
            </w:r>
            <w:r w:rsidR="00765BD9" w:rsidRPr="00DB53DA">
              <w:rPr>
                <w:rFonts w:ascii="Times New Roman" w:eastAsiaTheme="minorHAnsi" w:hAnsi="Times New Roman"/>
                <w:i/>
                <w:iCs/>
              </w:rPr>
              <w:t xml:space="preserve">, </w:t>
            </w:r>
            <w:r w:rsidRPr="00DB53DA">
              <w:rPr>
                <w:rFonts w:ascii="Times New Roman" w:eastAsiaTheme="minorHAnsi" w:hAnsi="Times New Roman"/>
                <w:i/>
                <w:iCs/>
              </w:rPr>
              <w:t xml:space="preserve">Stany Zjednoczone Europy, traktat elizejski, Europejska Polityka Sąsiedztwa (EPS), Partnerstwo Wschodnie, program Unia dla </w:t>
            </w:r>
            <w:proofErr w:type="spellStart"/>
            <w:r w:rsidRPr="00DB53DA">
              <w:rPr>
                <w:rFonts w:ascii="Times New Roman" w:eastAsiaTheme="minorHAnsi" w:hAnsi="Times New Roman"/>
                <w:i/>
                <w:iCs/>
              </w:rPr>
              <w:t>Śródziemnomorza</w:t>
            </w:r>
            <w:proofErr w:type="spellEnd"/>
            <w:r w:rsidRPr="00DB53DA">
              <w:rPr>
                <w:rFonts w:ascii="Times New Roman" w:eastAsiaTheme="minorHAnsi" w:hAnsi="Times New Roman"/>
                <w:i/>
                <w:iCs/>
              </w:rPr>
              <w:t>, strategia Europa 2020, Zrównoważona Europa 2030</w:t>
            </w:r>
          </w:p>
          <w:p w14:paraId="64E85CA8" w14:textId="2113D5D7" w:rsidR="00FC635D" w:rsidRPr="00DB53DA" w:rsidRDefault="00FC635D" w:rsidP="00EF668E">
            <w:pPr>
              <w:spacing w:after="0" w:line="240" w:lineRule="auto"/>
              <w:contextualSpacing/>
              <w:jc w:val="both"/>
              <w:rPr>
                <w:rFonts w:ascii="Times New Roman" w:hAnsi="Times New Roman"/>
              </w:rPr>
            </w:pPr>
            <w:r w:rsidRPr="00DB53DA">
              <w:rPr>
                <w:rFonts w:ascii="Times New Roman" w:hAnsi="Times New Roman"/>
              </w:rPr>
              <w:t>– omawia</w:t>
            </w:r>
            <w:r w:rsidR="009C5E12" w:rsidRPr="00DB53DA">
              <w:rPr>
                <w:rFonts w:ascii="Times New Roman" w:hAnsi="Times New Roman"/>
              </w:rPr>
              <w:t xml:space="preserve"> </w:t>
            </w:r>
            <w:r w:rsidRPr="00DB53DA">
              <w:rPr>
                <w:rFonts w:ascii="Times New Roman" w:eastAsiaTheme="minorHAnsi" w:hAnsi="Times New Roman"/>
              </w:rPr>
              <w:t>główne koncepcje integracji politycznej w ramach UE</w:t>
            </w:r>
          </w:p>
        </w:tc>
        <w:tc>
          <w:tcPr>
            <w:tcW w:w="2326" w:type="dxa"/>
            <w:tcBorders>
              <w:top w:val="single" w:sz="4" w:space="0" w:color="000000"/>
              <w:left w:val="single" w:sz="4" w:space="0" w:color="000000"/>
              <w:bottom w:val="single" w:sz="4" w:space="0" w:color="000000"/>
            </w:tcBorders>
            <w:shd w:val="clear" w:color="auto" w:fill="auto"/>
          </w:tcPr>
          <w:p w14:paraId="413796C3" w14:textId="5750BBAC" w:rsidR="00FC635D" w:rsidRPr="00DB53DA" w:rsidRDefault="00FC635D" w:rsidP="00EF668E">
            <w:pPr>
              <w:spacing w:after="0" w:line="240" w:lineRule="auto"/>
              <w:contextualSpacing/>
              <w:jc w:val="both"/>
              <w:rPr>
                <w:rFonts w:ascii="Times New Roman" w:hAnsi="Times New Roman"/>
              </w:rPr>
            </w:pPr>
            <w:r w:rsidRPr="00DB53DA">
              <w:rPr>
                <w:rFonts w:ascii="Times New Roman" w:hAnsi="Times New Roman"/>
              </w:rPr>
              <w:lastRenderedPageBreak/>
              <w:t>–</w:t>
            </w:r>
            <w:r w:rsidR="009C5E12"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eastAsiaTheme="minorHAnsi" w:hAnsi="Times New Roman"/>
              </w:rPr>
              <w:t>problemy związane z pogłębianiem i rozszerzaniem się UE</w:t>
            </w:r>
          </w:p>
          <w:p w14:paraId="5F4D8297" w14:textId="0CFEA5C0" w:rsidR="00FC635D" w:rsidRPr="00DB53DA" w:rsidRDefault="00FC635D" w:rsidP="005D336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źródła kartograficznego </w:t>
            </w:r>
            <w:r w:rsidRPr="00DB53DA">
              <w:rPr>
                <w:rFonts w:ascii="Times New Roman" w:eastAsiaTheme="minorHAnsi" w:hAnsi="Times New Roman"/>
                <w:i/>
                <w:iCs/>
              </w:rPr>
              <w:t xml:space="preserve">Unia </w:t>
            </w:r>
            <w:r w:rsidRPr="00DB53DA">
              <w:rPr>
                <w:rFonts w:ascii="Times New Roman" w:eastAsiaTheme="minorHAnsi" w:hAnsi="Times New Roman"/>
                <w:i/>
                <w:iCs/>
              </w:rPr>
              <w:lastRenderedPageBreak/>
              <w:t>Europejska – perspektywy rozwoju</w:t>
            </w:r>
            <w:r w:rsidRPr="00DB53DA">
              <w:rPr>
                <w:rFonts w:ascii="Times New Roman" w:eastAsiaTheme="minorHAnsi" w:hAnsi="Times New Roman"/>
              </w:rPr>
              <w:t xml:space="preserve"> wymienia kraje objęte Europejską Polityką</w:t>
            </w:r>
            <w:r w:rsidR="00CB4EF6" w:rsidRPr="00DB53DA">
              <w:rPr>
                <w:rFonts w:ascii="Times New Roman" w:eastAsiaTheme="minorHAnsi" w:hAnsi="Times New Roman"/>
              </w:rPr>
              <w:t xml:space="preserve"> </w:t>
            </w:r>
            <w:r w:rsidRPr="00DB53DA">
              <w:rPr>
                <w:rFonts w:ascii="Times New Roman" w:eastAsiaTheme="minorHAnsi" w:hAnsi="Times New Roman"/>
              </w:rPr>
              <w:t>Sąsiedztwa</w:t>
            </w:r>
          </w:p>
          <w:p w14:paraId="3B97C315" w14:textId="67737BEA" w:rsidR="00FC635D" w:rsidRPr="00DB53DA" w:rsidRDefault="00FC635D" w:rsidP="00EF668E">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i/>
                <w:iCs/>
              </w:rPr>
              <w:t>Frekwencja w wyborach do Parlamentu Europejskiego w latach 1979–2019</w:t>
            </w:r>
            <w:r w:rsidR="009C5E12" w:rsidRPr="00DB53DA">
              <w:rPr>
                <w:rFonts w:ascii="Times New Roman" w:eastAsiaTheme="minorHAnsi" w:hAnsi="Times New Roman"/>
              </w:rPr>
              <w:t xml:space="preserve"> </w:t>
            </w:r>
            <w:r w:rsidRPr="00DB53DA">
              <w:rPr>
                <w:rFonts w:ascii="Times New Roman" w:hAnsi="Times New Roman"/>
              </w:rPr>
              <w:t>analizuje,</w:t>
            </w:r>
            <w:r w:rsidR="009C5E12" w:rsidRPr="00DB53DA">
              <w:rPr>
                <w:rFonts w:ascii="Times New Roman" w:hAnsi="Times New Roman"/>
              </w:rPr>
              <w:t xml:space="preserve"> </w:t>
            </w:r>
            <w:r w:rsidRPr="00DB53DA">
              <w:rPr>
                <w:rFonts w:ascii="Times New Roman" w:eastAsiaTheme="minorHAnsi" w:hAnsi="Times New Roman"/>
              </w:rPr>
              <w:t>jaka jest zależność między frekwencją wyborczą do PE a liczbą państw w UE oraz wymienia możliwe powody tej zależności</w:t>
            </w:r>
          </w:p>
          <w:p w14:paraId="1FF641A4" w14:textId="791DF265" w:rsidR="00FC635D" w:rsidRPr="00DB53DA" w:rsidRDefault="00FC635D" w:rsidP="00EF668E">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bCs/>
                <w:i/>
                <w:iCs/>
              </w:rPr>
              <w:t>Wyjście dla Grecji i peryferii</w:t>
            </w:r>
            <w:r w:rsidRPr="00DB53DA">
              <w:rPr>
                <w:rFonts w:ascii="Times New Roman" w:eastAsiaTheme="minorHAnsi" w:hAnsi="Times New Roman"/>
                <w:bCs/>
                <w:iCs/>
              </w:rPr>
              <w:t xml:space="preserve"> </w:t>
            </w:r>
            <w:r w:rsidRPr="00DB53DA">
              <w:rPr>
                <w:rFonts w:ascii="Times New Roman" w:eastAsiaTheme="minorHAnsi" w:hAnsi="Times New Roman"/>
              </w:rPr>
              <w:t>podaje, kto zdaniem autora tekstu źródłowego odnosi rzeczywiste korzyści z istnienia</w:t>
            </w:r>
            <w:r w:rsidR="00980A4A" w:rsidRPr="00DB53DA">
              <w:rPr>
                <w:rFonts w:ascii="Times New Roman" w:eastAsiaTheme="minorHAnsi" w:hAnsi="Times New Roman"/>
              </w:rPr>
              <w:t xml:space="preserve"> </w:t>
            </w:r>
            <w:r w:rsidRPr="00DB53DA">
              <w:rPr>
                <w:rFonts w:ascii="Times New Roman" w:eastAsiaTheme="minorHAnsi" w:hAnsi="Times New Roman"/>
              </w:rPr>
              <w:t>Unii Gospodarczej i Walutowej oraz analizuje,</w:t>
            </w:r>
            <w:r w:rsidR="009C5E12" w:rsidRPr="00DB53DA">
              <w:rPr>
                <w:rFonts w:ascii="Times New Roman" w:eastAsiaTheme="minorHAnsi" w:hAnsi="Times New Roman"/>
              </w:rPr>
              <w:t xml:space="preserve"> </w:t>
            </w:r>
            <w:r w:rsidRPr="00DB53DA">
              <w:rPr>
                <w:rFonts w:ascii="Times New Roman" w:eastAsiaTheme="minorHAnsi" w:hAnsi="Times New Roman"/>
              </w:rPr>
              <w:t>na czym polegają sprzeczności w funkcjonowaniu Unii Gospodarczej i Walutowej w UE</w:t>
            </w:r>
          </w:p>
          <w:p w14:paraId="4540FA02" w14:textId="51BECBBA" w:rsidR="00FC635D" w:rsidRPr="00DB53DA" w:rsidRDefault="00FC635D" w:rsidP="00EF668E">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argumenty przemawiające za dalszym rozszerzaniem UE oraz przeciw niemu oraz uwzględnia</w:t>
            </w:r>
            <w:r w:rsidR="009C5E12" w:rsidRPr="00DB53DA">
              <w:rPr>
                <w:rFonts w:ascii="Times New Roman" w:eastAsiaTheme="minorHAnsi" w:hAnsi="Times New Roman"/>
              </w:rPr>
              <w:t xml:space="preserve"> </w:t>
            </w:r>
            <w:r w:rsidRPr="00DB53DA">
              <w:rPr>
                <w:rFonts w:ascii="Times New Roman" w:eastAsiaTheme="minorHAnsi" w:hAnsi="Times New Roman"/>
              </w:rPr>
              <w:lastRenderedPageBreak/>
              <w:t>osobno interes UE jako całości i interes Polski</w:t>
            </w:r>
          </w:p>
          <w:p w14:paraId="68C3F8DD" w14:textId="77777777" w:rsidR="00FC635D" w:rsidRPr="00DB53DA" w:rsidRDefault="00FC635D" w:rsidP="00EF668E">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w:t>
            </w:r>
            <w:r w:rsidRPr="00DB53DA">
              <w:rPr>
                <w:rFonts w:ascii="Times New Roman" w:eastAsiaTheme="minorHAnsi" w:hAnsi="Times New Roman"/>
              </w:rPr>
              <w:t xml:space="preserve"> zadania stawiane przez UE w nieodległej przyszłości</w:t>
            </w:r>
          </w:p>
          <w:p w14:paraId="412F23D5" w14:textId="77777777" w:rsidR="00FC635D" w:rsidRPr="00DB53DA" w:rsidRDefault="00FC635D" w:rsidP="00EF668E">
            <w:pPr>
              <w:spacing w:after="0" w:line="240" w:lineRule="auto"/>
              <w:contextualSpacing/>
              <w:jc w:val="both"/>
              <w:rPr>
                <w:rFonts w:ascii="Times New Roman" w:eastAsiaTheme="minorHAnsi" w:hAnsi="Times New Roman"/>
              </w:rPr>
            </w:pPr>
            <w:r w:rsidRPr="00DB53DA">
              <w:rPr>
                <w:rFonts w:ascii="Times New Roman" w:hAnsi="Times New Roman"/>
              </w:rPr>
              <w:t xml:space="preserve">– dokonuje analizy </w:t>
            </w:r>
            <w:r w:rsidRPr="00DB53DA">
              <w:rPr>
                <w:rFonts w:ascii="Times New Roman" w:eastAsiaTheme="minorHAnsi" w:hAnsi="Times New Roman"/>
              </w:rPr>
              <w:t>perspektywy dalszej integracji ekonomicznej w UE</w:t>
            </w:r>
          </w:p>
          <w:p w14:paraId="487E6B49" w14:textId="77777777" w:rsidR="00FC635D" w:rsidRPr="00DB53DA" w:rsidRDefault="00FC635D" w:rsidP="00EF668E">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34E69F3F" w14:textId="77777777" w:rsidR="00FC635D" w:rsidRPr="00DB53DA" w:rsidRDefault="00FC635D" w:rsidP="00D312D3">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w:t>
            </w:r>
            <w:r w:rsidR="00BE3BF8" w:rsidRPr="00DB53DA">
              <w:rPr>
                <w:sz w:val="22"/>
              </w:rPr>
              <w:t xml:space="preserve">, tekstu źródłowego, </w:t>
            </w:r>
            <w:r w:rsidR="00BE3BF8" w:rsidRPr="00DB53DA">
              <w:rPr>
                <w:sz w:val="22"/>
              </w:rPr>
              <w:lastRenderedPageBreak/>
              <w:t>źródła kartograficznego, źródła statystycznego</w:t>
            </w:r>
            <w:r w:rsidRPr="00DB53DA">
              <w:rPr>
                <w:sz w:val="22"/>
              </w:rPr>
              <w:t xml:space="preserve"> </w:t>
            </w:r>
            <w:r w:rsidR="00BE3BF8" w:rsidRPr="00DB53DA">
              <w:rPr>
                <w:sz w:val="22"/>
              </w:rPr>
              <w:t xml:space="preserve">oraz </w:t>
            </w:r>
            <w:r w:rsidRPr="00DB53DA">
              <w:rPr>
                <w:sz w:val="22"/>
              </w:rPr>
              <w:t>źród</w:t>
            </w:r>
            <w:r w:rsidR="00BE3BF8" w:rsidRPr="00DB53DA">
              <w:rPr>
                <w:sz w:val="22"/>
              </w:rPr>
              <w:t>ła</w:t>
            </w:r>
            <w:r w:rsidRPr="00DB53DA">
              <w:rPr>
                <w:sz w:val="22"/>
              </w:rPr>
              <w:t xml:space="preserve"> ikonograficzn</w:t>
            </w:r>
            <w:r w:rsidR="00BE3BF8" w:rsidRPr="00DB53DA">
              <w:rPr>
                <w:sz w:val="22"/>
              </w:rPr>
              <w:t>ego</w:t>
            </w:r>
          </w:p>
          <w:p w14:paraId="2A7A9ADF" w14:textId="77777777" w:rsidR="00FC635D" w:rsidRPr="00DB53DA" w:rsidRDefault="00FC635D" w:rsidP="00D312D3">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3C941F06" w14:textId="77777777" w:rsidR="00FC635D" w:rsidRPr="00DB53DA" w:rsidRDefault="00FC635D" w:rsidP="00D312D3">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197703FF" w14:textId="77777777" w:rsidR="00FC635D" w:rsidRPr="00DB53DA" w:rsidRDefault="00FC635D" w:rsidP="00D312D3">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mapy mentalne</w:t>
            </w:r>
          </w:p>
          <w:p w14:paraId="05E106D0" w14:textId="77777777" w:rsidR="002A2D26" w:rsidRPr="00DB53DA" w:rsidRDefault="002A2D26" w:rsidP="002A2D26">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dyskusja</w:t>
            </w:r>
            <w:r w:rsidRPr="00DB53DA">
              <w:rPr>
                <w:rFonts w:ascii="Times New Roman" w:eastAsia="Times New Roman" w:hAnsi="Times New Roman"/>
                <w:lang w:eastAsia="pl-PL"/>
              </w:rPr>
              <w:t xml:space="preserve">: </w:t>
            </w:r>
            <w:r w:rsidRPr="00DB53DA">
              <w:rPr>
                <w:rFonts w:ascii="Times New Roman" w:eastAsia="Times New Roman" w:hAnsi="Times New Roman"/>
                <w:i/>
                <w:iCs/>
                <w:lang w:eastAsia="pl-PL"/>
              </w:rPr>
              <w:t>Czy Turcja powinna zostać członkiem Unii Europejskiej? Zorganizujcie debatę z udziałem zwolenników i przeciwników wstąpienia Turcji do UE</w:t>
            </w:r>
            <w:r w:rsidRPr="00DB53DA">
              <w:rPr>
                <w:rFonts w:ascii="Times New Roman" w:eastAsia="Times New Roman" w:hAnsi="Times New Roman"/>
                <w:lang w:eastAsia="pl-PL"/>
              </w:rPr>
              <w:t>.</w:t>
            </w:r>
          </w:p>
        </w:tc>
        <w:tc>
          <w:tcPr>
            <w:tcW w:w="2025" w:type="dxa"/>
            <w:tcBorders>
              <w:top w:val="single" w:sz="4" w:space="0" w:color="000000"/>
              <w:left w:val="single" w:sz="4" w:space="0" w:color="000000"/>
              <w:bottom w:val="single" w:sz="4" w:space="0" w:color="000000"/>
            </w:tcBorders>
            <w:shd w:val="clear" w:color="auto" w:fill="auto"/>
          </w:tcPr>
          <w:p w14:paraId="24CEFD61" w14:textId="38662B81" w:rsidR="00FC635D" w:rsidRPr="00DB53DA" w:rsidRDefault="00FC635D" w:rsidP="006C4E02">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712C59" w:rsidRPr="00DB53DA">
              <w:rPr>
                <w:rFonts w:ascii="Times New Roman" w:hAnsi="Times New Roman"/>
              </w:rPr>
              <w:t>251</w:t>
            </w:r>
            <w:r w:rsidR="00DF230C" w:rsidRPr="00DB53DA">
              <w:rPr>
                <w:rFonts w:ascii="Times New Roman" w:hAnsi="Times New Roman"/>
              </w:rPr>
              <w:t>–</w:t>
            </w:r>
            <w:r w:rsidR="00712C59" w:rsidRPr="00DB53DA">
              <w:rPr>
                <w:rFonts w:ascii="Times New Roman" w:hAnsi="Times New Roman"/>
              </w:rPr>
              <w:t>25</w:t>
            </w:r>
            <w:r w:rsidR="00CA7CB6" w:rsidRPr="00DB53DA">
              <w:rPr>
                <w:rFonts w:ascii="Times New Roman" w:hAnsi="Times New Roman"/>
              </w:rPr>
              <w:t>7</w:t>
            </w:r>
          </w:p>
          <w:p w14:paraId="5658D26B" w14:textId="6435F836" w:rsidR="00AB12BD" w:rsidRPr="00DB53DA" w:rsidRDefault="00FC635D" w:rsidP="005D336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682C98" w:rsidRPr="00DB53DA">
              <w:rPr>
                <w:rFonts w:ascii="Times New Roman" w:hAnsi="Times New Roman"/>
              </w:rPr>
              <w:t>251</w:t>
            </w:r>
          </w:p>
          <w:p w14:paraId="288D25D2" w14:textId="05801FDD" w:rsidR="00CE3CA3" w:rsidRPr="00DB53DA" w:rsidRDefault="00CE3CA3" w:rsidP="002A2D26">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00682C98" w:rsidRPr="00DB53DA">
              <w:rPr>
                <w:rFonts w:ascii="Times New Roman" w:hAnsi="Times New Roman"/>
                <w:b/>
              </w:rPr>
              <w:t>źródło</w:t>
            </w:r>
            <w:r w:rsidRPr="00DB53DA">
              <w:rPr>
                <w:rFonts w:ascii="Times New Roman" w:hAnsi="Times New Roman"/>
                <w:b/>
              </w:rPr>
              <w:t xml:space="preserve"> </w:t>
            </w:r>
            <w:r w:rsidR="00682C98" w:rsidRPr="00DB53DA">
              <w:rPr>
                <w:rFonts w:ascii="Times New Roman" w:hAnsi="Times New Roman"/>
                <w:b/>
              </w:rPr>
              <w:t>statystycz</w:t>
            </w:r>
            <w:r w:rsidR="00682C98" w:rsidRPr="00DB53DA">
              <w:rPr>
                <w:rFonts w:ascii="Times New Roman" w:hAnsi="Times New Roman"/>
                <w:b/>
              </w:rPr>
              <w:lastRenderedPageBreak/>
              <w:t>ne</w:t>
            </w:r>
            <w:r w:rsidRPr="00DB53DA">
              <w:rPr>
                <w:rFonts w:ascii="Times New Roman" w:hAnsi="Times New Roman"/>
              </w:rPr>
              <w:t xml:space="preserve">: </w:t>
            </w:r>
            <w:r w:rsidRPr="00DB53DA">
              <w:rPr>
                <w:rFonts w:ascii="Times New Roman" w:eastAsia="Times New Roman" w:hAnsi="Times New Roman"/>
                <w:i/>
                <w:iCs/>
                <w:lang w:eastAsia="pl-PL"/>
              </w:rPr>
              <w:t>Frekwencja w wyborach do Parlamentu Europejskiego w latach 1979–2019</w:t>
            </w:r>
            <w:r w:rsidRPr="00DB53DA">
              <w:rPr>
                <w:rFonts w:ascii="Times New Roman" w:eastAsia="Times New Roman" w:hAnsi="Times New Roman"/>
                <w:lang w:eastAsia="pl-PL"/>
              </w:rPr>
              <w:t xml:space="preserve">, </w:t>
            </w:r>
            <w:r w:rsidRPr="00DB53DA">
              <w:rPr>
                <w:rFonts w:ascii="Times New Roman" w:hAnsi="Times New Roman"/>
              </w:rPr>
              <w:t>podręcznik s. 252</w:t>
            </w:r>
          </w:p>
          <w:p w14:paraId="49F09FB0" w14:textId="1F531882" w:rsidR="00FC635D" w:rsidRPr="00DB53DA" w:rsidRDefault="00FC635D" w:rsidP="002A2D26">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w:t>
            </w:r>
            <w:r w:rsidR="002A2D26" w:rsidRPr="00DB53DA">
              <w:rPr>
                <w:rFonts w:ascii="Times New Roman" w:hAnsi="Times New Roman"/>
              </w:rPr>
              <w:t xml:space="preserve"> </w:t>
            </w:r>
            <w:r w:rsidR="002A2D26" w:rsidRPr="00DB53DA">
              <w:rPr>
                <w:rFonts w:ascii="Times New Roman" w:eastAsia="Times New Roman" w:hAnsi="Times New Roman"/>
                <w:i/>
                <w:iCs/>
                <w:lang w:eastAsia="pl-PL"/>
              </w:rPr>
              <w:t>Unia Europejska – perspektywy rozwoju</w:t>
            </w:r>
            <w:r w:rsidR="002A2D26"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2A2D26" w:rsidRPr="00DB53DA">
              <w:rPr>
                <w:rFonts w:ascii="Times New Roman" w:hAnsi="Times New Roman"/>
              </w:rPr>
              <w:t>254</w:t>
            </w:r>
          </w:p>
          <w:p w14:paraId="2F2AF7D5" w14:textId="77777777" w:rsidR="00B37078" w:rsidRPr="00DB53DA" w:rsidRDefault="00B37078" w:rsidP="00B37078">
            <w:pPr>
              <w:spacing w:after="0" w:line="240" w:lineRule="auto"/>
              <w:ind w:right="-87"/>
              <w:contextualSpacing/>
              <w:jc w:val="both"/>
              <w:rPr>
                <w:rFonts w:ascii="Times New Roman" w:hAnsi="Times New Roman"/>
              </w:rPr>
            </w:pPr>
            <w:r w:rsidRPr="00DB53DA">
              <w:rPr>
                <w:rFonts w:ascii="Times New Roman" w:hAnsi="Times New Roman"/>
              </w:rPr>
              <w:t xml:space="preserve">– </w:t>
            </w:r>
            <w:r w:rsidRPr="00DB53DA">
              <w:rPr>
                <w:rFonts w:ascii="Times New Roman" w:hAnsi="Times New Roman"/>
                <w:b/>
              </w:rPr>
              <w:t>tekst źródłowy</w:t>
            </w:r>
            <w:r w:rsidRPr="00DB53DA">
              <w:rPr>
                <w:rFonts w:ascii="Times New Roman" w:hAnsi="Times New Roman"/>
              </w:rPr>
              <w:t>:</w:t>
            </w:r>
          </w:p>
          <w:p w14:paraId="1E727881" w14:textId="1AA17F84" w:rsidR="00B37078" w:rsidRPr="00DB53DA" w:rsidRDefault="00B37078" w:rsidP="002A2D26">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iCs/>
                <w:lang w:eastAsia="pl-PL"/>
              </w:rPr>
              <w:t>Wyjście dla Grecji i peryferii</w:t>
            </w:r>
            <w:r w:rsidRPr="00DB53DA">
              <w:rPr>
                <w:rFonts w:ascii="Times New Roman" w:eastAsia="Times New Roman" w:hAnsi="Times New Roman"/>
                <w:lang w:eastAsia="pl-PL"/>
              </w:rPr>
              <w:t xml:space="preserve">, </w:t>
            </w:r>
            <w:r w:rsidRPr="00DB53DA">
              <w:rPr>
                <w:rFonts w:ascii="Times New Roman" w:hAnsi="Times New Roman"/>
              </w:rPr>
              <w:t>podręcznik s. 255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885A357"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448890DF" w14:textId="77777777" w:rsidTr="00FC635D">
        <w:tc>
          <w:tcPr>
            <w:tcW w:w="1855" w:type="dxa"/>
            <w:tcBorders>
              <w:top w:val="single" w:sz="4" w:space="0" w:color="000000"/>
              <w:left w:val="single" w:sz="4" w:space="0" w:color="000000"/>
              <w:bottom w:val="single" w:sz="4" w:space="0" w:color="000000"/>
            </w:tcBorders>
            <w:shd w:val="clear" w:color="auto" w:fill="auto"/>
          </w:tcPr>
          <w:p w14:paraId="5D0937CF" w14:textId="40A5A58C" w:rsidR="00FC635D" w:rsidRPr="00DB53DA" w:rsidRDefault="00FC635D" w:rsidP="008540D2">
            <w:pPr>
              <w:spacing w:after="0" w:line="240" w:lineRule="auto"/>
              <w:contextualSpacing/>
              <w:jc w:val="both"/>
              <w:rPr>
                <w:rFonts w:ascii="Times New Roman" w:hAnsi="Times New Roman"/>
              </w:rPr>
            </w:pPr>
            <w:r w:rsidRPr="00DB53DA">
              <w:rPr>
                <w:rFonts w:ascii="Times New Roman" w:hAnsi="Times New Roman"/>
              </w:rPr>
              <w:lastRenderedPageBreak/>
              <w:t>38.</w:t>
            </w:r>
            <w:r w:rsidRPr="00DB53DA">
              <w:rPr>
                <w:rFonts w:ascii="Times New Roman" w:hAnsi="Times New Roman"/>
                <w:b/>
              </w:rPr>
              <w:t xml:space="preserve"> </w:t>
            </w:r>
            <w:r w:rsidRPr="00DB53DA">
              <w:rPr>
                <w:rFonts w:ascii="Times New Roman" w:eastAsiaTheme="minorHAnsi" w:hAnsi="Times New Roman"/>
                <w:b/>
              </w:rPr>
              <w:t>Unia Europejska wśród światowych mocarstw</w:t>
            </w:r>
          </w:p>
        </w:tc>
        <w:tc>
          <w:tcPr>
            <w:tcW w:w="1018" w:type="dxa"/>
            <w:tcBorders>
              <w:top w:val="single" w:sz="4" w:space="0" w:color="000000"/>
              <w:left w:val="single" w:sz="4" w:space="0" w:color="000000"/>
              <w:bottom w:val="single" w:sz="4" w:space="0" w:color="000000"/>
            </w:tcBorders>
            <w:shd w:val="clear" w:color="auto" w:fill="auto"/>
          </w:tcPr>
          <w:p w14:paraId="45AEDD69"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6070DD7C" w14:textId="77777777" w:rsidR="00FC635D" w:rsidRPr="00DB53DA" w:rsidRDefault="00FC635D" w:rsidP="008540D2">
            <w:pPr>
              <w:spacing w:after="0" w:line="240" w:lineRule="auto"/>
              <w:contextualSpacing/>
              <w:jc w:val="center"/>
              <w:rPr>
                <w:rFonts w:ascii="Times New Roman" w:hAnsi="Times New Roman"/>
              </w:rPr>
            </w:pPr>
            <w:r w:rsidRPr="00DB53DA">
              <w:rPr>
                <w:rFonts w:ascii="Times New Roman" w:hAnsi="Times New Roman"/>
              </w:rPr>
              <w:t>PP</w:t>
            </w:r>
          </w:p>
          <w:p w14:paraId="64EDBDCE" w14:textId="77777777" w:rsidR="00886EED" w:rsidRPr="00DB53DA" w:rsidRDefault="00886EED" w:rsidP="00886EED">
            <w:pPr>
              <w:spacing w:after="0" w:line="240" w:lineRule="auto"/>
              <w:contextualSpacing/>
              <w:jc w:val="center"/>
              <w:rPr>
                <w:rFonts w:ascii="Times New Roman" w:hAnsi="Times New Roman"/>
                <w:b/>
              </w:rPr>
            </w:pPr>
            <w:r w:rsidRPr="00DB53DA">
              <w:rPr>
                <w:rFonts w:ascii="Times New Roman" w:hAnsi="Times New Roman"/>
                <w:b/>
              </w:rPr>
              <w:t>---------</w:t>
            </w:r>
          </w:p>
          <w:p w14:paraId="0F9766EC" w14:textId="77777777" w:rsidR="00860A3D" w:rsidRPr="00DB53DA" w:rsidRDefault="00860A3D" w:rsidP="00886EED">
            <w:pPr>
              <w:spacing w:after="0" w:line="240" w:lineRule="auto"/>
              <w:contextualSpacing/>
              <w:rPr>
                <w:rFonts w:ascii="Times New Roman" w:hAnsi="Times New Roman"/>
              </w:rPr>
            </w:pPr>
          </w:p>
          <w:p w14:paraId="3E543278" w14:textId="77777777" w:rsidR="00860A3D" w:rsidRPr="00DB53DA" w:rsidRDefault="00860A3D" w:rsidP="00860A3D">
            <w:pPr>
              <w:spacing w:after="0" w:line="240" w:lineRule="auto"/>
              <w:contextualSpacing/>
              <w:jc w:val="center"/>
              <w:rPr>
                <w:rFonts w:ascii="Times New Roman" w:hAnsi="Times New Roman"/>
              </w:rPr>
            </w:pPr>
            <w:r w:rsidRPr="00DB53DA">
              <w:rPr>
                <w:rFonts w:ascii="Times New Roman" w:hAnsi="Times New Roman"/>
              </w:rPr>
              <w:t>PR</w:t>
            </w:r>
          </w:p>
          <w:p w14:paraId="3F20EB0D" w14:textId="2DCCC759" w:rsidR="00FC635D" w:rsidRPr="00DB53DA" w:rsidRDefault="00A94103" w:rsidP="008540D2">
            <w:pPr>
              <w:spacing w:after="0" w:line="240" w:lineRule="auto"/>
              <w:contextualSpacing/>
              <w:jc w:val="center"/>
              <w:rPr>
                <w:rFonts w:ascii="Times New Roman" w:hAnsi="Times New Roman"/>
              </w:rPr>
            </w:pPr>
            <w:r w:rsidRPr="00DB53DA">
              <w:rPr>
                <w:rFonts w:ascii="Times New Roman" w:hAnsi="Times New Roman"/>
              </w:rPr>
              <w:t>XIV.8</w:t>
            </w:r>
          </w:p>
        </w:tc>
        <w:tc>
          <w:tcPr>
            <w:tcW w:w="1600" w:type="dxa"/>
            <w:tcBorders>
              <w:top w:val="single" w:sz="4" w:space="0" w:color="000000"/>
              <w:left w:val="single" w:sz="4" w:space="0" w:color="000000"/>
              <w:bottom w:val="single" w:sz="4" w:space="0" w:color="000000"/>
            </w:tcBorders>
            <w:shd w:val="clear" w:color="auto" w:fill="auto"/>
          </w:tcPr>
          <w:p w14:paraId="6CE63A2C" w14:textId="77777777" w:rsidR="00FC635D" w:rsidRPr="00DB53DA" w:rsidRDefault="00FC635D" w:rsidP="006E2982">
            <w:pPr>
              <w:autoSpaceDE w:val="0"/>
              <w:spacing w:after="0" w:line="240" w:lineRule="auto"/>
              <w:ind w:left="-60"/>
              <w:jc w:val="both"/>
              <w:rPr>
                <w:rFonts w:ascii="Times New Roman" w:hAnsi="Times New Roman"/>
              </w:rPr>
            </w:pPr>
            <w:r w:rsidRPr="00DB53DA">
              <w:rPr>
                <w:rFonts w:ascii="Times New Roman" w:eastAsia="Times New Roman" w:hAnsi="Times New Roman"/>
                <w:lang w:eastAsia="pl-PL"/>
              </w:rPr>
              <w:t xml:space="preserve">Zrozumienie genezy </w:t>
            </w:r>
            <w:r w:rsidR="007E34B4" w:rsidRPr="00DB53DA">
              <w:rPr>
                <w:rFonts w:ascii="Times New Roman" w:eastAsia="Times New Roman" w:hAnsi="Times New Roman"/>
                <w:lang w:eastAsia="pl-PL"/>
              </w:rPr>
              <w:t xml:space="preserve">oraz </w:t>
            </w:r>
            <w:r w:rsidR="00D71493" w:rsidRPr="00DB53DA">
              <w:rPr>
                <w:rFonts w:ascii="Times New Roman" w:eastAsia="Times New Roman" w:hAnsi="Times New Roman"/>
                <w:lang w:eastAsia="pl-PL"/>
              </w:rPr>
              <w:t>zmiany Unii Europejskiej w światowe mocarstwo.</w:t>
            </w:r>
          </w:p>
        </w:tc>
        <w:tc>
          <w:tcPr>
            <w:tcW w:w="2422" w:type="dxa"/>
            <w:tcBorders>
              <w:top w:val="single" w:sz="4" w:space="0" w:color="000000"/>
              <w:left w:val="single" w:sz="4" w:space="0" w:color="000000"/>
              <w:bottom w:val="single" w:sz="4" w:space="0" w:color="000000"/>
            </w:tcBorders>
            <w:shd w:val="clear" w:color="auto" w:fill="auto"/>
          </w:tcPr>
          <w:p w14:paraId="423B6E32" w14:textId="77777777" w:rsidR="00765BD9" w:rsidRPr="00DB53DA" w:rsidRDefault="00FC635D" w:rsidP="006E2982">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73888CD2" w14:textId="4B301ECE" w:rsidR="00FC635D" w:rsidRPr="00DB53DA" w:rsidRDefault="00FC635D" w:rsidP="005D3361">
            <w:pPr>
              <w:spacing w:after="0" w:line="240" w:lineRule="auto"/>
              <w:contextualSpacing/>
              <w:jc w:val="both"/>
              <w:rPr>
                <w:rFonts w:ascii="Times New Roman" w:eastAsiaTheme="minorHAnsi" w:hAnsi="Times New Roman"/>
              </w:rPr>
            </w:pPr>
            <w:r w:rsidRPr="00DB53DA">
              <w:rPr>
                <w:rFonts w:ascii="Times New Roman" w:eastAsiaTheme="minorHAnsi" w:hAnsi="Times New Roman"/>
                <w:i/>
                <w:iCs/>
              </w:rPr>
              <w:t xml:space="preserve">jednolita osobowość prawna UE, polityka zagraniczna UE, Europejska Służba Działań Zewnętrznych (ESDZ), mechanizm </w:t>
            </w:r>
            <w:proofErr w:type="spellStart"/>
            <w:r w:rsidRPr="00DB53DA">
              <w:rPr>
                <w:rFonts w:ascii="Times New Roman" w:eastAsiaTheme="minorHAnsi" w:hAnsi="Times New Roman"/>
                <w:i/>
                <w:iCs/>
              </w:rPr>
              <w:t>Athena</w:t>
            </w:r>
            <w:proofErr w:type="spellEnd"/>
            <w:r w:rsidRPr="00DB53DA">
              <w:rPr>
                <w:rFonts w:ascii="Times New Roman" w:eastAsiaTheme="minorHAnsi" w:hAnsi="Times New Roman"/>
                <w:i/>
                <w:iCs/>
              </w:rPr>
              <w:t>, Grupa G20, pomoc rozwojowa, pomoc humanitarna</w:t>
            </w:r>
            <w:r w:rsidR="00765BD9" w:rsidRPr="00DB53DA">
              <w:rPr>
                <w:rFonts w:ascii="Times New Roman" w:eastAsiaTheme="minorHAnsi" w:hAnsi="Times New Roman"/>
                <w:i/>
                <w:iCs/>
              </w:rPr>
              <w:t xml:space="preserve">, </w:t>
            </w:r>
            <w:r w:rsidRPr="00DB53DA">
              <w:rPr>
                <w:rFonts w:ascii="Times New Roman" w:hAnsi="Times New Roman"/>
                <w:i/>
                <w:iCs/>
              </w:rPr>
              <w:t xml:space="preserve">Przewodniczący </w:t>
            </w:r>
            <w:r w:rsidRPr="00DB53DA">
              <w:rPr>
                <w:rFonts w:ascii="Times New Roman" w:eastAsiaTheme="minorHAnsi" w:hAnsi="Times New Roman"/>
                <w:i/>
                <w:iCs/>
              </w:rPr>
              <w:t>Rady Europejskiej, Wysoki Przedstawiciel Unii do spraw Zagranicznych i Polityki Bezpieczeństwa, Grupa państw Afryki, Karaibów i Pacyfiku (ACP), Dyrekcja Generalna Komisji ds. Europejskiej Ochrony Ludności i Pomocy Humanitarnej</w:t>
            </w:r>
            <w:r w:rsidR="00765BD9" w:rsidRPr="00DB53DA">
              <w:rPr>
                <w:rFonts w:ascii="Times New Roman" w:eastAsiaTheme="minorHAnsi" w:hAnsi="Times New Roman"/>
                <w:i/>
                <w:iCs/>
              </w:rPr>
              <w:t xml:space="preserve"> </w:t>
            </w:r>
            <w:r w:rsidRPr="00DB53DA">
              <w:rPr>
                <w:rFonts w:ascii="Times New Roman" w:eastAsiaTheme="minorHAnsi" w:hAnsi="Times New Roman"/>
                <w:i/>
                <w:iCs/>
              </w:rPr>
              <w:t>(ECHO)</w:t>
            </w:r>
          </w:p>
          <w:p w14:paraId="588F461B" w14:textId="77777777" w:rsidR="00FC635D" w:rsidRPr="00DB53DA" w:rsidRDefault="00FC635D" w:rsidP="006E2982">
            <w:pPr>
              <w:spacing w:after="0" w:line="240" w:lineRule="auto"/>
              <w:contextualSpacing/>
              <w:jc w:val="both"/>
              <w:rPr>
                <w:rFonts w:ascii="Times New Roman" w:eastAsia="CrimsonText-Regular" w:hAnsi="Times New Roman"/>
                <w:lang w:eastAsia="pl-PL"/>
              </w:rPr>
            </w:pPr>
            <w:r w:rsidRPr="00DB53DA">
              <w:rPr>
                <w:rFonts w:ascii="Times New Roman" w:hAnsi="Times New Roman"/>
              </w:rPr>
              <w:t>– przedstawia</w:t>
            </w:r>
            <w:r w:rsidRPr="00DB53DA">
              <w:rPr>
                <w:rFonts w:ascii="Times New Roman" w:eastAsiaTheme="minorHAnsi" w:hAnsi="Times New Roman"/>
              </w:rPr>
              <w:t xml:space="preserve"> strukturę Europejskiej Służby Działań Zewnętrznych</w:t>
            </w:r>
          </w:p>
        </w:tc>
        <w:tc>
          <w:tcPr>
            <w:tcW w:w="2326" w:type="dxa"/>
            <w:tcBorders>
              <w:top w:val="single" w:sz="4" w:space="0" w:color="000000"/>
              <w:left w:val="single" w:sz="4" w:space="0" w:color="000000"/>
              <w:bottom w:val="single" w:sz="4" w:space="0" w:color="000000"/>
            </w:tcBorders>
            <w:shd w:val="clear" w:color="auto" w:fill="auto"/>
          </w:tcPr>
          <w:p w14:paraId="0B81505B" w14:textId="0A303CD8" w:rsidR="00FC635D" w:rsidRPr="00DB53DA" w:rsidRDefault="00FC635D" w:rsidP="006E2982">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eastAsiaTheme="minorHAnsi" w:hAnsi="Times New Roman"/>
              </w:rPr>
              <w:t>działalność Unii Europejskiej w sferze polityki zagranicznej</w:t>
            </w:r>
          </w:p>
          <w:p w14:paraId="7AF45EAA" w14:textId="0A69C84A" w:rsidR="00FC635D" w:rsidRPr="00DB53DA" w:rsidRDefault="00FC635D" w:rsidP="006E2982">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pozycję i zadania Wysokiego Przedstawiciela Unii Europejskiej ds. Zagranicznych i Polityki Bezpieczeństwa</w:t>
            </w:r>
          </w:p>
          <w:p w14:paraId="41C1C4FF" w14:textId="101A904B" w:rsidR="00FC635D" w:rsidRPr="00DB53DA" w:rsidRDefault="00FC635D" w:rsidP="005D336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na podstawie</w:t>
            </w:r>
            <w:r w:rsidR="009C5E12" w:rsidRPr="00DB53DA">
              <w:rPr>
                <w:rFonts w:ascii="Times New Roman" w:hAnsi="Times New Roman"/>
              </w:rPr>
              <w:t xml:space="preserve"> </w:t>
            </w:r>
            <w:r w:rsidRPr="00DB53DA">
              <w:rPr>
                <w:rFonts w:ascii="Times New Roman" w:hAnsi="Times New Roman"/>
              </w:rPr>
              <w:t>źródła kartograficznego</w:t>
            </w:r>
            <w:r w:rsidR="009C5E12" w:rsidRPr="00DB53DA">
              <w:rPr>
                <w:rFonts w:ascii="Times New Roman" w:hAnsi="Times New Roman"/>
              </w:rPr>
              <w:t xml:space="preserve"> </w:t>
            </w:r>
            <w:r w:rsidRPr="00DB53DA">
              <w:rPr>
                <w:rFonts w:ascii="Times New Roman" w:eastAsiaTheme="minorHAnsi" w:hAnsi="Times New Roman"/>
              </w:rPr>
              <w:t>wymienia</w:t>
            </w:r>
            <w:r w:rsidR="009C5E12" w:rsidRPr="00DB53DA">
              <w:rPr>
                <w:rFonts w:ascii="Times New Roman" w:eastAsiaTheme="minorHAnsi" w:hAnsi="Times New Roman"/>
              </w:rPr>
              <w:t xml:space="preserve"> </w:t>
            </w:r>
            <w:proofErr w:type="spellStart"/>
            <w:r w:rsidRPr="00DB53DA">
              <w:rPr>
                <w:rFonts w:ascii="Times New Roman" w:eastAsiaTheme="minorHAnsi" w:hAnsi="Times New Roman"/>
              </w:rPr>
              <w:t>OCTs</w:t>
            </w:r>
            <w:proofErr w:type="spellEnd"/>
            <w:r w:rsidRPr="00DB53DA">
              <w:rPr>
                <w:rFonts w:ascii="Times New Roman" w:eastAsiaTheme="minorHAnsi" w:hAnsi="Times New Roman"/>
              </w:rPr>
              <w:t xml:space="preserve"> –</w:t>
            </w:r>
            <w:r w:rsidR="00537549" w:rsidRPr="00DB53DA">
              <w:rPr>
                <w:rFonts w:ascii="Times New Roman" w:eastAsiaTheme="minorHAnsi" w:hAnsi="Times New Roman"/>
              </w:rPr>
              <w:t xml:space="preserve"> </w:t>
            </w:r>
            <w:r w:rsidRPr="00DB53DA">
              <w:rPr>
                <w:rFonts w:ascii="Times New Roman" w:eastAsiaTheme="minorHAnsi" w:hAnsi="Times New Roman"/>
              </w:rPr>
              <w:t>zamorskie terytoria zależne, które znajdują się w regionach Atlantyku, Antarktyki, Arktyki, Karaibów i Pacyfiku</w:t>
            </w:r>
          </w:p>
          <w:p w14:paraId="41AF3EDB" w14:textId="10C8D171" w:rsidR="00FC635D" w:rsidRPr="00DB53DA" w:rsidRDefault="00FC635D" w:rsidP="006E2982">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eastAsiaTheme="minorHAnsi" w:hAnsi="Times New Roman"/>
              </w:rPr>
              <w:t>działalność Unii Europejskiej w sferze bezpieczeństwa i obrony</w:t>
            </w:r>
          </w:p>
          <w:p w14:paraId="78645CDC" w14:textId="5C232E0A" w:rsidR="00FC635D" w:rsidRPr="00DB53DA" w:rsidRDefault="00FC635D" w:rsidP="006E2982">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źródeł statystycznych </w:t>
            </w:r>
            <w:r w:rsidRPr="00DB53DA">
              <w:rPr>
                <w:rFonts w:ascii="Times New Roman" w:eastAsiaTheme="minorHAnsi" w:hAnsi="Times New Roman"/>
                <w:i/>
                <w:iCs/>
              </w:rPr>
              <w:t xml:space="preserve">Powierzchnia wybranych </w:t>
            </w:r>
            <w:r w:rsidRPr="00DB53DA">
              <w:rPr>
                <w:rFonts w:ascii="Times New Roman" w:eastAsiaTheme="minorHAnsi" w:hAnsi="Times New Roman"/>
                <w:i/>
                <w:iCs/>
              </w:rPr>
              <w:lastRenderedPageBreak/>
              <w:t>największych państw świata i UE</w:t>
            </w:r>
            <w:r w:rsidRPr="00DB53DA">
              <w:rPr>
                <w:rFonts w:ascii="Times New Roman" w:eastAsiaTheme="minorHAnsi" w:hAnsi="Times New Roman"/>
              </w:rPr>
              <w:t xml:space="preserve">, </w:t>
            </w:r>
            <w:r w:rsidRPr="00DB53DA">
              <w:rPr>
                <w:rFonts w:ascii="Times New Roman" w:eastAsiaTheme="minorHAnsi" w:hAnsi="Times New Roman"/>
                <w:i/>
                <w:iCs/>
              </w:rPr>
              <w:t>Ludność wybranych państw świata i UE w 2021 r.</w:t>
            </w:r>
            <w:r w:rsidRPr="00DB53DA">
              <w:rPr>
                <w:rFonts w:ascii="Times New Roman" w:eastAsiaTheme="minorHAnsi" w:hAnsi="Times New Roman"/>
              </w:rPr>
              <w:t xml:space="preserve"> i </w:t>
            </w:r>
            <w:r w:rsidRPr="00DB53DA">
              <w:rPr>
                <w:rFonts w:ascii="Times New Roman" w:eastAsiaTheme="minorHAnsi" w:hAnsi="Times New Roman"/>
                <w:i/>
                <w:iCs/>
              </w:rPr>
              <w:t>PKB wybranych państw świata i UE w 2018 r.</w:t>
            </w:r>
            <w:r w:rsidRPr="00DB53DA">
              <w:rPr>
                <w:rFonts w:ascii="Times New Roman" w:eastAsiaTheme="minorHAnsi" w:hAnsi="Times New Roman"/>
              </w:rPr>
              <w:t xml:space="preserve"> analizuje, w której</w:t>
            </w:r>
            <w:r w:rsidR="00537549" w:rsidRPr="00DB53DA">
              <w:rPr>
                <w:rFonts w:ascii="Times New Roman" w:eastAsiaTheme="minorHAnsi" w:hAnsi="Times New Roman"/>
              </w:rPr>
              <w:t xml:space="preserve"> </w:t>
            </w:r>
            <w:r w:rsidRPr="00DB53DA">
              <w:rPr>
                <w:rFonts w:ascii="Times New Roman" w:eastAsiaTheme="minorHAnsi" w:hAnsi="Times New Roman"/>
              </w:rPr>
              <w:t>z trzech podanych na diagramach kategorii UE ma największe szanse na zwiększenie swojej globalnej pozycji oraz uzasadnia swoją odpowiedź</w:t>
            </w:r>
          </w:p>
          <w:p w14:paraId="3D4B62ED" w14:textId="39CA6123" w:rsidR="00FC635D" w:rsidRPr="00DB53DA" w:rsidRDefault="00FC635D" w:rsidP="006E2982">
            <w:pPr>
              <w:spacing w:after="0" w:line="240" w:lineRule="auto"/>
              <w:contextualSpacing/>
              <w:jc w:val="both"/>
              <w:rPr>
                <w:rFonts w:ascii="Times New Roman" w:hAnsi="Times New Roman"/>
              </w:rPr>
            </w:pPr>
            <w:r w:rsidRPr="00DB53DA">
              <w:rPr>
                <w:rFonts w:ascii="Times New Roman" w:hAnsi="Times New Roman"/>
              </w:rPr>
              <w:t>– uzasadnia</w:t>
            </w:r>
            <w:r w:rsidR="009C5E12" w:rsidRPr="00DB53DA">
              <w:rPr>
                <w:rFonts w:ascii="Times New Roman" w:hAnsi="Times New Roman"/>
              </w:rPr>
              <w:t xml:space="preserve"> </w:t>
            </w:r>
            <w:r w:rsidRPr="00DB53DA">
              <w:rPr>
                <w:rFonts w:ascii="Times New Roman" w:eastAsiaTheme="minorHAnsi" w:hAnsi="Times New Roman"/>
              </w:rPr>
              <w:t>kwestię globalnej roli Unii Europejskiej</w:t>
            </w:r>
          </w:p>
          <w:p w14:paraId="101EF372" w14:textId="77777777" w:rsidR="00FC635D" w:rsidRPr="00DB53DA" w:rsidRDefault="00FC635D" w:rsidP="006E2982">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w:t>
            </w:r>
            <w:r w:rsidRPr="00DB53DA">
              <w:rPr>
                <w:rFonts w:ascii="Times New Roman" w:eastAsiaTheme="minorHAnsi" w:hAnsi="Times New Roman"/>
              </w:rPr>
              <w:t xml:space="preserve"> i ocenia pozycję UE na arenie międzynarodowej</w:t>
            </w:r>
          </w:p>
          <w:p w14:paraId="0E6E0B9F" w14:textId="77777777" w:rsidR="00FC635D" w:rsidRPr="00DB53DA" w:rsidRDefault="00FC635D" w:rsidP="006E2982">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 dokonuje analizy problemu: </w:t>
            </w:r>
            <w:r w:rsidRPr="00DB53DA">
              <w:rPr>
                <w:rFonts w:ascii="Times New Roman" w:eastAsiaTheme="minorHAnsi" w:hAnsi="Times New Roman"/>
                <w:i/>
                <w:iCs/>
              </w:rPr>
              <w:t>Czy Unia Europejska powinna mieć własne siły zbrojne?</w:t>
            </w:r>
            <w:r w:rsidRPr="00DB53DA">
              <w:rPr>
                <w:rFonts w:ascii="Times New Roman" w:eastAsiaTheme="minorHAnsi" w:hAnsi="Times New Roman"/>
              </w:rPr>
              <w:t xml:space="preserve"> </w:t>
            </w:r>
          </w:p>
          <w:p w14:paraId="2D68C720" w14:textId="3761D59D" w:rsidR="00FC635D" w:rsidRPr="00DB53DA" w:rsidRDefault="00FC635D" w:rsidP="006E2982">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 xml:space="preserve">charakteryzuje </w:t>
            </w:r>
            <w:r w:rsidRPr="00DB53DA">
              <w:rPr>
                <w:rFonts w:ascii="Times New Roman" w:eastAsiaTheme="minorHAnsi" w:hAnsi="Times New Roman"/>
              </w:rPr>
              <w:t>i ocenia</w:t>
            </w:r>
            <w:r w:rsidR="009C5E12" w:rsidRPr="00DB53DA">
              <w:rPr>
                <w:rFonts w:ascii="Times New Roman" w:eastAsiaTheme="minorHAnsi" w:hAnsi="Times New Roman"/>
              </w:rPr>
              <w:t xml:space="preserve"> </w:t>
            </w:r>
            <w:r w:rsidRPr="00DB53DA">
              <w:rPr>
                <w:rFonts w:ascii="Times New Roman" w:eastAsiaTheme="minorHAnsi" w:hAnsi="Times New Roman"/>
              </w:rPr>
              <w:t>politykę rozwojową oraz pomoc humanitarną prowadzone przez UE</w:t>
            </w:r>
          </w:p>
          <w:p w14:paraId="27ABCF7F" w14:textId="77777777" w:rsidR="0020532D" w:rsidRPr="00DB53DA" w:rsidRDefault="0020532D" w:rsidP="006E2982">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1F1F356B" w14:textId="3F4CCC70" w:rsidR="00FC635D" w:rsidRPr="00DB53DA" w:rsidRDefault="00FC635D" w:rsidP="006E2982">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w:t>
            </w:r>
            <w:r w:rsidR="00AA243C" w:rsidRPr="00DB53DA">
              <w:rPr>
                <w:sz w:val="22"/>
              </w:rPr>
              <w:t>źródła kartografi</w:t>
            </w:r>
            <w:r w:rsidR="00890D25" w:rsidRPr="00DB53DA">
              <w:rPr>
                <w:sz w:val="22"/>
              </w:rPr>
              <w:t>cznego</w:t>
            </w:r>
            <w:r w:rsidR="00AA243C" w:rsidRPr="00DB53DA">
              <w:rPr>
                <w:sz w:val="22"/>
              </w:rPr>
              <w:t>, źródeł statystycznych</w:t>
            </w:r>
            <w:r w:rsidRPr="00DB53DA">
              <w:rPr>
                <w:sz w:val="22"/>
              </w:rPr>
              <w:t xml:space="preserve"> oraz źródeł ikonograficznych </w:t>
            </w:r>
          </w:p>
          <w:p w14:paraId="3F61567E" w14:textId="77777777" w:rsidR="00FC635D" w:rsidRPr="00DB53DA" w:rsidRDefault="00FC635D" w:rsidP="006E298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143FF857" w14:textId="77777777" w:rsidR="00FC635D" w:rsidRPr="00DB53DA" w:rsidRDefault="00FC635D" w:rsidP="006E298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7526EFE7" w14:textId="77777777" w:rsidR="00FC635D" w:rsidRPr="00DB53DA" w:rsidRDefault="00FC635D" w:rsidP="006E2982">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Pr="00DB53DA">
              <w:rPr>
                <w:rFonts w:ascii="Times New Roman" w:eastAsia="Times New Roman" w:hAnsi="Times New Roman"/>
              </w:rPr>
              <w:t xml:space="preserve"> </w:t>
            </w:r>
            <w:r w:rsidR="00880DF0" w:rsidRPr="00DB53DA">
              <w:rPr>
                <w:rFonts w:ascii="Times New Roman" w:eastAsia="Times New Roman" w:hAnsi="Times New Roman"/>
                <w:lang w:eastAsia="pl-PL"/>
              </w:rPr>
              <w:t xml:space="preserve">debata: </w:t>
            </w:r>
            <w:r w:rsidR="00880DF0" w:rsidRPr="00DB53DA">
              <w:rPr>
                <w:rFonts w:ascii="Times New Roman" w:eastAsia="Times New Roman" w:hAnsi="Times New Roman"/>
                <w:i/>
                <w:iCs/>
                <w:lang w:eastAsia="pl-PL"/>
              </w:rPr>
              <w:t>Czy Unia Europejska powinna mieć własne siły zbrojne?</w:t>
            </w:r>
            <w:r w:rsidR="00880DF0" w:rsidRPr="00DB53DA">
              <w:rPr>
                <w:rFonts w:ascii="Times New Roman" w:eastAsia="Times New Roman" w:hAnsi="Times New Roman"/>
                <w:lang w:eastAsia="pl-PL"/>
              </w:rPr>
              <w:t xml:space="preserve"> </w:t>
            </w:r>
          </w:p>
          <w:p w14:paraId="16C57039" w14:textId="004BCDD1" w:rsidR="008D2E5C" w:rsidRPr="00DB53DA" w:rsidRDefault="00E2696A" w:rsidP="00537549">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 xml:space="preserve">technika SWOT: </w:t>
            </w:r>
            <w:r w:rsidR="008D2E5C" w:rsidRPr="00DB53DA">
              <w:rPr>
                <w:rFonts w:ascii="Times New Roman" w:eastAsia="Times New Roman" w:hAnsi="Times New Roman"/>
                <w:i/>
                <w:iCs/>
                <w:lang w:eastAsia="pl-PL"/>
              </w:rPr>
              <w:t>Przeprowadźcie analizę SWOT na temat mocnych i słabych stron Unii</w:t>
            </w:r>
            <w:r w:rsidR="00537549" w:rsidRPr="00DB53DA">
              <w:rPr>
                <w:rFonts w:ascii="Times New Roman" w:eastAsia="Times New Roman" w:hAnsi="Times New Roman"/>
                <w:i/>
                <w:iCs/>
                <w:lang w:eastAsia="pl-PL"/>
              </w:rPr>
              <w:t xml:space="preserve"> </w:t>
            </w:r>
            <w:r w:rsidR="008D2E5C" w:rsidRPr="00DB53DA">
              <w:rPr>
                <w:rFonts w:ascii="Times New Roman" w:eastAsia="Times New Roman" w:hAnsi="Times New Roman"/>
                <w:i/>
                <w:iCs/>
                <w:lang w:eastAsia="pl-PL"/>
              </w:rPr>
              <w:t>Europejskiej w wymia</w:t>
            </w:r>
            <w:r w:rsidRPr="00DB53DA">
              <w:rPr>
                <w:rFonts w:ascii="Times New Roman" w:eastAsia="Times New Roman" w:hAnsi="Times New Roman"/>
                <w:i/>
                <w:iCs/>
                <w:lang w:eastAsia="pl-PL"/>
              </w:rPr>
              <w:lastRenderedPageBreak/>
              <w:t xml:space="preserve">rze globalnym. </w:t>
            </w:r>
            <w:r w:rsidR="008D2E5C" w:rsidRPr="00DB53DA">
              <w:rPr>
                <w:rFonts w:ascii="Times New Roman" w:eastAsia="Times New Roman" w:hAnsi="Times New Roman"/>
                <w:i/>
                <w:iCs/>
                <w:lang w:eastAsia="pl-PL"/>
              </w:rPr>
              <w:t>Uwzględnijcie kwestie militarne, ekonomiczne,</w:t>
            </w:r>
            <w:r w:rsidRPr="00DB53DA">
              <w:rPr>
                <w:rFonts w:ascii="Times New Roman" w:eastAsia="Times New Roman" w:hAnsi="Times New Roman"/>
                <w:i/>
                <w:iCs/>
                <w:lang w:eastAsia="pl-PL"/>
              </w:rPr>
              <w:t xml:space="preserve"> technologiczne, </w:t>
            </w:r>
            <w:r w:rsidR="008D2E5C" w:rsidRPr="00DB53DA">
              <w:rPr>
                <w:rFonts w:ascii="Times New Roman" w:eastAsia="Times New Roman" w:hAnsi="Times New Roman"/>
                <w:i/>
                <w:iCs/>
                <w:lang w:eastAsia="pl-PL"/>
              </w:rPr>
              <w:t>ekolo</w:t>
            </w:r>
            <w:r w:rsidRPr="00DB53DA">
              <w:rPr>
                <w:rFonts w:ascii="Times New Roman" w:eastAsia="Times New Roman" w:hAnsi="Times New Roman"/>
                <w:i/>
                <w:iCs/>
                <w:lang w:eastAsia="pl-PL"/>
              </w:rPr>
              <w:t xml:space="preserve">giczne, </w:t>
            </w:r>
            <w:r w:rsidR="008D2E5C" w:rsidRPr="00DB53DA">
              <w:rPr>
                <w:rFonts w:ascii="Times New Roman" w:eastAsia="Times New Roman" w:hAnsi="Times New Roman"/>
                <w:i/>
                <w:iCs/>
                <w:lang w:eastAsia="pl-PL"/>
              </w:rPr>
              <w:t>migracyjne, demograficzne, kulturowe i in</w:t>
            </w:r>
            <w:r w:rsidR="00537549" w:rsidRPr="00DB53DA">
              <w:rPr>
                <w:rFonts w:ascii="Times New Roman" w:eastAsia="Times New Roman" w:hAnsi="Times New Roman"/>
                <w:i/>
                <w:iCs/>
                <w:lang w:eastAsia="pl-PL"/>
              </w:rPr>
              <w:t>ne</w:t>
            </w:r>
            <w:r w:rsidR="008D2E5C" w:rsidRPr="00DB53DA">
              <w:rPr>
                <w:rFonts w:ascii="Times New Roman" w:eastAsia="Times New Roman" w:hAnsi="Times New Roman"/>
                <w:i/>
                <w:iCs/>
                <w:lang w:eastAsia="pl-PL"/>
              </w:rPr>
              <w:t>.</w:t>
            </w:r>
          </w:p>
        </w:tc>
        <w:tc>
          <w:tcPr>
            <w:tcW w:w="2025" w:type="dxa"/>
            <w:tcBorders>
              <w:top w:val="single" w:sz="4" w:space="0" w:color="000000"/>
              <w:left w:val="single" w:sz="4" w:space="0" w:color="000000"/>
              <w:bottom w:val="single" w:sz="4" w:space="0" w:color="000000"/>
            </w:tcBorders>
            <w:shd w:val="clear" w:color="auto" w:fill="auto"/>
          </w:tcPr>
          <w:p w14:paraId="2F6EF5AD" w14:textId="04E8C37E" w:rsidR="00FC635D" w:rsidRPr="00DB53DA" w:rsidRDefault="00FC635D" w:rsidP="006E2982">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AF188A" w:rsidRPr="00DB53DA">
              <w:rPr>
                <w:rFonts w:ascii="Times New Roman" w:hAnsi="Times New Roman"/>
              </w:rPr>
              <w:t>258</w:t>
            </w:r>
            <w:r w:rsidR="00DF230C" w:rsidRPr="00DB53DA">
              <w:rPr>
                <w:rFonts w:ascii="Times New Roman" w:hAnsi="Times New Roman"/>
              </w:rPr>
              <w:t>–</w:t>
            </w:r>
            <w:r w:rsidR="00AF188A" w:rsidRPr="00DB53DA">
              <w:rPr>
                <w:rFonts w:ascii="Times New Roman" w:hAnsi="Times New Roman"/>
              </w:rPr>
              <w:t>26</w:t>
            </w:r>
            <w:r w:rsidR="007551C5" w:rsidRPr="00DB53DA">
              <w:rPr>
                <w:rFonts w:ascii="Times New Roman" w:hAnsi="Times New Roman"/>
              </w:rPr>
              <w:t>4</w:t>
            </w:r>
          </w:p>
          <w:p w14:paraId="3BF8EECC" w14:textId="77237854" w:rsidR="00FC635D" w:rsidRPr="00DB53DA" w:rsidRDefault="00FC635D" w:rsidP="005D336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AF188A" w:rsidRPr="00DB53DA">
              <w:rPr>
                <w:rFonts w:ascii="Times New Roman" w:hAnsi="Times New Roman"/>
              </w:rPr>
              <w:t>259</w:t>
            </w:r>
            <w:r w:rsidR="00DF230C" w:rsidRPr="00DB53DA">
              <w:rPr>
                <w:rFonts w:ascii="Times New Roman" w:hAnsi="Times New Roman"/>
              </w:rPr>
              <w:t>–</w:t>
            </w:r>
            <w:r w:rsidR="00C50AA6" w:rsidRPr="00DB53DA">
              <w:rPr>
                <w:rFonts w:ascii="Times New Roman" w:hAnsi="Times New Roman"/>
              </w:rPr>
              <w:t>263</w:t>
            </w:r>
          </w:p>
          <w:p w14:paraId="58DD1D29" w14:textId="02966411" w:rsidR="00FC635D" w:rsidRPr="00DB53DA" w:rsidRDefault="00FC635D" w:rsidP="006E2982">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00FA751A" w:rsidRPr="00DB53DA">
              <w:rPr>
                <w:rFonts w:ascii="Times New Roman" w:hAnsi="Times New Roman"/>
                <w:b/>
              </w:rPr>
              <w:t>źródło statystyczne</w:t>
            </w:r>
            <w:r w:rsidRPr="00DB53DA">
              <w:rPr>
                <w:rFonts w:ascii="Times New Roman" w:hAnsi="Times New Roman"/>
              </w:rPr>
              <w:t xml:space="preserve">: </w:t>
            </w:r>
            <w:r w:rsidR="00FA751A" w:rsidRPr="00DB53DA">
              <w:rPr>
                <w:rFonts w:ascii="Times New Roman" w:eastAsia="Times New Roman" w:hAnsi="Times New Roman"/>
                <w:i/>
                <w:iCs/>
                <w:lang w:eastAsia="pl-PL"/>
              </w:rPr>
              <w:t>Powierzchnia wybranych największych</w:t>
            </w:r>
            <w:r w:rsidR="00537549" w:rsidRPr="00DB53DA">
              <w:rPr>
                <w:rFonts w:ascii="Times New Roman" w:eastAsia="Times New Roman" w:hAnsi="Times New Roman"/>
                <w:i/>
                <w:iCs/>
                <w:lang w:eastAsia="pl-PL"/>
              </w:rPr>
              <w:t xml:space="preserve"> </w:t>
            </w:r>
            <w:r w:rsidR="00FA751A" w:rsidRPr="00DB53DA">
              <w:rPr>
                <w:rFonts w:ascii="Times New Roman" w:eastAsia="Times New Roman" w:hAnsi="Times New Roman"/>
                <w:i/>
                <w:iCs/>
                <w:lang w:eastAsia="pl-PL"/>
              </w:rPr>
              <w:t>państw świata i UE</w:t>
            </w:r>
            <w:r w:rsidR="00FA751A"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FA751A" w:rsidRPr="00DB53DA">
              <w:rPr>
                <w:rFonts w:ascii="Times New Roman" w:hAnsi="Times New Roman"/>
              </w:rPr>
              <w:t>260</w:t>
            </w:r>
          </w:p>
          <w:p w14:paraId="6A29C492" w14:textId="5E89923A" w:rsidR="00FA751A" w:rsidRPr="00DB53DA" w:rsidRDefault="00FA751A" w:rsidP="006E2982">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w:t>
            </w:r>
            <w:r w:rsidR="00411368" w:rsidRPr="00DB53DA">
              <w:rPr>
                <w:rFonts w:ascii="Times New Roman" w:hAnsi="Times New Roman"/>
              </w:rPr>
              <w:t xml:space="preserve"> </w:t>
            </w:r>
            <w:r w:rsidR="00411368" w:rsidRPr="00DB53DA">
              <w:rPr>
                <w:rFonts w:ascii="Times New Roman" w:eastAsia="Times New Roman" w:hAnsi="Times New Roman"/>
                <w:i/>
                <w:iCs/>
                <w:lang w:eastAsia="pl-PL"/>
              </w:rPr>
              <w:t>Ludność wybranych państw świata i UE</w:t>
            </w:r>
            <w:r w:rsidR="00537549" w:rsidRPr="00DB53DA">
              <w:rPr>
                <w:rFonts w:ascii="Times New Roman" w:eastAsia="Times New Roman" w:hAnsi="Times New Roman"/>
                <w:i/>
                <w:iCs/>
                <w:lang w:eastAsia="pl-PL"/>
              </w:rPr>
              <w:t xml:space="preserve"> </w:t>
            </w:r>
            <w:r w:rsidR="00411368" w:rsidRPr="00DB53DA">
              <w:rPr>
                <w:rFonts w:ascii="Times New Roman" w:eastAsia="Times New Roman" w:hAnsi="Times New Roman"/>
                <w:i/>
                <w:iCs/>
                <w:lang w:eastAsia="pl-PL"/>
              </w:rPr>
              <w:t>w 2021 r.</w:t>
            </w:r>
            <w:r w:rsidR="00411368" w:rsidRPr="00DB53DA">
              <w:rPr>
                <w:rFonts w:ascii="Times New Roman" w:eastAsia="Times New Roman" w:hAnsi="Times New Roman"/>
                <w:lang w:eastAsia="pl-PL"/>
              </w:rPr>
              <w:t xml:space="preserve">, </w:t>
            </w:r>
            <w:r w:rsidRPr="00DB53DA">
              <w:rPr>
                <w:rFonts w:ascii="Times New Roman" w:hAnsi="Times New Roman"/>
              </w:rPr>
              <w:t>podręcznik s. 260</w:t>
            </w:r>
          </w:p>
          <w:p w14:paraId="5F66FBC4" w14:textId="77777777" w:rsidR="00FA751A" w:rsidRPr="00DB53DA" w:rsidRDefault="00FA751A" w:rsidP="006E2982">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00411368" w:rsidRPr="00DB53DA">
              <w:rPr>
                <w:rFonts w:ascii="Times New Roman" w:eastAsia="Times New Roman" w:hAnsi="Times New Roman"/>
                <w:i/>
                <w:iCs/>
                <w:lang w:eastAsia="pl-PL"/>
              </w:rPr>
              <w:t>PKB wybranych państw świata i UE w 2018 r</w:t>
            </w:r>
            <w:r w:rsidR="00411368" w:rsidRPr="00DB53DA">
              <w:rPr>
                <w:rFonts w:ascii="Times New Roman" w:eastAsia="Times New Roman" w:hAnsi="Times New Roman"/>
                <w:lang w:eastAsia="pl-PL"/>
              </w:rPr>
              <w:t xml:space="preserve">., </w:t>
            </w:r>
            <w:r w:rsidRPr="00DB53DA">
              <w:rPr>
                <w:rFonts w:ascii="Times New Roman" w:hAnsi="Times New Roman"/>
              </w:rPr>
              <w:t>podręcznik s. 260</w:t>
            </w:r>
          </w:p>
          <w:p w14:paraId="0CD5692B" w14:textId="5EBBA1CC" w:rsidR="00FC635D" w:rsidRPr="00DB53DA" w:rsidRDefault="00301A5F" w:rsidP="006E2982">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hAnsi="Times New Roman"/>
                <w:i/>
                <w:iCs/>
              </w:rPr>
              <w:t>Terytoria zamorskie Unii Europejskiej (</w:t>
            </w:r>
            <w:proofErr w:type="spellStart"/>
            <w:r w:rsidRPr="00DB53DA">
              <w:rPr>
                <w:rFonts w:ascii="Times New Roman" w:eastAsia="Times New Roman" w:hAnsi="Times New Roman"/>
                <w:i/>
                <w:iCs/>
                <w:lang w:eastAsia="pl-PL"/>
              </w:rPr>
              <w:t>OCTs</w:t>
            </w:r>
            <w:proofErr w:type="spellEnd"/>
            <w:r w:rsidRPr="00DB53DA">
              <w:rPr>
                <w:rFonts w:ascii="Times New Roman" w:eastAsia="Times New Roman" w:hAnsi="Times New Roman"/>
                <w:i/>
                <w:iCs/>
                <w:lang w:eastAsia="pl-PL"/>
              </w:rPr>
              <w:t>)</w:t>
            </w:r>
            <w:r w:rsidRPr="00DB53DA">
              <w:rPr>
                <w:rFonts w:ascii="Times New Roman" w:eastAsia="Times New Roman" w:hAnsi="Times New Roman"/>
                <w:lang w:eastAsia="pl-PL"/>
              </w:rPr>
              <w:t xml:space="preserve">, </w:t>
            </w:r>
            <w:r w:rsidRPr="00DB53DA">
              <w:rPr>
                <w:rFonts w:ascii="Times New Roman" w:hAnsi="Times New Roman"/>
              </w:rPr>
              <w:t xml:space="preserve">podręcznik </w:t>
            </w:r>
            <w:r w:rsidRPr="00DB53DA">
              <w:rPr>
                <w:rFonts w:ascii="Times New Roman" w:hAnsi="Times New Roman"/>
              </w:rPr>
              <w:lastRenderedPageBreak/>
              <w:t>s.</w:t>
            </w:r>
            <w:r w:rsidR="009C5E12" w:rsidRPr="00DB53DA">
              <w:rPr>
                <w:rFonts w:ascii="Times New Roman" w:hAnsi="Times New Roman"/>
              </w:rPr>
              <w:t xml:space="preserve"> </w:t>
            </w:r>
            <w:r w:rsidRPr="00DB53DA">
              <w:rPr>
                <w:rFonts w:ascii="Times New Roman" w:hAnsi="Times New Roman"/>
              </w:rPr>
              <w:t>261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2305DBA" w14:textId="77777777" w:rsidR="00FC635D" w:rsidRPr="00DB53DA" w:rsidRDefault="00FC635D" w:rsidP="008540D2">
            <w:pPr>
              <w:snapToGrid w:val="0"/>
              <w:spacing w:after="0" w:line="240" w:lineRule="auto"/>
              <w:contextualSpacing/>
              <w:rPr>
                <w:rFonts w:ascii="Times New Roman" w:hAnsi="Times New Roman"/>
              </w:rPr>
            </w:pPr>
          </w:p>
        </w:tc>
      </w:tr>
      <w:tr w:rsidR="00FC635D" w:rsidRPr="00DB53DA" w14:paraId="34D79596" w14:textId="77777777" w:rsidTr="00FC635D">
        <w:tc>
          <w:tcPr>
            <w:tcW w:w="1855" w:type="dxa"/>
            <w:tcBorders>
              <w:top w:val="single" w:sz="4" w:space="0" w:color="000000"/>
              <w:left w:val="single" w:sz="4" w:space="0" w:color="000000"/>
              <w:bottom w:val="single" w:sz="4" w:space="0" w:color="000000"/>
            </w:tcBorders>
            <w:shd w:val="clear" w:color="auto" w:fill="auto"/>
          </w:tcPr>
          <w:p w14:paraId="69B74B36" w14:textId="5F3B0113" w:rsidR="00FC635D" w:rsidRPr="00DB53DA" w:rsidRDefault="00FC635D" w:rsidP="00CF48C3">
            <w:pPr>
              <w:autoSpaceDE w:val="0"/>
              <w:autoSpaceDN w:val="0"/>
              <w:adjustRightInd w:val="0"/>
              <w:spacing w:after="0" w:line="240" w:lineRule="auto"/>
              <w:jc w:val="both"/>
              <w:rPr>
                <w:rFonts w:ascii="Times New Roman" w:hAnsi="Times New Roman"/>
              </w:rPr>
            </w:pPr>
            <w:r w:rsidRPr="00DB53DA">
              <w:rPr>
                <w:rFonts w:ascii="Times New Roman" w:hAnsi="Times New Roman"/>
              </w:rPr>
              <w:t>39.</w:t>
            </w:r>
            <w:r w:rsidRPr="00DB53DA">
              <w:rPr>
                <w:rFonts w:ascii="Times New Roman" w:hAnsi="Times New Roman"/>
                <w:b/>
              </w:rPr>
              <w:t xml:space="preserve"> </w:t>
            </w:r>
            <w:r w:rsidRPr="00DB53DA">
              <w:rPr>
                <w:rFonts w:ascii="Times New Roman" w:eastAsiaTheme="minorHAnsi" w:hAnsi="Times New Roman"/>
                <w:b/>
                <w:bCs/>
              </w:rPr>
              <w:t xml:space="preserve">Czy prawo Unii Europejskiej i wyroki Trybunału </w:t>
            </w:r>
            <w:r w:rsidRPr="00DB53DA">
              <w:rPr>
                <w:rFonts w:ascii="Times New Roman" w:eastAsiaTheme="minorHAnsi" w:hAnsi="Times New Roman"/>
                <w:b/>
                <w:bCs/>
              </w:rPr>
              <w:lastRenderedPageBreak/>
              <w:t>Sprawiedliwości Unii Europejskiej powinny</w:t>
            </w:r>
            <w:r w:rsidR="00CF48C3" w:rsidRPr="00DB53DA">
              <w:rPr>
                <w:rFonts w:ascii="Times New Roman" w:eastAsiaTheme="minorHAnsi" w:hAnsi="Times New Roman"/>
                <w:b/>
                <w:bCs/>
              </w:rPr>
              <w:t xml:space="preserve"> </w:t>
            </w:r>
            <w:r w:rsidRPr="00DB53DA">
              <w:rPr>
                <w:rFonts w:ascii="Times New Roman" w:eastAsiaTheme="minorHAnsi" w:hAnsi="Times New Roman"/>
                <w:b/>
                <w:bCs/>
              </w:rPr>
              <w:t>mieć prymat nad prawem krajowym państw członkowskich?</w:t>
            </w:r>
            <w:r w:rsidRPr="00DB53DA">
              <w:rPr>
                <w:rFonts w:ascii="Times New Roman" w:hAnsi="Times New Roman"/>
                <w:b/>
                <w:bCs/>
              </w:rPr>
              <w:t xml:space="preserve"> </w:t>
            </w:r>
            <w:r w:rsidRPr="00DB53DA">
              <w:rPr>
                <w:rFonts w:ascii="Times New Roman" w:hAnsi="Times New Roman"/>
                <w:b/>
              </w:rPr>
              <w:t>– dyskusja</w:t>
            </w:r>
          </w:p>
        </w:tc>
        <w:tc>
          <w:tcPr>
            <w:tcW w:w="1018" w:type="dxa"/>
            <w:tcBorders>
              <w:top w:val="single" w:sz="4" w:space="0" w:color="000000"/>
              <w:left w:val="single" w:sz="4" w:space="0" w:color="000000"/>
              <w:bottom w:val="single" w:sz="4" w:space="0" w:color="000000"/>
            </w:tcBorders>
            <w:shd w:val="clear" w:color="auto" w:fill="auto"/>
          </w:tcPr>
          <w:p w14:paraId="37CD46C9"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lastRenderedPageBreak/>
              <w:t>1</w:t>
            </w:r>
          </w:p>
        </w:tc>
        <w:tc>
          <w:tcPr>
            <w:tcW w:w="1163" w:type="dxa"/>
            <w:tcBorders>
              <w:top w:val="single" w:sz="4" w:space="0" w:color="000000"/>
              <w:left w:val="single" w:sz="4" w:space="0" w:color="000000"/>
              <w:bottom w:val="single" w:sz="4" w:space="0" w:color="000000"/>
            </w:tcBorders>
            <w:shd w:val="clear" w:color="auto" w:fill="auto"/>
          </w:tcPr>
          <w:p w14:paraId="592163A3" w14:textId="77777777" w:rsidR="00FC635D" w:rsidRPr="00DB53DA" w:rsidRDefault="00FC635D" w:rsidP="008540D2">
            <w:pPr>
              <w:spacing w:after="0" w:line="240" w:lineRule="auto"/>
              <w:contextualSpacing/>
              <w:jc w:val="center"/>
              <w:rPr>
                <w:rFonts w:ascii="Times New Roman" w:hAnsi="Times New Roman"/>
              </w:rPr>
            </w:pPr>
            <w:r w:rsidRPr="00DB53DA">
              <w:rPr>
                <w:rFonts w:ascii="Times New Roman" w:hAnsi="Times New Roman"/>
              </w:rPr>
              <w:t>PP</w:t>
            </w:r>
          </w:p>
          <w:p w14:paraId="70F83D27" w14:textId="75A51A4E" w:rsidR="004C57F0" w:rsidRPr="00DB53DA" w:rsidRDefault="004C57F0" w:rsidP="004C57F0">
            <w:pPr>
              <w:spacing w:after="0" w:line="240" w:lineRule="auto"/>
              <w:contextualSpacing/>
              <w:jc w:val="center"/>
              <w:rPr>
                <w:rFonts w:ascii="Times New Roman" w:hAnsi="Times New Roman"/>
              </w:rPr>
            </w:pPr>
            <w:r w:rsidRPr="00DB53DA">
              <w:rPr>
                <w:rFonts w:ascii="Times New Roman" w:hAnsi="Times New Roman"/>
              </w:rPr>
              <w:t>VII.10</w:t>
            </w:r>
          </w:p>
          <w:p w14:paraId="7E4EF24E" w14:textId="77777777" w:rsidR="004C57F0" w:rsidRPr="00DB53DA" w:rsidRDefault="004C57F0" w:rsidP="004C57F0">
            <w:pPr>
              <w:spacing w:after="0" w:line="240" w:lineRule="auto"/>
              <w:contextualSpacing/>
              <w:jc w:val="center"/>
              <w:rPr>
                <w:rFonts w:ascii="Times New Roman" w:hAnsi="Times New Roman"/>
              </w:rPr>
            </w:pPr>
          </w:p>
          <w:p w14:paraId="35B2A554" w14:textId="77777777" w:rsidR="004C57F0" w:rsidRPr="00DB53DA" w:rsidRDefault="004C57F0" w:rsidP="004C57F0">
            <w:pPr>
              <w:spacing w:after="0" w:line="240" w:lineRule="auto"/>
              <w:contextualSpacing/>
              <w:jc w:val="center"/>
              <w:rPr>
                <w:rFonts w:ascii="Times New Roman" w:hAnsi="Times New Roman"/>
              </w:rPr>
            </w:pPr>
            <w:r w:rsidRPr="00DB53DA">
              <w:rPr>
                <w:rFonts w:ascii="Times New Roman" w:hAnsi="Times New Roman"/>
              </w:rPr>
              <w:t>PR</w:t>
            </w:r>
          </w:p>
          <w:p w14:paraId="217D5F42" w14:textId="59EF0B76" w:rsidR="00FC635D" w:rsidRPr="00DB53DA" w:rsidRDefault="00CB05B3" w:rsidP="008540D2">
            <w:pPr>
              <w:tabs>
                <w:tab w:val="left" w:pos="764"/>
              </w:tabs>
              <w:spacing w:after="0" w:line="240" w:lineRule="auto"/>
              <w:contextualSpacing/>
              <w:jc w:val="center"/>
              <w:rPr>
                <w:rFonts w:ascii="Times New Roman" w:hAnsi="Times New Roman"/>
              </w:rPr>
            </w:pPr>
            <w:r w:rsidRPr="00DB53DA">
              <w:rPr>
                <w:rFonts w:ascii="Times New Roman" w:hAnsi="Times New Roman"/>
              </w:rPr>
              <w:lastRenderedPageBreak/>
              <w:t>XIV.4</w:t>
            </w:r>
          </w:p>
        </w:tc>
        <w:tc>
          <w:tcPr>
            <w:tcW w:w="1600" w:type="dxa"/>
            <w:tcBorders>
              <w:top w:val="single" w:sz="4" w:space="0" w:color="000000"/>
              <w:left w:val="single" w:sz="4" w:space="0" w:color="000000"/>
              <w:bottom w:val="single" w:sz="4" w:space="0" w:color="000000"/>
            </w:tcBorders>
            <w:shd w:val="clear" w:color="auto" w:fill="auto"/>
          </w:tcPr>
          <w:p w14:paraId="0C579763" w14:textId="429781B6" w:rsidR="00FC635D" w:rsidRPr="00DB53DA" w:rsidRDefault="00335C6E" w:rsidP="005D3361">
            <w:pPr>
              <w:autoSpaceDE w:val="0"/>
              <w:autoSpaceDN w:val="0"/>
              <w:adjustRightInd w:val="0"/>
              <w:spacing w:after="0" w:line="240" w:lineRule="auto"/>
              <w:jc w:val="both"/>
              <w:rPr>
                <w:rFonts w:ascii="Times New Roman" w:hAnsi="Times New Roman"/>
              </w:rPr>
            </w:pPr>
            <w:r w:rsidRPr="00DB53DA">
              <w:rPr>
                <w:rFonts w:ascii="Times New Roman" w:hAnsi="Times New Roman"/>
              </w:rPr>
              <w:lastRenderedPageBreak/>
              <w:t>Rozstrzygnięcie</w:t>
            </w:r>
            <w:r w:rsidR="00537549" w:rsidRPr="00DB53DA">
              <w:rPr>
                <w:rFonts w:ascii="Times New Roman" w:hAnsi="Times New Roman"/>
              </w:rPr>
              <w:t>,</w:t>
            </w:r>
            <w:r w:rsidRPr="00DB53DA">
              <w:rPr>
                <w:rFonts w:ascii="Times New Roman" w:hAnsi="Times New Roman"/>
              </w:rPr>
              <w:t xml:space="preserve"> czy </w:t>
            </w:r>
            <w:r w:rsidRPr="00DB53DA">
              <w:rPr>
                <w:rFonts w:ascii="Times New Roman" w:eastAsiaTheme="minorHAnsi" w:hAnsi="Times New Roman"/>
                <w:bCs/>
              </w:rPr>
              <w:t xml:space="preserve">prawo Unii Europejskiej i wyroki </w:t>
            </w:r>
            <w:r w:rsidRPr="00DB53DA">
              <w:rPr>
                <w:rFonts w:ascii="Times New Roman" w:eastAsiaTheme="minorHAnsi" w:hAnsi="Times New Roman"/>
                <w:bCs/>
              </w:rPr>
              <w:lastRenderedPageBreak/>
              <w:t>Trybunału Sprawiedliwości Unii Europejskiej powinny</w:t>
            </w:r>
            <w:r w:rsidR="00537549" w:rsidRPr="00DB53DA">
              <w:rPr>
                <w:rFonts w:ascii="Times New Roman" w:eastAsiaTheme="minorHAnsi" w:hAnsi="Times New Roman"/>
                <w:bCs/>
              </w:rPr>
              <w:t xml:space="preserve"> </w:t>
            </w:r>
            <w:r w:rsidRPr="00DB53DA">
              <w:rPr>
                <w:rFonts w:ascii="Times New Roman" w:eastAsiaTheme="minorHAnsi" w:hAnsi="Times New Roman"/>
                <w:bCs/>
              </w:rPr>
              <w:t>mieć prymat nad prawem krajowym państw członkowskich</w:t>
            </w:r>
            <w:r w:rsidR="00537549" w:rsidRPr="00DB53DA">
              <w:rPr>
                <w:rFonts w:ascii="Times New Roman" w:eastAsiaTheme="minorHAnsi" w:hAnsi="Times New Roman"/>
                <w:bCs/>
              </w:rPr>
              <w:t>.</w:t>
            </w:r>
          </w:p>
        </w:tc>
        <w:tc>
          <w:tcPr>
            <w:tcW w:w="2422" w:type="dxa"/>
            <w:tcBorders>
              <w:top w:val="single" w:sz="4" w:space="0" w:color="000000"/>
              <w:left w:val="single" w:sz="4" w:space="0" w:color="000000"/>
              <w:bottom w:val="single" w:sz="4" w:space="0" w:color="000000"/>
            </w:tcBorders>
            <w:shd w:val="clear" w:color="auto" w:fill="auto"/>
          </w:tcPr>
          <w:p w14:paraId="175774B4" w14:textId="77777777" w:rsidR="00FC635D" w:rsidRPr="00DB53DA" w:rsidRDefault="00FC635D" w:rsidP="008540D2">
            <w:pPr>
              <w:spacing w:after="0" w:line="240" w:lineRule="auto"/>
              <w:contextualSpacing/>
              <w:jc w:val="both"/>
              <w:rPr>
                <w:rFonts w:ascii="Times New Roman" w:hAnsi="Times New Roman"/>
              </w:rPr>
            </w:pPr>
            <w:r w:rsidRPr="00DB53DA">
              <w:rPr>
                <w:rFonts w:ascii="Times New Roman" w:hAnsi="Times New Roman"/>
              </w:rPr>
              <w:lastRenderedPageBreak/>
              <w:t xml:space="preserve">– wyjaśnia pojęcia: </w:t>
            </w:r>
            <w:r w:rsidRPr="00DB53DA">
              <w:rPr>
                <w:rFonts w:ascii="Times New Roman" w:hAnsi="Times New Roman"/>
                <w:i/>
                <w:iCs/>
              </w:rPr>
              <w:t>prawo unijne, prawo krajowe</w:t>
            </w:r>
          </w:p>
          <w:p w14:paraId="1124D8A9" w14:textId="2C809EF3" w:rsidR="00FC635D" w:rsidRPr="00DB53DA" w:rsidRDefault="00FC635D" w:rsidP="008540D2">
            <w:pPr>
              <w:spacing w:after="0" w:line="240" w:lineRule="auto"/>
              <w:contextualSpacing/>
              <w:jc w:val="both"/>
              <w:rPr>
                <w:rFonts w:ascii="Times New Roman" w:eastAsiaTheme="minorHAnsi" w:hAnsi="Times New Roman"/>
                <w:bCs/>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przedstawia</w:t>
            </w:r>
            <w:r w:rsidR="009C5E12" w:rsidRPr="00DB53DA">
              <w:rPr>
                <w:rFonts w:ascii="Times New Roman" w:hAnsi="Times New Roman"/>
              </w:rPr>
              <w:t xml:space="preserve"> </w:t>
            </w:r>
            <w:r w:rsidRPr="00DB53DA">
              <w:rPr>
                <w:rFonts w:ascii="Times New Roman" w:hAnsi="Times New Roman"/>
              </w:rPr>
              <w:t xml:space="preserve">opinie </w:t>
            </w:r>
            <w:r w:rsidRPr="00DB53DA">
              <w:rPr>
                <w:rFonts w:ascii="Times New Roman" w:hAnsi="Times New Roman"/>
              </w:rPr>
              <w:lastRenderedPageBreak/>
              <w:t>dotyczące wyższości</w:t>
            </w:r>
            <w:r w:rsidR="009C5E12" w:rsidRPr="00DB53DA">
              <w:rPr>
                <w:rFonts w:ascii="Times New Roman" w:hAnsi="Times New Roman"/>
              </w:rPr>
              <w:t xml:space="preserve"> </w:t>
            </w:r>
            <w:r w:rsidRPr="00DB53DA">
              <w:rPr>
                <w:rFonts w:ascii="Times New Roman" w:eastAsiaTheme="minorHAnsi" w:hAnsi="Times New Roman"/>
                <w:bCs/>
              </w:rPr>
              <w:t>prawa unijnego nad krajowym zawarte w zamieszczonych tekstach źródłowych</w:t>
            </w:r>
            <w:r w:rsidRPr="00DB53DA">
              <w:rPr>
                <w:rFonts w:ascii="Times New Roman" w:eastAsiaTheme="minorHAnsi" w:hAnsi="Times New Roman"/>
                <w:bCs/>
                <w:i/>
                <w:iCs/>
              </w:rPr>
              <w:t>: Konflikt wewnątrz UE narasta? Chodzi o wyższość prawa unijnego nad krajowym</w:t>
            </w:r>
            <w:r w:rsidRPr="00DB53DA">
              <w:rPr>
                <w:rFonts w:ascii="Times New Roman" w:eastAsiaTheme="minorHAnsi" w:hAnsi="Times New Roman"/>
                <w:bCs/>
              </w:rPr>
              <w:t xml:space="preserve"> oraz </w:t>
            </w:r>
            <w:r w:rsidRPr="00DB53DA">
              <w:rPr>
                <w:rFonts w:ascii="Times New Roman" w:eastAsiaTheme="minorHAnsi" w:hAnsi="Times New Roman"/>
                <w:bCs/>
                <w:i/>
                <w:iCs/>
              </w:rPr>
              <w:t>Zasada pierwszeństwa w prawie Unii Europejskiej. Wybrane problemy</w:t>
            </w:r>
          </w:p>
        </w:tc>
        <w:tc>
          <w:tcPr>
            <w:tcW w:w="2326" w:type="dxa"/>
            <w:tcBorders>
              <w:top w:val="single" w:sz="4" w:space="0" w:color="000000"/>
              <w:left w:val="single" w:sz="4" w:space="0" w:color="000000"/>
              <w:bottom w:val="single" w:sz="4" w:space="0" w:color="000000"/>
            </w:tcBorders>
            <w:shd w:val="clear" w:color="auto" w:fill="auto"/>
          </w:tcPr>
          <w:p w14:paraId="4D9898DF" w14:textId="5D5E9B0E" w:rsidR="00FC635D" w:rsidRPr="00DB53DA" w:rsidRDefault="00FC635D" w:rsidP="008540D2">
            <w:pPr>
              <w:spacing w:after="0" w:line="240" w:lineRule="auto"/>
              <w:contextualSpacing/>
              <w:jc w:val="both"/>
              <w:rPr>
                <w:rFonts w:ascii="Times New Roman" w:hAnsi="Times New Roman"/>
              </w:rPr>
            </w:pPr>
            <w:r w:rsidRPr="00DB53DA">
              <w:rPr>
                <w:rFonts w:ascii="Times New Roman" w:hAnsi="Times New Roman"/>
              </w:rPr>
              <w:lastRenderedPageBreak/>
              <w:t>– porównuje różne opinie dotyczące</w:t>
            </w:r>
            <w:r w:rsidR="009C5E12" w:rsidRPr="00DB53DA">
              <w:rPr>
                <w:rFonts w:ascii="Times New Roman" w:hAnsi="Times New Roman"/>
              </w:rPr>
              <w:t xml:space="preserve"> </w:t>
            </w:r>
            <w:r w:rsidRPr="00DB53DA">
              <w:rPr>
                <w:rFonts w:ascii="Times New Roman" w:hAnsi="Times New Roman"/>
              </w:rPr>
              <w:t>kwestii wyższości</w:t>
            </w:r>
            <w:r w:rsidR="009C5E12" w:rsidRPr="00DB53DA">
              <w:rPr>
                <w:rFonts w:ascii="Times New Roman" w:hAnsi="Times New Roman"/>
              </w:rPr>
              <w:t xml:space="preserve"> </w:t>
            </w:r>
            <w:r w:rsidRPr="00DB53DA">
              <w:rPr>
                <w:rFonts w:ascii="Times New Roman" w:eastAsiaTheme="minorHAnsi" w:hAnsi="Times New Roman"/>
                <w:bCs/>
              </w:rPr>
              <w:t>prawa unijnego nad krajowym</w:t>
            </w:r>
            <w:r w:rsidRPr="00DB53DA">
              <w:rPr>
                <w:rFonts w:ascii="Times New Roman" w:hAnsi="Times New Roman"/>
              </w:rPr>
              <w:t xml:space="preserve"> </w:t>
            </w:r>
            <w:r w:rsidRPr="00DB53DA">
              <w:rPr>
                <w:rFonts w:ascii="Times New Roman" w:hAnsi="Times New Roman"/>
              </w:rPr>
              <w:lastRenderedPageBreak/>
              <w:t>oraz wskazuje zalety i wady takiego sposobu podejścia do tej kwestii</w:t>
            </w:r>
          </w:p>
          <w:p w14:paraId="722D75CE" w14:textId="574305D5" w:rsidR="00FC635D" w:rsidRPr="00DB53DA" w:rsidRDefault="00FC635D" w:rsidP="00FF7263">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 xml:space="preserve">przedstawia własne stanowisko wobec prymatu </w:t>
            </w:r>
            <w:r w:rsidRPr="00DB53DA">
              <w:rPr>
                <w:rFonts w:ascii="Times New Roman" w:eastAsiaTheme="minorHAnsi" w:hAnsi="Times New Roman"/>
                <w:bCs/>
              </w:rPr>
              <w:t>prawa unijnego nad krajowym</w:t>
            </w:r>
            <w:r w:rsidRPr="00DB53DA">
              <w:rPr>
                <w:rFonts w:ascii="Times New Roman" w:hAnsi="Times New Roman"/>
              </w:rPr>
              <w:t xml:space="preserve"> </w:t>
            </w:r>
          </w:p>
          <w:p w14:paraId="550D5506" w14:textId="5CFA2512" w:rsidR="00FC635D" w:rsidRPr="00DB53DA" w:rsidRDefault="00FC635D" w:rsidP="00FF7263">
            <w:pPr>
              <w:spacing w:after="0" w:line="240" w:lineRule="auto"/>
              <w:contextualSpacing/>
              <w:jc w:val="both"/>
              <w:rPr>
                <w:rFonts w:ascii="Times New Roman" w:hAnsi="Times New Roman"/>
              </w:rPr>
            </w:pPr>
            <w:r w:rsidRPr="00DB53DA">
              <w:rPr>
                <w:rFonts w:ascii="Times New Roman" w:hAnsi="Times New Roman"/>
              </w:rPr>
              <w:t>– ocenia i popiera</w:t>
            </w:r>
            <w:r w:rsidR="009C5E12" w:rsidRPr="00DB53DA">
              <w:rPr>
                <w:rFonts w:ascii="Times New Roman" w:hAnsi="Times New Roman"/>
              </w:rPr>
              <w:t xml:space="preserve"> </w:t>
            </w:r>
            <w:r w:rsidRPr="00DB53DA">
              <w:rPr>
                <w:rFonts w:ascii="Times New Roman" w:hAnsi="Times New Roman"/>
              </w:rPr>
              <w:t>własne stanowisko odpowiednimi argumentami</w:t>
            </w:r>
          </w:p>
          <w:p w14:paraId="7B83A450" w14:textId="77777777" w:rsidR="00FC635D" w:rsidRPr="00DB53DA" w:rsidRDefault="00FC635D" w:rsidP="00FF7263">
            <w:pPr>
              <w:spacing w:after="0" w:line="240" w:lineRule="auto"/>
              <w:contextualSpacing/>
              <w:jc w:val="both"/>
              <w:rPr>
                <w:rFonts w:ascii="Times New Roman" w:hAnsi="Times New Roman"/>
              </w:rPr>
            </w:pPr>
            <w:r w:rsidRPr="00DB53DA">
              <w:rPr>
                <w:rFonts w:ascii="Times New Roman" w:hAnsi="Times New Roman"/>
              </w:rPr>
              <w:t>– formułuje, uzasadnia i broni własne stanowisko na forum publicznym</w:t>
            </w:r>
          </w:p>
        </w:tc>
        <w:tc>
          <w:tcPr>
            <w:tcW w:w="1849" w:type="dxa"/>
            <w:tcBorders>
              <w:top w:val="single" w:sz="4" w:space="0" w:color="000000"/>
              <w:left w:val="single" w:sz="4" w:space="0" w:color="000000"/>
              <w:bottom w:val="single" w:sz="4" w:space="0" w:color="000000"/>
            </w:tcBorders>
            <w:shd w:val="clear" w:color="auto" w:fill="auto"/>
          </w:tcPr>
          <w:p w14:paraId="044388CD" w14:textId="77777777" w:rsidR="00FC635D" w:rsidRPr="00DB53DA" w:rsidRDefault="00FC635D" w:rsidP="008540D2">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w:t>
            </w:r>
            <w:r w:rsidRPr="00DB53DA">
              <w:rPr>
                <w:sz w:val="22"/>
              </w:rPr>
              <w:lastRenderedPageBreak/>
              <w:t>tekstów źródłowych</w:t>
            </w:r>
          </w:p>
          <w:p w14:paraId="2DE3DE24" w14:textId="77777777" w:rsidR="00FC635D" w:rsidRPr="00DB53DA" w:rsidRDefault="00FC635D" w:rsidP="008540D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19CDD15D" w14:textId="77777777" w:rsidR="00FC635D" w:rsidRPr="00DB53DA" w:rsidRDefault="00FC635D" w:rsidP="008540D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07E59ECD" w14:textId="77777777" w:rsidR="00FC635D" w:rsidRPr="00DB53DA" w:rsidRDefault="00FC635D" w:rsidP="008540D2">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 xml:space="preserve">drzewko owocowe </w:t>
            </w:r>
          </w:p>
          <w:p w14:paraId="0F09D2ED" w14:textId="77777777" w:rsidR="00FC635D" w:rsidRPr="00DB53DA" w:rsidRDefault="00FC635D" w:rsidP="008540D2">
            <w:pPr>
              <w:pStyle w:val="Tekstglowny"/>
              <w:spacing w:line="240" w:lineRule="auto"/>
              <w:rPr>
                <w:rFonts w:eastAsia="Times New Roman"/>
                <w:sz w:val="22"/>
              </w:rPr>
            </w:pPr>
            <w:r w:rsidRPr="00DB53DA">
              <w:rPr>
                <w:sz w:val="22"/>
              </w:rPr>
              <w:t>–</w:t>
            </w:r>
            <w:r w:rsidRPr="00DB53DA">
              <w:rPr>
                <w:rFonts w:eastAsia="Times New Roman"/>
                <w:sz w:val="22"/>
              </w:rPr>
              <w:t xml:space="preserve"> dyskusja punktowana</w:t>
            </w:r>
          </w:p>
        </w:tc>
        <w:tc>
          <w:tcPr>
            <w:tcW w:w="2025" w:type="dxa"/>
            <w:tcBorders>
              <w:top w:val="single" w:sz="4" w:space="0" w:color="000000"/>
              <w:left w:val="single" w:sz="4" w:space="0" w:color="000000"/>
              <w:bottom w:val="single" w:sz="4" w:space="0" w:color="000000"/>
            </w:tcBorders>
            <w:shd w:val="clear" w:color="auto" w:fill="auto"/>
          </w:tcPr>
          <w:p w14:paraId="06ED8746" w14:textId="31A6F241" w:rsidR="00FC635D" w:rsidRPr="00DB53DA" w:rsidRDefault="00FC635D" w:rsidP="008540D2">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833A6B" w:rsidRPr="00DB53DA">
              <w:rPr>
                <w:rFonts w:ascii="Times New Roman" w:hAnsi="Times New Roman"/>
              </w:rPr>
              <w:t>272</w:t>
            </w:r>
            <w:r w:rsidR="00DF230C" w:rsidRPr="00DB53DA">
              <w:rPr>
                <w:rFonts w:ascii="Times New Roman" w:hAnsi="Times New Roman"/>
              </w:rPr>
              <w:t>–</w:t>
            </w:r>
            <w:r w:rsidR="00833A6B" w:rsidRPr="00DB53DA">
              <w:rPr>
                <w:rFonts w:ascii="Times New Roman" w:hAnsi="Times New Roman"/>
              </w:rPr>
              <w:t>274</w:t>
            </w:r>
          </w:p>
          <w:p w14:paraId="12FD2CC2" w14:textId="2A30EE87" w:rsidR="00FC635D" w:rsidRPr="00DB53DA" w:rsidRDefault="00DF230C" w:rsidP="0065083A">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FC635D" w:rsidRPr="00DB53DA">
              <w:rPr>
                <w:rFonts w:ascii="Times New Roman" w:hAnsi="Times New Roman"/>
              </w:rPr>
              <w:t xml:space="preserve"> </w:t>
            </w:r>
            <w:r w:rsidR="00FC635D" w:rsidRPr="00DB53DA">
              <w:rPr>
                <w:rFonts w:ascii="Times New Roman" w:hAnsi="Times New Roman"/>
                <w:b/>
              </w:rPr>
              <w:t>tekst źródłowy</w:t>
            </w:r>
            <w:r w:rsidR="00FC635D" w:rsidRPr="00DB53DA">
              <w:rPr>
                <w:rFonts w:ascii="Times New Roman" w:hAnsi="Times New Roman"/>
              </w:rPr>
              <w:t xml:space="preserve">: </w:t>
            </w:r>
            <w:r w:rsidR="0065083A" w:rsidRPr="00DB53DA">
              <w:rPr>
                <w:rFonts w:ascii="Times New Roman" w:hAnsi="Times New Roman"/>
                <w:i/>
                <w:iCs/>
              </w:rPr>
              <w:t>C</w:t>
            </w:r>
            <w:r w:rsidR="0065083A" w:rsidRPr="00DB53DA">
              <w:rPr>
                <w:rFonts w:ascii="Times New Roman" w:eastAsia="Times New Roman" w:hAnsi="Times New Roman"/>
                <w:bCs/>
                <w:i/>
                <w:iCs/>
                <w:lang w:eastAsia="pl-PL"/>
              </w:rPr>
              <w:t xml:space="preserve">zy prawo Unii </w:t>
            </w:r>
            <w:r w:rsidR="0065083A" w:rsidRPr="00DB53DA">
              <w:rPr>
                <w:rFonts w:ascii="Times New Roman" w:eastAsia="Times New Roman" w:hAnsi="Times New Roman"/>
                <w:bCs/>
                <w:i/>
                <w:iCs/>
                <w:lang w:eastAsia="pl-PL"/>
              </w:rPr>
              <w:lastRenderedPageBreak/>
              <w:t>Europejskiej i wyroki Trybunału Sprawiedliwości Unii Europejskiej powinny mieć prymat nad prawem krajowym państw członkowskich?</w:t>
            </w:r>
            <w:r w:rsidR="00AA6937" w:rsidRPr="00DB53DA">
              <w:rPr>
                <w:rFonts w:ascii="Times New Roman" w:hAnsi="Times New Roman"/>
              </w:rPr>
              <w:t xml:space="preserve">, </w:t>
            </w:r>
            <w:r w:rsidR="00FC635D" w:rsidRPr="00DB53DA">
              <w:rPr>
                <w:rFonts w:ascii="Times New Roman" w:hAnsi="Times New Roman"/>
              </w:rPr>
              <w:t>podręcznik</w:t>
            </w:r>
            <w:r w:rsidR="009C5E12" w:rsidRPr="00DB53DA">
              <w:rPr>
                <w:rFonts w:ascii="Times New Roman" w:hAnsi="Times New Roman"/>
              </w:rPr>
              <w:t xml:space="preserve"> </w:t>
            </w:r>
            <w:r w:rsidR="0065083A" w:rsidRPr="00DB53DA">
              <w:rPr>
                <w:rFonts w:ascii="Times New Roman" w:hAnsi="Times New Roman"/>
              </w:rPr>
              <w:t>s. 272</w:t>
            </w:r>
            <w:r w:rsidRPr="00DB53DA">
              <w:rPr>
                <w:rFonts w:ascii="Times New Roman" w:hAnsi="Times New Roman"/>
              </w:rPr>
              <w:t>–</w:t>
            </w:r>
            <w:r w:rsidR="0065083A" w:rsidRPr="00DB53DA">
              <w:rPr>
                <w:rFonts w:ascii="Times New Roman" w:hAnsi="Times New Roman"/>
              </w:rPr>
              <w:t>273</w:t>
            </w:r>
          </w:p>
          <w:p w14:paraId="51D42B57" w14:textId="33091831" w:rsidR="00FC635D" w:rsidRPr="00DB53DA" w:rsidRDefault="00DF230C" w:rsidP="005D3361">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FC635D" w:rsidRPr="00DB53DA">
              <w:rPr>
                <w:rFonts w:ascii="Times New Roman" w:hAnsi="Times New Roman"/>
              </w:rPr>
              <w:t xml:space="preserve"> </w:t>
            </w:r>
            <w:r w:rsidR="00FC635D" w:rsidRPr="00DB53DA">
              <w:rPr>
                <w:rFonts w:ascii="Times New Roman" w:hAnsi="Times New Roman"/>
                <w:b/>
              </w:rPr>
              <w:t>tekst źródłowy</w:t>
            </w:r>
            <w:r w:rsidR="00FC635D" w:rsidRPr="00DB53DA">
              <w:rPr>
                <w:rFonts w:ascii="Times New Roman" w:hAnsi="Times New Roman"/>
              </w:rPr>
              <w:t xml:space="preserve">: </w:t>
            </w:r>
            <w:r w:rsidR="00282003" w:rsidRPr="00DB53DA">
              <w:rPr>
                <w:rFonts w:ascii="Times New Roman" w:eastAsia="Times New Roman" w:hAnsi="Times New Roman"/>
                <w:i/>
                <w:iCs/>
                <w:lang w:eastAsia="pl-PL"/>
              </w:rPr>
              <w:t>Zasada pierwszeństwa w prawie Unii Europejskiej</w:t>
            </w:r>
            <w:r w:rsidR="00282003" w:rsidRPr="00DB53DA">
              <w:rPr>
                <w:rFonts w:ascii="Times New Roman" w:eastAsia="Times New Roman" w:hAnsi="Times New Roman"/>
                <w:lang w:eastAsia="pl-PL"/>
              </w:rPr>
              <w:t xml:space="preserve">, </w:t>
            </w:r>
            <w:r w:rsidR="00FC635D" w:rsidRPr="00DB53DA">
              <w:rPr>
                <w:rFonts w:ascii="Times New Roman" w:hAnsi="Times New Roman"/>
              </w:rPr>
              <w:t xml:space="preserve">podręcznik s. </w:t>
            </w:r>
            <w:r w:rsidR="00282003" w:rsidRPr="00DB53DA">
              <w:rPr>
                <w:rFonts w:ascii="Times New Roman" w:hAnsi="Times New Roman"/>
              </w:rPr>
              <w:t>274</w:t>
            </w:r>
          </w:p>
          <w:p w14:paraId="538F819F" w14:textId="7EF1CFF0" w:rsidR="00FC635D" w:rsidRPr="00DB53DA" w:rsidRDefault="00FC635D" w:rsidP="00471C71">
            <w:pPr>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36C8282" w14:textId="77777777" w:rsidR="00FC635D" w:rsidRPr="00DB53DA" w:rsidRDefault="00FC635D" w:rsidP="008540D2">
            <w:pPr>
              <w:snapToGrid w:val="0"/>
              <w:spacing w:after="0" w:line="240" w:lineRule="auto"/>
              <w:contextualSpacing/>
              <w:rPr>
                <w:rFonts w:ascii="Times New Roman" w:hAnsi="Times New Roman"/>
              </w:rPr>
            </w:pPr>
          </w:p>
        </w:tc>
      </w:tr>
      <w:tr w:rsidR="00FC635D" w:rsidRPr="00DB53DA" w14:paraId="0194EEF9" w14:textId="77777777" w:rsidTr="00FC635D">
        <w:tc>
          <w:tcPr>
            <w:tcW w:w="1855" w:type="dxa"/>
            <w:tcBorders>
              <w:top w:val="single" w:sz="4" w:space="0" w:color="000000"/>
              <w:left w:val="single" w:sz="4" w:space="0" w:color="000000"/>
              <w:bottom w:val="single" w:sz="4" w:space="0" w:color="000000"/>
            </w:tcBorders>
            <w:shd w:val="clear" w:color="auto" w:fill="auto"/>
          </w:tcPr>
          <w:p w14:paraId="4D926599" w14:textId="2DC538CD"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t>40.</w:t>
            </w:r>
            <w:r w:rsidRPr="00DB53DA">
              <w:rPr>
                <w:rFonts w:ascii="Times New Roman" w:hAnsi="Times New Roman"/>
                <w:b/>
              </w:rPr>
              <w:t xml:space="preserve"> </w:t>
            </w:r>
            <w:r w:rsidRPr="00DB53DA">
              <w:rPr>
                <w:rFonts w:ascii="Times New Roman" w:eastAsiaTheme="minorHAnsi" w:hAnsi="Times New Roman"/>
                <w:b/>
                <w:bCs/>
              </w:rPr>
              <w:t>Integracja europejska</w:t>
            </w:r>
            <w:r w:rsidRPr="00DB53DA">
              <w:rPr>
                <w:rFonts w:ascii="Times New Roman" w:hAnsi="Times New Roman"/>
                <w:b/>
              </w:rPr>
              <w:t xml:space="preserve"> </w:t>
            </w:r>
            <w:r w:rsidR="00DF230C" w:rsidRPr="00DB53DA">
              <w:rPr>
                <w:rFonts w:ascii="Times New Roman" w:hAnsi="Times New Roman"/>
                <w:b/>
              </w:rPr>
              <w:t>–</w:t>
            </w:r>
            <w:r w:rsidR="009C5E12" w:rsidRPr="00DB53DA">
              <w:rPr>
                <w:rFonts w:ascii="Times New Roman" w:hAnsi="Times New Roman"/>
                <w:b/>
              </w:rPr>
              <w:t xml:space="preserve"> </w:t>
            </w:r>
            <w:r w:rsidRPr="00DB53DA">
              <w:rPr>
                <w:rFonts w:ascii="Times New Roman" w:hAnsi="Times New Roman"/>
                <w:b/>
              </w:rPr>
              <w:t>lekcja powtórzeniowa</w:t>
            </w:r>
          </w:p>
          <w:p w14:paraId="04506AB7" w14:textId="77777777" w:rsidR="00FC635D" w:rsidRPr="00DB53DA" w:rsidRDefault="00FC635D" w:rsidP="00D15E50">
            <w:pPr>
              <w:spacing w:after="0" w:line="240" w:lineRule="auto"/>
              <w:contextualSpacing/>
              <w:jc w:val="both"/>
              <w:rPr>
                <w:rFonts w:ascii="Times New Roman" w:hAnsi="Times New Roman"/>
                <w:b/>
              </w:rPr>
            </w:pPr>
          </w:p>
        </w:tc>
        <w:tc>
          <w:tcPr>
            <w:tcW w:w="1018" w:type="dxa"/>
            <w:tcBorders>
              <w:top w:val="single" w:sz="4" w:space="0" w:color="000000"/>
              <w:left w:val="single" w:sz="4" w:space="0" w:color="000000"/>
              <w:bottom w:val="single" w:sz="4" w:space="0" w:color="000000"/>
            </w:tcBorders>
            <w:shd w:val="clear" w:color="auto" w:fill="auto"/>
            <w:vAlign w:val="center"/>
          </w:tcPr>
          <w:p w14:paraId="1C1A9093"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vAlign w:val="center"/>
          </w:tcPr>
          <w:p w14:paraId="422923AE"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3F4AA09B"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2D001E58"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7898ED1B"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1849" w:type="dxa"/>
            <w:tcBorders>
              <w:top w:val="single" w:sz="4" w:space="0" w:color="000000"/>
              <w:left w:val="single" w:sz="4" w:space="0" w:color="000000"/>
              <w:bottom w:val="single" w:sz="4" w:space="0" w:color="000000"/>
            </w:tcBorders>
            <w:shd w:val="clear" w:color="auto" w:fill="auto"/>
            <w:vAlign w:val="center"/>
          </w:tcPr>
          <w:p w14:paraId="1DCD2E87" w14:textId="77777777" w:rsidR="00FC635D" w:rsidRPr="00DB53DA" w:rsidRDefault="00FC635D" w:rsidP="00D15E50">
            <w:pPr>
              <w:snapToGrid w:val="0"/>
              <w:spacing w:after="0" w:line="240" w:lineRule="auto"/>
              <w:contextualSpacing/>
              <w:rPr>
                <w:rFonts w:ascii="Times New Roman" w:hAnsi="Times New Roman"/>
              </w:rPr>
            </w:pPr>
          </w:p>
        </w:tc>
        <w:tc>
          <w:tcPr>
            <w:tcW w:w="2025" w:type="dxa"/>
            <w:tcBorders>
              <w:top w:val="single" w:sz="4" w:space="0" w:color="000000"/>
              <w:left w:val="single" w:sz="4" w:space="0" w:color="000000"/>
              <w:bottom w:val="single" w:sz="4" w:space="0" w:color="000000"/>
            </w:tcBorders>
            <w:shd w:val="clear" w:color="auto" w:fill="auto"/>
          </w:tcPr>
          <w:p w14:paraId="637EC57C" w14:textId="437F1419" w:rsidR="00FC635D" w:rsidRPr="00DB53DA" w:rsidRDefault="00FC635D" w:rsidP="00D15E5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A145CD" w:rsidRPr="00DB53DA">
              <w:rPr>
                <w:rFonts w:ascii="Times New Roman" w:hAnsi="Times New Roman"/>
              </w:rPr>
              <w:t>200</w:t>
            </w:r>
            <w:r w:rsidR="00DF230C" w:rsidRPr="00DB53DA">
              <w:rPr>
                <w:rFonts w:ascii="Times New Roman" w:hAnsi="Times New Roman"/>
              </w:rPr>
              <w:t>–</w:t>
            </w:r>
            <w:r w:rsidR="00A145CD" w:rsidRPr="00DB53DA">
              <w:rPr>
                <w:rFonts w:ascii="Times New Roman" w:hAnsi="Times New Roman"/>
              </w:rPr>
              <w:t>271</w:t>
            </w:r>
          </w:p>
          <w:p w14:paraId="54FAEA31" w14:textId="221040E5" w:rsidR="00FC635D" w:rsidRPr="00DB53DA" w:rsidRDefault="00FC635D" w:rsidP="00D15E5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 xml:space="preserve">podsumowanie przed sprawdzianem, podręcznik s. </w:t>
            </w:r>
            <w:r w:rsidR="00833A6B" w:rsidRPr="00DB53DA">
              <w:rPr>
                <w:rFonts w:ascii="Times New Roman" w:hAnsi="Times New Roman"/>
              </w:rPr>
              <w:t>265</w:t>
            </w:r>
            <w:r w:rsidR="00DF230C" w:rsidRPr="00DB53DA">
              <w:rPr>
                <w:rFonts w:ascii="Times New Roman" w:hAnsi="Times New Roman"/>
              </w:rPr>
              <w:t>–</w:t>
            </w:r>
            <w:r w:rsidR="00833A6B" w:rsidRPr="00DB53DA">
              <w:rPr>
                <w:rFonts w:ascii="Times New Roman" w:hAnsi="Times New Roman"/>
              </w:rPr>
              <w:t>271</w:t>
            </w:r>
          </w:p>
          <w:p w14:paraId="38F7336A" w14:textId="77777777" w:rsidR="00FC635D" w:rsidRPr="00DB53DA" w:rsidRDefault="00FC635D" w:rsidP="00D15E50">
            <w:pPr>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E7C4CA2"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7E8EF044" w14:textId="77777777" w:rsidTr="00FC635D">
        <w:tc>
          <w:tcPr>
            <w:tcW w:w="1855" w:type="dxa"/>
            <w:tcBorders>
              <w:top w:val="single" w:sz="4" w:space="0" w:color="000000"/>
              <w:left w:val="single" w:sz="4" w:space="0" w:color="000000"/>
              <w:bottom w:val="single" w:sz="4" w:space="0" w:color="000000"/>
            </w:tcBorders>
            <w:shd w:val="clear" w:color="auto" w:fill="auto"/>
          </w:tcPr>
          <w:p w14:paraId="49A06D58" w14:textId="7858B1CD"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t>41.</w:t>
            </w:r>
            <w:r w:rsidRPr="00DB53DA">
              <w:rPr>
                <w:rFonts w:ascii="Times New Roman" w:hAnsi="Times New Roman"/>
                <w:b/>
              </w:rPr>
              <w:t xml:space="preserve"> </w:t>
            </w:r>
            <w:r w:rsidRPr="00DB53DA">
              <w:rPr>
                <w:rFonts w:ascii="Times New Roman" w:eastAsiaTheme="minorHAnsi" w:hAnsi="Times New Roman"/>
                <w:b/>
                <w:bCs/>
              </w:rPr>
              <w:t>Integracja europejska</w:t>
            </w:r>
            <w:r w:rsidRPr="00DB53DA">
              <w:rPr>
                <w:rFonts w:ascii="Times New Roman" w:hAnsi="Times New Roman"/>
                <w:b/>
              </w:rPr>
              <w:t xml:space="preserve"> </w:t>
            </w:r>
            <w:r w:rsidR="00DF230C" w:rsidRPr="00DB53DA">
              <w:rPr>
                <w:rFonts w:ascii="Times New Roman" w:hAnsi="Times New Roman"/>
                <w:b/>
              </w:rPr>
              <w:t>–</w:t>
            </w:r>
            <w:r w:rsidR="009C5E12" w:rsidRPr="00DB53DA">
              <w:rPr>
                <w:rFonts w:ascii="Times New Roman" w:hAnsi="Times New Roman"/>
                <w:b/>
              </w:rPr>
              <w:t xml:space="preserve"> </w:t>
            </w:r>
            <w:r w:rsidRPr="00DB53DA">
              <w:rPr>
                <w:rFonts w:ascii="Times New Roman" w:hAnsi="Times New Roman"/>
                <w:b/>
              </w:rPr>
              <w:t>lekcja</w:t>
            </w:r>
            <w:r w:rsidR="009C5E12" w:rsidRPr="00DB53DA">
              <w:rPr>
                <w:rFonts w:ascii="Times New Roman" w:hAnsi="Times New Roman"/>
                <w:b/>
              </w:rPr>
              <w:t xml:space="preserve"> </w:t>
            </w:r>
            <w:r w:rsidRPr="00DB53DA">
              <w:rPr>
                <w:rFonts w:ascii="Times New Roman" w:hAnsi="Times New Roman"/>
                <w:b/>
              </w:rPr>
              <w:t>sprawdzająca</w:t>
            </w:r>
          </w:p>
          <w:p w14:paraId="2A8FAD3A" w14:textId="77777777" w:rsidR="00FC635D" w:rsidRPr="00DB53DA" w:rsidRDefault="00FC635D" w:rsidP="00D15E50">
            <w:pPr>
              <w:spacing w:after="0" w:line="240" w:lineRule="auto"/>
              <w:contextualSpacing/>
              <w:jc w:val="both"/>
              <w:rPr>
                <w:rFonts w:ascii="Times New Roman" w:hAnsi="Times New Roman"/>
              </w:rPr>
            </w:pPr>
          </w:p>
        </w:tc>
        <w:tc>
          <w:tcPr>
            <w:tcW w:w="1018" w:type="dxa"/>
            <w:tcBorders>
              <w:top w:val="single" w:sz="4" w:space="0" w:color="000000"/>
              <w:left w:val="single" w:sz="4" w:space="0" w:color="000000"/>
              <w:bottom w:val="single" w:sz="4" w:space="0" w:color="000000"/>
            </w:tcBorders>
            <w:shd w:val="clear" w:color="auto" w:fill="auto"/>
            <w:vAlign w:val="center"/>
          </w:tcPr>
          <w:p w14:paraId="64F54A5B"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vAlign w:val="center"/>
          </w:tcPr>
          <w:p w14:paraId="31327F6B"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794EF719"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656A6201"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3D3EBE2B"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1849" w:type="dxa"/>
            <w:tcBorders>
              <w:top w:val="single" w:sz="4" w:space="0" w:color="000000"/>
              <w:left w:val="single" w:sz="4" w:space="0" w:color="000000"/>
              <w:bottom w:val="single" w:sz="4" w:space="0" w:color="000000"/>
            </w:tcBorders>
            <w:shd w:val="clear" w:color="auto" w:fill="auto"/>
            <w:vAlign w:val="center"/>
          </w:tcPr>
          <w:p w14:paraId="2B12507D" w14:textId="77777777" w:rsidR="00FC635D" w:rsidRPr="00DB53DA" w:rsidRDefault="00FC635D" w:rsidP="00D15E50">
            <w:pPr>
              <w:spacing w:after="0" w:line="240" w:lineRule="auto"/>
              <w:contextualSpacing/>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samodzielna praca z testem</w:t>
            </w:r>
          </w:p>
        </w:tc>
        <w:tc>
          <w:tcPr>
            <w:tcW w:w="2025" w:type="dxa"/>
            <w:tcBorders>
              <w:top w:val="single" w:sz="4" w:space="0" w:color="000000"/>
              <w:left w:val="single" w:sz="4" w:space="0" w:color="000000"/>
              <w:bottom w:val="single" w:sz="4" w:space="0" w:color="000000"/>
            </w:tcBorders>
            <w:shd w:val="clear" w:color="auto" w:fill="auto"/>
          </w:tcPr>
          <w:p w14:paraId="78A68F38" w14:textId="77777777" w:rsidR="00FC635D" w:rsidRPr="00DB53DA" w:rsidRDefault="00FC635D" w:rsidP="00D15E50">
            <w:pPr>
              <w:snapToGrid w:val="0"/>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8D13FF2"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5826A19D" w14:textId="77777777" w:rsidTr="00FC635D">
        <w:trPr>
          <w:trHeight w:val="624"/>
        </w:trPr>
        <w:tc>
          <w:tcPr>
            <w:tcW w:w="1519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CA45A3D" w14:textId="77777777" w:rsidR="00FC635D" w:rsidRPr="00DB53DA" w:rsidRDefault="00FC635D" w:rsidP="00D15E50">
            <w:pPr>
              <w:spacing w:after="0" w:line="240" w:lineRule="auto"/>
              <w:contextualSpacing/>
              <w:rPr>
                <w:rFonts w:ascii="Times New Roman" w:hAnsi="Times New Roman"/>
              </w:rPr>
            </w:pPr>
            <w:r w:rsidRPr="00DB53DA">
              <w:rPr>
                <w:rFonts w:ascii="Times New Roman" w:hAnsi="Times New Roman"/>
                <w:b/>
              </w:rPr>
              <w:t xml:space="preserve">V. </w:t>
            </w:r>
            <w:r w:rsidRPr="00DB53DA">
              <w:rPr>
                <w:rFonts w:ascii="Times New Roman" w:eastAsiaTheme="minorHAnsi" w:hAnsi="Times New Roman"/>
                <w:b/>
                <w:bCs/>
              </w:rPr>
              <w:t>Polska polityka zagraniczna</w:t>
            </w:r>
          </w:p>
        </w:tc>
      </w:tr>
      <w:tr w:rsidR="00FC635D" w:rsidRPr="00DB53DA" w14:paraId="1AA00184" w14:textId="77777777" w:rsidTr="00FC635D">
        <w:tc>
          <w:tcPr>
            <w:tcW w:w="1855" w:type="dxa"/>
            <w:tcBorders>
              <w:top w:val="single" w:sz="4" w:space="0" w:color="000000"/>
              <w:left w:val="single" w:sz="4" w:space="0" w:color="000000"/>
              <w:bottom w:val="single" w:sz="4" w:space="0" w:color="000000"/>
            </w:tcBorders>
            <w:shd w:val="clear" w:color="auto" w:fill="auto"/>
          </w:tcPr>
          <w:p w14:paraId="5D12DA80" w14:textId="1DC3169C"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t>42.</w:t>
            </w:r>
            <w:r w:rsidRPr="00DB53DA">
              <w:rPr>
                <w:rFonts w:ascii="Times New Roman" w:hAnsi="Times New Roman"/>
                <w:b/>
              </w:rPr>
              <w:t xml:space="preserve"> </w:t>
            </w:r>
            <w:r w:rsidRPr="00DB53DA">
              <w:rPr>
                <w:rFonts w:ascii="Times New Roman" w:eastAsiaTheme="minorHAnsi" w:hAnsi="Times New Roman"/>
                <w:b/>
              </w:rPr>
              <w:t>Polska racja stanu</w:t>
            </w:r>
          </w:p>
        </w:tc>
        <w:tc>
          <w:tcPr>
            <w:tcW w:w="1018" w:type="dxa"/>
            <w:tcBorders>
              <w:top w:val="single" w:sz="4" w:space="0" w:color="000000"/>
              <w:left w:val="single" w:sz="4" w:space="0" w:color="000000"/>
              <w:bottom w:val="single" w:sz="4" w:space="0" w:color="000000"/>
            </w:tcBorders>
            <w:shd w:val="clear" w:color="auto" w:fill="auto"/>
          </w:tcPr>
          <w:p w14:paraId="375551DE"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5F3284AB" w14:textId="77777777" w:rsidR="00FC635D" w:rsidRPr="00DB53DA" w:rsidRDefault="00FC635D" w:rsidP="00574831">
            <w:pPr>
              <w:spacing w:after="0" w:line="240" w:lineRule="auto"/>
              <w:contextualSpacing/>
              <w:jc w:val="center"/>
              <w:rPr>
                <w:rFonts w:ascii="Times New Roman" w:hAnsi="Times New Roman"/>
              </w:rPr>
            </w:pPr>
            <w:r w:rsidRPr="00DB53DA">
              <w:rPr>
                <w:rFonts w:ascii="Times New Roman" w:hAnsi="Times New Roman"/>
              </w:rPr>
              <w:t>PP</w:t>
            </w:r>
          </w:p>
          <w:p w14:paraId="301877DA" w14:textId="60473237" w:rsidR="00A32158" w:rsidRPr="00DB53DA" w:rsidRDefault="00A32158" w:rsidP="00A32158">
            <w:pPr>
              <w:spacing w:after="0" w:line="240" w:lineRule="auto"/>
              <w:contextualSpacing/>
              <w:jc w:val="center"/>
              <w:rPr>
                <w:rFonts w:ascii="Times New Roman" w:hAnsi="Times New Roman"/>
              </w:rPr>
            </w:pPr>
            <w:r w:rsidRPr="00DB53DA">
              <w:rPr>
                <w:rFonts w:ascii="Times New Roman" w:hAnsi="Times New Roman"/>
              </w:rPr>
              <w:t>VII.6</w:t>
            </w:r>
          </w:p>
          <w:p w14:paraId="35BAB6F8" w14:textId="77777777" w:rsidR="00A32158" w:rsidRPr="00DB53DA" w:rsidRDefault="00A32158" w:rsidP="00A32158">
            <w:pPr>
              <w:spacing w:after="0" w:line="240" w:lineRule="auto"/>
              <w:contextualSpacing/>
              <w:jc w:val="center"/>
              <w:rPr>
                <w:rFonts w:ascii="Times New Roman" w:hAnsi="Times New Roman"/>
              </w:rPr>
            </w:pPr>
          </w:p>
          <w:p w14:paraId="570A1A97" w14:textId="77777777" w:rsidR="00A32158" w:rsidRPr="00DB53DA" w:rsidRDefault="00A32158" w:rsidP="00A32158">
            <w:pPr>
              <w:spacing w:after="0" w:line="240" w:lineRule="auto"/>
              <w:contextualSpacing/>
              <w:jc w:val="center"/>
              <w:rPr>
                <w:rFonts w:ascii="Times New Roman" w:hAnsi="Times New Roman"/>
              </w:rPr>
            </w:pPr>
            <w:r w:rsidRPr="00DB53DA">
              <w:rPr>
                <w:rFonts w:ascii="Times New Roman" w:hAnsi="Times New Roman"/>
              </w:rPr>
              <w:t>PR</w:t>
            </w:r>
          </w:p>
          <w:p w14:paraId="39AAEC2C" w14:textId="265E5620" w:rsidR="00FC635D" w:rsidRPr="00DB53DA" w:rsidRDefault="00A32158" w:rsidP="003855D7">
            <w:pPr>
              <w:spacing w:after="0" w:line="240" w:lineRule="auto"/>
              <w:contextualSpacing/>
              <w:jc w:val="center"/>
              <w:rPr>
                <w:rFonts w:ascii="Times New Roman" w:hAnsi="Times New Roman"/>
              </w:rPr>
            </w:pPr>
            <w:r w:rsidRPr="00DB53DA">
              <w:rPr>
                <w:rFonts w:ascii="Times New Roman" w:hAnsi="Times New Roman"/>
              </w:rPr>
              <w:t>X</w:t>
            </w:r>
            <w:r w:rsidR="003855D7" w:rsidRPr="00DB53DA">
              <w:rPr>
                <w:rFonts w:ascii="Times New Roman" w:hAnsi="Times New Roman"/>
              </w:rPr>
              <w:t>V</w:t>
            </w:r>
            <w:r w:rsidRPr="00DB53DA">
              <w:rPr>
                <w:rFonts w:ascii="Times New Roman" w:hAnsi="Times New Roman"/>
              </w:rPr>
              <w:t>.1</w:t>
            </w:r>
          </w:p>
        </w:tc>
        <w:tc>
          <w:tcPr>
            <w:tcW w:w="1600" w:type="dxa"/>
            <w:tcBorders>
              <w:top w:val="single" w:sz="4" w:space="0" w:color="000000"/>
              <w:left w:val="single" w:sz="4" w:space="0" w:color="000000"/>
              <w:bottom w:val="single" w:sz="4" w:space="0" w:color="000000"/>
            </w:tcBorders>
            <w:shd w:val="clear" w:color="auto" w:fill="auto"/>
          </w:tcPr>
          <w:p w14:paraId="6D331B3D" w14:textId="5ACDF180" w:rsidR="00FC635D" w:rsidRPr="00DB53DA" w:rsidRDefault="00714EB2" w:rsidP="00CF16C8">
            <w:pPr>
              <w:autoSpaceDE w:val="0"/>
              <w:spacing w:after="0" w:line="240" w:lineRule="auto"/>
              <w:ind w:left="-60"/>
              <w:jc w:val="both"/>
              <w:rPr>
                <w:rFonts w:ascii="Times New Roman" w:hAnsi="Times New Roman"/>
              </w:rPr>
            </w:pPr>
            <w:r w:rsidRPr="00DB53DA">
              <w:rPr>
                <w:rFonts w:ascii="Times New Roman" w:eastAsia="Times New Roman" w:hAnsi="Times New Roman"/>
                <w:lang w:eastAsia="pl-PL"/>
              </w:rPr>
              <w:t>Zrozumienie</w:t>
            </w:r>
            <w:r w:rsidR="00404F9F" w:rsidRPr="00DB53DA">
              <w:rPr>
                <w:rFonts w:ascii="Times New Roman" w:eastAsia="Times New Roman" w:hAnsi="Times New Roman"/>
                <w:lang w:eastAsia="pl-PL"/>
              </w:rPr>
              <w:t>,</w:t>
            </w:r>
            <w:r w:rsidRPr="00DB53DA">
              <w:rPr>
                <w:rFonts w:ascii="Times New Roman" w:eastAsia="Times New Roman" w:hAnsi="Times New Roman"/>
                <w:lang w:eastAsia="pl-PL"/>
              </w:rPr>
              <w:t xml:space="preserve"> czym jest racja stanu i interes narodowy.</w:t>
            </w:r>
          </w:p>
        </w:tc>
        <w:tc>
          <w:tcPr>
            <w:tcW w:w="2422" w:type="dxa"/>
            <w:tcBorders>
              <w:top w:val="single" w:sz="4" w:space="0" w:color="000000"/>
              <w:left w:val="single" w:sz="4" w:space="0" w:color="000000"/>
              <w:bottom w:val="single" w:sz="4" w:space="0" w:color="000000"/>
            </w:tcBorders>
            <w:shd w:val="clear" w:color="auto" w:fill="auto"/>
          </w:tcPr>
          <w:p w14:paraId="5CA8E965" w14:textId="020CE16C" w:rsidR="00FC635D" w:rsidRPr="00DB53DA" w:rsidRDefault="00FC635D" w:rsidP="00E05568">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3B28CD3B" w14:textId="37D57413" w:rsidR="00FC635D" w:rsidRPr="00DB53DA" w:rsidRDefault="00FC635D" w:rsidP="00E05568">
            <w:pPr>
              <w:spacing w:after="0" w:line="240" w:lineRule="auto"/>
              <w:contextualSpacing/>
              <w:jc w:val="both"/>
              <w:rPr>
                <w:rFonts w:ascii="Times New Roman" w:hAnsi="Times New Roman"/>
              </w:rPr>
            </w:pPr>
            <w:r w:rsidRPr="00DB53DA">
              <w:rPr>
                <w:rFonts w:ascii="Times New Roman" w:hAnsi="Times New Roman"/>
                <w:i/>
                <w:iCs/>
              </w:rPr>
              <w:t xml:space="preserve">racja stanu, polska racja stanu, interes narodowy, </w:t>
            </w:r>
            <w:r w:rsidRPr="00DB53DA">
              <w:rPr>
                <w:rFonts w:ascii="Times New Roman" w:eastAsiaTheme="minorHAnsi" w:hAnsi="Times New Roman"/>
                <w:i/>
                <w:iCs/>
              </w:rPr>
              <w:t xml:space="preserve">polska polityka zagraniczna, ambasador, </w:t>
            </w:r>
            <w:r w:rsidRPr="00DB53DA">
              <w:rPr>
                <w:rFonts w:ascii="Times New Roman" w:eastAsiaTheme="minorHAnsi" w:hAnsi="Times New Roman"/>
                <w:i/>
                <w:iCs/>
              </w:rPr>
              <w:lastRenderedPageBreak/>
              <w:t>konsul, konsul generalny, akredytacja</w:t>
            </w:r>
            <w:r w:rsidR="00404F9F" w:rsidRPr="00DB53DA">
              <w:rPr>
                <w:rFonts w:ascii="Times New Roman" w:eastAsiaTheme="minorHAnsi" w:hAnsi="Times New Roman"/>
                <w:i/>
                <w:iCs/>
              </w:rPr>
              <w:t xml:space="preserve">, </w:t>
            </w:r>
            <w:r w:rsidRPr="00DB53DA">
              <w:rPr>
                <w:rFonts w:ascii="Times New Roman" w:hAnsi="Times New Roman"/>
                <w:i/>
                <w:iCs/>
              </w:rPr>
              <w:t xml:space="preserve">interesy egzystencjalne, interesy </w:t>
            </w:r>
            <w:r w:rsidRPr="00DB53DA">
              <w:rPr>
                <w:rFonts w:ascii="Times New Roman" w:eastAsiaTheme="minorHAnsi" w:hAnsi="Times New Roman"/>
                <w:i/>
                <w:iCs/>
              </w:rPr>
              <w:t>koegzystencjalne, interesy funkcjonalne, konsul honorowy</w:t>
            </w:r>
          </w:p>
          <w:p w14:paraId="27562508" w14:textId="1DA68C6A" w:rsidR="00FC635D" w:rsidRPr="00DB53DA" w:rsidRDefault="00FC635D" w:rsidP="00E05568">
            <w:pPr>
              <w:spacing w:after="0" w:line="240" w:lineRule="auto"/>
              <w:contextualSpacing/>
              <w:jc w:val="both"/>
              <w:rPr>
                <w:rFonts w:ascii="Times New Roman" w:hAnsi="Times New Roman"/>
              </w:rPr>
            </w:pPr>
            <w:r w:rsidRPr="00DB53DA">
              <w:rPr>
                <w:rFonts w:ascii="Times New Roman" w:hAnsi="Times New Roman"/>
              </w:rPr>
              <w:t>– przedstawia</w:t>
            </w:r>
            <w:r w:rsidR="009C5E12" w:rsidRPr="00DB53DA">
              <w:rPr>
                <w:rFonts w:ascii="Times New Roman" w:hAnsi="Times New Roman"/>
              </w:rPr>
              <w:t xml:space="preserve"> </w:t>
            </w:r>
            <w:r w:rsidRPr="00DB53DA">
              <w:rPr>
                <w:rFonts w:ascii="Times New Roman" w:eastAsiaTheme="minorHAnsi" w:hAnsi="Times New Roman"/>
              </w:rPr>
              <w:t>instytucje odpowiedzialne za kształtowanie i realizację polskiej polityki zagranicznej</w:t>
            </w:r>
          </w:p>
        </w:tc>
        <w:tc>
          <w:tcPr>
            <w:tcW w:w="2326" w:type="dxa"/>
            <w:tcBorders>
              <w:top w:val="single" w:sz="4" w:space="0" w:color="000000"/>
              <w:left w:val="single" w:sz="4" w:space="0" w:color="000000"/>
              <w:bottom w:val="single" w:sz="4" w:space="0" w:color="000000"/>
            </w:tcBorders>
            <w:shd w:val="clear" w:color="auto" w:fill="auto"/>
          </w:tcPr>
          <w:p w14:paraId="2ED75A28" w14:textId="08E38C35" w:rsidR="00FC635D" w:rsidRPr="00DB53DA" w:rsidRDefault="00FC635D" w:rsidP="00E05568">
            <w:pPr>
              <w:spacing w:after="0" w:line="240" w:lineRule="auto"/>
              <w:contextualSpacing/>
              <w:jc w:val="both"/>
              <w:rPr>
                <w:rFonts w:ascii="Times New Roman" w:hAnsi="Times New Roman"/>
              </w:rPr>
            </w:pPr>
            <w:r w:rsidRPr="00DB53DA">
              <w:rPr>
                <w:rFonts w:ascii="Times New Roman" w:hAnsi="Times New Roman"/>
              </w:rPr>
              <w:lastRenderedPageBreak/>
              <w:t xml:space="preserve">– na podstawie tekstu źródłowego </w:t>
            </w:r>
            <w:r w:rsidRPr="00DB53DA">
              <w:rPr>
                <w:rFonts w:ascii="Times New Roman" w:eastAsiaTheme="minorHAnsi" w:hAnsi="Times New Roman"/>
                <w:i/>
                <w:iCs/>
              </w:rPr>
              <w:t>Gdzie jest polska racja stanu</w:t>
            </w:r>
            <w:r w:rsidR="0099711B" w:rsidRPr="00DB53DA">
              <w:rPr>
                <w:rFonts w:ascii="Times New Roman" w:eastAsiaTheme="minorHAnsi" w:hAnsi="Times New Roman"/>
              </w:rPr>
              <w:t xml:space="preserve"> </w:t>
            </w:r>
            <w:proofErr w:type="spellStart"/>
            <w:r w:rsidR="0099711B" w:rsidRPr="00DB53DA">
              <w:rPr>
                <w:rFonts w:ascii="Times New Roman" w:eastAsiaTheme="minorHAnsi" w:hAnsi="Times New Roman"/>
              </w:rPr>
              <w:t>wyjasnia</w:t>
            </w:r>
            <w:proofErr w:type="spellEnd"/>
            <w:r w:rsidR="0099711B" w:rsidRPr="00DB53DA">
              <w:rPr>
                <w:rFonts w:ascii="Times New Roman" w:eastAsiaTheme="minorHAnsi" w:hAnsi="Times New Roman"/>
              </w:rPr>
              <w:t>,</w:t>
            </w:r>
            <w:r w:rsidRPr="00DB53DA">
              <w:rPr>
                <w:rFonts w:ascii="Times New Roman" w:eastAsiaTheme="minorHAnsi" w:hAnsi="Times New Roman"/>
              </w:rPr>
              <w:t xml:space="preserve"> czym jest racja stanu</w:t>
            </w:r>
          </w:p>
          <w:p w14:paraId="16AA777E" w14:textId="6C92B3CC" w:rsidR="00FC635D" w:rsidRPr="00DB53DA" w:rsidRDefault="00FC635D" w:rsidP="00E05568">
            <w:pPr>
              <w:spacing w:after="0" w:line="240" w:lineRule="auto"/>
              <w:contextualSpacing/>
              <w:jc w:val="both"/>
              <w:rPr>
                <w:rFonts w:ascii="Times New Roman" w:hAnsi="Times New Roman"/>
              </w:rPr>
            </w:pPr>
            <w:r w:rsidRPr="00DB53DA">
              <w:rPr>
                <w:rFonts w:ascii="Times New Roman" w:hAnsi="Times New Roman"/>
              </w:rPr>
              <w:lastRenderedPageBreak/>
              <w:t>–</w:t>
            </w:r>
            <w:r w:rsidR="0099711B"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eastAsiaTheme="minorHAnsi" w:hAnsi="Times New Roman"/>
              </w:rPr>
              <w:t>własną wizję polskiej racji stanu na nadchodzącą dekadę</w:t>
            </w:r>
          </w:p>
          <w:p w14:paraId="24B6D0C7" w14:textId="05D89BB2" w:rsidR="00FC635D" w:rsidRPr="00DB53DA" w:rsidRDefault="00FC635D" w:rsidP="00E05568">
            <w:pPr>
              <w:spacing w:after="0" w:line="240" w:lineRule="auto"/>
              <w:contextualSpacing/>
              <w:jc w:val="both"/>
              <w:rPr>
                <w:rFonts w:ascii="Times New Roman" w:eastAsiaTheme="minorHAnsi" w:hAnsi="Times New Roman"/>
              </w:rPr>
            </w:pPr>
            <w:r w:rsidRPr="00DB53DA">
              <w:rPr>
                <w:rFonts w:ascii="Times New Roman" w:hAnsi="Times New Roman"/>
              </w:rPr>
              <w:t>– wyjaśnia</w:t>
            </w:r>
            <w:r w:rsidR="009C5E12" w:rsidRPr="00DB53DA">
              <w:rPr>
                <w:rFonts w:ascii="Times New Roman" w:hAnsi="Times New Roman"/>
              </w:rPr>
              <w:t xml:space="preserve"> </w:t>
            </w:r>
            <w:r w:rsidRPr="00DB53DA">
              <w:rPr>
                <w:rFonts w:ascii="Times New Roman" w:eastAsiaTheme="minorHAnsi" w:hAnsi="Times New Roman"/>
              </w:rPr>
              <w:t>różnicę między konsulatem a ambasadą</w:t>
            </w:r>
          </w:p>
          <w:p w14:paraId="14741805" w14:textId="5FDA1DCB" w:rsidR="00FC635D" w:rsidRPr="00DB53DA" w:rsidRDefault="00FC635D" w:rsidP="00FC12B4">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iCs/>
              </w:rPr>
              <w:t>Przemówienie Ministra Spraw Zagranicznych RP Józefa Becka w Sejmie, 05.05.1939</w:t>
            </w:r>
            <w:r w:rsidRPr="00DB53DA">
              <w:rPr>
                <w:rFonts w:ascii="Times New Roman" w:eastAsiaTheme="minorHAnsi" w:hAnsi="Times New Roman"/>
              </w:rPr>
              <w:t xml:space="preserve"> ocenia wagę słów wypowiedzianych przez Józefa Becka i przedstawia ich kontekst historyczny</w:t>
            </w:r>
          </w:p>
          <w:p w14:paraId="44CA345C" w14:textId="4DB5E669" w:rsidR="00FC635D" w:rsidRPr="00DB53DA" w:rsidRDefault="00FC635D" w:rsidP="00E05568">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 i wyjaśnia,</w:t>
            </w:r>
            <w:r w:rsidR="009C5E12" w:rsidRPr="00DB53DA">
              <w:rPr>
                <w:rFonts w:ascii="Times New Roman" w:hAnsi="Times New Roman"/>
                <w:bCs/>
              </w:rPr>
              <w:t xml:space="preserve"> </w:t>
            </w:r>
            <w:r w:rsidRPr="00DB53DA">
              <w:rPr>
                <w:rFonts w:ascii="Times New Roman" w:eastAsiaTheme="minorHAnsi" w:hAnsi="Times New Roman"/>
              </w:rPr>
              <w:t>na czym polegała tzw. pułapka Becka</w:t>
            </w:r>
          </w:p>
          <w:p w14:paraId="7DC3F687" w14:textId="1E7A07E1" w:rsidR="00FC635D" w:rsidRPr="00DB53DA" w:rsidRDefault="00FC635D" w:rsidP="005D336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źródła statystycznego: </w:t>
            </w:r>
            <w:r w:rsidRPr="00DB53DA">
              <w:rPr>
                <w:rFonts w:ascii="Times New Roman" w:eastAsiaTheme="minorHAnsi" w:hAnsi="Times New Roman"/>
              </w:rPr>
              <w:t>CBOS, http://link.operon.pl/b6, kwiecień 2018, s. 9. analizuje</w:t>
            </w:r>
            <w:r w:rsidR="0099711B" w:rsidRPr="00DB53DA">
              <w:rPr>
                <w:rFonts w:ascii="Times New Roman" w:eastAsiaTheme="minorHAnsi" w:hAnsi="Times New Roman"/>
              </w:rPr>
              <w:t>,</w:t>
            </w:r>
            <w:r w:rsidR="009C5E12" w:rsidRPr="00DB53DA">
              <w:rPr>
                <w:rFonts w:ascii="Times New Roman" w:eastAsiaTheme="minorHAnsi" w:hAnsi="Times New Roman"/>
              </w:rPr>
              <w:t xml:space="preserve"> </w:t>
            </w:r>
            <w:r w:rsidRPr="00DB53DA">
              <w:rPr>
                <w:rFonts w:ascii="Times New Roman" w:eastAsiaTheme="minorHAnsi" w:hAnsi="Times New Roman"/>
              </w:rPr>
              <w:t>jak respondenci widzą główne cele</w:t>
            </w:r>
            <w:r w:rsidR="0099711B" w:rsidRPr="00DB53DA">
              <w:rPr>
                <w:rFonts w:ascii="Times New Roman" w:eastAsiaTheme="minorHAnsi" w:hAnsi="Times New Roman"/>
              </w:rPr>
              <w:t xml:space="preserve"> i </w:t>
            </w:r>
            <w:r w:rsidRPr="00DB53DA">
              <w:rPr>
                <w:rFonts w:ascii="Times New Roman" w:eastAsiaTheme="minorHAnsi" w:hAnsi="Times New Roman"/>
              </w:rPr>
              <w:t>kierunki polityki</w:t>
            </w:r>
            <w:r w:rsidR="0099711B" w:rsidRPr="00DB53DA">
              <w:rPr>
                <w:rFonts w:ascii="Times New Roman" w:eastAsiaTheme="minorHAnsi" w:hAnsi="Times New Roman"/>
              </w:rPr>
              <w:t xml:space="preserve"> </w:t>
            </w:r>
            <w:r w:rsidRPr="00DB53DA">
              <w:rPr>
                <w:rFonts w:ascii="Times New Roman" w:eastAsiaTheme="minorHAnsi" w:hAnsi="Times New Roman"/>
              </w:rPr>
              <w:t>zagranicznej Polski</w:t>
            </w:r>
          </w:p>
        </w:tc>
        <w:tc>
          <w:tcPr>
            <w:tcW w:w="1849" w:type="dxa"/>
            <w:tcBorders>
              <w:top w:val="single" w:sz="4" w:space="0" w:color="000000"/>
              <w:left w:val="single" w:sz="4" w:space="0" w:color="000000"/>
              <w:bottom w:val="single" w:sz="4" w:space="0" w:color="000000"/>
            </w:tcBorders>
            <w:shd w:val="clear" w:color="auto" w:fill="auto"/>
          </w:tcPr>
          <w:p w14:paraId="61D59499" w14:textId="77777777" w:rsidR="00FC635D" w:rsidRPr="00DB53DA" w:rsidRDefault="00FC635D" w:rsidP="00CF16C8">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 xml:space="preserve">praca pod kierunkiem z wykorzystaniem podręcznika, źródeł </w:t>
            </w:r>
            <w:r w:rsidRPr="00DB53DA">
              <w:rPr>
                <w:sz w:val="22"/>
              </w:rPr>
              <w:lastRenderedPageBreak/>
              <w:t>ikonograficznych</w:t>
            </w:r>
            <w:r w:rsidR="00FA3A6A" w:rsidRPr="00DB53DA">
              <w:rPr>
                <w:sz w:val="22"/>
              </w:rPr>
              <w:t>, tekstów źródłowych</w:t>
            </w:r>
            <w:r w:rsidRPr="00DB53DA">
              <w:rPr>
                <w:sz w:val="22"/>
              </w:rPr>
              <w:t xml:space="preserve"> oraz źródła </w:t>
            </w:r>
            <w:r w:rsidR="00FA3A6A" w:rsidRPr="00DB53DA">
              <w:rPr>
                <w:sz w:val="22"/>
              </w:rPr>
              <w:t>statystycznego</w:t>
            </w:r>
          </w:p>
          <w:p w14:paraId="34A39CFD" w14:textId="77777777" w:rsidR="00FC635D" w:rsidRPr="00DB53DA" w:rsidRDefault="00FC635D" w:rsidP="00CF16C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03CA6F27" w14:textId="77777777" w:rsidR="00FC635D" w:rsidRPr="00DB53DA" w:rsidRDefault="00FC635D" w:rsidP="00CF16C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0816EB76" w14:textId="77777777" w:rsidR="00FC635D" w:rsidRPr="00DB53DA" w:rsidRDefault="00FC635D" w:rsidP="00CF16C8">
            <w:pPr>
              <w:pStyle w:val="Tekstglowny"/>
              <w:spacing w:line="240" w:lineRule="auto"/>
              <w:rPr>
                <w:sz w:val="22"/>
              </w:rPr>
            </w:pPr>
            <w:r w:rsidRPr="00DB53DA">
              <w:rPr>
                <w:sz w:val="22"/>
              </w:rPr>
              <w:t>–</w:t>
            </w:r>
            <w:r w:rsidRPr="00DB53DA">
              <w:rPr>
                <w:rFonts w:eastAsia="Times New Roman"/>
                <w:sz w:val="22"/>
              </w:rPr>
              <w:t xml:space="preserve"> techniki </w:t>
            </w:r>
            <w:proofErr w:type="spellStart"/>
            <w:r w:rsidRPr="00DB53DA">
              <w:rPr>
                <w:rFonts w:eastAsia="Times New Roman"/>
                <w:sz w:val="22"/>
              </w:rPr>
              <w:t>dramowe</w:t>
            </w:r>
            <w:proofErr w:type="spellEnd"/>
            <w:r w:rsidRPr="00DB53DA">
              <w:rPr>
                <w:rFonts w:eastAsia="Times New Roman"/>
                <w:sz w:val="22"/>
              </w:rPr>
              <w:t>: wywiad lub list</w:t>
            </w:r>
            <w:r w:rsidRPr="00DB53DA">
              <w:rPr>
                <w:sz w:val="22"/>
              </w:rPr>
              <w:t xml:space="preserve"> </w:t>
            </w:r>
          </w:p>
          <w:p w14:paraId="7253BB7F" w14:textId="77777777" w:rsidR="00FC635D" w:rsidRPr="00DB53DA" w:rsidRDefault="00FC635D" w:rsidP="00CF16C8">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 xml:space="preserve">technika SWOT </w:t>
            </w:r>
          </w:p>
        </w:tc>
        <w:tc>
          <w:tcPr>
            <w:tcW w:w="2025" w:type="dxa"/>
            <w:tcBorders>
              <w:top w:val="single" w:sz="4" w:space="0" w:color="000000"/>
              <w:left w:val="single" w:sz="4" w:space="0" w:color="000000"/>
              <w:bottom w:val="single" w:sz="4" w:space="0" w:color="000000"/>
            </w:tcBorders>
            <w:shd w:val="clear" w:color="auto" w:fill="auto"/>
          </w:tcPr>
          <w:p w14:paraId="114CE8BB" w14:textId="7D891C86" w:rsidR="00FC635D" w:rsidRPr="00DB53DA" w:rsidRDefault="00FC635D" w:rsidP="006C4E02">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B94A90" w:rsidRPr="00DB53DA">
              <w:rPr>
                <w:rFonts w:ascii="Times New Roman" w:hAnsi="Times New Roman"/>
              </w:rPr>
              <w:t>276</w:t>
            </w:r>
            <w:r w:rsidR="00DF230C" w:rsidRPr="00DB53DA">
              <w:rPr>
                <w:rFonts w:ascii="Times New Roman" w:hAnsi="Times New Roman"/>
              </w:rPr>
              <w:t>–</w:t>
            </w:r>
            <w:r w:rsidR="00B94A90" w:rsidRPr="00DB53DA">
              <w:rPr>
                <w:rFonts w:ascii="Times New Roman" w:hAnsi="Times New Roman"/>
              </w:rPr>
              <w:t>28</w:t>
            </w:r>
            <w:r w:rsidR="003825AD" w:rsidRPr="00DB53DA">
              <w:rPr>
                <w:rFonts w:ascii="Times New Roman" w:hAnsi="Times New Roman"/>
              </w:rPr>
              <w:t>4</w:t>
            </w:r>
          </w:p>
          <w:p w14:paraId="3B7DF0C3" w14:textId="4A8D1502" w:rsidR="00FC635D" w:rsidRPr="00DB53DA" w:rsidRDefault="00FC635D" w:rsidP="005D3361">
            <w:pPr>
              <w:spacing w:after="0" w:line="240" w:lineRule="auto"/>
              <w:ind w:right="-87"/>
              <w:contextualSpacing/>
              <w:jc w:val="both"/>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B94A90" w:rsidRPr="00DB53DA">
              <w:rPr>
                <w:rFonts w:ascii="Times New Roman" w:hAnsi="Times New Roman"/>
              </w:rPr>
              <w:t>276</w:t>
            </w:r>
            <w:r w:rsidR="00DF230C" w:rsidRPr="00DB53DA">
              <w:rPr>
                <w:rFonts w:ascii="Times New Roman" w:hAnsi="Times New Roman"/>
              </w:rPr>
              <w:t>–</w:t>
            </w:r>
            <w:r w:rsidR="00EA2E5A" w:rsidRPr="00DB53DA">
              <w:rPr>
                <w:rFonts w:ascii="Times New Roman" w:hAnsi="Times New Roman"/>
              </w:rPr>
              <w:t>284</w:t>
            </w:r>
          </w:p>
          <w:p w14:paraId="698A30D8" w14:textId="08C5B0FD" w:rsidR="00306561" w:rsidRPr="00DB53DA" w:rsidRDefault="00DF230C" w:rsidP="00CF16C8">
            <w:pPr>
              <w:pStyle w:val="Tekstglowny"/>
              <w:spacing w:line="240" w:lineRule="auto"/>
              <w:rPr>
                <w:sz w:val="22"/>
              </w:rPr>
            </w:pPr>
            <w:r w:rsidRPr="00DB53DA">
              <w:rPr>
                <w:sz w:val="22"/>
              </w:rPr>
              <w:lastRenderedPageBreak/>
              <w:t>–</w:t>
            </w:r>
            <w:r w:rsidR="00306561" w:rsidRPr="00DB53DA">
              <w:rPr>
                <w:sz w:val="22"/>
              </w:rPr>
              <w:t xml:space="preserve"> </w:t>
            </w:r>
            <w:r w:rsidR="00306561" w:rsidRPr="00DB53DA">
              <w:rPr>
                <w:b/>
                <w:sz w:val="22"/>
              </w:rPr>
              <w:t>tekst źródłowy</w:t>
            </w:r>
            <w:r w:rsidR="00306561" w:rsidRPr="00DB53DA">
              <w:rPr>
                <w:sz w:val="22"/>
              </w:rPr>
              <w:t xml:space="preserve">: </w:t>
            </w:r>
          </w:p>
          <w:p w14:paraId="7580BDA9" w14:textId="733BB478" w:rsidR="00306561" w:rsidRPr="00DB53DA" w:rsidRDefault="00306561" w:rsidP="00CF16C8">
            <w:pPr>
              <w:pStyle w:val="Tekstglowny"/>
              <w:spacing w:line="240" w:lineRule="auto"/>
              <w:rPr>
                <w:sz w:val="22"/>
              </w:rPr>
            </w:pPr>
            <w:r w:rsidRPr="00DB53DA">
              <w:rPr>
                <w:rFonts w:eastAsia="Times New Roman"/>
                <w:sz w:val="22"/>
                <w:lang w:eastAsia="pl-PL"/>
              </w:rPr>
              <w:t xml:space="preserve">N. Machiavelli, </w:t>
            </w:r>
            <w:r w:rsidRPr="00DB53DA">
              <w:rPr>
                <w:rFonts w:eastAsia="Times New Roman"/>
                <w:i/>
                <w:sz w:val="22"/>
                <w:lang w:eastAsia="pl-PL"/>
              </w:rPr>
              <w:t>Rozważania</w:t>
            </w:r>
            <w:r w:rsidRPr="00DB53DA">
              <w:rPr>
                <w:rFonts w:eastAsia="Times New Roman"/>
                <w:sz w:val="22"/>
                <w:lang w:eastAsia="pl-PL"/>
              </w:rPr>
              <w:t xml:space="preserve">, </w:t>
            </w:r>
            <w:r w:rsidRPr="00DB53DA">
              <w:rPr>
                <w:sz w:val="22"/>
              </w:rPr>
              <w:t>podręcznik s. 276</w:t>
            </w:r>
          </w:p>
          <w:p w14:paraId="66F8EB83" w14:textId="6425F850" w:rsidR="0022374E" w:rsidRPr="00DB53DA" w:rsidRDefault="00DF230C" w:rsidP="0022374E">
            <w:pPr>
              <w:pStyle w:val="Tekstglowny"/>
              <w:spacing w:line="240" w:lineRule="auto"/>
              <w:rPr>
                <w:sz w:val="22"/>
              </w:rPr>
            </w:pPr>
            <w:r w:rsidRPr="00DB53DA">
              <w:rPr>
                <w:sz w:val="22"/>
              </w:rPr>
              <w:t>–</w:t>
            </w:r>
            <w:r w:rsidR="0022374E" w:rsidRPr="00DB53DA">
              <w:rPr>
                <w:sz w:val="22"/>
              </w:rPr>
              <w:t xml:space="preserve"> </w:t>
            </w:r>
            <w:r w:rsidR="0022374E" w:rsidRPr="00DB53DA">
              <w:rPr>
                <w:b/>
                <w:sz w:val="22"/>
              </w:rPr>
              <w:t>tekst źródłowy</w:t>
            </w:r>
            <w:r w:rsidR="0022374E" w:rsidRPr="00DB53DA">
              <w:rPr>
                <w:sz w:val="22"/>
              </w:rPr>
              <w:t xml:space="preserve">: </w:t>
            </w:r>
            <w:r w:rsidR="0099711B" w:rsidRPr="00DB53DA">
              <w:rPr>
                <w:sz w:val="22"/>
              </w:rPr>
              <w:t>f</w:t>
            </w:r>
            <w:r w:rsidR="0022374E" w:rsidRPr="00DB53DA">
              <w:rPr>
                <w:sz w:val="22"/>
              </w:rPr>
              <w:t>ragment p</w:t>
            </w:r>
            <w:r w:rsidR="0022374E" w:rsidRPr="00DB53DA">
              <w:rPr>
                <w:rFonts w:eastAsia="Times New Roman"/>
                <w:sz w:val="22"/>
                <w:lang w:eastAsia="pl-PL"/>
              </w:rPr>
              <w:t>rzemówienia Ministra Spraw Zagranicznych RP Józefa Becka w Sejmie,</w:t>
            </w:r>
            <w:bookmarkStart w:id="0" w:name="_GoBack"/>
            <w:bookmarkEnd w:id="0"/>
            <w:r w:rsidR="0022374E" w:rsidRPr="00DB53DA">
              <w:rPr>
                <w:rFonts w:eastAsia="Times New Roman"/>
                <w:sz w:val="22"/>
                <w:lang w:eastAsia="pl-PL"/>
              </w:rPr>
              <w:t xml:space="preserve"> 05.05. 1939, </w:t>
            </w:r>
            <w:r w:rsidR="0022374E" w:rsidRPr="00DB53DA">
              <w:rPr>
                <w:sz w:val="22"/>
              </w:rPr>
              <w:t xml:space="preserve">podręcznik s. 279 </w:t>
            </w:r>
          </w:p>
          <w:p w14:paraId="766FE8D0" w14:textId="5F56457B" w:rsidR="0022374E" w:rsidRPr="00DB53DA" w:rsidRDefault="00DF230C" w:rsidP="0022374E">
            <w:pPr>
              <w:pStyle w:val="Tekstglowny"/>
              <w:spacing w:line="240" w:lineRule="auto"/>
              <w:rPr>
                <w:sz w:val="22"/>
              </w:rPr>
            </w:pPr>
            <w:r w:rsidRPr="00DB53DA">
              <w:rPr>
                <w:sz w:val="22"/>
              </w:rPr>
              <w:t>–</w:t>
            </w:r>
            <w:r w:rsidR="0022374E" w:rsidRPr="00DB53DA">
              <w:rPr>
                <w:sz w:val="22"/>
              </w:rPr>
              <w:t xml:space="preserve"> </w:t>
            </w:r>
            <w:r w:rsidR="0022374E" w:rsidRPr="00DB53DA">
              <w:rPr>
                <w:b/>
                <w:sz w:val="22"/>
              </w:rPr>
              <w:t>tekst źródłowy</w:t>
            </w:r>
            <w:r w:rsidR="0022374E" w:rsidRPr="00DB53DA">
              <w:rPr>
                <w:sz w:val="22"/>
              </w:rPr>
              <w:t xml:space="preserve">: </w:t>
            </w:r>
          </w:p>
          <w:p w14:paraId="3E4366CD" w14:textId="55A17CED" w:rsidR="0022374E" w:rsidRPr="00DB53DA" w:rsidRDefault="004D472B" w:rsidP="0022374E">
            <w:pPr>
              <w:pStyle w:val="Tekstglowny"/>
              <w:spacing w:line="240" w:lineRule="auto"/>
              <w:rPr>
                <w:sz w:val="22"/>
              </w:rPr>
            </w:pPr>
            <w:r w:rsidRPr="00DB53DA">
              <w:rPr>
                <w:rFonts w:eastAsia="Times New Roman"/>
                <w:i/>
                <w:iCs/>
                <w:sz w:val="22"/>
                <w:lang w:eastAsia="pl-PL"/>
              </w:rPr>
              <w:t>Gdzie jest polska racja stanu</w:t>
            </w:r>
            <w:r w:rsidRPr="00DB53DA">
              <w:rPr>
                <w:rFonts w:eastAsia="Times New Roman"/>
                <w:sz w:val="22"/>
                <w:lang w:eastAsia="pl-PL"/>
              </w:rPr>
              <w:t>, s. 15.</w:t>
            </w:r>
          </w:p>
          <w:p w14:paraId="3ACBAE66" w14:textId="2447F3E9" w:rsidR="0022374E" w:rsidRPr="00DB53DA" w:rsidRDefault="0022374E" w:rsidP="0022374E">
            <w:pPr>
              <w:pStyle w:val="Tekstglowny"/>
              <w:spacing w:line="240" w:lineRule="auto"/>
              <w:rPr>
                <w:sz w:val="22"/>
              </w:rPr>
            </w:pPr>
            <w:r w:rsidRPr="00DB53DA">
              <w:rPr>
                <w:sz w:val="22"/>
              </w:rPr>
              <w:t>podręcznik s. 279</w:t>
            </w:r>
            <w:r w:rsidR="00DF230C" w:rsidRPr="00DB53DA">
              <w:rPr>
                <w:sz w:val="22"/>
              </w:rPr>
              <w:t>–</w:t>
            </w:r>
            <w:r w:rsidRPr="00DB53DA">
              <w:rPr>
                <w:sz w:val="22"/>
              </w:rPr>
              <w:t>280</w:t>
            </w:r>
          </w:p>
          <w:p w14:paraId="32EE566C" w14:textId="7601390F" w:rsidR="00556CA7" w:rsidRPr="00DB53DA" w:rsidRDefault="00DF230C" w:rsidP="00710F76">
            <w:pPr>
              <w:pStyle w:val="Tekstglowny"/>
              <w:spacing w:line="240" w:lineRule="auto"/>
              <w:rPr>
                <w:sz w:val="22"/>
              </w:rPr>
            </w:pPr>
            <w:r w:rsidRPr="00DB53DA">
              <w:rPr>
                <w:sz w:val="22"/>
              </w:rPr>
              <w:t>–</w:t>
            </w:r>
            <w:r w:rsidR="00556CA7" w:rsidRPr="00DB53DA">
              <w:rPr>
                <w:sz w:val="22"/>
              </w:rPr>
              <w:t xml:space="preserve"> </w:t>
            </w:r>
            <w:r w:rsidR="00556CA7" w:rsidRPr="00DB53DA">
              <w:rPr>
                <w:b/>
                <w:sz w:val="22"/>
              </w:rPr>
              <w:t>tekst źródłowy</w:t>
            </w:r>
            <w:r w:rsidR="00556CA7" w:rsidRPr="00DB53DA">
              <w:rPr>
                <w:sz w:val="22"/>
              </w:rPr>
              <w:t xml:space="preserve">: </w:t>
            </w:r>
          </w:p>
          <w:p w14:paraId="7C763F21" w14:textId="77777777" w:rsidR="00556CA7" w:rsidRPr="00DB53DA" w:rsidRDefault="00556CA7" w:rsidP="00710F76">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lang w:eastAsia="pl-PL"/>
              </w:rPr>
              <w:t xml:space="preserve">Artykuł 5 Konstytucji RP z 2 kwietnia 1997 r., </w:t>
            </w:r>
            <w:r w:rsidRPr="00DB53DA">
              <w:rPr>
                <w:rFonts w:ascii="Times New Roman" w:hAnsi="Times New Roman"/>
              </w:rPr>
              <w:t>podręcznik s. 280</w:t>
            </w:r>
          </w:p>
          <w:p w14:paraId="1E308962" w14:textId="1BD1A803" w:rsidR="00ED3447" w:rsidRPr="00DB53DA" w:rsidRDefault="00DF230C" w:rsidP="00ED3447">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ED3447" w:rsidRPr="00DB53DA">
              <w:rPr>
                <w:rFonts w:ascii="Times New Roman" w:hAnsi="Times New Roman"/>
              </w:rPr>
              <w:t xml:space="preserve"> </w:t>
            </w:r>
            <w:r w:rsidR="00ED3447" w:rsidRPr="00DB53DA">
              <w:rPr>
                <w:rFonts w:ascii="Times New Roman" w:hAnsi="Times New Roman"/>
                <w:b/>
              </w:rPr>
              <w:t xml:space="preserve">źródło statystyczne: </w:t>
            </w:r>
            <w:r w:rsidR="00ED3447" w:rsidRPr="00DB53DA">
              <w:rPr>
                <w:rFonts w:ascii="Times New Roman" w:eastAsia="Times New Roman" w:hAnsi="Times New Roman"/>
                <w:i/>
                <w:iCs/>
                <w:lang w:eastAsia="pl-PL"/>
              </w:rPr>
              <w:t>Jakie powinny być obecnie główne cele, kierunki polityki</w:t>
            </w:r>
            <w:r w:rsidR="0099711B" w:rsidRPr="00DB53DA">
              <w:rPr>
                <w:rFonts w:ascii="Times New Roman" w:eastAsia="Times New Roman" w:hAnsi="Times New Roman"/>
                <w:i/>
                <w:iCs/>
                <w:lang w:eastAsia="pl-PL"/>
              </w:rPr>
              <w:t xml:space="preserve"> </w:t>
            </w:r>
            <w:r w:rsidR="00ED3447" w:rsidRPr="00DB53DA">
              <w:rPr>
                <w:rFonts w:ascii="Times New Roman" w:eastAsia="Times New Roman" w:hAnsi="Times New Roman"/>
                <w:i/>
                <w:iCs/>
                <w:lang w:eastAsia="pl-PL"/>
              </w:rPr>
              <w:t>zagranicznej Polski?</w:t>
            </w:r>
            <w:r w:rsidR="00ED3447" w:rsidRPr="00DB53DA">
              <w:rPr>
                <w:rFonts w:ascii="Times New Roman" w:eastAsia="Times New Roman" w:hAnsi="Times New Roman"/>
                <w:lang w:eastAsia="pl-PL"/>
              </w:rPr>
              <w:t xml:space="preserve">, </w:t>
            </w:r>
            <w:r w:rsidR="00ED3447" w:rsidRPr="00DB53DA">
              <w:rPr>
                <w:rFonts w:ascii="Times New Roman" w:hAnsi="Times New Roman"/>
              </w:rPr>
              <w:t>podręcznik s. 281</w:t>
            </w:r>
          </w:p>
          <w:p w14:paraId="4713417A" w14:textId="77777777" w:rsidR="00FC635D" w:rsidRPr="00DB53DA" w:rsidRDefault="00FC635D" w:rsidP="00471C71">
            <w:pPr>
              <w:pStyle w:val="Zrodlo"/>
              <w:spacing w:line="240" w:lineRule="auto"/>
              <w:rPr>
                <w:rFonts w:ascii="Times New Roman" w:hAnsi="Times New Roman" w:cs="Times New Roman"/>
                <w:b/>
                <w:bCs/>
                <w:color w:val="auto"/>
                <w:sz w:val="22"/>
              </w:rPr>
            </w:pPr>
            <w:r w:rsidRPr="00DB53DA">
              <w:rPr>
                <w:rFonts w:ascii="Times New Roman" w:hAnsi="Times New Roman" w:cs="Times New Roman"/>
                <w:color w:val="auto"/>
                <w:sz w:val="22"/>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8C3CD19"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5F04B8D4" w14:textId="77777777" w:rsidTr="00FC635D">
        <w:trPr>
          <w:trHeight w:val="567"/>
        </w:trPr>
        <w:tc>
          <w:tcPr>
            <w:tcW w:w="1855" w:type="dxa"/>
            <w:tcBorders>
              <w:top w:val="single" w:sz="4" w:space="0" w:color="000000"/>
              <w:left w:val="single" w:sz="4" w:space="0" w:color="000000"/>
              <w:bottom w:val="single" w:sz="4" w:space="0" w:color="000000"/>
            </w:tcBorders>
            <w:shd w:val="clear" w:color="auto" w:fill="auto"/>
          </w:tcPr>
          <w:p w14:paraId="0766D8BB" w14:textId="55274797"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t>43.</w:t>
            </w:r>
            <w:r w:rsidRPr="00DB53DA">
              <w:rPr>
                <w:rFonts w:ascii="Times New Roman" w:hAnsi="Times New Roman"/>
                <w:b/>
              </w:rPr>
              <w:t xml:space="preserve"> </w:t>
            </w:r>
            <w:r w:rsidRPr="00DB53DA">
              <w:rPr>
                <w:rFonts w:ascii="Times New Roman" w:eastAsiaTheme="minorHAnsi" w:hAnsi="Times New Roman"/>
                <w:b/>
              </w:rPr>
              <w:t>Relacje Rzeczypospolitej Polskiej z sąsiadami</w:t>
            </w:r>
          </w:p>
        </w:tc>
        <w:tc>
          <w:tcPr>
            <w:tcW w:w="1018" w:type="dxa"/>
            <w:tcBorders>
              <w:top w:val="single" w:sz="4" w:space="0" w:color="000000"/>
              <w:left w:val="single" w:sz="4" w:space="0" w:color="000000"/>
              <w:bottom w:val="single" w:sz="4" w:space="0" w:color="000000"/>
            </w:tcBorders>
            <w:shd w:val="clear" w:color="auto" w:fill="auto"/>
          </w:tcPr>
          <w:p w14:paraId="0F95451E"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2</w:t>
            </w:r>
          </w:p>
        </w:tc>
        <w:tc>
          <w:tcPr>
            <w:tcW w:w="1163" w:type="dxa"/>
            <w:tcBorders>
              <w:top w:val="single" w:sz="4" w:space="0" w:color="000000"/>
              <w:left w:val="single" w:sz="4" w:space="0" w:color="000000"/>
              <w:bottom w:val="single" w:sz="4" w:space="0" w:color="000000"/>
            </w:tcBorders>
            <w:shd w:val="clear" w:color="auto" w:fill="auto"/>
          </w:tcPr>
          <w:p w14:paraId="6C8958CD" w14:textId="77777777" w:rsidR="00FC635D" w:rsidRPr="00DB53DA" w:rsidRDefault="00FC635D" w:rsidP="00055C70">
            <w:pPr>
              <w:spacing w:after="0" w:line="240" w:lineRule="auto"/>
              <w:contextualSpacing/>
              <w:jc w:val="center"/>
              <w:rPr>
                <w:rFonts w:ascii="Times New Roman" w:hAnsi="Times New Roman"/>
              </w:rPr>
            </w:pPr>
            <w:r w:rsidRPr="00DB53DA">
              <w:rPr>
                <w:rFonts w:ascii="Times New Roman" w:hAnsi="Times New Roman"/>
              </w:rPr>
              <w:t>PP</w:t>
            </w:r>
          </w:p>
          <w:p w14:paraId="6C20A68F" w14:textId="77777777" w:rsidR="00886EED" w:rsidRPr="00DB53DA" w:rsidRDefault="00886EED" w:rsidP="00886EED">
            <w:pPr>
              <w:spacing w:after="0" w:line="240" w:lineRule="auto"/>
              <w:contextualSpacing/>
              <w:jc w:val="center"/>
              <w:rPr>
                <w:rFonts w:ascii="Times New Roman" w:hAnsi="Times New Roman"/>
                <w:b/>
              </w:rPr>
            </w:pPr>
            <w:r w:rsidRPr="00DB53DA">
              <w:rPr>
                <w:rFonts w:ascii="Times New Roman" w:hAnsi="Times New Roman"/>
                <w:b/>
              </w:rPr>
              <w:t>---------</w:t>
            </w:r>
          </w:p>
          <w:p w14:paraId="3BA29FFB" w14:textId="77777777" w:rsidR="000F774F" w:rsidRPr="00DB53DA" w:rsidRDefault="000F774F" w:rsidP="00886EED">
            <w:pPr>
              <w:spacing w:after="0" w:line="240" w:lineRule="auto"/>
              <w:contextualSpacing/>
              <w:rPr>
                <w:rFonts w:ascii="Times New Roman" w:hAnsi="Times New Roman"/>
              </w:rPr>
            </w:pPr>
          </w:p>
          <w:p w14:paraId="68E0268A" w14:textId="77777777" w:rsidR="000F774F" w:rsidRPr="00DB53DA" w:rsidRDefault="000F774F" w:rsidP="000F774F">
            <w:pPr>
              <w:spacing w:after="0" w:line="240" w:lineRule="auto"/>
              <w:contextualSpacing/>
              <w:jc w:val="center"/>
              <w:rPr>
                <w:rFonts w:ascii="Times New Roman" w:hAnsi="Times New Roman"/>
              </w:rPr>
            </w:pPr>
            <w:r w:rsidRPr="00DB53DA">
              <w:rPr>
                <w:rFonts w:ascii="Times New Roman" w:hAnsi="Times New Roman"/>
              </w:rPr>
              <w:t>PR</w:t>
            </w:r>
          </w:p>
          <w:p w14:paraId="7A336B79" w14:textId="5EF25727" w:rsidR="00FC635D" w:rsidRPr="00DB53DA" w:rsidRDefault="002F2C76" w:rsidP="00106089">
            <w:pPr>
              <w:spacing w:after="0" w:line="240" w:lineRule="auto"/>
              <w:contextualSpacing/>
              <w:jc w:val="center"/>
              <w:rPr>
                <w:rFonts w:ascii="Times New Roman" w:hAnsi="Times New Roman"/>
              </w:rPr>
            </w:pPr>
            <w:r w:rsidRPr="00DB53DA">
              <w:rPr>
                <w:rFonts w:ascii="Times New Roman" w:hAnsi="Times New Roman"/>
              </w:rPr>
              <w:lastRenderedPageBreak/>
              <w:t>XV.3</w:t>
            </w:r>
          </w:p>
          <w:p w14:paraId="21AEFE04" w14:textId="12065135" w:rsidR="002F2C76" w:rsidRPr="00DB53DA" w:rsidRDefault="002F2C76" w:rsidP="00106089">
            <w:pPr>
              <w:spacing w:after="0" w:line="240" w:lineRule="auto"/>
              <w:contextualSpacing/>
              <w:jc w:val="center"/>
              <w:rPr>
                <w:rFonts w:ascii="Times New Roman" w:hAnsi="Times New Roman"/>
              </w:rPr>
            </w:pPr>
            <w:r w:rsidRPr="00DB53DA">
              <w:rPr>
                <w:rFonts w:ascii="Times New Roman" w:hAnsi="Times New Roman"/>
              </w:rPr>
              <w:t>XV.4</w:t>
            </w:r>
          </w:p>
        </w:tc>
        <w:tc>
          <w:tcPr>
            <w:tcW w:w="1600" w:type="dxa"/>
            <w:tcBorders>
              <w:top w:val="single" w:sz="4" w:space="0" w:color="000000"/>
              <w:left w:val="single" w:sz="4" w:space="0" w:color="000000"/>
              <w:bottom w:val="single" w:sz="4" w:space="0" w:color="000000"/>
            </w:tcBorders>
            <w:shd w:val="clear" w:color="auto" w:fill="auto"/>
          </w:tcPr>
          <w:p w14:paraId="51539912" w14:textId="77777777" w:rsidR="00FC635D" w:rsidRPr="00DB53DA" w:rsidRDefault="001443D2" w:rsidP="004E715F">
            <w:pPr>
              <w:autoSpaceDE w:val="0"/>
              <w:spacing w:after="0" w:line="240" w:lineRule="auto"/>
              <w:ind w:left="-60"/>
              <w:jc w:val="both"/>
              <w:rPr>
                <w:rFonts w:ascii="Times New Roman" w:hAnsi="Times New Roman"/>
              </w:rPr>
            </w:pPr>
            <w:r w:rsidRPr="00DB53DA">
              <w:rPr>
                <w:rFonts w:ascii="Times New Roman" w:eastAsia="Times New Roman" w:hAnsi="Times New Roman"/>
                <w:lang w:eastAsia="pl-PL"/>
              </w:rPr>
              <w:lastRenderedPageBreak/>
              <w:t xml:space="preserve">Uporządkowanie wiedzy na temat relacji </w:t>
            </w:r>
            <w:r w:rsidRPr="00DB53DA">
              <w:rPr>
                <w:rFonts w:ascii="Times New Roman" w:eastAsiaTheme="minorHAnsi" w:hAnsi="Times New Roman"/>
              </w:rPr>
              <w:t>Rzeczypospoli</w:t>
            </w:r>
            <w:r w:rsidRPr="00DB53DA">
              <w:rPr>
                <w:rFonts w:ascii="Times New Roman" w:eastAsiaTheme="minorHAnsi" w:hAnsi="Times New Roman"/>
              </w:rPr>
              <w:lastRenderedPageBreak/>
              <w:t>tej Polskiej z sąsiadami.</w:t>
            </w:r>
          </w:p>
        </w:tc>
        <w:tc>
          <w:tcPr>
            <w:tcW w:w="2422" w:type="dxa"/>
            <w:tcBorders>
              <w:top w:val="single" w:sz="4" w:space="0" w:color="000000"/>
              <w:left w:val="single" w:sz="4" w:space="0" w:color="000000"/>
              <w:bottom w:val="single" w:sz="4" w:space="0" w:color="000000"/>
            </w:tcBorders>
            <w:shd w:val="clear" w:color="auto" w:fill="auto"/>
          </w:tcPr>
          <w:p w14:paraId="0F243B88" w14:textId="449A85FB" w:rsidR="00FC635D" w:rsidRPr="00DB53DA" w:rsidRDefault="00FC635D" w:rsidP="00BD0E57">
            <w:pPr>
              <w:spacing w:after="0" w:line="240" w:lineRule="auto"/>
              <w:contextualSpacing/>
              <w:jc w:val="both"/>
              <w:rPr>
                <w:rFonts w:ascii="Times New Roman" w:hAnsi="Times New Roman"/>
              </w:rPr>
            </w:pPr>
            <w:r w:rsidRPr="00DB53DA">
              <w:rPr>
                <w:rFonts w:ascii="Times New Roman" w:hAnsi="Times New Roman"/>
              </w:rPr>
              <w:lastRenderedPageBreak/>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547503AC" w14:textId="1395D947" w:rsidR="00404F9F" w:rsidRPr="00DB53DA" w:rsidRDefault="00FC635D" w:rsidP="00404F9F">
            <w:pPr>
              <w:spacing w:after="0" w:line="240" w:lineRule="auto"/>
              <w:contextualSpacing/>
              <w:jc w:val="both"/>
              <w:rPr>
                <w:rFonts w:ascii="Times New Roman" w:hAnsi="Times New Roman"/>
                <w:i/>
                <w:iCs/>
              </w:rPr>
            </w:pPr>
            <w:r w:rsidRPr="00DB53DA">
              <w:rPr>
                <w:rFonts w:ascii="Times New Roman" w:hAnsi="Times New Roman"/>
                <w:i/>
                <w:iCs/>
              </w:rPr>
              <w:t xml:space="preserve">polska polityka zagraniczna, partnerstwo handlowe, </w:t>
            </w:r>
            <w:r w:rsidRPr="00DB53DA">
              <w:rPr>
                <w:rFonts w:ascii="Times New Roman" w:eastAsiaTheme="minorHAnsi" w:hAnsi="Times New Roman"/>
                <w:i/>
                <w:iCs/>
              </w:rPr>
              <w:t>Trójkąt Wy</w:t>
            </w:r>
            <w:r w:rsidRPr="00DB53DA">
              <w:rPr>
                <w:rFonts w:ascii="Times New Roman" w:eastAsiaTheme="minorHAnsi" w:hAnsi="Times New Roman"/>
                <w:i/>
                <w:iCs/>
              </w:rPr>
              <w:lastRenderedPageBreak/>
              <w:t>szehradzki,</w:t>
            </w:r>
            <w:r w:rsidR="009C5E12" w:rsidRPr="00DB53DA">
              <w:rPr>
                <w:rFonts w:ascii="Times New Roman" w:eastAsiaTheme="minorHAnsi" w:hAnsi="Times New Roman"/>
                <w:i/>
                <w:iCs/>
              </w:rPr>
              <w:t xml:space="preserve"> </w:t>
            </w:r>
            <w:r w:rsidRPr="00DB53DA">
              <w:rPr>
                <w:rFonts w:ascii="Times New Roman" w:eastAsiaTheme="minorHAnsi" w:hAnsi="Times New Roman"/>
                <w:i/>
                <w:iCs/>
              </w:rPr>
              <w:t>Grupa Wyszehradzka (V4), pomarańczowa rewolucja, Związek Polaków na Białorusi, wojna hybrydowa</w:t>
            </w:r>
            <w:r w:rsidR="00404F9F" w:rsidRPr="00DB53DA">
              <w:rPr>
                <w:rFonts w:ascii="Times New Roman" w:eastAsiaTheme="minorHAnsi" w:hAnsi="Times New Roman"/>
                <w:i/>
                <w:iCs/>
              </w:rPr>
              <w:t xml:space="preserve">, </w:t>
            </w:r>
            <w:r w:rsidRPr="00DB53DA">
              <w:rPr>
                <w:rFonts w:ascii="Times New Roman" w:hAnsi="Times New Roman"/>
                <w:i/>
                <w:iCs/>
              </w:rPr>
              <w:t xml:space="preserve">Instytut Polski, Instytut </w:t>
            </w:r>
            <w:r w:rsidRPr="00DB53DA">
              <w:rPr>
                <w:rFonts w:ascii="Times New Roman" w:eastAsiaTheme="minorHAnsi" w:hAnsi="Times New Roman"/>
                <w:i/>
                <w:iCs/>
              </w:rPr>
              <w:t xml:space="preserve">Goethego, Polsko-Niemiecka Współpraca Młodzieży (PNWM), </w:t>
            </w:r>
            <w:proofErr w:type="spellStart"/>
            <w:r w:rsidRPr="00DB53DA">
              <w:rPr>
                <w:rFonts w:ascii="Times New Roman" w:eastAsiaTheme="minorHAnsi" w:hAnsi="Times New Roman"/>
                <w:i/>
                <w:iCs/>
              </w:rPr>
              <w:t>Euromajdan</w:t>
            </w:r>
            <w:proofErr w:type="spellEnd"/>
            <w:r w:rsidRPr="00DB53DA">
              <w:rPr>
                <w:rFonts w:ascii="Times New Roman" w:eastAsiaTheme="minorHAnsi" w:hAnsi="Times New Roman"/>
                <w:i/>
                <w:iCs/>
              </w:rPr>
              <w:t xml:space="preserve">, manewry wojskowe „Zapad” („Zachód”), radiostacja „Racja”, misja </w:t>
            </w:r>
            <w:proofErr w:type="spellStart"/>
            <w:r w:rsidRPr="00DB53DA">
              <w:rPr>
                <w:rFonts w:ascii="Times New Roman" w:eastAsiaTheme="minorHAnsi" w:hAnsi="Times New Roman"/>
                <w:i/>
                <w:iCs/>
              </w:rPr>
              <w:t>Baltic</w:t>
            </w:r>
            <w:proofErr w:type="spellEnd"/>
            <w:r w:rsidRPr="00DB53DA">
              <w:rPr>
                <w:rFonts w:ascii="Times New Roman" w:eastAsiaTheme="minorHAnsi" w:hAnsi="Times New Roman"/>
                <w:i/>
                <w:iCs/>
              </w:rPr>
              <w:t xml:space="preserve"> </w:t>
            </w:r>
            <w:proofErr w:type="spellStart"/>
            <w:r w:rsidRPr="00DB53DA">
              <w:rPr>
                <w:rFonts w:ascii="Times New Roman" w:eastAsiaTheme="minorHAnsi" w:hAnsi="Times New Roman"/>
                <w:i/>
                <w:iCs/>
              </w:rPr>
              <w:t>Air</w:t>
            </w:r>
            <w:proofErr w:type="spellEnd"/>
            <w:r w:rsidRPr="00DB53DA">
              <w:rPr>
                <w:rFonts w:ascii="Times New Roman" w:eastAsiaTheme="minorHAnsi" w:hAnsi="Times New Roman"/>
                <w:i/>
                <w:iCs/>
              </w:rPr>
              <w:t xml:space="preserve"> </w:t>
            </w:r>
            <w:proofErr w:type="spellStart"/>
            <w:r w:rsidRPr="00DB53DA">
              <w:rPr>
                <w:rFonts w:ascii="Times New Roman" w:eastAsiaTheme="minorHAnsi" w:hAnsi="Times New Roman"/>
                <w:i/>
                <w:iCs/>
              </w:rPr>
              <w:t>Policing</w:t>
            </w:r>
            <w:proofErr w:type="spellEnd"/>
            <w:r w:rsidRPr="00DB53DA">
              <w:rPr>
                <w:rFonts w:ascii="Times New Roman" w:eastAsiaTheme="minorHAnsi" w:hAnsi="Times New Roman"/>
                <w:i/>
                <w:iCs/>
              </w:rPr>
              <w:t>, rakiety krótkiego zasięgu „</w:t>
            </w:r>
            <w:proofErr w:type="spellStart"/>
            <w:r w:rsidRPr="00DB53DA">
              <w:rPr>
                <w:rFonts w:ascii="Times New Roman" w:eastAsiaTheme="minorHAnsi" w:hAnsi="Times New Roman"/>
                <w:i/>
                <w:iCs/>
              </w:rPr>
              <w:t>Iskander</w:t>
            </w:r>
            <w:proofErr w:type="spellEnd"/>
            <w:r w:rsidRPr="00DB53DA">
              <w:rPr>
                <w:rFonts w:ascii="Times New Roman" w:eastAsiaTheme="minorHAnsi" w:hAnsi="Times New Roman"/>
                <w:i/>
                <w:iCs/>
              </w:rPr>
              <w:t>”</w:t>
            </w:r>
            <w:r w:rsidR="00404F9F" w:rsidRPr="00DB53DA">
              <w:rPr>
                <w:rFonts w:ascii="Times New Roman" w:hAnsi="Times New Roman"/>
                <w:i/>
                <w:iCs/>
              </w:rPr>
              <w:t xml:space="preserve"> </w:t>
            </w:r>
          </w:p>
          <w:p w14:paraId="0D01045E" w14:textId="6A8FD153" w:rsidR="00404F9F" w:rsidRPr="00DB53DA" w:rsidRDefault="00404F9F" w:rsidP="00404F9F">
            <w:pPr>
              <w:spacing w:after="0" w:line="240" w:lineRule="auto"/>
              <w:contextualSpacing/>
              <w:jc w:val="both"/>
              <w:rPr>
                <w:rFonts w:ascii="Times New Roman" w:hAnsi="Times New Roman"/>
              </w:rPr>
            </w:pPr>
            <w:r w:rsidRPr="00DB53DA">
              <w:rPr>
                <w:rFonts w:ascii="Times New Roman" w:hAnsi="Times New Roman"/>
              </w:rPr>
              <w:t>– wymienia państwa, z którymi sąsiaduje Rzeczpospolita Polska</w:t>
            </w:r>
          </w:p>
          <w:p w14:paraId="042CF16A" w14:textId="7B113AEC" w:rsidR="00FC635D" w:rsidRPr="00DB53DA" w:rsidRDefault="00FC635D" w:rsidP="00BD0E57">
            <w:pPr>
              <w:spacing w:after="0" w:line="240" w:lineRule="auto"/>
              <w:contextualSpacing/>
              <w:jc w:val="both"/>
              <w:rPr>
                <w:rFonts w:ascii="Times New Roman" w:eastAsia="CrimsonText-Regular" w:hAnsi="Times New Roman"/>
                <w:lang w:eastAsia="pl-PL"/>
              </w:rPr>
            </w:pPr>
          </w:p>
        </w:tc>
        <w:tc>
          <w:tcPr>
            <w:tcW w:w="2326" w:type="dxa"/>
            <w:tcBorders>
              <w:top w:val="single" w:sz="4" w:space="0" w:color="000000"/>
              <w:left w:val="single" w:sz="4" w:space="0" w:color="000000"/>
              <w:bottom w:val="single" w:sz="4" w:space="0" w:color="000000"/>
            </w:tcBorders>
            <w:shd w:val="clear" w:color="auto" w:fill="auto"/>
          </w:tcPr>
          <w:p w14:paraId="4B3621EF" w14:textId="305E0BAF" w:rsidR="00FC635D" w:rsidRPr="00DB53DA" w:rsidRDefault="00FC635D" w:rsidP="00BD0E57">
            <w:pPr>
              <w:spacing w:after="0" w:line="240" w:lineRule="auto"/>
              <w:contextualSpacing/>
              <w:jc w:val="both"/>
              <w:rPr>
                <w:rFonts w:ascii="Times New Roman" w:eastAsiaTheme="minorHAnsi" w:hAnsi="Times New Roman"/>
              </w:rPr>
            </w:pPr>
            <w:r w:rsidRPr="00DB53DA">
              <w:rPr>
                <w:rFonts w:ascii="Times New Roman" w:hAnsi="Times New Roman"/>
              </w:rPr>
              <w:lastRenderedPageBreak/>
              <w:t>–</w:t>
            </w:r>
            <w:r w:rsidR="009C5E12" w:rsidRPr="00DB53DA">
              <w:rPr>
                <w:rFonts w:ascii="Times New Roman" w:hAnsi="Times New Roman"/>
              </w:rPr>
              <w:t xml:space="preserve"> </w:t>
            </w:r>
            <w:r w:rsidRPr="00DB53DA">
              <w:rPr>
                <w:rFonts w:ascii="Times New Roman" w:hAnsi="Times New Roman"/>
              </w:rPr>
              <w:t xml:space="preserve">charakteryzuje </w:t>
            </w:r>
            <w:r w:rsidRPr="00DB53DA">
              <w:rPr>
                <w:rFonts w:ascii="Times New Roman" w:eastAsiaTheme="minorHAnsi" w:hAnsi="Times New Roman"/>
              </w:rPr>
              <w:t>relacje Rzeczypospolitej z</w:t>
            </w:r>
            <w:r w:rsidR="009C5E12" w:rsidRPr="00DB53DA">
              <w:rPr>
                <w:rFonts w:ascii="Times New Roman" w:eastAsiaTheme="minorHAnsi" w:hAnsi="Times New Roman"/>
              </w:rPr>
              <w:t xml:space="preserve"> </w:t>
            </w:r>
            <w:r w:rsidRPr="00DB53DA">
              <w:rPr>
                <w:rFonts w:ascii="Times New Roman" w:eastAsiaTheme="minorHAnsi" w:hAnsi="Times New Roman"/>
              </w:rPr>
              <w:t xml:space="preserve">sąsiedzkimi państwami </w:t>
            </w:r>
          </w:p>
          <w:p w14:paraId="111867C3" w14:textId="29CC40A6" w:rsidR="00FC635D" w:rsidRPr="00DB53DA" w:rsidRDefault="00FC635D" w:rsidP="00BD0E57">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w:t>
            </w:r>
            <w:r w:rsidRPr="00DB53DA">
              <w:rPr>
                <w:rFonts w:ascii="Times New Roman" w:hAnsi="Times New Roman"/>
              </w:rPr>
              <w:lastRenderedPageBreak/>
              <w:t xml:space="preserve">źródłowego </w:t>
            </w:r>
            <w:r w:rsidRPr="00DB53DA">
              <w:rPr>
                <w:rFonts w:ascii="Times New Roman" w:eastAsiaTheme="minorHAnsi" w:hAnsi="Times New Roman"/>
                <w:i/>
                <w:iCs/>
              </w:rPr>
              <w:t>Główne problemy w stosunkach polsko-rosyjskich na początku XXI wieku</w:t>
            </w:r>
            <w:r w:rsidR="008C223F" w:rsidRPr="00DB53DA">
              <w:rPr>
                <w:rFonts w:ascii="Times New Roman" w:eastAsiaTheme="minorHAnsi" w:hAnsi="Times New Roman"/>
                <w:i/>
                <w:iCs/>
              </w:rPr>
              <w:t xml:space="preserve"> </w:t>
            </w:r>
            <w:r w:rsidRPr="00DB53DA">
              <w:rPr>
                <w:rFonts w:ascii="Times New Roman" w:eastAsiaTheme="minorHAnsi" w:hAnsi="Times New Roman"/>
              </w:rPr>
              <w:t xml:space="preserve">wyjaśnia, na czym polega różnica w rozumieniu pojęcia </w:t>
            </w:r>
            <w:r w:rsidRPr="00DB53DA">
              <w:rPr>
                <w:rFonts w:ascii="Times New Roman" w:eastAsiaTheme="minorHAnsi" w:hAnsi="Times New Roman"/>
                <w:iCs/>
              </w:rPr>
              <w:t>Słowianin</w:t>
            </w:r>
            <w:r w:rsidRPr="00DB53DA">
              <w:rPr>
                <w:rFonts w:ascii="Times New Roman" w:eastAsiaTheme="minorHAnsi" w:hAnsi="Times New Roman"/>
                <w:i/>
                <w:iCs/>
              </w:rPr>
              <w:t xml:space="preserve"> </w:t>
            </w:r>
            <w:r w:rsidRPr="00DB53DA">
              <w:rPr>
                <w:rFonts w:ascii="Times New Roman" w:eastAsiaTheme="minorHAnsi" w:hAnsi="Times New Roman"/>
              </w:rPr>
              <w:t>przez Polaków</w:t>
            </w:r>
            <w:r w:rsidR="008C223F" w:rsidRPr="00DB53DA">
              <w:rPr>
                <w:rFonts w:ascii="Times New Roman" w:eastAsiaTheme="minorHAnsi" w:hAnsi="Times New Roman"/>
              </w:rPr>
              <w:t xml:space="preserve"> </w:t>
            </w:r>
            <w:r w:rsidRPr="00DB53DA">
              <w:rPr>
                <w:rFonts w:ascii="Times New Roman" w:eastAsiaTheme="minorHAnsi" w:hAnsi="Times New Roman"/>
              </w:rPr>
              <w:t>i Rosjan</w:t>
            </w:r>
          </w:p>
          <w:p w14:paraId="7C222980" w14:textId="047D5B49" w:rsidR="00FC635D" w:rsidRPr="00DB53DA" w:rsidRDefault="00FC635D" w:rsidP="005D3361">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 na podstawie danych ze źródła kartograficznego </w:t>
            </w:r>
            <w:r w:rsidRPr="00DB53DA">
              <w:rPr>
                <w:rFonts w:ascii="Times New Roman" w:eastAsiaTheme="minorHAnsi" w:hAnsi="Times New Roman"/>
                <w:i/>
                <w:iCs/>
              </w:rPr>
              <w:t>Średnie ocen na skali sympatii – niechęci Polaków do wybranych narodów</w:t>
            </w:r>
            <w:r w:rsidRPr="00DB53DA">
              <w:rPr>
                <w:rFonts w:ascii="Times New Roman" w:eastAsiaTheme="minorHAnsi" w:hAnsi="Times New Roman"/>
              </w:rPr>
              <w:t xml:space="preserve"> </w:t>
            </w:r>
            <w:r w:rsidRPr="00DB53DA">
              <w:rPr>
                <w:rFonts w:ascii="Times New Roman" w:hAnsi="Times New Roman"/>
              </w:rPr>
              <w:t>uzasadnia</w:t>
            </w:r>
            <w:r w:rsidRPr="00DB53DA">
              <w:rPr>
                <w:rFonts w:ascii="Times New Roman" w:eastAsiaTheme="minorHAnsi" w:hAnsi="Times New Roman"/>
              </w:rPr>
              <w:t>, w jakim stopniu sympatia lub niechęć Polaków do wybranych narodów jest wynikiem osobistych doświadczeń, a na ile jest kreowana przez media i politykę</w:t>
            </w:r>
            <w:r w:rsidR="008C223F" w:rsidRPr="00DB53DA">
              <w:rPr>
                <w:rFonts w:ascii="Times New Roman" w:eastAsiaTheme="minorHAnsi" w:hAnsi="Times New Roman"/>
              </w:rPr>
              <w:t xml:space="preserve"> </w:t>
            </w:r>
            <w:r w:rsidRPr="00DB53DA">
              <w:rPr>
                <w:rFonts w:ascii="Times New Roman" w:eastAsiaTheme="minorHAnsi" w:hAnsi="Times New Roman"/>
              </w:rPr>
              <w:t>władz</w:t>
            </w:r>
          </w:p>
          <w:p w14:paraId="459F00F8" w14:textId="41158082" w:rsidR="00FC635D" w:rsidRPr="00DB53DA" w:rsidRDefault="00FC635D" w:rsidP="00BD0E57">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danych ze źródła statystycznego </w:t>
            </w:r>
            <w:r w:rsidRPr="00DB53DA">
              <w:rPr>
                <w:rFonts w:ascii="Times New Roman" w:eastAsiaTheme="minorHAnsi" w:hAnsi="Times New Roman"/>
                <w:i/>
                <w:iCs/>
              </w:rPr>
              <w:t>Polski handel zagraniczny w 2020 r.</w:t>
            </w:r>
            <w:r w:rsidRPr="00DB53DA">
              <w:rPr>
                <w:rFonts w:ascii="Times New Roman" w:eastAsiaTheme="minorHAnsi" w:hAnsi="Times New Roman"/>
              </w:rPr>
              <w:t xml:space="preserve"> porównuje wartość importu i eksportu z sąsiadami Polski względem pozostałych krajów, z którymi Polska prowadzi wymianę zagraniczną</w:t>
            </w:r>
          </w:p>
          <w:p w14:paraId="7FF51277" w14:textId="4F6BCF6F" w:rsidR="00FC635D" w:rsidRPr="00DB53DA" w:rsidRDefault="00FC635D" w:rsidP="00BD0E57">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danych </w:t>
            </w:r>
            <w:r w:rsidRPr="00DB53DA">
              <w:rPr>
                <w:rFonts w:ascii="Times New Roman" w:hAnsi="Times New Roman"/>
              </w:rPr>
              <w:lastRenderedPageBreak/>
              <w:t xml:space="preserve">ze źródła statystycznego </w:t>
            </w:r>
            <w:r w:rsidRPr="00DB53DA">
              <w:rPr>
                <w:rFonts w:ascii="Times New Roman" w:eastAsiaTheme="minorHAnsi" w:hAnsi="Times New Roman"/>
                <w:i/>
                <w:iCs/>
              </w:rPr>
              <w:t>Jak pan(i) ocenia obecne stosunki polsko-rosyjskie?</w:t>
            </w:r>
            <w:r w:rsidRPr="00DB53DA">
              <w:rPr>
                <w:rFonts w:ascii="Times New Roman" w:eastAsiaTheme="minorHAnsi" w:hAnsi="Times New Roman"/>
              </w:rPr>
              <w:t xml:space="preserve"> porównuje ocenę stosunków polsko-rosyjskich i polsko-niemieckich w latach 1987–2017</w:t>
            </w:r>
          </w:p>
          <w:p w14:paraId="77D26067" w14:textId="77777777" w:rsidR="00FC635D" w:rsidRPr="00DB53DA" w:rsidRDefault="00FC635D" w:rsidP="00BD0E57">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 xml:space="preserve">nalizuje i proponuje </w:t>
            </w:r>
            <w:r w:rsidRPr="00DB53DA">
              <w:rPr>
                <w:rFonts w:ascii="Times New Roman" w:eastAsiaTheme="minorHAnsi" w:hAnsi="Times New Roman"/>
              </w:rPr>
              <w:t>działania, które mogłyby poprawić wizerunek Polski i Polaków na świecie</w:t>
            </w:r>
          </w:p>
          <w:p w14:paraId="32DACEAE" w14:textId="65313130" w:rsidR="00FC635D" w:rsidRPr="00DB53DA" w:rsidRDefault="00FC635D" w:rsidP="00BD0E57">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danych ze źródła statystycznego: </w:t>
            </w:r>
            <w:r w:rsidRPr="00DB53DA">
              <w:rPr>
                <w:rFonts w:ascii="Times New Roman" w:eastAsiaTheme="minorHAnsi" w:hAnsi="Times New Roman"/>
                <w:i/>
                <w:iCs/>
              </w:rPr>
              <w:t>Jak pan(i) ocenia obecne stosunki polsko-niemieckie?</w:t>
            </w:r>
            <w:r w:rsidRPr="00DB53DA">
              <w:rPr>
                <w:rFonts w:ascii="Times New Roman" w:eastAsiaTheme="minorHAnsi" w:hAnsi="Times New Roman"/>
              </w:rPr>
              <w:t xml:space="preserve"> wskazuje i ocenia subiektywne i obiektywne czynniki, które mogły wpływać na ocenę relacji polsko-niemieckich w badanym okresie</w:t>
            </w:r>
          </w:p>
          <w:p w14:paraId="0F37C347" w14:textId="77777777" w:rsidR="00FC635D" w:rsidRPr="00DB53DA" w:rsidRDefault="00FC635D" w:rsidP="00BD0E57">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694B3B01" w14:textId="77777777" w:rsidR="00FC635D" w:rsidRPr="00DB53DA" w:rsidRDefault="00FC635D" w:rsidP="004E715F">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w:t>
            </w:r>
            <w:r w:rsidR="00EC00C7" w:rsidRPr="00DB53DA">
              <w:rPr>
                <w:sz w:val="22"/>
              </w:rPr>
              <w:t xml:space="preserve">, </w:t>
            </w:r>
            <w:r w:rsidR="00EC00C7" w:rsidRPr="00DB53DA">
              <w:rPr>
                <w:sz w:val="22"/>
              </w:rPr>
              <w:lastRenderedPageBreak/>
              <w:t>tekstu źródłowego, źródeł statystycznych</w:t>
            </w:r>
            <w:r w:rsidRPr="00DB53DA">
              <w:rPr>
                <w:sz w:val="22"/>
              </w:rPr>
              <w:t xml:space="preserve"> oraz źródeł ikonograficznych </w:t>
            </w:r>
          </w:p>
          <w:p w14:paraId="1C422377" w14:textId="77777777" w:rsidR="00FC635D" w:rsidRPr="00DB53DA" w:rsidRDefault="00FC635D" w:rsidP="004E715F">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30574D6B" w14:textId="77777777" w:rsidR="00FC635D" w:rsidRPr="00DB53DA" w:rsidRDefault="00FC635D" w:rsidP="004E715F">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2041DCC3" w14:textId="77777777" w:rsidR="00FC635D" w:rsidRPr="00DB53DA" w:rsidRDefault="00FC635D" w:rsidP="004E715F">
            <w:pPr>
              <w:pStyle w:val="Tekstglowny"/>
              <w:spacing w:line="240" w:lineRule="auto"/>
              <w:rPr>
                <w:sz w:val="22"/>
              </w:rPr>
            </w:pPr>
            <w:r w:rsidRPr="00DB53DA">
              <w:rPr>
                <w:sz w:val="22"/>
              </w:rPr>
              <w:t xml:space="preserve">– ranking diamentowy </w:t>
            </w:r>
          </w:p>
          <w:p w14:paraId="19BEE4FB" w14:textId="77777777" w:rsidR="00FC635D" w:rsidRPr="00DB53DA" w:rsidRDefault="00FC635D" w:rsidP="004E715F">
            <w:pPr>
              <w:pStyle w:val="Tekstglowny"/>
              <w:spacing w:line="240" w:lineRule="auto"/>
              <w:rPr>
                <w:sz w:val="22"/>
              </w:rPr>
            </w:pPr>
            <w:r w:rsidRPr="00DB53DA">
              <w:rPr>
                <w:sz w:val="22"/>
              </w:rPr>
              <w:t>– dyskusja punktowana</w:t>
            </w:r>
          </w:p>
        </w:tc>
        <w:tc>
          <w:tcPr>
            <w:tcW w:w="2025" w:type="dxa"/>
            <w:tcBorders>
              <w:top w:val="single" w:sz="4" w:space="0" w:color="000000"/>
              <w:left w:val="single" w:sz="4" w:space="0" w:color="000000"/>
              <w:bottom w:val="single" w:sz="4" w:space="0" w:color="000000"/>
            </w:tcBorders>
            <w:shd w:val="clear" w:color="auto" w:fill="auto"/>
          </w:tcPr>
          <w:p w14:paraId="4B63373E" w14:textId="0F9B9F0B" w:rsidR="00FC635D" w:rsidRPr="00DB53DA" w:rsidRDefault="00FC635D" w:rsidP="006C4E02">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CD07CE" w:rsidRPr="00DB53DA">
              <w:rPr>
                <w:rFonts w:ascii="Times New Roman" w:hAnsi="Times New Roman"/>
              </w:rPr>
              <w:t>285</w:t>
            </w:r>
            <w:r w:rsidR="00DF230C" w:rsidRPr="00DB53DA">
              <w:rPr>
                <w:rFonts w:ascii="Times New Roman" w:hAnsi="Times New Roman"/>
              </w:rPr>
              <w:t>–</w:t>
            </w:r>
            <w:r w:rsidR="00CD07CE" w:rsidRPr="00DB53DA">
              <w:rPr>
                <w:rFonts w:ascii="Times New Roman" w:hAnsi="Times New Roman"/>
              </w:rPr>
              <w:t>29</w:t>
            </w:r>
            <w:r w:rsidR="00EC00C7" w:rsidRPr="00DB53DA">
              <w:rPr>
                <w:rFonts w:ascii="Times New Roman" w:hAnsi="Times New Roman"/>
              </w:rPr>
              <w:t>4</w:t>
            </w:r>
          </w:p>
          <w:p w14:paraId="340AAF73" w14:textId="557D5261" w:rsidR="00A7068F" w:rsidRPr="00DB53DA" w:rsidRDefault="00FC635D" w:rsidP="00A7068F">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A7068F" w:rsidRPr="00DB53DA">
              <w:rPr>
                <w:rFonts w:ascii="Times New Roman" w:hAnsi="Times New Roman"/>
              </w:rPr>
              <w:lastRenderedPageBreak/>
              <w:t>287</w:t>
            </w:r>
            <w:r w:rsidR="00DF230C" w:rsidRPr="00DB53DA">
              <w:rPr>
                <w:rFonts w:ascii="Times New Roman" w:hAnsi="Times New Roman"/>
              </w:rPr>
              <w:t>–</w:t>
            </w:r>
            <w:r w:rsidR="00360B52" w:rsidRPr="00DB53DA">
              <w:rPr>
                <w:rFonts w:ascii="Times New Roman" w:hAnsi="Times New Roman"/>
              </w:rPr>
              <w:t>293</w:t>
            </w:r>
          </w:p>
          <w:p w14:paraId="18F9AD31" w14:textId="2B38ECA9" w:rsidR="00CD07CE" w:rsidRPr="00DB53DA" w:rsidRDefault="00DF230C" w:rsidP="00471C71">
            <w:pPr>
              <w:autoSpaceDE w:val="0"/>
              <w:autoSpaceDN w:val="0"/>
              <w:adjustRightInd w:val="0"/>
              <w:spacing w:after="0" w:line="240" w:lineRule="auto"/>
              <w:jc w:val="both"/>
              <w:rPr>
                <w:rFonts w:ascii="Times New Roman" w:hAnsi="Times New Roman"/>
                <w:b/>
              </w:rPr>
            </w:pPr>
            <w:r w:rsidRPr="00DB53DA">
              <w:rPr>
                <w:rFonts w:ascii="Times New Roman" w:hAnsi="Times New Roman"/>
              </w:rPr>
              <w:t>–</w:t>
            </w:r>
            <w:r w:rsidR="00CD07CE" w:rsidRPr="00DB53DA">
              <w:rPr>
                <w:rFonts w:ascii="Times New Roman" w:hAnsi="Times New Roman"/>
              </w:rPr>
              <w:t xml:space="preserve"> </w:t>
            </w:r>
            <w:r w:rsidR="00CD07CE" w:rsidRPr="00DB53DA">
              <w:rPr>
                <w:rFonts w:ascii="Times New Roman" w:hAnsi="Times New Roman"/>
                <w:b/>
              </w:rPr>
              <w:t xml:space="preserve">źródło statystyczne: </w:t>
            </w:r>
            <w:r w:rsidR="00CD07CE" w:rsidRPr="00DB53DA">
              <w:rPr>
                <w:rFonts w:ascii="Times New Roman" w:eastAsia="Times New Roman" w:hAnsi="Times New Roman"/>
                <w:i/>
                <w:iCs/>
                <w:lang w:eastAsia="pl-PL"/>
              </w:rPr>
              <w:t>Polski handel zagraniczny w 2020 r.</w:t>
            </w:r>
            <w:r w:rsidR="001969A0" w:rsidRPr="00DB53DA">
              <w:rPr>
                <w:rFonts w:ascii="Times New Roman" w:eastAsia="Times New Roman" w:hAnsi="Times New Roman"/>
                <w:i/>
                <w:iCs/>
                <w:lang w:eastAsia="pl-PL"/>
              </w:rPr>
              <w:t xml:space="preserve"> Eksport</w:t>
            </w:r>
            <w:r w:rsidR="00515CEF" w:rsidRPr="00DB53DA">
              <w:rPr>
                <w:rFonts w:ascii="Times New Roman" w:eastAsia="Times New Roman" w:hAnsi="Times New Roman"/>
                <w:i/>
                <w:iCs/>
                <w:lang w:eastAsia="pl-PL"/>
              </w:rPr>
              <w:t xml:space="preserve"> Import (wg kraju pochodzenia)</w:t>
            </w:r>
            <w:r w:rsidR="00515CEF" w:rsidRPr="00DB53DA">
              <w:rPr>
                <w:rFonts w:ascii="Times New Roman" w:eastAsia="Times New Roman" w:hAnsi="Times New Roman"/>
                <w:lang w:eastAsia="pl-PL"/>
              </w:rPr>
              <w:t xml:space="preserve">, </w:t>
            </w:r>
            <w:r w:rsidR="00CD07CE" w:rsidRPr="00DB53DA">
              <w:rPr>
                <w:rFonts w:ascii="Times New Roman" w:hAnsi="Times New Roman"/>
              </w:rPr>
              <w:t>podręcznik s. 286</w:t>
            </w:r>
          </w:p>
          <w:p w14:paraId="3D75DF2F" w14:textId="41DBCA4A" w:rsidR="001969A0" w:rsidRPr="00DB53DA" w:rsidRDefault="00DF230C" w:rsidP="001969A0">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1969A0" w:rsidRPr="00DB53DA">
              <w:rPr>
                <w:rFonts w:ascii="Times New Roman" w:hAnsi="Times New Roman"/>
              </w:rPr>
              <w:t xml:space="preserve"> </w:t>
            </w:r>
            <w:r w:rsidR="001969A0" w:rsidRPr="00DB53DA">
              <w:rPr>
                <w:rFonts w:ascii="Times New Roman" w:hAnsi="Times New Roman"/>
                <w:b/>
              </w:rPr>
              <w:t xml:space="preserve">źródło statystyczne: </w:t>
            </w:r>
            <w:r w:rsidR="001969A0" w:rsidRPr="00DB53DA">
              <w:rPr>
                <w:rFonts w:ascii="Times New Roman" w:eastAsia="Times New Roman" w:hAnsi="Times New Roman"/>
                <w:i/>
                <w:iCs/>
                <w:lang w:eastAsia="pl-PL"/>
              </w:rPr>
              <w:t>Polski handel zagraniczny w 2020 r. Import (wg kraju pochodzenia)</w:t>
            </w:r>
            <w:r w:rsidR="001969A0" w:rsidRPr="00DB53DA">
              <w:rPr>
                <w:rFonts w:ascii="Times New Roman" w:eastAsia="Times New Roman" w:hAnsi="Times New Roman"/>
                <w:lang w:eastAsia="pl-PL"/>
              </w:rPr>
              <w:t xml:space="preserve">, </w:t>
            </w:r>
            <w:r w:rsidR="001969A0" w:rsidRPr="00DB53DA">
              <w:rPr>
                <w:rFonts w:ascii="Times New Roman" w:hAnsi="Times New Roman"/>
              </w:rPr>
              <w:t>podręcznik s. 286</w:t>
            </w:r>
          </w:p>
          <w:p w14:paraId="6DFFD242" w14:textId="27EC49E2" w:rsidR="00515CEF" w:rsidRPr="00DB53DA" w:rsidRDefault="00DF230C" w:rsidP="001969A0">
            <w:pPr>
              <w:autoSpaceDE w:val="0"/>
              <w:autoSpaceDN w:val="0"/>
              <w:adjustRightInd w:val="0"/>
              <w:spacing w:after="0" w:line="240" w:lineRule="auto"/>
              <w:jc w:val="both"/>
              <w:rPr>
                <w:rFonts w:ascii="Times New Roman" w:hAnsi="Times New Roman"/>
                <w:b/>
              </w:rPr>
            </w:pPr>
            <w:r w:rsidRPr="00DB53DA">
              <w:rPr>
                <w:rFonts w:ascii="Times New Roman" w:hAnsi="Times New Roman"/>
              </w:rPr>
              <w:t>–</w:t>
            </w:r>
            <w:r w:rsidR="00515CEF" w:rsidRPr="00DB53DA">
              <w:rPr>
                <w:rFonts w:ascii="Times New Roman" w:hAnsi="Times New Roman"/>
              </w:rPr>
              <w:t xml:space="preserve"> </w:t>
            </w:r>
            <w:r w:rsidR="00515CEF" w:rsidRPr="00DB53DA">
              <w:rPr>
                <w:rFonts w:ascii="Times New Roman" w:hAnsi="Times New Roman"/>
                <w:b/>
              </w:rPr>
              <w:t xml:space="preserve">źródło statystyczne: </w:t>
            </w:r>
            <w:r w:rsidR="00515CEF" w:rsidRPr="00DB53DA">
              <w:rPr>
                <w:rFonts w:ascii="Times New Roman" w:eastAsia="Times New Roman" w:hAnsi="Times New Roman"/>
                <w:i/>
                <w:iCs/>
                <w:lang w:eastAsia="pl-PL"/>
              </w:rPr>
              <w:t>Jak pan(i) ocenia obecne stosunki polsko-niemieckie?</w:t>
            </w:r>
            <w:r w:rsidR="008C223F" w:rsidRPr="00DB53DA">
              <w:rPr>
                <w:rFonts w:ascii="Times New Roman" w:eastAsia="Times New Roman" w:hAnsi="Times New Roman"/>
                <w:lang w:eastAsia="pl-PL"/>
              </w:rPr>
              <w:t>,</w:t>
            </w:r>
            <w:r w:rsidR="00515CEF" w:rsidRPr="00DB53DA">
              <w:rPr>
                <w:rFonts w:ascii="Times New Roman" w:eastAsia="Times New Roman" w:hAnsi="Times New Roman"/>
                <w:lang w:eastAsia="pl-PL"/>
              </w:rPr>
              <w:t xml:space="preserve"> </w:t>
            </w:r>
            <w:r w:rsidR="00515CEF" w:rsidRPr="00DB53DA">
              <w:rPr>
                <w:rFonts w:ascii="Times New Roman" w:hAnsi="Times New Roman"/>
              </w:rPr>
              <w:t>podręcznik s. 287</w:t>
            </w:r>
          </w:p>
          <w:p w14:paraId="0A32130F" w14:textId="2EDB2424" w:rsidR="00ED16E5" w:rsidRPr="00DB53DA" w:rsidRDefault="00DF230C" w:rsidP="00471C71">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ED16E5" w:rsidRPr="00DB53DA">
              <w:rPr>
                <w:rFonts w:ascii="Times New Roman" w:hAnsi="Times New Roman"/>
              </w:rPr>
              <w:t xml:space="preserve"> </w:t>
            </w:r>
            <w:r w:rsidR="00ED16E5" w:rsidRPr="00DB53DA">
              <w:rPr>
                <w:rFonts w:ascii="Times New Roman" w:hAnsi="Times New Roman"/>
                <w:b/>
              </w:rPr>
              <w:t xml:space="preserve">źródło statystyczne: </w:t>
            </w:r>
            <w:r w:rsidR="00ED16E5" w:rsidRPr="00DB53DA">
              <w:rPr>
                <w:rFonts w:ascii="Times New Roman" w:eastAsia="Times New Roman" w:hAnsi="Times New Roman"/>
                <w:i/>
                <w:iCs/>
                <w:lang w:eastAsia="pl-PL"/>
              </w:rPr>
              <w:t>Średnie ocen na skali sympatii – niechęci Polaków do wybranych narodów</w:t>
            </w:r>
            <w:r w:rsidR="00ED16E5" w:rsidRPr="00DB53DA">
              <w:rPr>
                <w:rFonts w:ascii="Times New Roman" w:eastAsia="Times New Roman" w:hAnsi="Times New Roman"/>
                <w:lang w:eastAsia="pl-PL"/>
              </w:rPr>
              <w:t xml:space="preserve">, </w:t>
            </w:r>
            <w:r w:rsidR="00ED16E5" w:rsidRPr="00DB53DA">
              <w:rPr>
                <w:rFonts w:ascii="Times New Roman" w:hAnsi="Times New Roman"/>
              </w:rPr>
              <w:t>podręcznik s. 289</w:t>
            </w:r>
          </w:p>
          <w:p w14:paraId="3E11DB46" w14:textId="5DCC2F95" w:rsidR="00202277" w:rsidRPr="00DB53DA" w:rsidRDefault="00202277" w:rsidP="00471C71">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tekst źródłowy</w:t>
            </w:r>
            <w:r w:rsidRPr="00DB53DA">
              <w:rPr>
                <w:rFonts w:ascii="Times New Roman" w:hAnsi="Times New Roman"/>
              </w:rPr>
              <w:t>:</w:t>
            </w:r>
          </w:p>
          <w:p w14:paraId="4E15E871" w14:textId="13B9694A" w:rsidR="00202277" w:rsidRPr="00DB53DA" w:rsidRDefault="00202277" w:rsidP="00471C71">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iCs/>
                <w:lang w:eastAsia="pl-PL"/>
              </w:rPr>
              <w:t>Główne problemy w stosunkach polsko-rosyjskich na początku XXI wieku</w:t>
            </w:r>
            <w:r w:rsidRPr="00DB53DA">
              <w:rPr>
                <w:rFonts w:ascii="Times New Roman" w:eastAsia="Times New Roman" w:hAnsi="Times New Roman"/>
                <w:iCs/>
                <w:lang w:eastAsia="pl-PL"/>
              </w:rPr>
              <w:t xml:space="preserve">, </w:t>
            </w:r>
            <w:r w:rsidRPr="00DB53DA">
              <w:rPr>
                <w:rFonts w:ascii="Times New Roman" w:hAnsi="Times New Roman"/>
              </w:rPr>
              <w:t>podręcznik s.</w:t>
            </w:r>
            <w:r w:rsidR="009C5E12" w:rsidRPr="00DB53DA">
              <w:rPr>
                <w:rFonts w:ascii="Times New Roman" w:hAnsi="Times New Roman"/>
              </w:rPr>
              <w:t xml:space="preserve"> </w:t>
            </w:r>
            <w:r w:rsidRPr="00DB53DA">
              <w:rPr>
                <w:rFonts w:ascii="Times New Roman" w:hAnsi="Times New Roman"/>
              </w:rPr>
              <w:t>291</w:t>
            </w:r>
          </w:p>
          <w:p w14:paraId="398312FD" w14:textId="4B090131" w:rsidR="00FC635D" w:rsidRPr="00DB53DA" w:rsidRDefault="00DF230C" w:rsidP="00EC00C7">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226E06" w:rsidRPr="00DB53DA">
              <w:rPr>
                <w:rFonts w:ascii="Times New Roman" w:hAnsi="Times New Roman"/>
              </w:rPr>
              <w:t xml:space="preserve"> </w:t>
            </w:r>
            <w:r w:rsidR="00226E06" w:rsidRPr="00DB53DA">
              <w:rPr>
                <w:rFonts w:ascii="Times New Roman" w:hAnsi="Times New Roman"/>
                <w:b/>
              </w:rPr>
              <w:t>źródło staty</w:t>
            </w:r>
            <w:r w:rsidR="00226E06" w:rsidRPr="00DB53DA">
              <w:rPr>
                <w:rFonts w:ascii="Times New Roman" w:hAnsi="Times New Roman"/>
                <w:b/>
              </w:rPr>
              <w:lastRenderedPageBreak/>
              <w:t xml:space="preserve">styczne: </w:t>
            </w:r>
            <w:r w:rsidR="00226E06" w:rsidRPr="00DB53DA">
              <w:rPr>
                <w:rFonts w:ascii="Times New Roman" w:eastAsia="Times New Roman" w:hAnsi="Times New Roman"/>
                <w:i/>
                <w:iCs/>
                <w:lang w:eastAsia="pl-PL"/>
              </w:rPr>
              <w:t>Jak pan(i) ocenia obecne stosunki polsko-rosyjskie?</w:t>
            </w:r>
            <w:r w:rsidR="008C223F" w:rsidRPr="00DB53DA">
              <w:rPr>
                <w:rFonts w:ascii="Times New Roman" w:eastAsia="Times New Roman" w:hAnsi="Times New Roman"/>
                <w:lang w:eastAsia="pl-PL"/>
              </w:rPr>
              <w:t>,</w:t>
            </w:r>
            <w:r w:rsidR="00226E06" w:rsidRPr="00DB53DA">
              <w:rPr>
                <w:rFonts w:ascii="Times New Roman" w:eastAsia="Times New Roman" w:hAnsi="Times New Roman"/>
                <w:lang w:eastAsia="pl-PL"/>
              </w:rPr>
              <w:t xml:space="preserve"> </w:t>
            </w:r>
            <w:r w:rsidR="00226E06" w:rsidRPr="00DB53DA">
              <w:rPr>
                <w:rFonts w:ascii="Times New Roman" w:hAnsi="Times New Roman"/>
              </w:rPr>
              <w:t>podręcznik s. 292</w:t>
            </w:r>
            <w:r w:rsidR="00FC635D" w:rsidRPr="00DB53DA">
              <w:rPr>
                <w:rFonts w:ascii="Times New Roman" w:hAnsi="Times New Roman"/>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47C48E0"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1157AB22" w14:textId="77777777" w:rsidTr="00FC635D">
        <w:tc>
          <w:tcPr>
            <w:tcW w:w="1855" w:type="dxa"/>
            <w:tcBorders>
              <w:top w:val="single" w:sz="4" w:space="0" w:color="000000"/>
              <w:left w:val="single" w:sz="4" w:space="0" w:color="000000"/>
              <w:bottom w:val="single" w:sz="4" w:space="0" w:color="000000"/>
            </w:tcBorders>
            <w:shd w:val="clear" w:color="auto" w:fill="auto"/>
          </w:tcPr>
          <w:p w14:paraId="533375CE" w14:textId="337F8F51" w:rsidR="00FC635D" w:rsidRPr="00DB53DA" w:rsidRDefault="00FC635D" w:rsidP="007E6EE7">
            <w:pPr>
              <w:pStyle w:val="Tekstglowny"/>
              <w:spacing w:line="240" w:lineRule="auto"/>
              <w:rPr>
                <w:sz w:val="22"/>
              </w:rPr>
            </w:pPr>
            <w:r w:rsidRPr="00DB53DA">
              <w:rPr>
                <w:sz w:val="22"/>
              </w:rPr>
              <w:lastRenderedPageBreak/>
              <w:t xml:space="preserve">44. </w:t>
            </w:r>
            <w:r w:rsidRPr="00DB53DA">
              <w:rPr>
                <w:rFonts w:eastAsiaTheme="minorHAnsi"/>
                <w:b/>
                <w:sz w:val="22"/>
              </w:rPr>
              <w:t>Pozycja Rzeczypospolitej Polskiej w Unii Europejskiej</w:t>
            </w:r>
          </w:p>
        </w:tc>
        <w:tc>
          <w:tcPr>
            <w:tcW w:w="1018" w:type="dxa"/>
            <w:tcBorders>
              <w:top w:val="single" w:sz="4" w:space="0" w:color="000000"/>
              <w:left w:val="single" w:sz="4" w:space="0" w:color="000000"/>
              <w:bottom w:val="single" w:sz="4" w:space="0" w:color="000000"/>
            </w:tcBorders>
            <w:shd w:val="clear" w:color="auto" w:fill="auto"/>
          </w:tcPr>
          <w:p w14:paraId="783B430A"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1487C35B" w14:textId="77777777" w:rsidR="00FC635D" w:rsidRPr="00DB53DA" w:rsidRDefault="00FC635D" w:rsidP="00106089">
            <w:pPr>
              <w:spacing w:after="0" w:line="240" w:lineRule="auto"/>
              <w:contextualSpacing/>
              <w:jc w:val="center"/>
              <w:rPr>
                <w:rFonts w:ascii="Times New Roman" w:hAnsi="Times New Roman"/>
              </w:rPr>
            </w:pPr>
            <w:r w:rsidRPr="00DB53DA">
              <w:rPr>
                <w:rFonts w:ascii="Times New Roman" w:hAnsi="Times New Roman"/>
              </w:rPr>
              <w:t>PP</w:t>
            </w:r>
          </w:p>
          <w:p w14:paraId="375E431D" w14:textId="3FA9DA16" w:rsidR="000F774F" w:rsidRPr="00DB53DA" w:rsidRDefault="000F774F" w:rsidP="000F774F">
            <w:pPr>
              <w:spacing w:after="0" w:line="240" w:lineRule="auto"/>
              <w:contextualSpacing/>
              <w:jc w:val="center"/>
              <w:rPr>
                <w:rFonts w:ascii="Times New Roman" w:hAnsi="Times New Roman"/>
              </w:rPr>
            </w:pPr>
            <w:r w:rsidRPr="00DB53DA">
              <w:rPr>
                <w:rFonts w:ascii="Times New Roman" w:hAnsi="Times New Roman"/>
              </w:rPr>
              <w:t>VII.10</w:t>
            </w:r>
          </w:p>
          <w:p w14:paraId="36418D32" w14:textId="77777777" w:rsidR="000F774F" w:rsidRPr="00DB53DA" w:rsidRDefault="000F774F" w:rsidP="000F774F">
            <w:pPr>
              <w:spacing w:after="0" w:line="240" w:lineRule="auto"/>
              <w:contextualSpacing/>
              <w:jc w:val="center"/>
              <w:rPr>
                <w:rFonts w:ascii="Times New Roman" w:hAnsi="Times New Roman"/>
              </w:rPr>
            </w:pPr>
          </w:p>
          <w:p w14:paraId="0BD292F4" w14:textId="77777777" w:rsidR="000F774F" w:rsidRPr="00DB53DA" w:rsidRDefault="000F774F" w:rsidP="000F774F">
            <w:pPr>
              <w:spacing w:after="0" w:line="240" w:lineRule="auto"/>
              <w:contextualSpacing/>
              <w:jc w:val="center"/>
              <w:rPr>
                <w:rFonts w:ascii="Times New Roman" w:hAnsi="Times New Roman"/>
              </w:rPr>
            </w:pPr>
            <w:r w:rsidRPr="00DB53DA">
              <w:rPr>
                <w:rFonts w:ascii="Times New Roman" w:hAnsi="Times New Roman"/>
              </w:rPr>
              <w:t>PR</w:t>
            </w:r>
          </w:p>
          <w:p w14:paraId="285C61AD" w14:textId="722058A7" w:rsidR="00FC635D" w:rsidRPr="00DB53DA" w:rsidRDefault="00855B57" w:rsidP="00106089">
            <w:pPr>
              <w:spacing w:after="0" w:line="240" w:lineRule="auto"/>
              <w:contextualSpacing/>
              <w:jc w:val="center"/>
              <w:rPr>
                <w:rFonts w:ascii="Times New Roman" w:hAnsi="Times New Roman"/>
              </w:rPr>
            </w:pPr>
            <w:r w:rsidRPr="00DB53DA">
              <w:rPr>
                <w:rFonts w:ascii="Times New Roman" w:hAnsi="Times New Roman"/>
              </w:rPr>
              <w:t>XV.2</w:t>
            </w:r>
          </w:p>
        </w:tc>
        <w:tc>
          <w:tcPr>
            <w:tcW w:w="1600" w:type="dxa"/>
            <w:tcBorders>
              <w:top w:val="single" w:sz="4" w:space="0" w:color="000000"/>
              <w:left w:val="single" w:sz="4" w:space="0" w:color="000000"/>
              <w:bottom w:val="single" w:sz="4" w:space="0" w:color="000000"/>
            </w:tcBorders>
            <w:shd w:val="clear" w:color="auto" w:fill="auto"/>
          </w:tcPr>
          <w:p w14:paraId="7B1BE4D0" w14:textId="77777777" w:rsidR="00FC635D" w:rsidRPr="00DB53DA" w:rsidRDefault="00FC635D" w:rsidP="004214A4">
            <w:pPr>
              <w:autoSpaceDE w:val="0"/>
              <w:spacing w:after="0" w:line="240" w:lineRule="auto"/>
              <w:ind w:left="-60"/>
              <w:jc w:val="both"/>
              <w:rPr>
                <w:rFonts w:ascii="Times New Roman" w:hAnsi="Times New Roman"/>
              </w:rPr>
            </w:pPr>
            <w:r w:rsidRPr="00DB53DA">
              <w:rPr>
                <w:rFonts w:ascii="Times New Roman" w:hAnsi="Times New Roman"/>
              </w:rPr>
              <w:t xml:space="preserve">Przedstawienie </w:t>
            </w:r>
            <w:r w:rsidR="004214A4" w:rsidRPr="00DB53DA">
              <w:rPr>
                <w:rFonts w:ascii="Times New Roman" w:hAnsi="Times New Roman"/>
              </w:rPr>
              <w:t>pozycji Rzeczypospolitej Polskiej w Unii Europejskiej.</w:t>
            </w:r>
          </w:p>
        </w:tc>
        <w:tc>
          <w:tcPr>
            <w:tcW w:w="2422" w:type="dxa"/>
            <w:tcBorders>
              <w:top w:val="single" w:sz="4" w:space="0" w:color="000000"/>
              <w:left w:val="single" w:sz="4" w:space="0" w:color="000000"/>
              <w:bottom w:val="single" w:sz="4" w:space="0" w:color="000000"/>
            </w:tcBorders>
            <w:shd w:val="clear" w:color="auto" w:fill="auto"/>
          </w:tcPr>
          <w:p w14:paraId="7825FDE3" w14:textId="6EC3FDE1" w:rsidR="00FC635D" w:rsidRPr="00DB53DA" w:rsidRDefault="00FC635D" w:rsidP="00E8769A">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67643902" w14:textId="047825D6" w:rsidR="00FC635D" w:rsidRPr="00DB53DA" w:rsidRDefault="008C223F" w:rsidP="005D3361">
            <w:pPr>
              <w:autoSpaceDE w:val="0"/>
              <w:autoSpaceDN w:val="0"/>
              <w:adjustRightInd w:val="0"/>
              <w:spacing w:after="0" w:line="240" w:lineRule="auto"/>
              <w:jc w:val="both"/>
              <w:rPr>
                <w:rFonts w:ascii="Times New Roman" w:eastAsiaTheme="minorHAnsi" w:hAnsi="Times New Roman"/>
                <w:i/>
                <w:iCs/>
              </w:rPr>
            </w:pPr>
            <w:r w:rsidRPr="00DB53DA">
              <w:rPr>
                <w:rFonts w:ascii="Times New Roman" w:hAnsi="Times New Roman"/>
                <w:i/>
                <w:iCs/>
              </w:rPr>
              <w:t>u</w:t>
            </w:r>
            <w:r w:rsidR="00FC635D" w:rsidRPr="00DB53DA">
              <w:rPr>
                <w:rFonts w:ascii="Times New Roman" w:hAnsi="Times New Roman"/>
                <w:i/>
                <w:iCs/>
              </w:rPr>
              <w:t xml:space="preserve">kład europejski, </w:t>
            </w:r>
            <w:r w:rsidR="00FC635D" w:rsidRPr="00DB53DA">
              <w:rPr>
                <w:rFonts w:ascii="Times New Roman" w:eastAsiaTheme="minorHAnsi" w:hAnsi="Times New Roman"/>
                <w:i/>
                <w:iCs/>
              </w:rPr>
              <w:t>traktat akcesyjny (Traktat o przystąpieniu Rzeczypospolitej do Unii Europejskiej), fundusze unijne, postawy proeuropejskie</w:t>
            </w:r>
            <w:r w:rsidR="00404F9F" w:rsidRPr="00DB53DA">
              <w:rPr>
                <w:rFonts w:ascii="Times New Roman" w:eastAsiaTheme="minorHAnsi" w:hAnsi="Times New Roman"/>
                <w:i/>
                <w:iCs/>
              </w:rPr>
              <w:t xml:space="preserve">, </w:t>
            </w:r>
            <w:r w:rsidRPr="00DB53DA">
              <w:rPr>
                <w:rFonts w:ascii="Times New Roman" w:eastAsiaTheme="minorHAnsi" w:hAnsi="Times New Roman"/>
                <w:i/>
                <w:iCs/>
              </w:rPr>
              <w:t>k</w:t>
            </w:r>
            <w:r w:rsidR="00FC635D" w:rsidRPr="00DB53DA">
              <w:rPr>
                <w:rFonts w:ascii="Times New Roman" w:eastAsiaTheme="minorHAnsi" w:hAnsi="Times New Roman"/>
                <w:i/>
                <w:iCs/>
              </w:rPr>
              <w:t>ryteria kopenhaskie, screening</w:t>
            </w:r>
          </w:p>
          <w:p w14:paraId="0AEBFBCA" w14:textId="77777777" w:rsidR="00FC635D" w:rsidRPr="00DB53DA" w:rsidRDefault="00FC635D" w:rsidP="00E8769A">
            <w:pPr>
              <w:spacing w:after="0" w:line="240" w:lineRule="auto"/>
              <w:contextualSpacing/>
              <w:jc w:val="both"/>
              <w:rPr>
                <w:rFonts w:ascii="Times New Roman" w:hAnsi="Times New Roman"/>
              </w:rPr>
            </w:pPr>
            <w:r w:rsidRPr="00DB53DA">
              <w:rPr>
                <w:rFonts w:ascii="Times New Roman" w:hAnsi="Times New Roman"/>
              </w:rPr>
              <w:t>– przedstawia,</w:t>
            </w:r>
            <w:r w:rsidRPr="00DB53DA">
              <w:rPr>
                <w:rFonts w:ascii="Times New Roman" w:eastAsiaTheme="minorHAnsi" w:hAnsi="Times New Roman"/>
              </w:rPr>
              <w:t xml:space="preserve"> jakie były </w:t>
            </w:r>
            <w:r w:rsidRPr="00DB53DA">
              <w:rPr>
                <w:rFonts w:ascii="Times New Roman" w:eastAsiaTheme="minorHAnsi" w:hAnsi="Times New Roman"/>
              </w:rPr>
              <w:lastRenderedPageBreak/>
              <w:t>podstawy prawne przystąpienia Polski do UE</w:t>
            </w:r>
          </w:p>
          <w:p w14:paraId="1A2723BD" w14:textId="77777777" w:rsidR="00FC635D" w:rsidRPr="00DB53DA" w:rsidRDefault="00FC635D" w:rsidP="00E8769A">
            <w:pPr>
              <w:spacing w:after="0" w:line="240" w:lineRule="auto"/>
              <w:contextualSpacing/>
              <w:jc w:val="both"/>
              <w:rPr>
                <w:rFonts w:ascii="Times New Roman" w:eastAsiaTheme="minorHAnsi" w:hAnsi="Times New Roman"/>
              </w:rPr>
            </w:pPr>
            <w:r w:rsidRPr="00DB53DA">
              <w:rPr>
                <w:rFonts w:ascii="Times New Roman" w:hAnsi="Times New Roman"/>
              </w:rPr>
              <w:t>– omawia</w:t>
            </w:r>
            <w:r w:rsidRPr="00DB53DA">
              <w:rPr>
                <w:rFonts w:ascii="Times New Roman" w:eastAsiaTheme="minorHAnsi" w:hAnsi="Times New Roman"/>
              </w:rPr>
              <w:t xml:space="preserve"> pozytywne i negatywne skutki członkostwa w UE</w:t>
            </w:r>
          </w:p>
          <w:p w14:paraId="6A92DBB4" w14:textId="27428F8A" w:rsidR="00FC635D" w:rsidRPr="00DB53DA" w:rsidRDefault="00FC635D" w:rsidP="00E8769A">
            <w:pPr>
              <w:spacing w:after="0" w:line="240" w:lineRule="auto"/>
              <w:contextualSpacing/>
              <w:jc w:val="both"/>
              <w:rPr>
                <w:rFonts w:ascii="Times New Roman" w:eastAsiaTheme="minorHAnsi"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omawia</w:t>
            </w:r>
            <w:r w:rsidR="009C5E12" w:rsidRPr="00DB53DA">
              <w:rPr>
                <w:rFonts w:ascii="Times New Roman" w:hAnsi="Times New Roman"/>
              </w:rPr>
              <w:t xml:space="preserve"> </w:t>
            </w:r>
            <w:r w:rsidRPr="00DB53DA">
              <w:rPr>
                <w:rFonts w:ascii="Times New Roman" w:eastAsiaTheme="minorHAnsi" w:hAnsi="Times New Roman"/>
              </w:rPr>
              <w:t>różnice w priorytetach polskiej polityki zagranicznej przed wejściem Polski do UE oraz po jej wejściu</w:t>
            </w:r>
          </w:p>
          <w:p w14:paraId="1F0384A0" w14:textId="77777777" w:rsidR="00FC635D" w:rsidRPr="00DB53DA" w:rsidRDefault="00FC635D" w:rsidP="00E8769A">
            <w:pPr>
              <w:autoSpaceDE w:val="0"/>
              <w:autoSpaceDN w:val="0"/>
              <w:adjustRightInd w:val="0"/>
              <w:spacing w:after="0" w:line="240" w:lineRule="auto"/>
              <w:jc w:val="both"/>
              <w:rPr>
                <w:rFonts w:ascii="Times New Roman" w:eastAsia="CrimsonText-Regular" w:hAnsi="Times New Roman"/>
                <w:lang w:eastAsia="pl-PL"/>
              </w:rPr>
            </w:pPr>
            <w:r w:rsidRPr="00DB53DA">
              <w:rPr>
                <w:rFonts w:ascii="Times New Roman" w:hAnsi="Times New Roman"/>
              </w:rPr>
              <w:t xml:space="preserve">– wyjaśnia </w:t>
            </w:r>
            <w:r w:rsidRPr="00DB53DA">
              <w:rPr>
                <w:rFonts w:ascii="Times New Roman" w:eastAsiaTheme="minorHAnsi" w:hAnsi="Times New Roman"/>
              </w:rPr>
              <w:t>zmieniającą się pozycję Rzeczypospolitej Polskiej w Unii Europejskiej</w:t>
            </w:r>
          </w:p>
        </w:tc>
        <w:tc>
          <w:tcPr>
            <w:tcW w:w="2326" w:type="dxa"/>
            <w:tcBorders>
              <w:top w:val="single" w:sz="4" w:space="0" w:color="000000"/>
              <w:left w:val="single" w:sz="4" w:space="0" w:color="000000"/>
              <w:bottom w:val="single" w:sz="4" w:space="0" w:color="000000"/>
            </w:tcBorders>
            <w:shd w:val="clear" w:color="auto" w:fill="auto"/>
          </w:tcPr>
          <w:p w14:paraId="6503A7BE" w14:textId="70AA0F19" w:rsidR="00FC635D" w:rsidRPr="00DB53DA" w:rsidRDefault="00FC635D" w:rsidP="00E8769A">
            <w:pPr>
              <w:spacing w:after="0" w:line="240" w:lineRule="auto"/>
              <w:contextualSpacing/>
              <w:jc w:val="both"/>
              <w:rPr>
                <w:rFonts w:ascii="Times New Roman" w:eastAsiaTheme="minorHAnsi" w:hAnsi="Times New Roman"/>
              </w:rPr>
            </w:pPr>
            <w:r w:rsidRPr="00DB53DA">
              <w:rPr>
                <w:rFonts w:ascii="Times New Roman" w:hAnsi="Times New Roman"/>
              </w:rPr>
              <w:lastRenderedPageBreak/>
              <w:t>– na podstawie danych ze źródła statystycznego CBOS:</w:t>
            </w:r>
            <w:r w:rsidRPr="00DB53DA">
              <w:rPr>
                <w:rFonts w:ascii="Times New Roman" w:eastAsiaTheme="minorHAnsi" w:hAnsi="Times New Roman"/>
              </w:rPr>
              <w:t xml:space="preserve"> http://link.operon.pl/bg, marzec 2020, s. 2</w:t>
            </w:r>
            <w:r w:rsidR="009C5E12" w:rsidRPr="00DB53DA">
              <w:rPr>
                <w:rFonts w:ascii="Times New Roman" w:hAnsi="Times New Roman"/>
              </w:rPr>
              <w:t xml:space="preserve"> </w:t>
            </w:r>
            <w:r w:rsidRPr="00DB53DA">
              <w:rPr>
                <w:rFonts w:ascii="Times New Roman" w:hAnsi="Times New Roman"/>
              </w:rPr>
              <w:t>i</w:t>
            </w:r>
            <w:r w:rsidRPr="00DB53DA">
              <w:rPr>
                <w:rFonts w:ascii="Times New Roman" w:eastAsiaTheme="minorHAnsi" w:hAnsi="Times New Roman"/>
              </w:rPr>
              <w:t xml:space="preserve"> http://link.operon.pl/bf, kwiecień 2019, s. 3</w:t>
            </w:r>
            <w:r w:rsidR="009C5E12" w:rsidRPr="00DB53DA">
              <w:rPr>
                <w:rFonts w:ascii="Times New Roman" w:hAnsi="Times New Roman"/>
              </w:rPr>
              <w:t xml:space="preserve"> </w:t>
            </w:r>
            <w:r w:rsidRPr="00DB53DA">
              <w:rPr>
                <w:rFonts w:ascii="Times New Roman" w:hAnsi="Times New Roman"/>
              </w:rPr>
              <w:t>charakteryzuje stosunek respondentów do kwestii stopnia ograni</w:t>
            </w:r>
            <w:r w:rsidRPr="00DB53DA">
              <w:rPr>
                <w:rFonts w:ascii="Times New Roman" w:hAnsi="Times New Roman"/>
              </w:rPr>
              <w:lastRenderedPageBreak/>
              <w:t>czenia suwerenności Polski po wstąpieniu jej do UE</w:t>
            </w:r>
            <w:r w:rsidRPr="00DB53DA">
              <w:rPr>
                <w:rFonts w:ascii="Times New Roman" w:eastAsiaTheme="minorHAnsi" w:hAnsi="Times New Roman"/>
              </w:rPr>
              <w:t xml:space="preserve"> </w:t>
            </w:r>
          </w:p>
          <w:p w14:paraId="58471803" w14:textId="1EF39F30" w:rsidR="00FC635D" w:rsidRPr="00DB53DA" w:rsidRDefault="00FC635D" w:rsidP="00E8769A">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iCs/>
              </w:rPr>
              <w:t>Co dziesiąty urzędnik UE jest Francuzem. Ilu Polaków pracuje w strukturach unijnych?</w:t>
            </w:r>
            <w:r w:rsidRPr="00DB53DA">
              <w:rPr>
                <w:rFonts w:ascii="Times New Roman" w:eastAsiaTheme="minorHAnsi" w:hAnsi="Times New Roman"/>
              </w:rPr>
              <w:t xml:space="preserve"> przedstawia udział polskich urzędników w strukturach UE</w:t>
            </w:r>
          </w:p>
          <w:p w14:paraId="1E152FAF" w14:textId="0A620B43" w:rsidR="00FC635D" w:rsidRPr="00DB53DA" w:rsidRDefault="00FC635D" w:rsidP="005D3361">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danych z badań CBOS zawartych </w:t>
            </w:r>
            <w:r w:rsidR="008C223F" w:rsidRPr="00DB53DA">
              <w:rPr>
                <w:rFonts w:ascii="Times New Roman" w:hAnsi="Times New Roman"/>
              </w:rPr>
              <w:t xml:space="preserve">w </w:t>
            </w:r>
            <w:r w:rsidRPr="00DB53DA">
              <w:rPr>
                <w:rFonts w:ascii="Times New Roman" w:hAnsi="Times New Roman"/>
              </w:rPr>
              <w:t xml:space="preserve">tabeli: </w:t>
            </w:r>
            <w:r w:rsidRPr="00DB53DA">
              <w:rPr>
                <w:rFonts w:ascii="Times New Roman" w:eastAsiaTheme="minorHAnsi" w:hAnsi="Times New Roman"/>
                <w:bCs/>
                <w:i/>
                <w:iCs/>
              </w:rPr>
              <w:t>Nadzieje i obawy związane z przystąpieniem Polski do Unii Europejskiej</w:t>
            </w:r>
            <w:r w:rsidR="008C223F" w:rsidRPr="00DB53DA">
              <w:rPr>
                <w:rFonts w:ascii="Times New Roman" w:hAnsi="Times New Roman"/>
              </w:rPr>
              <w:t xml:space="preserve"> </w:t>
            </w:r>
            <w:r w:rsidRPr="00DB53DA">
              <w:rPr>
                <w:rFonts w:ascii="Times New Roman" w:hAnsi="Times New Roman"/>
              </w:rPr>
              <w:t>analizuje</w:t>
            </w:r>
            <w:r w:rsidR="008C223F" w:rsidRPr="00DB53DA">
              <w:rPr>
                <w:rFonts w:ascii="Times New Roman" w:hAnsi="Times New Roman"/>
              </w:rPr>
              <w:t>,</w:t>
            </w:r>
            <w:r w:rsidRPr="00DB53DA">
              <w:rPr>
                <w:rFonts w:ascii="Times New Roman" w:hAnsi="Times New Roman"/>
              </w:rPr>
              <w:t xml:space="preserve"> </w:t>
            </w:r>
            <w:r w:rsidRPr="00DB53DA">
              <w:rPr>
                <w:rFonts w:ascii="Times New Roman" w:eastAsiaTheme="minorHAnsi" w:hAnsi="Times New Roman"/>
              </w:rPr>
              <w:t>jak z perspektywy czasu można ocenić nadzieje i obawy Polaków związane z przystąpieniem</w:t>
            </w:r>
            <w:r w:rsidR="008C223F" w:rsidRPr="00DB53DA">
              <w:rPr>
                <w:rFonts w:ascii="Times New Roman" w:eastAsiaTheme="minorHAnsi" w:hAnsi="Times New Roman"/>
              </w:rPr>
              <w:t xml:space="preserve"> </w:t>
            </w:r>
            <w:r w:rsidRPr="00DB53DA">
              <w:rPr>
                <w:rFonts w:ascii="Times New Roman" w:eastAsiaTheme="minorHAnsi" w:hAnsi="Times New Roman"/>
              </w:rPr>
              <w:t>Polski do Unii Europejskiej</w:t>
            </w:r>
          </w:p>
          <w:p w14:paraId="2DD316E8" w14:textId="38C71321" w:rsidR="00FC635D" w:rsidRPr="00DB53DA" w:rsidRDefault="00FC635D" w:rsidP="00E8769A">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danych z badań CBOS </w:t>
            </w:r>
            <w:r w:rsidRPr="00DB53DA">
              <w:rPr>
                <w:rFonts w:ascii="Times New Roman" w:eastAsiaTheme="minorHAnsi" w:hAnsi="Times New Roman"/>
                <w:i/>
                <w:iCs/>
              </w:rPr>
              <w:t>Jakie są plusy członkostwa Polski w UE?</w:t>
            </w:r>
            <w:r w:rsidRPr="00DB53DA">
              <w:rPr>
                <w:rFonts w:ascii="Times New Roman" w:eastAsiaTheme="minorHAnsi" w:hAnsi="Times New Roman"/>
              </w:rPr>
              <w:t xml:space="preserve"> i </w:t>
            </w:r>
            <w:r w:rsidRPr="00DB53DA">
              <w:rPr>
                <w:rFonts w:ascii="Times New Roman" w:eastAsiaTheme="minorHAnsi" w:hAnsi="Times New Roman"/>
                <w:i/>
                <w:iCs/>
              </w:rPr>
              <w:t>Jakie są minusy członkostwa Polski w UE?</w:t>
            </w:r>
            <w:r w:rsidRPr="00DB53DA">
              <w:rPr>
                <w:rFonts w:ascii="Times New Roman" w:eastAsiaTheme="minorHAnsi" w:hAnsi="Times New Roman"/>
              </w:rPr>
              <w:t xml:space="preserve"> przygotowuje argumenty „za” i „przeciw”</w:t>
            </w:r>
          </w:p>
          <w:p w14:paraId="16227CF4" w14:textId="4835A890" w:rsidR="00FC635D" w:rsidRPr="00DB53DA" w:rsidRDefault="00FC635D" w:rsidP="00E8769A">
            <w:pPr>
              <w:spacing w:after="0" w:line="240" w:lineRule="auto"/>
              <w:contextualSpacing/>
              <w:jc w:val="both"/>
              <w:rPr>
                <w:rFonts w:ascii="Times New Roman" w:hAnsi="Times New Roman"/>
              </w:rPr>
            </w:pPr>
            <w:r w:rsidRPr="00DB53DA">
              <w:rPr>
                <w:rFonts w:ascii="Times New Roman" w:hAnsi="Times New Roman"/>
              </w:rPr>
              <w:t>– ocenia</w:t>
            </w:r>
            <w:r w:rsidR="009C5E12" w:rsidRPr="00DB53DA">
              <w:rPr>
                <w:rFonts w:ascii="Times New Roman" w:hAnsi="Times New Roman"/>
              </w:rPr>
              <w:t xml:space="preserve"> </w:t>
            </w:r>
            <w:r w:rsidRPr="00DB53DA">
              <w:rPr>
                <w:rFonts w:ascii="Times New Roman" w:eastAsiaTheme="minorHAnsi" w:hAnsi="Times New Roman"/>
              </w:rPr>
              <w:t>pozycję Polski w strukturach UE</w:t>
            </w:r>
          </w:p>
          <w:p w14:paraId="442058BC" w14:textId="77777777" w:rsidR="00FC635D" w:rsidRPr="00DB53DA" w:rsidRDefault="00FC635D" w:rsidP="00E8769A">
            <w:pPr>
              <w:spacing w:after="0" w:line="240" w:lineRule="auto"/>
              <w:contextualSpacing/>
              <w:jc w:val="both"/>
              <w:rPr>
                <w:rFonts w:ascii="Times New Roman" w:hAnsi="Times New Roman"/>
                <w:bCs/>
              </w:rPr>
            </w:pPr>
            <w:r w:rsidRPr="00DB53DA">
              <w:rPr>
                <w:rFonts w:ascii="Times New Roman" w:hAnsi="Times New Roman"/>
              </w:rPr>
              <w:t xml:space="preserve">– rozważa </w:t>
            </w:r>
            <w:r w:rsidRPr="00DB53DA">
              <w:rPr>
                <w:rFonts w:ascii="Times New Roman" w:eastAsiaTheme="minorHAnsi" w:hAnsi="Times New Roman"/>
              </w:rPr>
              <w:t xml:space="preserve">skutki </w:t>
            </w:r>
            <w:r w:rsidRPr="00DB53DA">
              <w:rPr>
                <w:rFonts w:ascii="Times New Roman" w:eastAsiaTheme="minorHAnsi" w:hAnsi="Times New Roman"/>
              </w:rPr>
              <w:lastRenderedPageBreak/>
              <w:t>członkostwa Polski w Unii Europejskiej, odwołując się do danych statystycznych i wyników badań opinii publicznej</w:t>
            </w:r>
          </w:p>
          <w:p w14:paraId="27F8F1B3" w14:textId="77777777" w:rsidR="00FC635D" w:rsidRPr="00DB53DA" w:rsidRDefault="00FC635D" w:rsidP="00E8769A">
            <w:pPr>
              <w:spacing w:after="0" w:line="240" w:lineRule="auto"/>
              <w:contextualSpacing/>
              <w:jc w:val="both"/>
              <w:rPr>
                <w:rFonts w:ascii="Times New Roman" w:eastAsiaTheme="minorHAnsi" w:hAnsi="Times New Roman"/>
              </w:rPr>
            </w:pPr>
            <w:r w:rsidRPr="00DB53DA">
              <w:rPr>
                <w:rFonts w:ascii="Times New Roman" w:hAnsi="Times New Roman"/>
              </w:rPr>
              <w:t xml:space="preserve">– ocenia </w:t>
            </w:r>
            <w:r w:rsidRPr="00DB53DA">
              <w:rPr>
                <w:rFonts w:ascii="Times New Roman" w:eastAsiaTheme="minorHAnsi" w:hAnsi="Times New Roman"/>
              </w:rPr>
              <w:t>skutki europeizacji polskiej polityki zagranicznej</w:t>
            </w:r>
          </w:p>
          <w:p w14:paraId="145D2BDC" w14:textId="77777777" w:rsidR="00FC635D" w:rsidRPr="00DB53DA" w:rsidRDefault="00FC635D" w:rsidP="00E8769A">
            <w:pPr>
              <w:spacing w:after="0" w:line="240" w:lineRule="auto"/>
              <w:contextualSpacing/>
              <w:jc w:val="both"/>
              <w:rPr>
                <w:rFonts w:ascii="Times New Roman" w:eastAsiaTheme="minorHAnsi" w:hAnsi="Times New Roman"/>
              </w:rPr>
            </w:pPr>
            <w:r w:rsidRPr="00DB53DA">
              <w:rPr>
                <w:rFonts w:ascii="Times New Roman" w:hAnsi="Times New Roman"/>
              </w:rPr>
              <w:t>– a</w:t>
            </w:r>
            <w:r w:rsidRPr="00DB53DA">
              <w:rPr>
                <w:rFonts w:ascii="Times New Roman" w:hAnsi="Times New Roman"/>
                <w:bCs/>
              </w:rPr>
              <w:t xml:space="preserve">nalizuje </w:t>
            </w:r>
            <w:r w:rsidRPr="00DB53DA">
              <w:rPr>
                <w:rFonts w:ascii="Times New Roman" w:eastAsiaTheme="minorHAnsi" w:hAnsi="Times New Roman"/>
              </w:rPr>
              <w:t>informacje na temat wpływu funduszy UE na rozwój</w:t>
            </w:r>
          </w:p>
          <w:p w14:paraId="55684381" w14:textId="77777777" w:rsidR="00FC635D" w:rsidRPr="00DB53DA" w:rsidRDefault="00FC635D" w:rsidP="00E8769A">
            <w:pPr>
              <w:spacing w:after="0" w:line="240" w:lineRule="auto"/>
              <w:contextualSpacing/>
              <w:jc w:val="both"/>
              <w:rPr>
                <w:rFonts w:ascii="Times New Roman" w:eastAsiaTheme="minorHAnsi" w:hAnsi="Times New Roman"/>
              </w:rPr>
            </w:pPr>
            <w:r w:rsidRPr="00DB53DA">
              <w:rPr>
                <w:rFonts w:ascii="Times New Roman" w:eastAsiaTheme="minorHAnsi" w:hAnsi="Times New Roman"/>
              </w:rPr>
              <w:t>swojego regionu i swojej gminy</w:t>
            </w:r>
          </w:p>
        </w:tc>
        <w:tc>
          <w:tcPr>
            <w:tcW w:w="1849" w:type="dxa"/>
            <w:tcBorders>
              <w:top w:val="single" w:sz="4" w:space="0" w:color="000000"/>
              <w:left w:val="single" w:sz="4" w:space="0" w:color="000000"/>
              <w:bottom w:val="single" w:sz="4" w:space="0" w:color="000000"/>
            </w:tcBorders>
            <w:shd w:val="clear" w:color="auto" w:fill="auto"/>
          </w:tcPr>
          <w:p w14:paraId="1BF288A1" w14:textId="77777777" w:rsidR="00FC635D" w:rsidRPr="00DB53DA" w:rsidRDefault="00FC635D" w:rsidP="00D15E50">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praca pod kierunkiem z wykorzystaniem podręcznika, tekst</w:t>
            </w:r>
            <w:r w:rsidR="002C0FA8" w:rsidRPr="00DB53DA">
              <w:rPr>
                <w:sz w:val="22"/>
              </w:rPr>
              <w:t>u</w:t>
            </w:r>
            <w:r w:rsidRPr="00DB53DA">
              <w:rPr>
                <w:sz w:val="22"/>
              </w:rPr>
              <w:t xml:space="preserve"> źródłow</w:t>
            </w:r>
            <w:r w:rsidR="002C0FA8" w:rsidRPr="00DB53DA">
              <w:rPr>
                <w:sz w:val="22"/>
              </w:rPr>
              <w:t>ego</w:t>
            </w:r>
            <w:r w:rsidRPr="00DB53DA">
              <w:rPr>
                <w:sz w:val="22"/>
              </w:rPr>
              <w:t>, źród</w:t>
            </w:r>
            <w:r w:rsidR="002C0FA8" w:rsidRPr="00DB53DA">
              <w:rPr>
                <w:sz w:val="22"/>
              </w:rPr>
              <w:t>e</w:t>
            </w:r>
            <w:r w:rsidRPr="00DB53DA">
              <w:rPr>
                <w:sz w:val="22"/>
              </w:rPr>
              <w:t>ł statystyczn</w:t>
            </w:r>
            <w:r w:rsidR="002C0FA8" w:rsidRPr="00DB53DA">
              <w:rPr>
                <w:sz w:val="22"/>
              </w:rPr>
              <w:t>ych</w:t>
            </w:r>
            <w:r w:rsidRPr="00DB53DA">
              <w:rPr>
                <w:sz w:val="22"/>
              </w:rPr>
              <w:t xml:space="preserve"> oraz źródeł ikonograficznych </w:t>
            </w:r>
          </w:p>
          <w:p w14:paraId="65FB8CF0" w14:textId="77777777" w:rsidR="00FC635D" w:rsidRPr="00DB53DA" w:rsidRDefault="00FC635D" w:rsidP="00D15E50">
            <w:pPr>
              <w:pStyle w:val="Tekstglowny"/>
              <w:spacing w:line="240" w:lineRule="auto"/>
              <w:rPr>
                <w:sz w:val="22"/>
              </w:rPr>
            </w:pPr>
            <w:r w:rsidRPr="00DB53DA">
              <w:rPr>
                <w:sz w:val="22"/>
              </w:rPr>
              <w:lastRenderedPageBreak/>
              <w:t>–</w:t>
            </w:r>
            <w:r w:rsidRPr="00DB53DA">
              <w:rPr>
                <w:rFonts w:eastAsia="Times New Roman"/>
                <w:sz w:val="22"/>
              </w:rPr>
              <w:t xml:space="preserve"> </w:t>
            </w:r>
            <w:r w:rsidRPr="00DB53DA">
              <w:rPr>
                <w:sz w:val="22"/>
              </w:rPr>
              <w:t>elementy wykładu</w:t>
            </w:r>
          </w:p>
          <w:p w14:paraId="7E5AB005" w14:textId="77777777" w:rsidR="00FC635D" w:rsidRPr="00DB53DA" w:rsidRDefault="00FC635D" w:rsidP="00D15E50">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72FE1E25" w14:textId="4D907268" w:rsidR="00E5383E" w:rsidRPr="00DB53DA" w:rsidRDefault="00FC635D" w:rsidP="00E5383E">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 xml:space="preserve">debata </w:t>
            </w:r>
            <w:r w:rsidR="00E5383E" w:rsidRPr="00DB53DA">
              <w:rPr>
                <w:rFonts w:ascii="Times New Roman" w:eastAsia="Times New Roman" w:hAnsi="Times New Roman"/>
                <w:lang w:eastAsia="pl-PL"/>
              </w:rPr>
              <w:t>„za” i „przeciw”:</w:t>
            </w:r>
            <w:r w:rsidR="009C5E12" w:rsidRPr="00DB53DA">
              <w:rPr>
                <w:rFonts w:ascii="Times New Roman" w:eastAsia="Times New Roman" w:hAnsi="Times New Roman"/>
                <w:lang w:eastAsia="pl-PL"/>
              </w:rPr>
              <w:t xml:space="preserve"> </w:t>
            </w:r>
            <w:r w:rsidR="00E5383E" w:rsidRPr="00DB53DA">
              <w:rPr>
                <w:rFonts w:ascii="Times New Roman" w:eastAsia="Times New Roman" w:hAnsi="Times New Roman"/>
                <w:i/>
                <w:iCs/>
                <w:lang w:eastAsia="pl-PL"/>
              </w:rPr>
              <w:t>Czy Polska odnosi więcej pozytywnych czy więcej negatywnych</w:t>
            </w:r>
            <w:r w:rsidR="00DF259A" w:rsidRPr="00DB53DA">
              <w:rPr>
                <w:rFonts w:ascii="Times New Roman" w:eastAsia="Times New Roman" w:hAnsi="Times New Roman"/>
                <w:i/>
                <w:iCs/>
                <w:lang w:eastAsia="pl-PL"/>
              </w:rPr>
              <w:t xml:space="preserve"> </w:t>
            </w:r>
            <w:r w:rsidR="00E5383E" w:rsidRPr="00DB53DA">
              <w:rPr>
                <w:rFonts w:ascii="Times New Roman" w:eastAsia="Times New Roman" w:hAnsi="Times New Roman"/>
                <w:i/>
                <w:iCs/>
                <w:lang w:eastAsia="pl-PL"/>
              </w:rPr>
              <w:t>skutków członkostwa w Unii Europejskiej?</w:t>
            </w:r>
          </w:p>
          <w:p w14:paraId="19D75CAB" w14:textId="77777777" w:rsidR="00FC635D" w:rsidRPr="00DB53DA" w:rsidRDefault="00FC635D" w:rsidP="00D15E50">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dyskusja</w:t>
            </w:r>
          </w:p>
        </w:tc>
        <w:tc>
          <w:tcPr>
            <w:tcW w:w="2025" w:type="dxa"/>
            <w:tcBorders>
              <w:top w:val="single" w:sz="4" w:space="0" w:color="000000"/>
              <w:left w:val="single" w:sz="4" w:space="0" w:color="000000"/>
              <w:bottom w:val="single" w:sz="4" w:space="0" w:color="000000"/>
            </w:tcBorders>
            <w:shd w:val="clear" w:color="auto" w:fill="auto"/>
          </w:tcPr>
          <w:p w14:paraId="760ABCE5" w14:textId="2BDEBA35" w:rsidR="00FC635D" w:rsidRPr="00DB53DA" w:rsidRDefault="00FC635D" w:rsidP="006C4E02">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955FFB" w:rsidRPr="00DB53DA">
              <w:rPr>
                <w:rFonts w:ascii="Times New Roman" w:hAnsi="Times New Roman"/>
              </w:rPr>
              <w:t>295</w:t>
            </w:r>
            <w:r w:rsidR="00DF230C" w:rsidRPr="00DB53DA">
              <w:rPr>
                <w:rFonts w:ascii="Times New Roman" w:hAnsi="Times New Roman"/>
              </w:rPr>
              <w:t>–</w:t>
            </w:r>
            <w:r w:rsidR="00955FFB" w:rsidRPr="00DB53DA">
              <w:rPr>
                <w:rFonts w:ascii="Times New Roman" w:hAnsi="Times New Roman"/>
              </w:rPr>
              <w:t>30</w:t>
            </w:r>
            <w:r w:rsidR="00EE0E2D" w:rsidRPr="00DB53DA">
              <w:rPr>
                <w:rFonts w:ascii="Times New Roman" w:hAnsi="Times New Roman"/>
              </w:rPr>
              <w:t>6</w:t>
            </w:r>
          </w:p>
          <w:p w14:paraId="2A77FA08" w14:textId="3981CE4F" w:rsidR="00FC635D" w:rsidRPr="00DB53DA" w:rsidRDefault="00FC635D" w:rsidP="00D15E5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732E93" w:rsidRPr="00DB53DA">
              <w:rPr>
                <w:rFonts w:ascii="Times New Roman" w:hAnsi="Times New Roman"/>
              </w:rPr>
              <w:t>296</w:t>
            </w:r>
            <w:r w:rsidR="00DF230C" w:rsidRPr="00DB53DA">
              <w:rPr>
                <w:rFonts w:ascii="Times New Roman" w:hAnsi="Times New Roman"/>
              </w:rPr>
              <w:t>–</w:t>
            </w:r>
            <w:r w:rsidR="00F2296E" w:rsidRPr="00DB53DA">
              <w:rPr>
                <w:rFonts w:ascii="Times New Roman" w:hAnsi="Times New Roman"/>
              </w:rPr>
              <w:t>301</w:t>
            </w:r>
          </w:p>
          <w:p w14:paraId="57BFD41B" w14:textId="478B5839" w:rsidR="00101401" w:rsidRPr="00DB53DA" w:rsidRDefault="00101401" w:rsidP="00D15E5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Pr="00DB53DA">
              <w:rPr>
                <w:rFonts w:ascii="Times New Roman" w:eastAsia="Times New Roman" w:hAnsi="Times New Roman"/>
                <w:bCs/>
                <w:i/>
                <w:iCs/>
                <w:lang w:eastAsia="pl-PL"/>
              </w:rPr>
              <w:t>Odpowiedzi na siedmiostopniowej skali</w:t>
            </w:r>
            <w:r w:rsidRPr="00DB53DA">
              <w:rPr>
                <w:rFonts w:ascii="Times New Roman" w:eastAsia="Times New Roman" w:hAnsi="Times New Roman"/>
                <w:bCs/>
                <w:lang w:eastAsia="pl-PL"/>
              </w:rPr>
              <w:t>,</w:t>
            </w:r>
            <w:r w:rsidRPr="00DB53DA">
              <w:rPr>
                <w:rFonts w:ascii="Times New Roman" w:eastAsia="Times New Roman" w:hAnsi="Times New Roman"/>
                <w:b/>
                <w:bCs/>
                <w:lang w:eastAsia="pl-PL"/>
              </w:rPr>
              <w:t xml:space="preserve"> </w:t>
            </w:r>
            <w:r w:rsidRPr="00DB53DA">
              <w:rPr>
                <w:rFonts w:ascii="Times New Roman" w:hAnsi="Times New Roman"/>
              </w:rPr>
              <w:t>podręcznik s. 297</w:t>
            </w:r>
          </w:p>
          <w:p w14:paraId="7538E96B" w14:textId="47C46516" w:rsidR="00FC635D" w:rsidRPr="00DB53DA" w:rsidRDefault="000214B5" w:rsidP="00D15E50">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Pr="00DB53DA">
              <w:rPr>
                <w:rFonts w:ascii="Times New Roman" w:eastAsia="Times New Roman" w:hAnsi="Times New Roman"/>
                <w:bCs/>
                <w:i/>
                <w:iCs/>
                <w:lang w:eastAsia="pl-PL"/>
              </w:rPr>
              <w:t>Z którym ze stwierdzeń się Pan(i) zgadza?</w:t>
            </w:r>
            <w:r w:rsidRPr="00DB53DA">
              <w:rPr>
                <w:rFonts w:ascii="Times New Roman" w:eastAsia="Times New Roman" w:hAnsi="Times New Roman"/>
                <w:bCs/>
                <w:lang w:eastAsia="pl-PL"/>
              </w:rPr>
              <w:t>,</w:t>
            </w:r>
            <w:r w:rsidRPr="00DB53DA">
              <w:rPr>
                <w:rFonts w:ascii="Times New Roman" w:eastAsia="Times New Roman" w:hAnsi="Times New Roman"/>
                <w:b/>
                <w:bCs/>
                <w:lang w:eastAsia="pl-PL"/>
              </w:rPr>
              <w:t xml:space="preserve"> </w:t>
            </w:r>
            <w:r w:rsidRPr="00DB53DA">
              <w:rPr>
                <w:rFonts w:ascii="Times New Roman" w:hAnsi="Times New Roman"/>
              </w:rPr>
              <w:t>podręcznik s. 298</w:t>
            </w:r>
          </w:p>
          <w:p w14:paraId="2A0A509D" w14:textId="5466E9CA" w:rsidR="008A05E3" w:rsidRPr="00DB53DA" w:rsidRDefault="008A05E3" w:rsidP="008A05E3">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Pr="00DB53DA">
              <w:rPr>
                <w:rFonts w:ascii="Times New Roman" w:eastAsia="Times New Roman" w:hAnsi="Times New Roman"/>
                <w:i/>
                <w:iCs/>
                <w:lang w:eastAsia="pl-PL"/>
              </w:rPr>
              <w:t>Rozdział 27 mandatów do Parlamentu Europejskiego</w:t>
            </w:r>
            <w:r w:rsidR="00DF259A"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po wyjściu Wielkiej Brytanii w 2020 r</w:t>
            </w:r>
            <w:r w:rsidRPr="00DB53DA">
              <w:rPr>
                <w:rFonts w:ascii="Times New Roman" w:eastAsia="Times New Roman" w:hAnsi="Times New Roman"/>
                <w:lang w:eastAsia="pl-PL"/>
              </w:rPr>
              <w:t xml:space="preserve">., </w:t>
            </w:r>
            <w:r w:rsidRPr="00DB53DA">
              <w:rPr>
                <w:rFonts w:ascii="Times New Roman" w:hAnsi="Times New Roman"/>
              </w:rPr>
              <w:t>podręcznik s. 300</w:t>
            </w:r>
          </w:p>
          <w:p w14:paraId="68C36B1A" w14:textId="0B23BA56" w:rsidR="008A05E3" w:rsidRPr="00DB53DA" w:rsidRDefault="008A05E3" w:rsidP="008A05E3">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Pr="00DB53DA">
              <w:rPr>
                <w:rFonts w:ascii="Times New Roman" w:eastAsia="Times New Roman" w:hAnsi="Times New Roman"/>
                <w:i/>
                <w:iCs/>
                <w:lang w:eastAsia="pl-PL"/>
              </w:rPr>
              <w:t>Państwa z największą liczbą mandatów w PE</w:t>
            </w:r>
            <w:r w:rsidRPr="00DB53DA">
              <w:rPr>
                <w:rFonts w:ascii="Times New Roman" w:eastAsia="Times New Roman" w:hAnsi="Times New Roman"/>
                <w:lang w:eastAsia="pl-PL"/>
              </w:rPr>
              <w:t xml:space="preserve">, </w:t>
            </w:r>
            <w:r w:rsidRPr="00DB53DA">
              <w:rPr>
                <w:rFonts w:ascii="Times New Roman" w:hAnsi="Times New Roman"/>
              </w:rPr>
              <w:t>podręcznik s. 300</w:t>
            </w:r>
          </w:p>
          <w:p w14:paraId="57ECCE29" w14:textId="5D788A99" w:rsidR="00947B1D" w:rsidRPr="00DB53DA" w:rsidRDefault="00947B1D" w:rsidP="00947B1D">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Pr="00DB53DA">
              <w:rPr>
                <w:rFonts w:ascii="Times New Roman" w:eastAsia="Times New Roman" w:hAnsi="Times New Roman"/>
                <w:bCs/>
                <w:i/>
                <w:iCs/>
                <w:lang w:eastAsia="pl-PL"/>
              </w:rPr>
              <w:t>Czy obawia się Pan(i), że nieuwzględnienie opinii i oczekiwań Unii</w:t>
            </w:r>
            <w:r w:rsidR="00DF259A" w:rsidRPr="00DB53DA">
              <w:rPr>
                <w:rFonts w:ascii="Times New Roman" w:eastAsia="Times New Roman" w:hAnsi="Times New Roman"/>
                <w:bCs/>
                <w:i/>
                <w:iCs/>
                <w:lang w:eastAsia="pl-PL"/>
              </w:rPr>
              <w:t xml:space="preserve"> </w:t>
            </w:r>
            <w:r w:rsidRPr="00DB53DA">
              <w:rPr>
                <w:rFonts w:ascii="Times New Roman" w:eastAsia="Times New Roman" w:hAnsi="Times New Roman"/>
                <w:bCs/>
                <w:i/>
                <w:iCs/>
                <w:lang w:eastAsia="pl-PL"/>
              </w:rPr>
              <w:t>Europejskiej kierowanych pod adresem Polski może spowodować</w:t>
            </w:r>
            <w:r w:rsidR="00DF259A" w:rsidRPr="00DB53DA">
              <w:rPr>
                <w:rFonts w:ascii="Times New Roman" w:eastAsia="Times New Roman" w:hAnsi="Times New Roman"/>
                <w:bCs/>
                <w:i/>
                <w:iCs/>
                <w:lang w:eastAsia="pl-PL"/>
              </w:rPr>
              <w:t xml:space="preserve"> </w:t>
            </w:r>
            <w:r w:rsidRPr="00DB53DA">
              <w:rPr>
                <w:rFonts w:ascii="Times New Roman" w:eastAsia="Times New Roman" w:hAnsi="Times New Roman"/>
                <w:bCs/>
                <w:i/>
                <w:iCs/>
                <w:lang w:eastAsia="pl-PL"/>
              </w:rPr>
              <w:t>wprowadzenie jakichś sankcji przeciwko Polsce,</w:t>
            </w:r>
            <w:r w:rsidR="00DF259A" w:rsidRPr="00DB53DA">
              <w:rPr>
                <w:rFonts w:ascii="Times New Roman" w:eastAsia="Times New Roman" w:hAnsi="Times New Roman"/>
                <w:bCs/>
                <w:i/>
                <w:iCs/>
                <w:lang w:eastAsia="pl-PL"/>
              </w:rPr>
              <w:t xml:space="preserve"> </w:t>
            </w:r>
            <w:r w:rsidRPr="00DB53DA">
              <w:rPr>
                <w:rFonts w:ascii="Times New Roman" w:eastAsia="Times New Roman" w:hAnsi="Times New Roman"/>
                <w:bCs/>
                <w:i/>
                <w:iCs/>
                <w:lang w:eastAsia="pl-PL"/>
              </w:rPr>
              <w:t>czy też się Pan(i)</w:t>
            </w:r>
            <w:r w:rsidRPr="00DB53DA">
              <w:rPr>
                <w:rFonts w:ascii="Times New Roman" w:eastAsia="Times New Roman" w:hAnsi="Times New Roman"/>
                <w:bCs/>
                <w:lang w:eastAsia="pl-PL"/>
              </w:rPr>
              <w:t xml:space="preserve"> </w:t>
            </w:r>
            <w:r w:rsidRPr="00DB53DA">
              <w:rPr>
                <w:rFonts w:ascii="Times New Roman" w:eastAsia="Times New Roman" w:hAnsi="Times New Roman"/>
                <w:bCs/>
                <w:i/>
                <w:iCs/>
                <w:lang w:eastAsia="pl-PL"/>
              </w:rPr>
              <w:t>tego nie obawia?</w:t>
            </w:r>
            <w:r w:rsidR="00A66224" w:rsidRPr="00DB53DA">
              <w:rPr>
                <w:rFonts w:ascii="Times New Roman" w:eastAsia="Times New Roman" w:hAnsi="Times New Roman"/>
                <w:bCs/>
                <w:lang w:eastAsia="pl-PL"/>
              </w:rPr>
              <w:t>,</w:t>
            </w:r>
            <w:r w:rsidR="00A66224" w:rsidRPr="00DB53DA">
              <w:rPr>
                <w:rFonts w:ascii="Times New Roman" w:eastAsia="Times New Roman" w:hAnsi="Times New Roman"/>
                <w:b/>
                <w:bCs/>
                <w:lang w:eastAsia="pl-PL"/>
              </w:rPr>
              <w:t xml:space="preserve"> </w:t>
            </w:r>
            <w:r w:rsidRPr="00DB53DA">
              <w:rPr>
                <w:rFonts w:ascii="Times New Roman" w:hAnsi="Times New Roman"/>
              </w:rPr>
              <w:t>podręcznik s. 302</w:t>
            </w:r>
          </w:p>
          <w:p w14:paraId="32ADD496" w14:textId="034625B5" w:rsidR="00A52A20" w:rsidRPr="00DB53DA" w:rsidRDefault="00DF259A" w:rsidP="00A52A2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00A52A20" w:rsidRPr="00DB53DA">
              <w:rPr>
                <w:rFonts w:ascii="Times New Roman" w:eastAsia="Times New Roman" w:hAnsi="Times New Roman"/>
                <w:b/>
              </w:rPr>
              <w:t>tekst</w:t>
            </w:r>
            <w:r w:rsidR="00A52A20" w:rsidRPr="00DB53DA">
              <w:rPr>
                <w:rFonts w:ascii="Times New Roman" w:eastAsia="Times New Roman" w:hAnsi="Times New Roman"/>
              </w:rPr>
              <w:t xml:space="preserve"> </w:t>
            </w:r>
            <w:r w:rsidR="00A52A20" w:rsidRPr="00DB53DA">
              <w:rPr>
                <w:rFonts w:ascii="Times New Roman" w:hAnsi="Times New Roman"/>
                <w:b/>
              </w:rPr>
              <w:t>źródłowy:</w:t>
            </w:r>
          </w:p>
          <w:p w14:paraId="7E168CB3" w14:textId="36FEA967" w:rsidR="00A52A20" w:rsidRPr="00DB53DA" w:rsidRDefault="00A52A20" w:rsidP="005D3361">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iCs/>
                <w:lang w:eastAsia="pl-PL"/>
              </w:rPr>
              <w:t>Co dziesiąty urzędnik UE jest Francu</w:t>
            </w:r>
            <w:r w:rsidRPr="00DB53DA">
              <w:rPr>
                <w:rFonts w:ascii="Times New Roman" w:eastAsia="Times New Roman" w:hAnsi="Times New Roman"/>
                <w:i/>
                <w:iCs/>
                <w:lang w:eastAsia="pl-PL"/>
              </w:rPr>
              <w:lastRenderedPageBreak/>
              <w:t>zem. Ilu Polaków pracuje</w:t>
            </w:r>
            <w:r w:rsidR="00DF259A"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w strukturach unijnych?</w:t>
            </w:r>
            <w:r w:rsidRPr="00DB53DA">
              <w:rPr>
                <w:rFonts w:ascii="Times New Roman" w:eastAsia="Times New Roman" w:hAnsi="Times New Roman"/>
                <w:lang w:eastAsia="pl-PL"/>
              </w:rPr>
              <w:t xml:space="preserve">, </w:t>
            </w:r>
            <w:r w:rsidRPr="00DB53DA">
              <w:rPr>
                <w:rFonts w:ascii="Times New Roman" w:hAnsi="Times New Roman"/>
              </w:rPr>
              <w:t>podręcznik s. 302</w:t>
            </w:r>
            <w:r w:rsidR="00DF230C" w:rsidRPr="00DB53DA">
              <w:rPr>
                <w:rFonts w:ascii="Times New Roman" w:hAnsi="Times New Roman"/>
              </w:rPr>
              <w:t>–</w:t>
            </w:r>
            <w:r w:rsidRPr="00DB53DA">
              <w:rPr>
                <w:rFonts w:ascii="Times New Roman" w:hAnsi="Times New Roman"/>
              </w:rPr>
              <w:t>303</w:t>
            </w:r>
          </w:p>
          <w:p w14:paraId="4220A2DE" w14:textId="62B5B260" w:rsidR="00E93B63" w:rsidRPr="00DB53DA" w:rsidRDefault="00E93B63" w:rsidP="00A52A2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Pr="00DB53DA">
              <w:rPr>
                <w:rFonts w:ascii="Times New Roman" w:eastAsia="Times New Roman" w:hAnsi="Times New Roman"/>
                <w:i/>
                <w:iCs/>
                <w:lang w:eastAsia="pl-PL"/>
              </w:rPr>
              <w:t>Jakie są plusy członkostwa Polski</w:t>
            </w:r>
            <w:r w:rsidRPr="00DB53DA">
              <w:rPr>
                <w:rFonts w:ascii="Times New Roman" w:eastAsia="Times New Roman" w:hAnsi="Times New Roman"/>
                <w:lang w:eastAsia="pl-PL"/>
              </w:rPr>
              <w:t xml:space="preserve">, </w:t>
            </w:r>
            <w:r w:rsidRPr="00DB53DA">
              <w:rPr>
                <w:rFonts w:ascii="Times New Roman" w:hAnsi="Times New Roman"/>
              </w:rPr>
              <w:t>podręcznik s. 304</w:t>
            </w:r>
          </w:p>
          <w:p w14:paraId="7914F197" w14:textId="6F890488" w:rsidR="00E93B63" w:rsidRPr="00DB53DA" w:rsidRDefault="00E93B63" w:rsidP="00A52A2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00B51240" w:rsidRPr="00DB53DA">
              <w:rPr>
                <w:rFonts w:ascii="Times New Roman" w:eastAsia="Times New Roman" w:hAnsi="Times New Roman"/>
                <w:i/>
                <w:iCs/>
                <w:lang w:eastAsia="pl-PL"/>
              </w:rPr>
              <w:t>Jakie są minusy członkostwa Polski w UE?</w:t>
            </w:r>
            <w:r w:rsidR="00B51240"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B51240" w:rsidRPr="00DB53DA">
              <w:rPr>
                <w:rFonts w:ascii="Times New Roman" w:hAnsi="Times New Roman"/>
              </w:rPr>
              <w:t>304</w:t>
            </w:r>
          </w:p>
          <w:p w14:paraId="338530FB" w14:textId="77777777" w:rsidR="00FC635D" w:rsidRPr="00DB53DA" w:rsidRDefault="00FC635D" w:rsidP="00A52A20">
            <w:pPr>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7B4E23B"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195EA6B0" w14:textId="77777777" w:rsidTr="00FC635D">
        <w:tc>
          <w:tcPr>
            <w:tcW w:w="1855" w:type="dxa"/>
            <w:tcBorders>
              <w:top w:val="single" w:sz="4" w:space="0" w:color="000000"/>
              <w:left w:val="single" w:sz="4" w:space="0" w:color="000000"/>
              <w:bottom w:val="single" w:sz="4" w:space="0" w:color="000000"/>
            </w:tcBorders>
            <w:shd w:val="clear" w:color="auto" w:fill="auto"/>
          </w:tcPr>
          <w:p w14:paraId="6B4CE594" w14:textId="767FD8AD"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lastRenderedPageBreak/>
              <w:t xml:space="preserve">45. </w:t>
            </w:r>
            <w:r w:rsidRPr="00DB53DA">
              <w:rPr>
                <w:rFonts w:ascii="Times New Roman" w:eastAsiaTheme="minorHAnsi" w:hAnsi="Times New Roman"/>
                <w:b/>
              </w:rPr>
              <w:t>Polska polityka zagraniczna w strefie euroatlantyckiej</w:t>
            </w:r>
          </w:p>
        </w:tc>
        <w:tc>
          <w:tcPr>
            <w:tcW w:w="1018" w:type="dxa"/>
            <w:tcBorders>
              <w:top w:val="single" w:sz="4" w:space="0" w:color="000000"/>
              <w:left w:val="single" w:sz="4" w:space="0" w:color="000000"/>
              <w:bottom w:val="single" w:sz="4" w:space="0" w:color="000000"/>
            </w:tcBorders>
            <w:shd w:val="clear" w:color="auto" w:fill="auto"/>
          </w:tcPr>
          <w:p w14:paraId="001061BF" w14:textId="77777777" w:rsidR="00FC635D" w:rsidRPr="00DB53DA" w:rsidRDefault="00FC635D" w:rsidP="00CE771B">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0F827CFC" w14:textId="77777777" w:rsidR="00FC635D" w:rsidRPr="00DB53DA" w:rsidRDefault="00FC635D" w:rsidP="00FF1988">
            <w:pPr>
              <w:spacing w:after="0" w:line="240" w:lineRule="auto"/>
              <w:contextualSpacing/>
              <w:jc w:val="center"/>
              <w:rPr>
                <w:rFonts w:ascii="Times New Roman" w:hAnsi="Times New Roman"/>
              </w:rPr>
            </w:pPr>
            <w:r w:rsidRPr="00DB53DA">
              <w:rPr>
                <w:rFonts w:ascii="Times New Roman" w:hAnsi="Times New Roman"/>
              </w:rPr>
              <w:t>PP</w:t>
            </w:r>
          </w:p>
          <w:p w14:paraId="1C01838D" w14:textId="77777777" w:rsidR="002174BC" w:rsidRPr="00DB53DA" w:rsidRDefault="002174BC" w:rsidP="002174BC">
            <w:pPr>
              <w:spacing w:after="0" w:line="240" w:lineRule="auto"/>
              <w:contextualSpacing/>
              <w:jc w:val="center"/>
              <w:rPr>
                <w:rFonts w:ascii="Times New Roman" w:hAnsi="Times New Roman"/>
                <w:b/>
              </w:rPr>
            </w:pPr>
            <w:r w:rsidRPr="00DB53DA">
              <w:rPr>
                <w:rFonts w:ascii="Times New Roman" w:hAnsi="Times New Roman"/>
                <w:b/>
              </w:rPr>
              <w:t>---------</w:t>
            </w:r>
          </w:p>
          <w:p w14:paraId="01207B9B" w14:textId="77777777" w:rsidR="0089085F" w:rsidRPr="00DB53DA" w:rsidRDefault="0089085F" w:rsidP="002174BC">
            <w:pPr>
              <w:spacing w:after="0" w:line="240" w:lineRule="auto"/>
              <w:contextualSpacing/>
              <w:rPr>
                <w:rFonts w:ascii="Times New Roman" w:hAnsi="Times New Roman"/>
              </w:rPr>
            </w:pPr>
          </w:p>
          <w:p w14:paraId="5632A03B" w14:textId="77777777" w:rsidR="0089085F" w:rsidRPr="00DB53DA" w:rsidRDefault="0089085F" w:rsidP="0089085F">
            <w:pPr>
              <w:spacing w:after="0" w:line="240" w:lineRule="auto"/>
              <w:contextualSpacing/>
              <w:jc w:val="center"/>
              <w:rPr>
                <w:rFonts w:ascii="Times New Roman" w:hAnsi="Times New Roman"/>
              </w:rPr>
            </w:pPr>
            <w:r w:rsidRPr="00DB53DA">
              <w:rPr>
                <w:rFonts w:ascii="Times New Roman" w:hAnsi="Times New Roman"/>
              </w:rPr>
              <w:t>PR</w:t>
            </w:r>
          </w:p>
          <w:p w14:paraId="6F39D6BE" w14:textId="21A86E0B" w:rsidR="00FC635D" w:rsidRPr="00DB53DA" w:rsidRDefault="00CE771B" w:rsidP="00CE771B">
            <w:pPr>
              <w:spacing w:after="0" w:line="240" w:lineRule="auto"/>
              <w:contextualSpacing/>
              <w:jc w:val="center"/>
              <w:rPr>
                <w:rFonts w:ascii="Times New Roman" w:hAnsi="Times New Roman"/>
              </w:rPr>
            </w:pPr>
            <w:r w:rsidRPr="00DB53DA">
              <w:rPr>
                <w:rFonts w:ascii="Times New Roman" w:hAnsi="Times New Roman"/>
              </w:rPr>
              <w:t>XV.5</w:t>
            </w:r>
          </w:p>
          <w:p w14:paraId="18F01E21" w14:textId="559265F3" w:rsidR="00CE771B" w:rsidRPr="00DB53DA" w:rsidRDefault="00CE771B" w:rsidP="00CE771B">
            <w:pPr>
              <w:spacing w:after="0" w:line="240" w:lineRule="auto"/>
              <w:contextualSpacing/>
              <w:jc w:val="center"/>
              <w:rPr>
                <w:rFonts w:ascii="Times New Roman" w:hAnsi="Times New Roman"/>
              </w:rPr>
            </w:pPr>
            <w:r w:rsidRPr="00DB53DA">
              <w:rPr>
                <w:rFonts w:ascii="Times New Roman" w:hAnsi="Times New Roman"/>
              </w:rPr>
              <w:t>XV.6</w:t>
            </w:r>
          </w:p>
        </w:tc>
        <w:tc>
          <w:tcPr>
            <w:tcW w:w="1600" w:type="dxa"/>
            <w:tcBorders>
              <w:top w:val="single" w:sz="4" w:space="0" w:color="000000"/>
              <w:left w:val="single" w:sz="4" w:space="0" w:color="000000"/>
              <w:bottom w:val="single" w:sz="4" w:space="0" w:color="000000"/>
            </w:tcBorders>
            <w:shd w:val="clear" w:color="auto" w:fill="auto"/>
          </w:tcPr>
          <w:p w14:paraId="4EC08911" w14:textId="77777777" w:rsidR="00FC635D" w:rsidRPr="00DB53DA" w:rsidRDefault="00FC635D" w:rsidP="001C35B5">
            <w:pPr>
              <w:autoSpaceDE w:val="0"/>
              <w:autoSpaceDN w:val="0"/>
              <w:adjustRightInd w:val="0"/>
              <w:spacing w:after="0" w:line="240" w:lineRule="auto"/>
              <w:jc w:val="both"/>
              <w:rPr>
                <w:rFonts w:ascii="Times New Roman" w:hAnsi="Times New Roman"/>
              </w:rPr>
            </w:pPr>
            <w:r w:rsidRPr="00DB53DA">
              <w:rPr>
                <w:rFonts w:ascii="Times New Roman" w:hAnsi="Times New Roman"/>
              </w:rPr>
              <w:t>Analiza n</w:t>
            </w:r>
            <w:r w:rsidRPr="00DB53DA">
              <w:rPr>
                <w:rFonts w:ascii="Times New Roman" w:hAnsi="Times New Roman"/>
                <w:lang w:eastAsia="pl-PL"/>
              </w:rPr>
              <w:t xml:space="preserve">ajważniejszych kwestii </w:t>
            </w:r>
            <w:r w:rsidR="00311EE7" w:rsidRPr="00DB53DA">
              <w:rPr>
                <w:rFonts w:ascii="Times New Roman" w:hAnsi="Times New Roman"/>
                <w:lang w:eastAsia="pl-PL"/>
              </w:rPr>
              <w:t>dotyczących polskiej polityki zagranicznej w strefie euroatlantyckiej.</w:t>
            </w:r>
          </w:p>
        </w:tc>
        <w:tc>
          <w:tcPr>
            <w:tcW w:w="2422" w:type="dxa"/>
            <w:tcBorders>
              <w:top w:val="single" w:sz="4" w:space="0" w:color="000000"/>
              <w:left w:val="single" w:sz="4" w:space="0" w:color="000000"/>
              <w:bottom w:val="single" w:sz="4" w:space="0" w:color="000000"/>
            </w:tcBorders>
            <w:shd w:val="clear" w:color="auto" w:fill="auto"/>
          </w:tcPr>
          <w:p w14:paraId="4B572A0A" w14:textId="68912883" w:rsidR="00FC635D" w:rsidRPr="00DB53DA" w:rsidRDefault="00FC635D" w:rsidP="001C35B5">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2122192B" w14:textId="56123D25" w:rsidR="00FC635D" w:rsidRPr="00DB53DA" w:rsidRDefault="00FC635D" w:rsidP="001C35B5">
            <w:pPr>
              <w:spacing w:after="0" w:line="240" w:lineRule="auto"/>
              <w:contextualSpacing/>
              <w:jc w:val="both"/>
              <w:rPr>
                <w:rFonts w:ascii="Times New Roman" w:eastAsiaTheme="minorHAnsi" w:hAnsi="Times New Roman"/>
                <w:i/>
                <w:iCs/>
              </w:rPr>
            </w:pPr>
            <w:r w:rsidRPr="00DB53DA">
              <w:rPr>
                <w:rFonts w:ascii="Times New Roman" w:eastAsiaTheme="minorHAnsi" w:hAnsi="Times New Roman"/>
                <w:i/>
                <w:iCs/>
              </w:rPr>
              <w:t>Program Partnerstwo dla Pokoju, misje stabilizacyjne, Polski Kontyngent Wojskowy (PKW), misje wojskowe w Iraku</w:t>
            </w:r>
            <w:r w:rsidR="00AA3A7F" w:rsidRPr="00DB53DA">
              <w:rPr>
                <w:rFonts w:ascii="Times New Roman" w:eastAsiaTheme="minorHAnsi" w:hAnsi="Times New Roman"/>
                <w:i/>
                <w:iCs/>
              </w:rPr>
              <w:t xml:space="preserve"> </w:t>
            </w:r>
            <w:r w:rsidRPr="00DB53DA">
              <w:rPr>
                <w:rFonts w:ascii="Times New Roman" w:eastAsiaTheme="minorHAnsi" w:hAnsi="Times New Roman"/>
                <w:i/>
                <w:iCs/>
              </w:rPr>
              <w:t xml:space="preserve">i Afganistanie, Polonia amerykańska, offset, </w:t>
            </w:r>
            <w:proofErr w:type="spellStart"/>
            <w:r w:rsidRPr="00DB53DA">
              <w:rPr>
                <w:rFonts w:ascii="Times New Roman" w:eastAsiaTheme="minorHAnsi" w:hAnsi="Times New Roman"/>
                <w:i/>
                <w:iCs/>
              </w:rPr>
              <w:t>stealth</w:t>
            </w:r>
            <w:proofErr w:type="spellEnd"/>
            <w:r w:rsidR="00404F9F" w:rsidRPr="00DB53DA">
              <w:rPr>
                <w:rFonts w:ascii="Times New Roman" w:eastAsiaTheme="minorHAnsi" w:hAnsi="Times New Roman"/>
                <w:i/>
                <w:iCs/>
              </w:rPr>
              <w:t xml:space="preserve">, </w:t>
            </w:r>
            <w:r w:rsidRPr="00DB53DA">
              <w:rPr>
                <w:rFonts w:ascii="Times New Roman" w:eastAsiaTheme="minorHAnsi" w:hAnsi="Times New Roman"/>
                <w:i/>
                <w:iCs/>
              </w:rPr>
              <w:t>Północnoatlantycka Rada Współpracy, IFOR, SFOR, tarcza antyrakietowa</w:t>
            </w:r>
          </w:p>
          <w:p w14:paraId="342C51ED" w14:textId="77777777" w:rsidR="00FC635D" w:rsidRPr="00DB53DA" w:rsidRDefault="00FC635D" w:rsidP="001C35B5">
            <w:pPr>
              <w:spacing w:after="0" w:line="240" w:lineRule="auto"/>
              <w:contextualSpacing/>
              <w:jc w:val="both"/>
              <w:rPr>
                <w:rFonts w:ascii="Times New Roman" w:hAnsi="Times New Roman"/>
              </w:rPr>
            </w:pPr>
            <w:r w:rsidRPr="00DB53DA">
              <w:rPr>
                <w:rFonts w:ascii="Times New Roman" w:hAnsi="Times New Roman"/>
              </w:rPr>
              <w:t>– przedstawia</w:t>
            </w:r>
            <w:r w:rsidRPr="00DB53DA">
              <w:rPr>
                <w:rFonts w:ascii="Times New Roman" w:eastAsiaTheme="minorHAnsi" w:hAnsi="Times New Roman"/>
              </w:rPr>
              <w:t xml:space="preserve"> drogę Polski do NATO</w:t>
            </w:r>
          </w:p>
        </w:tc>
        <w:tc>
          <w:tcPr>
            <w:tcW w:w="2326" w:type="dxa"/>
            <w:tcBorders>
              <w:top w:val="single" w:sz="4" w:space="0" w:color="000000"/>
              <w:left w:val="single" w:sz="4" w:space="0" w:color="000000"/>
              <w:bottom w:val="single" w:sz="4" w:space="0" w:color="000000"/>
            </w:tcBorders>
            <w:shd w:val="clear" w:color="auto" w:fill="auto"/>
          </w:tcPr>
          <w:p w14:paraId="234FB9A1" w14:textId="4DF0CBFC" w:rsidR="00FC635D" w:rsidRPr="00DB53DA" w:rsidRDefault="00FC635D" w:rsidP="001C35B5">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eastAsiaTheme="minorHAnsi" w:hAnsi="Times New Roman"/>
              </w:rPr>
              <w:t>polską politykę zagraniczną w obszarze euroatlantyckim</w:t>
            </w:r>
          </w:p>
          <w:p w14:paraId="449128BC" w14:textId="43C398BE" w:rsidR="00FC635D" w:rsidRPr="00DB53DA" w:rsidRDefault="00FC635D" w:rsidP="001C35B5">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iCs/>
              </w:rPr>
              <w:t>Uzależniamy się od USA. Podpisaliśmy 123 umowy na dostawę sprzętu wojskowego</w:t>
            </w:r>
            <w:r w:rsidRPr="00DB53DA">
              <w:rPr>
                <w:rFonts w:ascii="Times New Roman" w:eastAsiaTheme="minorHAnsi" w:hAnsi="Times New Roman"/>
              </w:rPr>
              <w:t xml:space="preserve"> wymienia korzyści i zagrożenia wynikające z kupowania przez polski rząd broni za granicą</w:t>
            </w:r>
          </w:p>
          <w:p w14:paraId="0FD48692" w14:textId="6D0E6FE2" w:rsidR="00FC635D" w:rsidRPr="00DB53DA" w:rsidRDefault="00FC635D" w:rsidP="001C35B5">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porównuje</w:t>
            </w:r>
            <w:r w:rsidR="009C5E12" w:rsidRPr="00DB53DA">
              <w:rPr>
                <w:rFonts w:ascii="Times New Roman" w:hAnsi="Times New Roman"/>
              </w:rPr>
              <w:t xml:space="preserve"> </w:t>
            </w:r>
            <w:r w:rsidRPr="00DB53DA">
              <w:rPr>
                <w:rFonts w:ascii="Times New Roman" w:eastAsiaTheme="minorHAnsi" w:hAnsi="Times New Roman"/>
              </w:rPr>
              <w:t xml:space="preserve">wybrany przez siebie proponowany Polsce amerykański sprzęt wojskowy z ofertą innych </w:t>
            </w:r>
            <w:r w:rsidRPr="00DB53DA">
              <w:rPr>
                <w:rFonts w:ascii="Times New Roman" w:eastAsiaTheme="minorHAnsi" w:hAnsi="Times New Roman"/>
              </w:rPr>
              <w:lastRenderedPageBreak/>
              <w:t>państw</w:t>
            </w:r>
          </w:p>
          <w:p w14:paraId="69FD3665" w14:textId="6C8BF2FA" w:rsidR="00FC635D" w:rsidRPr="00DB53DA" w:rsidRDefault="00FC635D" w:rsidP="005D3361">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danych z badań CBOS </w:t>
            </w:r>
            <w:r w:rsidRPr="00DB53DA">
              <w:rPr>
                <w:rFonts w:ascii="Times New Roman" w:eastAsiaTheme="minorHAnsi" w:hAnsi="Times New Roman"/>
                <w:i/>
                <w:iCs/>
              </w:rPr>
              <w:t>Czy Pan(i) osobiście popiera przynależność Polski do NATO, czy też jest temu przeciwny(a)?</w:t>
            </w:r>
            <w:r w:rsidR="009C5E12" w:rsidRPr="00DB53DA">
              <w:rPr>
                <w:rFonts w:ascii="Times New Roman" w:eastAsiaTheme="minorHAnsi" w:hAnsi="Times New Roman"/>
              </w:rPr>
              <w:t xml:space="preserve"> </w:t>
            </w:r>
            <w:r w:rsidRPr="00DB53DA">
              <w:rPr>
                <w:rFonts w:ascii="Times New Roman" w:eastAsiaTheme="minorHAnsi" w:hAnsi="Times New Roman"/>
              </w:rPr>
              <w:t>przygotowuje argumenty do debaty między zwolennikami ścisłego sojuszu z USA a zwolennikami</w:t>
            </w:r>
            <w:r w:rsidR="00AA3A7F" w:rsidRPr="00DB53DA">
              <w:rPr>
                <w:rFonts w:ascii="Times New Roman" w:eastAsiaTheme="minorHAnsi" w:hAnsi="Times New Roman"/>
              </w:rPr>
              <w:t xml:space="preserve"> </w:t>
            </w:r>
            <w:r w:rsidRPr="00DB53DA">
              <w:rPr>
                <w:rFonts w:ascii="Times New Roman" w:eastAsiaTheme="minorHAnsi" w:hAnsi="Times New Roman"/>
              </w:rPr>
              <w:t>ścisłego sojuszu z Niemcami i Francją</w:t>
            </w:r>
          </w:p>
          <w:p w14:paraId="321CB5CE" w14:textId="1BAC98BA" w:rsidR="00FC635D" w:rsidRPr="00DB53DA" w:rsidRDefault="00FC635D" w:rsidP="001C35B5">
            <w:pPr>
              <w:spacing w:after="0" w:line="240" w:lineRule="auto"/>
              <w:contextualSpacing/>
              <w:jc w:val="both"/>
              <w:rPr>
                <w:rFonts w:ascii="Times New Roman" w:hAnsi="Times New Roman"/>
              </w:rPr>
            </w:pPr>
            <w:r w:rsidRPr="00DB53DA">
              <w:rPr>
                <w:rFonts w:ascii="Times New Roman" w:hAnsi="Times New Roman"/>
              </w:rPr>
              <w:t>– ocenia</w:t>
            </w:r>
            <w:r w:rsidR="009C5E12" w:rsidRPr="00DB53DA">
              <w:rPr>
                <w:rFonts w:ascii="Times New Roman" w:hAnsi="Times New Roman"/>
              </w:rPr>
              <w:t xml:space="preserve"> </w:t>
            </w:r>
            <w:r w:rsidRPr="00DB53DA">
              <w:rPr>
                <w:rFonts w:ascii="Times New Roman" w:eastAsiaTheme="minorHAnsi" w:hAnsi="Times New Roman"/>
              </w:rPr>
              <w:t>pozycję Polski w NATO</w:t>
            </w:r>
          </w:p>
          <w:p w14:paraId="12777602" w14:textId="10ED54F0" w:rsidR="00FC635D" w:rsidRPr="00DB53DA" w:rsidRDefault="00FC635D" w:rsidP="001C35B5">
            <w:pPr>
              <w:autoSpaceDE w:val="0"/>
              <w:autoSpaceDN w:val="0"/>
              <w:adjustRightInd w:val="0"/>
              <w:spacing w:after="0" w:line="240" w:lineRule="auto"/>
              <w:jc w:val="both"/>
              <w:rPr>
                <w:rFonts w:ascii="Times New Roman" w:hAnsi="Times New Roman"/>
                <w:bCs/>
              </w:rPr>
            </w:pPr>
            <w:r w:rsidRPr="00DB53DA">
              <w:rPr>
                <w:rFonts w:ascii="Times New Roman" w:hAnsi="Times New Roman"/>
              </w:rPr>
              <w:t xml:space="preserve">– na podstawie danych z badań CBOS </w:t>
            </w:r>
            <w:r w:rsidRPr="00DB53DA">
              <w:rPr>
                <w:rFonts w:ascii="Times New Roman" w:eastAsiaTheme="minorHAnsi" w:hAnsi="Times New Roman"/>
                <w:i/>
                <w:iCs/>
              </w:rPr>
              <w:t>Jak ogólnie określił(a)by Pan(i) relacje polsko-amerykańskie?</w:t>
            </w:r>
            <w:r w:rsidRPr="00DB53DA">
              <w:rPr>
                <w:rFonts w:ascii="Times New Roman" w:eastAsiaTheme="minorHAnsi" w:hAnsi="Times New Roman"/>
              </w:rPr>
              <w:t xml:space="preserve"> </w:t>
            </w:r>
            <w:r w:rsidRPr="00DB53DA">
              <w:rPr>
                <w:rFonts w:ascii="Times New Roman" w:hAnsi="Times New Roman"/>
              </w:rPr>
              <w:t>a</w:t>
            </w:r>
            <w:r w:rsidRPr="00DB53DA">
              <w:rPr>
                <w:rFonts w:ascii="Times New Roman" w:hAnsi="Times New Roman"/>
                <w:bCs/>
              </w:rPr>
              <w:t>nalizuje stosunki polsko-amerykańskie</w:t>
            </w:r>
          </w:p>
          <w:p w14:paraId="0BF6D9DC" w14:textId="10E8940A" w:rsidR="00FC635D" w:rsidRPr="00DB53DA" w:rsidRDefault="00FC635D" w:rsidP="001C35B5">
            <w:pPr>
              <w:spacing w:after="0" w:line="240" w:lineRule="auto"/>
              <w:contextualSpacing/>
              <w:jc w:val="both"/>
              <w:rPr>
                <w:rFonts w:ascii="Times New Roman" w:eastAsiaTheme="minorHAnsi" w:hAnsi="Times New Roman"/>
              </w:rPr>
            </w:pPr>
            <w:r w:rsidRPr="00DB53DA">
              <w:rPr>
                <w:rFonts w:ascii="Times New Roman" w:hAnsi="Times New Roman"/>
              </w:rPr>
              <w:t>– ocenia</w:t>
            </w:r>
            <w:r w:rsidR="009C5E12" w:rsidRPr="00DB53DA">
              <w:rPr>
                <w:rFonts w:ascii="Times New Roman" w:hAnsi="Times New Roman"/>
              </w:rPr>
              <w:t xml:space="preserve"> </w:t>
            </w:r>
            <w:r w:rsidRPr="00DB53DA">
              <w:rPr>
                <w:rFonts w:ascii="Times New Roman" w:eastAsiaTheme="minorHAnsi" w:hAnsi="Times New Roman"/>
              </w:rPr>
              <w:t>znaczenie sojuszu polsko-amerykańskiego</w:t>
            </w:r>
          </w:p>
          <w:p w14:paraId="18108A11" w14:textId="77777777" w:rsidR="00FC635D" w:rsidRPr="00DB53DA" w:rsidRDefault="00FC635D" w:rsidP="001C35B5">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4D8D6A0B" w14:textId="724CE31C" w:rsidR="00FC635D" w:rsidRPr="00DB53DA" w:rsidRDefault="00FC635D" w:rsidP="001C35B5">
            <w:pPr>
              <w:spacing w:after="0" w:line="240" w:lineRule="auto"/>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rPr>
              <w:t>praca pod kierunkiem z wykorzystaniem podręcznika, tekstu źródłowego</w:t>
            </w:r>
            <w:r w:rsidR="001C35B5" w:rsidRPr="00DB53DA">
              <w:rPr>
                <w:rFonts w:ascii="Times New Roman" w:hAnsi="Times New Roman"/>
              </w:rPr>
              <w:t>, źródła kartograficznego, źródeł statystycznych</w:t>
            </w:r>
            <w:r w:rsidRPr="00DB53DA">
              <w:rPr>
                <w:rFonts w:ascii="Times New Roman" w:hAnsi="Times New Roman"/>
              </w:rPr>
              <w:t xml:space="preserve"> oraz</w:t>
            </w:r>
            <w:r w:rsidR="009C5E12" w:rsidRPr="00DB53DA">
              <w:rPr>
                <w:rFonts w:ascii="Times New Roman" w:hAnsi="Times New Roman"/>
              </w:rPr>
              <w:t xml:space="preserve"> </w:t>
            </w:r>
            <w:r w:rsidRPr="00DB53DA">
              <w:rPr>
                <w:rFonts w:ascii="Times New Roman" w:hAnsi="Times New Roman"/>
              </w:rPr>
              <w:t>źródeł ikonograficznych</w:t>
            </w:r>
          </w:p>
          <w:p w14:paraId="7855D7BF" w14:textId="77777777" w:rsidR="00FC635D" w:rsidRPr="00DB53DA" w:rsidRDefault="00FC635D" w:rsidP="001C35B5">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1042B293" w14:textId="77777777" w:rsidR="00FC635D" w:rsidRPr="00DB53DA" w:rsidRDefault="00FC635D" w:rsidP="001C35B5">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69C9725D" w14:textId="77777777" w:rsidR="00D729C6" w:rsidRPr="00DB53DA" w:rsidRDefault="00FC635D" w:rsidP="001C35B5">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dyskusja</w:t>
            </w:r>
            <w:r w:rsidR="00D729C6" w:rsidRPr="00DB53DA">
              <w:rPr>
                <w:rFonts w:ascii="Times New Roman" w:hAnsi="Times New Roman"/>
              </w:rPr>
              <w:t>:</w:t>
            </w:r>
            <w:r w:rsidR="00D729C6" w:rsidRPr="00DB53DA">
              <w:rPr>
                <w:rFonts w:ascii="Times New Roman" w:eastAsia="Times New Roman" w:hAnsi="Times New Roman"/>
                <w:lang w:eastAsia="pl-PL"/>
              </w:rPr>
              <w:t xml:space="preserve"> </w:t>
            </w:r>
            <w:r w:rsidR="00D729C6" w:rsidRPr="00DB53DA">
              <w:rPr>
                <w:rFonts w:ascii="Times New Roman" w:eastAsia="Times New Roman" w:hAnsi="Times New Roman"/>
                <w:i/>
                <w:iCs/>
                <w:lang w:eastAsia="pl-PL"/>
              </w:rPr>
              <w:t>Czy Polska powinna wstąpić do sojuszu militarnego, czy ogłosić neutralność?</w:t>
            </w:r>
          </w:p>
          <w:p w14:paraId="70354621" w14:textId="7BE03375" w:rsidR="00FC635D" w:rsidRPr="00DB53DA" w:rsidRDefault="00D729C6" w:rsidP="001C35B5">
            <w:pPr>
              <w:pStyle w:val="Tekstglowny"/>
              <w:spacing w:line="240" w:lineRule="auto"/>
              <w:rPr>
                <w:rFonts w:eastAsia="Times New Roman"/>
                <w:sz w:val="22"/>
                <w:lang w:eastAsia="pl-PL"/>
              </w:rPr>
            </w:pPr>
            <w:r w:rsidRPr="00DB53DA">
              <w:rPr>
                <w:sz w:val="22"/>
              </w:rPr>
              <w:t>–</w:t>
            </w:r>
            <w:r w:rsidRPr="00DB53DA">
              <w:rPr>
                <w:rFonts w:eastAsia="Times New Roman"/>
                <w:sz w:val="22"/>
              </w:rPr>
              <w:t xml:space="preserve"> </w:t>
            </w:r>
            <w:r w:rsidRPr="00DB53DA">
              <w:rPr>
                <w:sz w:val="22"/>
              </w:rPr>
              <w:t xml:space="preserve">debata </w:t>
            </w:r>
            <w:r w:rsidRPr="00DB53DA">
              <w:rPr>
                <w:rFonts w:eastAsia="Times New Roman"/>
                <w:sz w:val="22"/>
                <w:lang w:eastAsia="pl-PL"/>
              </w:rPr>
              <w:t xml:space="preserve">„za” i </w:t>
            </w:r>
            <w:r w:rsidRPr="00DB53DA">
              <w:rPr>
                <w:rFonts w:eastAsia="Times New Roman"/>
                <w:sz w:val="22"/>
                <w:lang w:eastAsia="pl-PL"/>
              </w:rPr>
              <w:lastRenderedPageBreak/>
              <w:t>„przeciw”</w:t>
            </w:r>
            <w:r w:rsidR="009C5E12" w:rsidRPr="00DB53DA">
              <w:rPr>
                <w:rFonts w:eastAsia="Times New Roman"/>
                <w:sz w:val="22"/>
                <w:lang w:eastAsia="pl-PL"/>
              </w:rPr>
              <w:t xml:space="preserve"> </w:t>
            </w:r>
            <w:r w:rsidRPr="00DB53DA">
              <w:rPr>
                <w:rFonts w:eastAsia="Times New Roman"/>
                <w:sz w:val="22"/>
                <w:lang w:eastAsia="pl-PL"/>
              </w:rPr>
              <w:t>zwolenników i przeciwników obu stanowisk</w:t>
            </w:r>
          </w:p>
          <w:p w14:paraId="3AFF0A5B" w14:textId="273AC1A4" w:rsidR="00C339D9" w:rsidRPr="00DB53DA" w:rsidRDefault="00C339D9" w:rsidP="001C35B5">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 xml:space="preserve">debata </w:t>
            </w:r>
            <w:r w:rsidRPr="00DB53DA">
              <w:rPr>
                <w:rFonts w:ascii="Times New Roman" w:eastAsia="Times New Roman" w:hAnsi="Times New Roman"/>
                <w:lang w:eastAsia="pl-PL"/>
              </w:rPr>
              <w:t>„za” i „przeciw” między zwolennikami</w:t>
            </w:r>
            <w:r w:rsidR="00AA3A7F" w:rsidRPr="00DB53DA">
              <w:rPr>
                <w:rFonts w:ascii="Times New Roman" w:eastAsia="Times New Roman" w:hAnsi="Times New Roman"/>
                <w:lang w:eastAsia="pl-PL"/>
              </w:rPr>
              <w:t xml:space="preserve"> </w:t>
            </w:r>
            <w:r w:rsidRPr="00DB53DA">
              <w:rPr>
                <w:rFonts w:ascii="Times New Roman" w:eastAsia="Times New Roman" w:hAnsi="Times New Roman"/>
                <w:lang w:eastAsia="pl-PL"/>
              </w:rPr>
              <w:t>ścisłego sojuszu</w:t>
            </w:r>
            <w:r w:rsidR="00AA3A7F" w:rsidRPr="00DB53DA">
              <w:rPr>
                <w:rFonts w:ascii="Times New Roman" w:eastAsia="Times New Roman" w:hAnsi="Times New Roman"/>
                <w:lang w:eastAsia="pl-PL"/>
              </w:rPr>
              <w:t xml:space="preserve"> </w:t>
            </w:r>
            <w:r w:rsidRPr="00DB53DA">
              <w:rPr>
                <w:rFonts w:ascii="Times New Roman" w:eastAsia="Times New Roman" w:hAnsi="Times New Roman"/>
                <w:lang w:eastAsia="pl-PL"/>
              </w:rPr>
              <w:t>z USA a zwolennikami ścisłego</w:t>
            </w:r>
            <w:r w:rsidR="00AA3A7F" w:rsidRPr="00DB53DA">
              <w:rPr>
                <w:rFonts w:ascii="Times New Roman" w:eastAsia="Times New Roman" w:hAnsi="Times New Roman"/>
                <w:lang w:eastAsia="pl-PL"/>
              </w:rPr>
              <w:t xml:space="preserve"> </w:t>
            </w:r>
            <w:r w:rsidRPr="00DB53DA">
              <w:rPr>
                <w:rFonts w:ascii="Times New Roman" w:eastAsia="Times New Roman" w:hAnsi="Times New Roman"/>
                <w:lang w:eastAsia="pl-PL"/>
              </w:rPr>
              <w:t>sojuszu z Niemcami i Francją</w:t>
            </w:r>
          </w:p>
          <w:p w14:paraId="1DC1E472" w14:textId="2FE15ACE" w:rsidR="00FF1988" w:rsidRPr="00DB53DA" w:rsidRDefault="00FF1988" w:rsidP="00AA3A7F">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technika SWOT:</w:t>
            </w:r>
            <w:r w:rsidR="009C5E12" w:rsidRPr="00DB53DA">
              <w:rPr>
                <w:rFonts w:ascii="Times New Roman" w:hAnsi="Times New Roman"/>
              </w:rPr>
              <w:t xml:space="preserve"> </w:t>
            </w:r>
            <w:r w:rsidRPr="00DB53DA">
              <w:rPr>
                <w:rFonts w:ascii="Times New Roman" w:eastAsia="Times New Roman" w:hAnsi="Times New Roman"/>
                <w:i/>
                <w:iCs/>
                <w:lang w:eastAsia="pl-PL"/>
              </w:rPr>
              <w:t>Szanse i zagrożenia</w:t>
            </w:r>
            <w:r w:rsidR="00AA3A7F"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sojuszu Polski ze</w:t>
            </w:r>
            <w:r w:rsidR="00AA3A7F"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Stanami Zjednoczonymi</w:t>
            </w:r>
          </w:p>
        </w:tc>
        <w:tc>
          <w:tcPr>
            <w:tcW w:w="2025" w:type="dxa"/>
            <w:tcBorders>
              <w:top w:val="single" w:sz="4" w:space="0" w:color="000000"/>
              <w:left w:val="single" w:sz="4" w:space="0" w:color="000000"/>
              <w:bottom w:val="single" w:sz="4" w:space="0" w:color="000000"/>
            </w:tcBorders>
            <w:shd w:val="clear" w:color="auto" w:fill="auto"/>
          </w:tcPr>
          <w:p w14:paraId="3265B445" w14:textId="1EECE9F3" w:rsidR="00FC635D" w:rsidRPr="00DB53DA" w:rsidRDefault="00FC635D" w:rsidP="001C35B5">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D729C6" w:rsidRPr="00DB53DA">
              <w:rPr>
                <w:rFonts w:ascii="Times New Roman" w:hAnsi="Times New Roman"/>
              </w:rPr>
              <w:t>307</w:t>
            </w:r>
            <w:r w:rsidR="00DF230C" w:rsidRPr="00DB53DA">
              <w:rPr>
                <w:rFonts w:ascii="Times New Roman" w:hAnsi="Times New Roman"/>
              </w:rPr>
              <w:t>–</w:t>
            </w:r>
            <w:r w:rsidR="00D729C6" w:rsidRPr="00DB53DA">
              <w:rPr>
                <w:rFonts w:ascii="Times New Roman" w:hAnsi="Times New Roman"/>
              </w:rPr>
              <w:t>31</w:t>
            </w:r>
            <w:r w:rsidR="00DA61AD" w:rsidRPr="00DB53DA">
              <w:rPr>
                <w:rFonts w:ascii="Times New Roman" w:hAnsi="Times New Roman"/>
              </w:rPr>
              <w:t>2</w:t>
            </w:r>
          </w:p>
          <w:p w14:paraId="39A92B52" w14:textId="73656F78" w:rsidR="00FC635D" w:rsidRPr="00DB53DA" w:rsidRDefault="00FC635D" w:rsidP="001C35B5">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0443EE" w:rsidRPr="00DB53DA">
              <w:rPr>
                <w:rFonts w:ascii="Times New Roman" w:hAnsi="Times New Roman"/>
              </w:rPr>
              <w:t>309</w:t>
            </w:r>
            <w:r w:rsidR="00DF230C" w:rsidRPr="00DB53DA">
              <w:rPr>
                <w:rFonts w:ascii="Times New Roman" w:hAnsi="Times New Roman"/>
              </w:rPr>
              <w:t>–</w:t>
            </w:r>
            <w:r w:rsidR="00B355EC" w:rsidRPr="00DB53DA">
              <w:rPr>
                <w:rFonts w:ascii="Times New Roman" w:hAnsi="Times New Roman"/>
              </w:rPr>
              <w:t>310</w:t>
            </w:r>
          </w:p>
          <w:p w14:paraId="29EFB2F8" w14:textId="1572383F" w:rsidR="00C339D9" w:rsidRPr="00DB53DA" w:rsidRDefault="00C339D9" w:rsidP="001C35B5">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Pr="00DB53DA">
              <w:rPr>
                <w:rFonts w:ascii="Times New Roman" w:eastAsia="Times New Roman" w:hAnsi="Times New Roman"/>
                <w:i/>
                <w:iCs/>
                <w:lang w:eastAsia="pl-PL"/>
              </w:rPr>
              <w:t>Czy Pan(i) osobiście popiera przynależność Polski do NATO, czy też jest temu przeciwny(a)?</w:t>
            </w:r>
            <w:r w:rsidRPr="00DB53DA">
              <w:rPr>
                <w:rFonts w:ascii="Times New Roman" w:eastAsia="Times New Roman" w:hAnsi="Times New Roman"/>
                <w:lang w:eastAsia="pl-PL"/>
              </w:rPr>
              <w:t xml:space="preserve">, </w:t>
            </w:r>
            <w:r w:rsidRPr="00DB53DA">
              <w:rPr>
                <w:rFonts w:ascii="Times New Roman" w:hAnsi="Times New Roman"/>
              </w:rPr>
              <w:t>podręcznik s. 309</w:t>
            </w:r>
          </w:p>
          <w:p w14:paraId="6BB1A730" w14:textId="0CEEAC56" w:rsidR="008C3E79" w:rsidRPr="00DB53DA" w:rsidRDefault="008C3E79" w:rsidP="001C35B5">
            <w:pPr>
              <w:spacing w:after="0" w:line="240" w:lineRule="auto"/>
              <w:ind w:right="-87"/>
              <w:contextualSpacing/>
              <w:jc w:val="both"/>
              <w:rPr>
                <w:rFonts w:ascii="Times New Roman" w:eastAsia="Times New Roman" w:hAnsi="Times New Roman"/>
                <w:lang w:eastAsia="pl-PL"/>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Pr="00DB53DA">
              <w:rPr>
                <w:rFonts w:ascii="Times New Roman" w:eastAsia="Times New Roman" w:hAnsi="Times New Roman"/>
                <w:i/>
                <w:iCs/>
                <w:lang w:eastAsia="pl-PL"/>
              </w:rPr>
              <w:t>Jak ogólnie określił(a)by Pan(i) relacje polsko-amerykańskie?</w:t>
            </w:r>
            <w:r w:rsidRPr="00DB53DA">
              <w:rPr>
                <w:rFonts w:ascii="Times New Roman" w:eastAsia="Times New Roman" w:hAnsi="Times New Roman"/>
                <w:lang w:eastAsia="pl-PL"/>
              </w:rPr>
              <w:t xml:space="preserve">, </w:t>
            </w:r>
            <w:r w:rsidRPr="00DB53DA">
              <w:rPr>
                <w:rFonts w:ascii="Times New Roman" w:hAnsi="Times New Roman"/>
              </w:rPr>
              <w:t>podręcznik s. 309</w:t>
            </w:r>
          </w:p>
          <w:p w14:paraId="1967C723" w14:textId="3B561D95" w:rsidR="00A92A68" w:rsidRPr="00DB53DA" w:rsidRDefault="00A92A68" w:rsidP="001C35B5">
            <w:pPr>
              <w:spacing w:after="0" w:line="240" w:lineRule="auto"/>
              <w:ind w:right="-87"/>
              <w:contextualSpacing/>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w:t>
            </w:r>
            <w:r w:rsidRPr="00DB53DA">
              <w:rPr>
                <w:rFonts w:ascii="Times New Roman" w:eastAsia="Times New Roman" w:hAnsi="Times New Roman"/>
                <w:lang w:eastAsia="pl-PL"/>
              </w:rPr>
              <w:t xml:space="preserve"> </w:t>
            </w:r>
            <w:r w:rsidRPr="00DB53DA">
              <w:rPr>
                <w:rFonts w:ascii="Times New Roman" w:eastAsia="Times New Roman" w:hAnsi="Times New Roman"/>
                <w:i/>
                <w:iCs/>
                <w:lang w:eastAsia="pl-PL"/>
              </w:rPr>
              <w:t xml:space="preserve">Dyslokacja wojsk amerykańskich </w:t>
            </w:r>
            <w:r w:rsidRPr="00DB53DA">
              <w:rPr>
                <w:rFonts w:ascii="Times New Roman" w:eastAsia="Times New Roman" w:hAnsi="Times New Roman"/>
                <w:i/>
                <w:iCs/>
                <w:lang w:eastAsia="pl-PL"/>
              </w:rPr>
              <w:lastRenderedPageBreak/>
              <w:t>w Polsce</w:t>
            </w:r>
            <w:r w:rsidRPr="00DB53DA">
              <w:rPr>
                <w:rFonts w:ascii="Times New Roman" w:eastAsia="Times New Roman" w:hAnsi="Times New Roman"/>
                <w:lang w:eastAsia="pl-PL"/>
              </w:rPr>
              <w:t xml:space="preserve">, </w:t>
            </w:r>
            <w:r w:rsidRPr="00DB53DA">
              <w:rPr>
                <w:rFonts w:ascii="Times New Roman" w:hAnsi="Times New Roman"/>
              </w:rPr>
              <w:t xml:space="preserve">podręcznik s. 310 </w:t>
            </w:r>
          </w:p>
          <w:p w14:paraId="3D4F565E" w14:textId="77777777" w:rsidR="00FC635D" w:rsidRPr="00DB53DA" w:rsidRDefault="00FC635D" w:rsidP="001C35B5">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tekst</w:t>
            </w:r>
            <w:r w:rsidRPr="00DB53DA">
              <w:rPr>
                <w:rFonts w:ascii="Times New Roman" w:eastAsia="Times New Roman" w:hAnsi="Times New Roman"/>
              </w:rPr>
              <w:t xml:space="preserve"> </w:t>
            </w:r>
            <w:r w:rsidRPr="00DB53DA">
              <w:rPr>
                <w:rFonts w:ascii="Times New Roman" w:hAnsi="Times New Roman"/>
                <w:b/>
              </w:rPr>
              <w:t>źródłowy:</w:t>
            </w:r>
          </w:p>
          <w:p w14:paraId="5232C09C" w14:textId="295CC6BF" w:rsidR="00FC635D" w:rsidRPr="00DB53DA" w:rsidRDefault="00DA61AD" w:rsidP="005D3361">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lang w:eastAsia="pl-PL"/>
              </w:rPr>
              <w:t>Uzależniamy się od USA. Podpisaliśmy 123 umowy na dostawę sprzętu</w:t>
            </w:r>
            <w:r w:rsidR="00AA3A7F" w:rsidRPr="00DB53DA">
              <w:rPr>
                <w:rFonts w:ascii="Times New Roman" w:eastAsia="Times New Roman" w:hAnsi="Times New Roman"/>
                <w:i/>
                <w:lang w:eastAsia="pl-PL"/>
              </w:rPr>
              <w:t xml:space="preserve"> </w:t>
            </w:r>
            <w:r w:rsidRPr="00DB53DA">
              <w:rPr>
                <w:rFonts w:ascii="Times New Roman" w:eastAsia="Times New Roman" w:hAnsi="Times New Roman"/>
                <w:i/>
                <w:lang w:eastAsia="pl-PL"/>
              </w:rPr>
              <w:t>wojskowego</w:t>
            </w:r>
            <w:r w:rsidRPr="00DB53DA">
              <w:rPr>
                <w:rFonts w:ascii="Times New Roman" w:eastAsia="Times New Roman" w:hAnsi="Times New Roman"/>
                <w:lang w:eastAsia="pl-PL"/>
              </w:rPr>
              <w:t xml:space="preserve">, </w:t>
            </w:r>
            <w:r w:rsidR="00FC635D" w:rsidRPr="00DB53DA">
              <w:rPr>
                <w:rFonts w:ascii="Times New Roman" w:hAnsi="Times New Roman"/>
              </w:rPr>
              <w:t xml:space="preserve">podręcznik s. </w:t>
            </w:r>
            <w:r w:rsidRPr="00DB53DA">
              <w:rPr>
                <w:rFonts w:ascii="Times New Roman" w:hAnsi="Times New Roman"/>
              </w:rPr>
              <w:t>311</w:t>
            </w:r>
            <w:r w:rsidR="00DF230C" w:rsidRPr="00DB53DA">
              <w:rPr>
                <w:rFonts w:ascii="Times New Roman" w:hAnsi="Times New Roman"/>
              </w:rPr>
              <w:t>–</w:t>
            </w:r>
            <w:r w:rsidRPr="00DB53DA">
              <w:rPr>
                <w:rFonts w:ascii="Times New Roman" w:hAnsi="Times New Roman"/>
              </w:rPr>
              <w:t>312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013F9B1"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52536725" w14:textId="77777777" w:rsidTr="00FC635D">
        <w:tc>
          <w:tcPr>
            <w:tcW w:w="1855" w:type="dxa"/>
            <w:tcBorders>
              <w:top w:val="single" w:sz="4" w:space="0" w:color="000000"/>
              <w:left w:val="single" w:sz="4" w:space="0" w:color="000000"/>
              <w:bottom w:val="single" w:sz="4" w:space="0" w:color="000000"/>
            </w:tcBorders>
            <w:shd w:val="clear" w:color="auto" w:fill="auto"/>
          </w:tcPr>
          <w:p w14:paraId="5F2D67EF" w14:textId="67415B3C" w:rsidR="00FC635D" w:rsidRPr="00DB53DA" w:rsidRDefault="00FC635D" w:rsidP="00D15E50">
            <w:pPr>
              <w:spacing w:after="0" w:line="240" w:lineRule="auto"/>
              <w:contextualSpacing/>
              <w:jc w:val="both"/>
              <w:rPr>
                <w:rFonts w:ascii="Times New Roman" w:hAnsi="Times New Roman"/>
              </w:rPr>
            </w:pPr>
            <w:r w:rsidRPr="00DB53DA">
              <w:rPr>
                <w:rFonts w:ascii="Times New Roman" w:eastAsiaTheme="minorHAnsi" w:hAnsi="Times New Roman"/>
                <w:b/>
              </w:rPr>
              <w:t>46. Działalność państwa polskiego na rzecz pokoju i demokracji</w:t>
            </w:r>
          </w:p>
        </w:tc>
        <w:tc>
          <w:tcPr>
            <w:tcW w:w="1018" w:type="dxa"/>
            <w:tcBorders>
              <w:top w:val="single" w:sz="4" w:space="0" w:color="000000"/>
              <w:left w:val="single" w:sz="4" w:space="0" w:color="000000"/>
              <w:bottom w:val="single" w:sz="4" w:space="0" w:color="000000"/>
            </w:tcBorders>
            <w:shd w:val="clear" w:color="auto" w:fill="auto"/>
          </w:tcPr>
          <w:p w14:paraId="6BF91395"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4D712800" w14:textId="77777777" w:rsidR="00FC635D" w:rsidRPr="00DB53DA" w:rsidRDefault="00FC635D" w:rsidP="00AA23F4">
            <w:pPr>
              <w:spacing w:after="0" w:line="240" w:lineRule="auto"/>
              <w:contextualSpacing/>
              <w:jc w:val="center"/>
              <w:rPr>
                <w:rFonts w:ascii="Times New Roman" w:hAnsi="Times New Roman"/>
              </w:rPr>
            </w:pPr>
            <w:r w:rsidRPr="00DB53DA">
              <w:rPr>
                <w:rFonts w:ascii="Times New Roman" w:hAnsi="Times New Roman"/>
              </w:rPr>
              <w:t>PP</w:t>
            </w:r>
          </w:p>
          <w:p w14:paraId="09185EFF" w14:textId="5156026F" w:rsidR="00FF146E" w:rsidRPr="00DB53DA" w:rsidRDefault="00FF146E" w:rsidP="00FF146E">
            <w:pPr>
              <w:spacing w:after="0" w:line="240" w:lineRule="auto"/>
              <w:contextualSpacing/>
              <w:jc w:val="center"/>
              <w:rPr>
                <w:rFonts w:ascii="Times New Roman" w:hAnsi="Times New Roman"/>
              </w:rPr>
            </w:pPr>
            <w:r w:rsidRPr="00DB53DA">
              <w:rPr>
                <w:rFonts w:ascii="Times New Roman" w:hAnsi="Times New Roman"/>
              </w:rPr>
              <w:t>VII.7</w:t>
            </w:r>
          </w:p>
          <w:p w14:paraId="07010BB2" w14:textId="77777777" w:rsidR="00FF146E" w:rsidRPr="00DB53DA" w:rsidRDefault="00FF146E" w:rsidP="00FF146E">
            <w:pPr>
              <w:spacing w:after="0" w:line="240" w:lineRule="auto"/>
              <w:contextualSpacing/>
              <w:jc w:val="center"/>
              <w:rPr>
                <w:rFonts w:ascii="Times New Roman" w:hAnsi="Times New Roman"/>
              </w:rPr>
            </w:pPr>
          </w:p>
          <w:p w14:paraId="4E2A61D6" w14:textId="77777777" w:rsidR="00FF146E" w:rsidRPr="00DB53DA" w:rsidRDefault="00FF146E" w:rsidP="00FF146E">
            <w:pPr>
              <w:spacing w:after="0" w:line="240" w:lineRule="auto"/>
              <w:contextualSpacing/>
              <w:jc w:val="center"/>
              <w:rPr>
                <w:rFonts w:ascii="Times New Roman" w:hAnsi="Times New Roman"/>
              </w:rPr>
            </w:pPr>
            <w:r w:rsidRPr="00DB53DA">
              <w:rPr>
                <w:rFonts w:ascii="Times New Roman" w:hAnsi="Times New Roman"/>
              </w:rPr>
              <w:t>PR</w:t>
            </w:r>
          </w:p>
          <w:p w14:paraId="4AF83518" w14:textId="6BA83CE8" w:rsidR="00FC635D" w:rsidRPr="00DB53DA" w:rsidRDefault="00F94D5E" w:rsidP="00356F3D">
            <w:pPr>
              <w:spacing w:after="0" w:line="240" w:lineRule="auto"/>
              <w:contextualSpacing/>
              <w:jc w:val="center"/>
              <w:rPr>
                <w:rFonts w:ascii="Times New Roman" w:hAnsi="Times New Roman"/>
              </w:rPr>
            </w:pPr>
            <w:r w:rsidRPr="00DB53DA">
              <w:rPr>
                <w:rFonts w:ascii="Times New Roman" w:hAnsi="Times New Roman"/>
              </w:rPr>
              <w:t>XV.7</w:t>
            </w:r>
          </w:p>
        </w:tc>
        <w:tc>
          <w:tcPr>
            <w:tcW w:w="1600" w:type="dxa"/>
            <w:tcBorders>
              <w:top w:val="single" w:sz="4" w:space="0" w:color="000000"/>
              <w:left w:val="single" w:sz="4" w:space="0" w:color="000000"/>
              <w:bottom w:val="single" w:sz="4" w:space="0" w:color="000000"/>
            </w:tcBorders>
            <w:shd w:val="clear" w:color="auto" w:fill="auto"/>
          </w:tcPr>
          <w:p w14:paraId="2F19B834" w14:textId="77777777" w:rsidR="00FC635D" w:rsidRPr="00DB53DA" w:rsidRDefault="00B24533" w:rsidP="00F91E04">
            <w:pPr>
              <w:autoSpaceDE w:val="0"/>
              <w:autoSpaceDN w:val="0"/>
              <w:adjustRightInd w:val="0"/>
              <w:spacing w:after="0" w:line="240" w:lineRule="auto"/>
              <w:jc w:val="both"/>
              <w:rPr>
                <w:rFonts w:ascii="Times New Roman" w:hAnsi="Times New Roman"/>
              </w:rPr>
            </w:pPr>
            <w:r w:rsidRPr="00DB53DA">
              <w:rPr>
                <w:rFonts w:ascii="Times New Roman" w:hAnsi="Times New Roman"/>
              </w:rPr>
              <w:t>Przedstawienie działalności państwa polskiego na rzecz pokoju i demokracji.</w:t>
            </w:r>
          </w:p>
        </w:tc>
        <w:tc>
          <w:tcPr>
            <w:tcW w:w="2422" w:type="dxa"/>
            <w:tcBorders>
              <w:top w:val="single" w:sz="4" w:space="0" w:color="000000"/>
              <w:left w:val="single" w:sz="4" w:space="0" w:color="000000"/>
              <w:bottom w:val="single" w:sz="4" w:space="0" w:color="000000"/>
            </w:tcBorders>
            <w:shd w:val="clear" w:color="auto" w:fill="auto"/>
          </w:tcPr>
          <w:p w14:paraId="08BC7E9B" w14:textId="56CC1F5C" w:rsidR="00FC635D" w:rsidRPr="00DB53DA" w:rsidRDefault="00FC635D" w:rsidP="001A1623">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60EC00D2" w14:textId="19271359" w:rsidR="00FC635D" w:rsidRPr="00DB53DA" w:rsidRDefault="00FC635D" w:rsidP="001A1623">
            <w:pPr>
              <w:autoSpaceDE w:val="0"/>
              <w:autoSpaceDN w:val="0"/>
              <w:adjustRightInd w:val="0"/>
              <w:spacing w:after="0" w:line="240" w:lineRule="auto"/>
              <w:jc w:val="both"/>
              <w:rPr>
                <w:rFonts w:ascii="Times New Roman" w:eastAsiaTheme="minorHAnsi" w:hAnsi="Times New Roman"/>
                <w:i/>
                <w:iCs/>
              </w:rPr>
            </w:pPr>
            <w:r w:rsidRPr="00DB53DA">
              <w:rPr>
                <w:rFonts w:ascii="Times New Roman" w:hAnsi="Times New Roman"/>
                <w:i/>
                <w:iCs/>
              </w:rPr>
              <w:t xml:space="preserve">plan Rapackiego, misje pokojowe ONZ, operacje wojskowe NATO, działania humanitarne, </w:t>
            </w:r>
            <w:r w:rsidRPr="00DB53DA">
              <w:rPr>
                <w:rFonts w:ascii="Times New Roman" w:eastAsiaTheme="minorHAnsi" w:hAnsi="Times New Roman"/>
                <w:i/>
                <w:iCs/>
              </w:rPr>
              <w:t xml:space="preserve">Międzynarodowe Siły Wsparcia Bezpieczeństwa, Międzynarodowe </w:t>
            </w:r>
            <w:r w:rsidRPr="00DB53DA">
              <w:rPr>
                <w:rFonts w:ascii="Times New Roman" w:eastAsiaTheme="minorHAnsi" w:hAnsi="Times New Roman"/>
                <w:i/>
                <w:iCs/>
              </w:rPr>
              <w:lastRenderedPageBreak/>
              <w:t>Siły Stabilizacyjne, operacje Unii Europejskiej, pomoc rozwojowa, Polskie Centrum Pomocy Międzynarodowej, pomoc humanitarna, Dyrekcja Generalna Komisji Europejskiej ds. Pomocy Humanitarnej i Ochrony Ludności, Biuro Narodów</w:t>
            </w:r>
            <w:r w:rsidR="00404F9F" w:rsidRPr="00DB53DA">
              <w:rPr>
                <w:rFonts w:ascii="Times New Roman" w:eastAsiaTheme="minorHAnsi" w:hAnsi="Times New Roman"/>
                <w:i/>
                <w:iCs/>
              </w:rPr>
              <w:t xml:space="preserve"> </w:t>
            </w:r>
            <w:r w:rsidRPr="00DB53DA">
              <w:rPr>
                <w:rFonts w:ascii="Times New Roman" w:eastAsiaTheme="minorHAnsi" w:hAnsi="Times New Roman"/>
                <w:i/>
                <w:iCs/>
              </w:rPr>
              <w:t>Zjednoczonych ds. Koordynacji Pomocy</w:t>
            </w:r>
            <w:r w:rsidR="00404F9F" w:rsidRPr="00DB53DA">
              <w:rPr>
                <w:rFonts w:ascii="Times New Roman" w:eastAsiaTheme="minorHAnsi" w:hAnsi="Times New Roman"/>
                <w:i/>
                <w:iCs/>
              </w:rPr>
              <w:t xml:space="preserve"> </w:t>
            </w:r>
            <w:r w:rsidRPr="00DB53DA">
              <w:rPr>
                <w:rFonts w:ascii="Times New Roman" w:eastAsiaTheme="minorHAnsi" w:hAnsi="Times New Roman"/>
                <w:i/>
                <w:iCs/>
              </w:rPr>
              <w:t>Humanitarnej</w:t>
            </w:r>
            <w:r w:rsidR="00404F9F" w:rsidRPr="00DB53DA">
              <w:rPr>
                <w:rFonts w:ascii="Times New Roman" w:eastAsiaTheme="minorHAnsi" w:hAnsi="Times New Roman"/>
                <w:i/>
                <w:iCs/>
              </w:rPr>
              <w:t xml:space="preserve">, </w:t>
            </w:r>
            <w:r w:rsidRPr="00DB53DA">
              <w:rPr>
                <w:rFonts w:ascii="Times New Roman" w:hAnsi="Times New Roman"/>
                <w:i/>
                <w:iCs/>
              </w:rPr>
              <w:t xml:space="preserve">plan Gomułki, </w:t>
            </w:r>
            <w:r w:rsidRPr="00DB53DA">
              <w:rPr>
                <w:rFonts w:ascii="Times New Roman" w:eastAsiaTheme="minorHAnsi" w:hAnsi="Times New Roman"/>
                <w:i/>
                <w:iCs/>
              </w:rPr>
              <w:t xml:space="preserve">UNEF II, UNDOF, UNTAG, UNTAC, UNIFIL, UNPROFOR, operacje IFOR i SFOR, operacja KFOR, operacja </w:t>
            </w:r>
            <w:proofErr w:type="spellStart"/>
            <w:r w:rsidRPr="00DB53DA">
              <w:rPr>
                <w:rFonts w:ascii="Times New Roman" w:eastAsiaTheme="minorHAnsi" w:hAnsi="Times New Roman"/>
                <w:i/>
                <w:iCs/>
              </w:rPr>
              <w:t>Amber</w:t>
            </w:r>
            <w:proofErr w:type="spellEnd"/>
            <w:r w:rsidRPr="00DB53DA">
              <w:rPr>
                <w:rFonts w:ascii="Times New Roman" w:eastAsiaTheme="minorHAnsi" w:hAnsi="Times New Roman"/>
                <w:i/>
                <w:iCs/>
              </w:rPr>
              <w:t xml:space="preserve"> Fox i Allied </w:t>
            </w:r>
            <w:proofErr w:type="spellStart"/>
            <w:r w:rsidRPr="00DB53DA">
              <w:rPr>
                <w:rFonts w:ascii="Times New Roman" w:eastAsiaTheme="minorHAnsi" w:hAnsi="Times New Roman"/>
                <w:i/>
                <w:iCs/>
              </w:rPr>
              <w:t>Harmony</w:t>
            </w:r>
            <w:proofErr w:type="spellEnd"/>
            <w:r w:rsidRPr="00DB53DA">
              <w:rPr>
                <w:rFonts w:ascii="Times New Roman" w:eastAsiaTheme="minorHAnsi" w:hAnsi="Times New Roman"/>
                <w:i/>
                <w:iCs/>
              </w:rPr>
              <w:t xml:space="preserve">, operacja ISAF, operacja EUFOR Concordia, operacji EUFOR </w:t>
            </w:r>
            <w:proofErr w:type="spellStart"/>
            <w:r w:rsidRPr="00DB53DA">
              <w:rPr>
                <w:rFonts w:ascii="Times New Roman" w:eastAsiaTheme="minorHAnsi" w:hAnsi="Times New Roman"/>
                <w:i/>
                <w:iCs/>
              </w:rPr>
              <w:t>Althea</w:t>
            </w:r>
            <w:proofErr w:type="spellEnd"/>
            <w:r w:rsidRPr="00DB53DA">
              <w:rPr>
                <w:rFonts w:ascii="Times New Roman" w:eastAsiaTheme="minorHAnsi" w:hAnsi="Times New Roman"/>
                <w:i/>
                <w:iCs/>
              </w:rPr>
              <w:t>, operacja morska EUNAVFOR MED SOPHIA, operacja UE EUNAVFOR</w:t>
            </w:r>
            <w:r w:rsidR="00404F9F" w:rsidRPr="00DB53DA">
              <w:rPr>
                <w:rFonts w:ascii="Times New Roman" w:eastAsiaTheme="minorHAnsi" w:hAnsi="Times New Roman"/>
                <w:i/>
                <w:iCs/>
              </w:rPr>
              <w:t xml:space="preserve"> </w:t>
            </w:r>
            <w:r w:rsidRPr="00DB53DA">
              <w:rPr>
                <w:rFonts w:ascii="Times New Roman" w:eastAsiaTheme="minorHAnsi" w:hAnsi="Times New Roman"/>
                <w:i/>
                <w:iCs/>
              </w:rPr>
              <w:t>MED IRINI, Oficjalna Pomoc</w:t>
            </w:r>
            <w:r w:rsidR="009C5E12" w:rsidRPr="00DB53DA">
              <w:rPr>
                <w:rFonts w:ascii="Times New Roman" w:eastAsiaTheme="minorHAnsi" w:hAnsi="Times New Roman"/>
                <w:i/>
                <w:iCs/>
              </w:rPr>
              <w:t xml:space="preserve"> </w:t>
            </w:r>
            <w:r w:rsidRPr="00DB53DA">
              <w:rPr>
                <w:rFonts w:ascii="Times New Roman" w:eastAsiaTheme="minorHAnsi" w:hAnsi="Times New Roman"/>
                <w:i/>
                <w:iCs/>
              </w:rPr>
              <w:t>Rozwojowa (ODA), Komitet Pomocy Rozwojowej OECD</w:t>
            </w:r>
          </w:p>
          <w:p w14:paraId="58E86EFA" w14:textId="7B1E0691" w:rsidR="00FC635D" w:rsidRPr="00DB53DA" w:rsidRDefault="00FC635D" w:rsidP="001A1623">
            <w:pPr>
              <w:spacing w:after="0" w:line="240" w:lineRule="auto"/>
              <w:contextualSpacing/>
              <w:jc w:val="both"/>
              <w:rPr>
                <w:rFonts w:ascii="Times New Roman" w:eastAsiaTheme="minorHAnsi" w:hAnsi="Times New Roman"/>
              </w:rPr>
            </w:pPr>
            <w:r w:rsidRPr="00DB53DA">
              <w:rPr>
                <w:rFonts w:ascii="Times New Roman" w:hAnsi="Times New Roman"/>
              </w:rPr>
              <w:t>– wyjaśnia</w:t>
            </w:r>
            <w:r w:rsidR="009C5E12" w:rsidRPr="00DB53DA">
              <w:rPr>
                <w:rFonts w:ascii="Times New Roman" w:hAnsi="Times New Roman"/>
              </w:rPr>
              <w:t xml:space="preserve"> </w:t>
            </w:r>
            <w:r w:rsidRPr="00DB53DA">
              <w:rPr>
                <w:rFonts w:ascii="Times New Roman" w:eastAsiaTheme="minorHAnsi" w:hAnsi="Times New Roman"/>
              </w:rPr>
              <w:t>różnice między pomocą humanitarną a pomocą rozwojową</w:t>
            </w:r>
          </w:p>
        </w:tc>
        <w:tc>
          <w:tcPr>
            <w:tcW w:w="2326" w:type="dxa"/>
            <w:tcBorders>
              <w:top w:val="single" w:sz="4" w:space="0" w:color="000000"/>
              <w:left w:val="single" w:sz="4" w:space="0" w:color="000000"/>
              <w:bottom w:val="single" w:sz="4" w:space="0" w:color="000000"/>
            </w:tcBorders>
            <w:shd w:val="clear" w:color="auto" w:fill="auto"/>
          </w:tcPr>
          <w:p w14:paraId="67F652DF" w14:textId="6A9FF18E" w:rsidR="00FC635D" w:rsidRPr="00DB53DA" w:rsidRDefault="00FC635D" w:rsidP="001A1623">
            <w:pPr>
              <w:spacing w:after="0" w:line="240" w:lineRule="auto"/>
              <w:contextualSpacing/>
              <w:jc w:val="both"/>
              <w:rPr>
                <w:rFonts w:ascii="Times New Roman" w:hAnsi="Times New Roman"/>
              </w:rPr>
            </w:pPr>
            <w:r w:rsidRPr="00DB53DA">
              <w:rPr>
                <w:rFonts w:ascii="Times New Roman" w:hAnsi="Times New Roman"/>
              </w:rPr>
              <w:lastRenderedPageBreak/>
              <w:t>–</w:t>
            </w:r>
            <w:r w:rsidR="009C5E12"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udział Polski w międzynarodowych misjach i operacjach militarnych</w:t>
            </w:r>
          </w:p>
          <w:p w14:paraId="044938BF" w14:textId="2A15046A" w:rsidR="00FC635D" w:rsidRPr="00DB53DA" w:rsidRDefault="00FC635D" w:rsidP="005D3361">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 na podstawie tekstu </w:t>
            </w:r>
            <w:r w:rsidRPr="00DB53DA">
              <w:rPr>
                <w:rFonts w:ascii="Times New Roman" w:hAnsi="Times New Roman"/>
                <w:i/>
                <w:iCs/>
              </w:rPr>
              <w:t xml:space="preserve">źródłowego </w:t>
            </w:r>
            <w:r w:rsidRPr="00DB53DA">
              <w:rPr>
                <w:rFonts w:ascii="Times New Roman" w:eastAsiaTheme="minorHAnsi" w:hAnsi="Times New Roman"/>
                <w:i/>
                <w:iCs/>
              </w:rPr>
              <w:t>Zapomniane kryzysy humanitarne</w:t>
            </w:r>
            <w:r w:rsidRPr="00DB53DA">
              <w:rPr>
                <w:rFonts w:ascii="Times New Roman" w:eastAsiaTheme="minorHAnsi" w:hAnsi="Times New Roman"/>
              </w:rPr>
              <w:t xml:space="preserve"> </w:t>
            </w:r>
            <w:r w:rsidR="00761F49" w:rsidRPr="00DB53DA">
              <w:rPr>
                <w:rFonts w:ascii="Times New Roman" w:eastAsiaTheme="minorHAnsi" w:hAnsi="Times New Roman"/>
              </w:rPr>
              <w:t>w</w:t>
            </w:r>
            <w:r w:rsidRPr="00DB53DA">
              <w:rPr>
                <w:rFonts w:ascii="Times New Roman" w:eastAsiaTheme="minorHAnsi" w:hAnsi="Times New Roman"/>
              </w:rPr>
              <w:t xml:space="preserve">yjaśnia, jak należy </w:t>
            </w:r>
            <w:r w:rsidRPr="00DB53DA">
              <w:rPr>
                <w:rFonts w:ascii="Times New Roman" w:eastAsiaTheme="minorHAnsi" w:hAnsi="Times New Roman"/>
              </w:rPr>
              <w:lastRenderedPageBreak/>
              <w:t xml:space="preserve">rozumieć pojęcie </w:t>
            </w:r>
            <w:r w:rsidRPr="00DB53DA">
              <w:rPr>
                <w:rFonts w:ascii="Times New Roman" w:eastAsiaTheme="minorHAnsi" w:hAnsi="Times New Roman"/>
                <w:i/>
                <w:iCs/>
              </w:rPr>
              <w:t xml:space="preserve">zapomniany </w:t>
            </w:r>
            <w:r w:rsidRPr="00DB53DA">
              <w:rPr>
                <w:rFonts w:ascii="Times New Roman" w:eastAsiaTheme="minorHAnsi" w:hAnsi="Times New Roman"/>
                <w:i/>
              </w:rPr>
              <w:t>kryzys</w:t>
            </w:r>
            <w:r w:rsidR="00761F49" w:rsidRPr="00DB53DA">
              <w:rPr>
                <w:rFonts w:ascii="Times New Roman" w:eastAsiaTheme="minorHAnsi" w:hAnsi="Times New Roman"/>
                <w:i/>
              </w:rPr>
              <w:t xml:space="preserve"> </w:t>
            </w:r>
            <w:r w:rsidRPr="00DB53DA">
              <w:rPr>
                <w:rFonts w:ascii="Times New Roman" w:eastAsiaTheme="minorHAnsi" w:hAnsi="Times New Roman"/>
                <w:i/>
              </w:rPr>
              <w:t>humanitarny</w:t>
            </w:r>
          </w:p>
          <w:p w14:paraId="0812B5F5" w14:textId="03572257" w:rsidR="00FC635D" w:rsidRPr="00DB53DA" w:rsidRDefault="00FC635D" w:rsidP="001A1623">
            <w:pPr>
              <w:spacing w:after="0" w:line="240" w:lineRule="auto"/>
              <w:contextualSpacing/>
              <w:jc w:val="both"/>
              <w:rPr>
                <w:rFonts w:ascii="Times New Roman" w:eastAsiaTheme="minorHAnsi" w:hAnsi="Times New Roman"/>
              </w:rPr>
            </w:pPr>
            <w:r w:rsidRPr="00DB53DA">
              <w:rPr>
                <w:rFonts w:ascii="Times New Roman" w:hAnsi="Times New Roman"/>
              </w:rPr>
              <w:t>– na podstawie schematu</w:t>
            </w:r>
            <w:r w:rsidR="009C5E12" w:rsidRPr="00DB53DA">
              <w:rPr>
                <w:rFonts w:ascii="Times New Roman" w:hAnsi="Times New Roman"/>
              </w:rPr>
              <w:t xml:space="preserve"> </w:t>
            </w:r>
            <w:r w:rsidRPr="00DB53DA">
              <w:rPr>
                <w:rFonts w:ascii="Times New Roman" w:hAnsi="Times New Roman"/>
              </w:rPr>
              <w:t xml:space="preserve">charakteryzuje </w:t>
            </w:r>
            <w:r w:rsidRPr="00DB53DA">
              <w:rPr>
                <w:rFonts w:ascii="Times New Roman" w:eastAsiaTheme="minorHAnsi" w:hAnsi="Times New Roman"/>
              </w:rPr>
              <w:t>system udzielania pomocy rozwojowej</w:t>
            </w:r>
          </w:p>
          <w:p w14:paraId="50DB1ED1" w14:textId="61CBF216" w:rsidR="00FC635D" w:rsidRPr="00DB53DA" w:rsidRDefault="00FC635D" w:rsidP="001A1623">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eastAsiaTheme="minorHAnsi" w:hAnsi="Times New Roman"/>
              </w:rPr>
              <w:t>polskie inicjatywy na rzecz pokoju i demokracji</w:t>
            </w:r>
          </w:p>
          <w:p w14:paraId="013A1537" w14:textId="77777777" w:rsidR="00FC635D" w:rsidRPr="00DB53DA" w:rsidRDefault="00FC635D" w:rsidP="001A1623">
            <w:pPr>
              <w:spacing w:after="0" w:line="240" w:lineRule="auto"/>
              <w:contextualSpacing/>
              <w:jc w:val="both"/>
              <w:rPr>
                <w:rFonts w:ascii="Times New Roman" w:hAnsi="Times New Roman"/>
              </w:rPr>
            </w:pPr>
            <w:r w:rsidRPr="00DB53DA">
              <w:rPr>
                <w:rFonts w:ascii="Times New Roman" w:hAnsi="Times New Roman"/>
              </w:rPr>
              <w:t xml:space="preserve">– na podstawie źródła kartograficznego charakteryzuje </w:t>
            </w:r>
            <w:r w:rsidRPr="00DB53DA">
              <w:rPr>
                <w:rFonts w:ascii="Times New Roman" w:eastAsiaTheme="minorHAnsi" w:hAnsi="Times New Roman"/>
              </w:rPr>
              <w:t>misje pokojowe ONZ, NATO i UE z udziałem Polski w styczniu 2020 r.</w:t>
            </w:r>
          </w:p>
          <w:p w14:paraId="2C4C97ED" w14:textId="40E5726F" w:rsidR="00FC635D" w:rsidRPr="00DB53DA" w:rsidRDefault="00FC635D" w:rsidP="001A1623">
            <w:pPr>
              <w:spacing w:after="0" w:line="240" w:lineRule="auto"/>
              <w:contextualSpacing/>
              <w:jc w:val="both"/>
              <w:rPr>
                <w:rFonts w:ascii="Times New Roman" w:hAnsi="Times New Roman"/>
              </w:rPr>
            </w:pPr>
            <w:r w:rsidRPr="00DB53DA">
              <w:rPr>
                <w:rFonts w:ascii="Times New Roman" w:hAnsi="Times New Roman"/>
              </w:rPr>
              <w:t>– na podstawie źródła statystycznego</w:t>
            </w:r>
            <w:r w:rsidR="009C5E12" w:rsidRPr="00DB53DA">
              <w:rPr>
                <w:rFonts w:ascii="Times New Roman" w:hAnsi="Times New Roman"/>
              </w:rPr>
              <w:t xml:space="preserve"> </w:t>
            </w:r>
            <w:r w:rsidRPr="00DB53DA">
              <w:rPr>
                <w:rFonts w:ascii="Times New Roman" w:hAnsi="Times New Roman"/>
              </w:rPr>
              <w:t>analizuje w</w:t>
            </w:r>
            <w:r w:rsidRPr="00DB53DA">
              <w:rPr>
                <w:rFonts w:ascii="Times New Roman" w:eastAsiaTheme="minorHAnsi" w:hAnsi="Times New Roman"/>
              </w:rPr>
              <w:t>artość polskiej pomocy dwustronnej dla krajów priorytetowych i top 10 w 2020 r.</w:t>
            </w:r>
          </w:p>
          <w:p w14:paraId="116D3ABD" w14:textId="77777777" w:rsidR="00FC635D" w:rsidRPr="00DB53DA" w:rsidRDefault="00FC635D" w:rsidP="001A1623">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porównuje i ocenia </w:t>
            </w:r>
            <w:r w:rsidRPr="00DB53DA">
              <w:rPr>
                <w:rFonts w:ascii="Times New Roman" w:eastAsiaTheme="minorHAnsi" w:hAnsi="Times New Roman"/>
              </w:rPr>
              <w:t>relacje Rzeczypospolitej Polskiej z dwoma wybranymi państwami pozaeuropejskimi na podstawie samodzielnie zebranych informacji</w:t>
            </w:r>
          </w:p>
          <w:p w14:paraId="26732942" w14:textId="3EBDB132" w:rsidR="00FC635D" w:rsidRPr="00DB53DA" w:rsidRDefault="00FC635D" w:rsidP="001A1623">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 i ocenia</w:t>
            </w:r>
            <w:r w:rsidR="009C5E12" w:rsidRPr="00DB53DA">
              <w:rPr>
                <w:rFonts w:ascii="Times New Roman" w:hAnsi="Times New Roman"/>
                <w:bCs/>
              </w:rPr>
              <w:t xml:space="preserve"> </w:t>
            </w:r>
            <w:r w:rsidRPr="00DB53DA">
              <w:rPr>
                <w:rFonts w:ascii="Times New Roman" w:eastAsiaTheme="minorHAnsi" w:hAnsi="Times New Roman"/>
              </w:rPr>
              <w:t>zaangażowanie Polski w misje pokojowe i operacje wojskowe w XXI w.</w:t>
            </w:r>
          </w:p>
          <w:p w14:paraId="2B029AD6" w14:textId="51E1E2C5" w:rsidR="00FC635D" w:rsidRPr="00DB53DA" w:rsidRDefault="00FC635D" w:rsidP="001A1623">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lastRenderedPageBreak/>
              <w:t>–</w:t>
            </w:r>
            <w:r w:rsidRPr="00DB53DA">
              <w:rPr>
                <w:rFonts w:ascii="Times New Roman" w:hAnsi="Times New Roman"/>
                <w:bCs/>
              </w:rPr>
              <w:t xml:space="preserve"> ocenia</w:t>
            </w:r>
            <w:r w:rsidR="009C5E12" w:rsidRPr="00DB53DA">
              <w:rPr>
                <w:rFonts w:ascii="Times New Roman" w:hAnsi="Times New Roman"/>
                <w:bCs/>
              </w:rPr>
              <w:t xml:space="preserve"> </w:t>
            </w:r>
            <w:r w:rsidRPr="00DB53DA">
              <w:rPr>
                <w:rFonts w:ascii="Times New Roman" w:eastAsiaTheme="minorHAnsi" w:hAnsi="Times New Roman"/>
              </w:rPr>
              <w:t>zaangażowanie państwa polskiego w niesienie pomocy humanitarnej i rozwojowej</w:t>
            </w:r>
          </w:p>
          <w:p w14:paraId="1DFADB60" w14:textId="77777777" w:rsidR="00FC635D" w:rsidRPr="00DB53DA" w:rsidRDefault="00FC635D" w:rsidP="001A1623">
            <w:pPr>
              <w:spacing w:after="0" w:line="240" w:lineRule="auto"/>
              <w:contextualSpacing/>
              <w:jc w:val="both"/>
              <w:rPr>
                <w:rFonts w:ascii="Times New Roman" w:eastAsiaTheme="minorHAnsi" w:hAnsi="Times New Roman"/>
              </w:rPr>
            </w:pPr>
            <w:r w:rsidRPr="00DB53DA">
              <w:rPr>
                <w:rFonts w:ascii="Times New Roman" w:hAnsi="Times New Roman"/>
              </w:rPr>
              <w:t xml:space="preserve">– omawia i ocenia </w:t>
            </w:r>
            <w:r w:rsidRPr="00DB53DA">
              <w:rPr>
                <w:rFonts w:ascii="Times New Roman" w:eastAsiaTheme="minorHAnsi" w:hAnsi="Times New Roman"/>
              </w:rPr>
              <w:t>relacje Polski z państwami pozaeuropejskimi</w:t>
            </w:r>
          </w:p>
          <w:p w14:paraId="3BBEA29E" w14:textId="77777777" w:rsidR="00FC635D" w:rsidRPr="00DB53DA" w:rsidRDefault="00FC635D" w:rsidP="001A1623">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1B715417" w14:textId="71E8E444"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rPr>
              <w:t>praca pod kierunkiem z wykorzystaniem podręcznika, tekstu źródłowego</w:t>
            </w:r>
            <w:r w:rsidR="00686675" w:rsidRPr="00DB53DA">
              <w:rPr>
                <w:rFonts w:ascii="Times New Roman" w:hAnsi="Times New Roman"/>
              </w:rPr>
              <w:t>, schematu, źródła kartograficznego, źródeł statystycz</w:t>
            </w:r>
            <w:r w:rsidR="00686675" w:rsidRPr="00DB53DA">
              <w:rPr>
                <w:rFonts w:ascii="Times New Roman" w:hAnsi="Times New Roman"/>
              </w:rPr>
              <w:lastRenderedPageBreak/>
              <w:t>nych</w:t>
            </w:r>
            <w:r w:rsidRPr="00DB53DA">
              <w:rPr>
                <w:rFonts w:ascii="Times New Roman" w:hAnsi="Times New Roman"/>
              </w:rPr>
              <w:t xml:space="preserve"> oraz</w:t>
            </w:r>
            <w:r w:rsidR="009C5E12" w:rsidRPr="00DB53DA">
              <w:rPr>
                <w:rFonts w:ascii="Times New Roman" w:hAnsi="Times New Roman"/>
              </w:rPr>
              <w:t xml:space="preserve"> </w:t>
            </w:r>
            <w:r w:rsidRPr="00DB53DA">
              <w:rPr>
                <w:rFonts w:ascii="Times New Roman" w:hAnsi="Times New Roman"/>
              </w:rPr>
              <w:t>źródeł ikonograficznych</w:t>
            </w:r>
          </w:p>
          <w:p w14:paraId="3ADFE706"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3AAE9943"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6653F951" w14:textId="78B3B40D" w:rsidR="00FC635D" w:rsidRPr="00DB53DA" w:rsidRDefault="00FC635D" w:rsidP="005D3361">
            <w:pPr>
              <w:autoSpaceDE w:val="0"/>
              <w:autoSpaceDN w:val="0"/>
              <w:adjustRightInd w:val="0"/>
              <w:spacing w:after="0" w:line="240" w:lineRule="auto"/>
              <w:jc w:val="both"/>
              <w:rPr>
                <w:i/>
                <w:iCs/>
              </w:rPr>
            </w:pPr>
            <w:r w:rsidRPr="00DB53DA">
              <w:rPr>
                <w:rFonts w:ascii="Times New Roman" w:hAnsi="Times New Roman"/>
              </w:rPr>
              <w:t>–</w:t>
            </w:r>
            <w:r w:rsidRPr="00DB53DA">
              <w:rPr>
                <w:rFonts w:ascii="Times New Roman" w:eastAsia="Times New Roman" w:hAnsi="Times New Roman"/>
              </w:rPr>
              <w:t xml:space="preserve"> </w:t>
            </w:r>
            <w:r w:rsidR="00710615" w:rsidRPr="00DB53DA">
              <w:rPr>
                <w:rFonts w:ascii="Times New Roman" w:eastAsia="Times New Roman" w:hAnsi="Times New Roman"/>
                <w:lang w:eastAsia="pl-PL"/>
              </w:rPr>
              <w:t>debata „za”</w:t>
            </w:r>
            <w:r w:rsidR="008F42D7" w:rsidRPr="00DB53DA">
              <w:rPr>
                <w:rFonts w:ascii="Times New Roman" w:eastAsia="Times New Roman" w:hAnsi="Times New Roman"/>
                <w:lang w:eastAsia="pl-PL"/>
              </w:rPr>
              <w:t xml:space="preserve"> </w:t>
            </w:r>
            <w:r w:rsidR="00710615" w:rsidRPr="00DB53DA">
              <w:rPr>
                <w:rFonts w:ascii="Times New Roman" w:eastAsia="Times New Roman" w:hAnsi="Times New Roman"/>
                <w:lang w:eastAsia="pl-PL"/>
              </w:rPr>
              <w:t>i „przeciw”</w:t>
            </w:r>
            <w:r w:rsidR="00304653" w:rsidRPr="00DB53DA">
              <w:rPr>
                <w:rFonts w:ascii="Times New Roman" w:eastAsia="Times New Roman" w:hAnsi="Times New Roman"/>
                <w:lang w:eastAsia="pl-PL"/>
              </w:rPr>
              <w:t>:</w:t>
            </w:r>
            <w:r w:rsidR="00710615" w:rsidRPr="00DB53DA">
              <w:rPr>
                <w:rFonts w:ascii="Times New Roman" w:eastAsia="Times New Roman" w:hAnsi="Times New Roman"/>
                <w:lang w:eastAsia="pl-PL"/>
              </w:rPr>
              <w:t xml:space="preserve"> </w:t>
            </w:r>
            <w:r w:rsidR="00710615" w:rsidRPr="00DB53DA">
              <w:rPr>
                <w:rFonts w:ascii="Times New Roman" w:eastAsia="Times New Roman" w:hAnsi="Times New Roman"/>
                <w:i/>
                <w:iCs/>
                <w:lang w:eastAsia="pl-PL"/>
              </w:rPr>
              <w:t>Czy</w:t>
            </w:r>
            <w:r w:rsidR="008F42D7" w:rsidRPr="00DB53DA">
              <w:rPr>
                <w:rFonts w:ascii="Times New Roman" w:eastAsia="Times New Roman" w:hAnsi="Times New Roman"/>
                <w:i/>
                <w:iCs/>
                <w:lang w:eastAsia="pl-PL"/>
              </w:rPr>
              <w:t xml:space="preserve"> </w:t>
            </w:r>
            <w:r w:rsidR="00710615" w:rsidRPr="00DB53DA">
              <w:rPr>
                <w:rFonts w:ascii="Times New Roman" w:eastAsia="Times New Roman" w:hAnsi="Times New Roman"/>
                <w:i/>
                <w:iCs/>
                <w:lang w:eastAsia="pl-PL"/>
              </w:rPr>
              <w:t>polską racją stanu</w:t>
            </w:r>
            <w:r w:rsidR="008F42D7" w:rsidRPr="00DB53DA">
              <w:rPr>
                <w:rFonts w:ascii="Times New Roman" w:eastAsia="Times New Roman" w:hAnsi="Times New Roman"/>
                <w:i/>
                <w:iCs/>
                <w:lang w:eastAsia="pl-PL"/>
              </w:rPr>
              <w:t xml:space="preserve"> </w:t>
            </w:r>
            <w:r w:rsidR="00710615" w:rsidRPr="00DB53DA">
              <w:rPr>
                <w:rFonts w:ascii="Times New Roman" w:eastAsia="Times New Roman" w:hAnsi="Times New Roman"/>
                <w:i/>
                <w:iCs/>
                <w:lang w:eastAsia="pl-PL"/>
              </w:rPr>
              <w:t>powinno być</w:t>
            </w:r>
            <w:r w:rsidR="008F42D7" w:rsidRPr="00DB53DA">
              <w:rPr>
                <w:rFonts w:ascii="Times New Roman" w:eastAsia="Times New Roman" w:hAnsi="Times New Roman"/>
                <w:i/>
                <w:iCs/>
                <w:lang w:eastAsia="pl-PL"/>
              </w:rPr>
              <w:t xml:space="preserve"> </w:t>
            </w:r>
            <w:r w:rsidR="00710615" w:rsidRPr="00DB53DA">
              <w:rPr>
                <w:rFonts w:ascii="Times New Roman" w:eastAsia="Times New Roman" w:hAnsi="Times New Roman"/>
                <w:i/>
                <w:iCs/>
                <w:lang w:eastAsia="pl-PL"/>
              </w:rPr>
              <w:t>zaangażowanie</w:t>
            </w:r>
            <w:r w:rsidR="008F42D7" w:rsidRPr="00DB53DA">
              <w:rPr>
                <w:rFonts w:ascii="Times New Roman" w:eastAsia="Times New Roman" w:hAnsi="Times New Roman"/>
                <w:i/>
                <w:iCs/>
                <w:lang w:eastAsia="pl-PL"/>
              </w:rPr>
              <w:t xml:space="preserve"> </w:t>
            </w:r>
            <w:r w:rsidR="00710615" w:rsidRPr="00DB53DA">
              <w:rPr>
                <w:rFonts w:ascii="Times New Roman" w:eastAsia="Times New Roman" w:hAnsi="Times New Roman"/>
                <w:i/>
                <w:iCs/>
                <w:lang w:eastAsia="pl-PL"/>
              </w:rPr>
              <w:t>wojsk w II wojnę</w:t>
            </w:r>
            <w:r w:rsidR="008F42D7" w:rsidRPr="00DB53DA">
              <w:rPr>
                <w:rFonts w:ascii="Times New Roman" w:eastAsia="Times New Roman" w:hAnsi="Times New Roman"/>
                <w:i/>
                <w:iCs/>
                <w:lang w:eastAsia="pl-PL"/>
              </w:rPr>
              <w:t xml:space="preserve"> </w:t>
            </w:r>
            <w:r w:rsidR="00710615" w:rsidRPr="00DB53DA">
              <w:rPr>
                <w:rFonts w:ascii="Times New Roman" w:eastAsia="Times New Roman" w:hAnsi="Times New Roman"/>
                <w:i/>
                <w:iCs/>
                <w:lang w:eastAsia="pl-PL"/>
              </w:rPr>
              <w:t>w Zatoce Perskiej?</w:t>
            </w:r>
          </w:p>
          <w:p w14:paraId="3E9083B9"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dyskusja</w:t>
            </w:r>
          </w:p>
        </w:tc>
        <w:tc>
          <w:tcPr>
            <w:tcW w:w="2025" w:type="dxa"/>
            <w:tcBorders>
              <w:top w:val="single" w:sz="4" w:space="0" w:color="000000"/>
              <w:left w:val="single" w:sz="4" w:space="0" w:color="000000"/>
              <w:bottom w:val="single" w:sz="4" w:space="0" w:color="000000"/>
            </w:tcBorders>
            <w:shd w:val="clear" w:color="auto" w:fill="auto"/>
          </w:tcPr>
          <w:p w14:paraId="491A2E3E" w14:textId="624D815C"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482237" w:rsidRPr="00DB53DA">
              <w:rPr>
                <w:rFonts w:ascii="Times New Roman" w:hAnsi="Times New Roman"/>
              </w:rPr>
              <w:t>313</w:t>
            </w:r>
            <w:r w:rsidR="00DF230C" w:rsidRPr="00DB53DA">
              <w:rPr>
                <w:rFonts w:ascii="Times New Roman" w:hAnsi="Times New Roman"/>
              </w:rPr>
              <w:t>–</w:t>
            </w:r>
            <w:r w:rsidR="00482237" w:rsidRPr="00DB53DA">
              <w:rPr>
                <w:rFonts w:ascii="Times New Roman" w:hAnsi="Times New Roman"/>
              </w:rPr>
              <w:t>32</w:t>
            </w:r>
            <w:r w:rsidR="00855D05" w:rsidRPr="00DB53DA">
              <w:rPr>
                <w:rFonts w:ascii="Times New Roman" w:hAnsi="Times New Roman"/>
              </w:rPr>
              <w:t>3</w:t>
            </w:r>
          </w:p>
          <w:p w14:paraId="251EF931" w14:textId="210F4B17"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851510" w:rsidRPr="00DB53DA">
              <w:rPr>
                <w:rFonts w:ascii="Times New Roman" w:hAnsi="Times New Roman"/>
              </w:rPr>
              <w:t>314</w:t>
            </w:r>
            <w:r w:rsidR="00DF230C" w:rsidRPr="00DB53DA">
              <w:rPr>
                <w:rFonts w:ascii="Times New Roman" w:hAnsi="Times New Roman"/>
              </w:rPr>
              <w:t>–</w:t>
            </w:r>
            <w:r w:rsidR="00851510" w:rsidRPr="00DB53DA">
              <w:rPr>
                <w:rFonts w:ascii="Times New Roman" w:hAnsi="Times New Roman"/>
              </w:rPr>
              <w:t>318</w:t>
            </w:r>
          </w:p>
          <w:p w14:paraId="304A9329" w14:textId="5F58708C" w:rsidR="007558A0" w:rsidRPr="00DB53DA" w:rsidRDefault="007558A0" w:rsidP="009B0134">
            <w:pPr>
              <w:spacing w:after="0" w:line="240" w:lineRule="auto"/>
              <w:ind w:right="-87"/>
              <w:contextualSpacing/>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mapa</w:t>
            </w:r>
            <w:r w:rsidRPr="00DB53DA">
              <w:rPr>
                <w:rFonts w:ascii="Times New Roman" w:hAnsi="Times New Roman"/>
              </w:rPr>
              <w:t xml:space="preserve">: </w:t>
            </w:r>
            <w:r w:rsidRPr="00DB53DA">
              <w:rPr>
                <w:rFonts w:ascii="Times New Roman" w:eastAsia="Times New Roman" w:hAnsi="Times New Roman"/>
                <w:i/>
                <w:iCs/>
                <w:lang w:eastAsia="pl-PL"/>
              </w:rPr>
              <w:t xml:space="preserve">Misje pokojowe ONZ, NATO i UE z udziałem Polski </w:t>
            </w:r>
            <w:r w:rsidRPr="00DB53DA">
              <w:rPr>
                <w:rFonts w:ascii="Times New Roman" w:eastAsia="Times New Roman" w:hAnsi="Times New Roman"/>
                <w:i/>
                <w:iCs/>
                <w:lang w:eastAsia="pl-PL"/>
              </w:rPr>
              <w:lastRenderedPageBreak/>
              <w:t>w styczniu 2020 r</w:t>
            </w:r>
            <w:r w:rsidRPr="00DB53DA">
              <w:rPr>
                <w:rFonts w:ascii="Times New Roman" w:eastAsia="Times New Roman" w:hAnsi="Times New Roman"/>
                <w:lang w:eastAsia="pl-PL"/>
              </w:rPr>
              <w:t xml:space="preserve">., </w:t>
            </w:r>
            <w:r w:rsidRPr="00DB53DA">
              <w:rPr>
                <w:rFonts w:ascii="Times New Roman" w:hAnsi="Times New Roman"/>
              </w:rPr>
              <w:t>podręcznik s. 315</w:t>
            </w:r>
          </w:p>
          <w:p w14:paraId="37FC54E0" w14:textId="77777777" w:rsidR="00FC635D" w:rsidRPr="00DB53DA" w:rsidRDefault="00FC635D" w:rsidP="00143829">
            <w:pPr>
              <w:spacing w:after="0" w:line="240" w:lineRule="auto"/>
              <w:ind w:right="-85"/>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tekst</w:t>
            </w:r>
            <w:r w:rsidRPr="00DB53DA">
              <w:rPr>
                <w:rFonts w:ascii="Times New Roman" w:eastAsia="Times New Roman" w:hAnsi="Times New Roman"/>
              </w:rPr>
              <w:t xml:space="preserve"> </w:t>
            </w:r>
            <w:r w:rsidRPr="00DB53DA">
              <w:rPr>
                <w:rFonts w:ascii="Times New Roman" w:hAnsi="Times New Roman"/>
                <w:b/>
              </w:rPr>
              <w:t>źródłowy:</w:t>
            </w:r>
          </w:p>
          <w:p w14:paraId="6650EC11" w14:textId="55FF0691" w:rsidR="00FC635D" w:rsidRPr="00DB53DA" w:rsidRDefault="00143829" w:rsidP="00143829">
            <w:pPr>
              <w:spacing w:after="0" w:line="240" w:lineRule="auto"/>
              <w:ind w:right="-85"/>
              <w:contextualSpacing/>
              <w:jc w:val="both"/>
              <w:rPr>
                <w:rFonts w:ascii="Times New Roman" w:hAnsi="Times New Roman"/>
              </w:rPr>
            </w:pPr>
            <w:r w:rsidRPr="00DB53DA">
              <w:rPr>
                <w:rFonts w:ascii="Times New Roman" w:eastAsia="Times New Roman" w:hAnsi="Times New Roman"/>
                <w:i/>
                <w:iCs/>
                <w:lang w:eastAsia="pl-PL"/>
              </w:rPr>
              <w:t>Zapomniane kryzysy humanitarne</w:t>
            </w:r>
            <w:r w:rsidRPr="00DB53DA">
              <w:rPr>
                <w:rFonts w:ascii="Times New Roman" w:eastAsia="Times New Roman" w:hAnsi="Times New Roman"/>
                <w:lang w:eastAsia="pl-PL"/>
              </w:rPr>
              <w:t xml:space="preserve">, </w:t>
            </w:r>
            <w:r w:rsidR="00FC635D" w:rsidRPr="00DB53DA">
              <w:rPr>
                <w:rFonts w:ascii="Times New Roman" w:hAnsi="Times New Roman"/>
              </w:rPr>
              <w:t>podręcznik</w:t>
            </w:r>
            <w:r w:rsidR="009C5E12" w:rsidRPr="00DB53DA">
              <w:rPr>
                <w:rFonts w:ascii="Times New Roman" w:hAnsi="Times New Roman"/>
              </w:rPr>
              <w:t xml:space="preserve"> </w:t>
            </w:r>
            <w:r w:rsidR="00FC635D" w:rsidRPr="00DB53DA">
              <w:rPr>
                <w:rFonts w:ascii="Times New Roman" w:hAnsi="Times New Roman"/>
              </w:rPr>
              <w:t xml:space="preserve">s. </w:t>
            </w:r>
            <w:r w:rsidRPr="00DB53DA">
              <w:rPr>
                <w:rFonts w:ascii="Times New Roman" w:hAnsi="Times New Roman"/>
              </w:rPr>
              <w:t>318</w:t>
            </w:r>
            <w:r w:rsidR="00DF230C" w:rsidRPr="00DB53DA">
              <w:rPr>
                <w:rFonts w:ascii="Times New Roman" w:hAnsi="Times New Roman"/>
              </w:rPr>
              <w:t>–</w:t>
            </w:r>
            <w:r w:rsidRPr="00DB53DA">
              <w:rPr>
                <w:rFonts w:ascii="Times New Roman" w:hAnsi="Times New Roman"/>
              </w:rPr>
              <w:t>319</w:t>
            </w:r>
          </w:p>
          <w:p w14:paraId="497D2815" w14:textId="33ABBFE5" w:rsidR="00C00203" w:rsidRPr="00DB53DA" w:rsidRDefault="00C00203" w:rsidP="00143829">
            <w:pPr>
              <w:spacing w:after="0" w:line="240" w:lineRule="auto"/>
              <w:ind w:right="-85"/>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schemat: </w:t>
            </w:r>
            <w:r w:rsidRPr="00DB53DA">
              <w:rPr>
                <w:rFonts w:ascii="Times New Roman" w:eastAsia="Times New Roman" w:hAnsi="Times New Roman"/>
                <w:i/>
                <w:iCs/>
                <w:lang w:eastAsia="pl-PL"/>
              </w:rPr>
              <w:t>System udzielania pomocy rozwojowej</w:t>
            </w:r>
            <w:r w:rsidR="00425C3E" w:rsidRPr="00DB53DA">
              <w:rPr>
                <w:rFonts w:ascii="Times New Roman" w:eastAsia="Times New Roman" w:hAnsi="Times New Roman"/>
                <w:i/>
                <w:iCs/>
                <w:lang w:eastAsia="pl-PL"/>
              </w:rPr>
              <w:t>. WATCHDOG</w:t>
            </w:r>
            <w:r w:rsidR="00425C3E" w:rsidRPr="00DB53DA">
              <w:rPr>
                <w:rFonts w:ascii="Times New Roman" w:eastAsia="Times New Roman" w:hAnsi="Times New Roman"/>
                <w:lang w:eastAsia="pl-PL"/>
              </w:rPr>
              <w:t>,</w:t>
            </w:r>
            <w:r w:rsidR="009C5E12" w:rsidRPr="00DB53DA">
              <w:rPr>
                <w:rFonts w:ascii="Times New Roman" w:eastAsia="Times New Roman" w:hAnsi="Times New Roman"/>
                <w:lang w:eastAsia="pl-PL"/>
              </w:rPr>
              <w:t xml:space="preserve"> </w:t>
            </w:r>
            <w:r w:rsidRPr="00DB53DA">
              <w:rPr>
                <w:rFonts w:ascii="Times New Roman" w:hAnsi="Times New Roman"/>
              </w:rPr>
              <w:t>podręcznik</w:t>
            </w:r>
            <w:r w:rsidR="009C5E12" w:rsidRPr="00DB53DA">
              <w:rPr>
                <w:rFonts w:ascii="Times New Roman" w:hAnsi="Times New Roman"/>
              </w:rPr>
              <w:t xml:space="preserve"> </w:t>
            </w:r>
            <w:r w:rsidRPr="00DB53DA">
              <w:rPr>
                <w:rFonts w:ascii="Times New Roman" w:hAnsi="Times New Roman"/>
              </w:rPr>
              <w:t xml:space="preserve">s. </w:t>
            </w:r>
            <w:r w:rsidR="00425C3E" w:rsidRPr="00DB53DA">
              <w:rPr>
                <w:rFonts w:ascii="Times New Roman" w:hAnsi="Times New Roman"/>
              </w:rPr>
              <w:t>320</w:t>
            </w:r>
          </w:p>
          <w:p w14:paraId="61779AA6" w14:textId="23A5E62D" w:rsidR="00F14DA5" w:rsidRPr="00DB53DA" w:rsidRDefault="00F14DA5" w:rsidP="00F14DA5">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Pr="00DB53DA">
              <w:rPr>
                <w:rFonts w:ascii="Times New Roman" w:eastAsia="Times New Roman" w:hAnsi="Times New Roman"/>
                <w:i/>
                <w:iCs/>
                <w:lang w:eastAsia="pl-PL"/>
              </w:rPr>
              <w:t>Wartość polskiej pomocy dwustronnej dla krajów priorytetowych i top 10 w 2020 r</w:t>
            </w:r>
            <w:r w:rsidRPr="00DB53DA">
              <w:rPr>
                <w:rFonts w:ascii="Times New Roman" w:eastAsia="Times New Roman" w:hAnsi="Times New Roman"/>
                <w:lang w:eastAsia="pl-PL"/>
              </w:rPr>
              <w:t xml:space="preserve">., </w:t>
            </w:r>
            <w:r w:rsidRPr="00DB53DA">
              <w:rPr>
                <w:rFonts w:ascii="Times New Roman" w:hAnsi="Times New Roman"/>
              </w:rPr>
              <w:t>podręcznik</w:t>
            </w:r>
            <w:r w:rsidR="009C5E12" w:rsidRPr="00DB53DA">
              <w:rPr>
                <w:rFonts w:ascii="Times New Roman" w:hAnsi="Times New Roman"/>
              </w:rPr>
              <w:t xml:space="preserve"> </w:t>
            </w:r>
            <w:r w:rsidRPr="00DB53DA">
              <w:rPr>
                <w:rFonts w:ascii="Times New Roman" w:hAnsi="Times New Roman"/>
              </w:rPr>
              <w:t>s. 321</w:t>
            </w:r>
          </w:p>
          <w:p w14:paraId="4CA3661A" w14:textId="57274057" w:rsidR="00DD68C7" w:rsidRPr="00DB53DA" w:rsidRDefault="00DD68C7" w:rsidP="00DD68C7">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Pr="00DB53DA">
              <w:rPr>
                <w:rFonts w:ascii="Times New Roman" w:eastAsia="Times New Roman" w:hAnsi="Times New Roman"/>
                <w:i/>
                <w:iCs/>
                <w:lang w:eastAsia="pl-PL"/>
              </w:rPr>
              <w:t>Wielkość pomocy rozwojowej świadczonej przez</w:t>
            </w:r>
            <w:r w:rsidR="008F42D7"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wybrane państwa w 2020 r. w ramach UNOCHA</w:t>
            </w:r>
            <w:r w:rsidRPr="00DB53DA">
              <w:rPr>
                <w:rFonts w:ascii="Times New Roman" w:eastAsia="Times New Roman" w:hAnsi="Times New Roman"/>
                <w:lang w:eastAsia="pl-PL"/>
              </w:rPr>
              <w:t xml:space="preserve">, </w:t>
            </w:r>
            <w:r w:rsidRPr="00DB53DA">
              <w:rPr>
                <w:rFonts w:ascii="Times New Roman" w:hAnsi="Times New Roman"/>
              </w:rPr>
              <w:t>podręcznik</w:t>
            </w:r>
            <w:r w:rsidR="009C5E12" w:rsidRPr="00DB53DA">
              <w:rPr>
                <w:rFonts w:ascii="Times New Roman" w:hAnsi="Times New Roman"/>
              </w:rPr>
              <w:t xml:space="preserve"> </w:t>
            </w:r>
            <w:r w:rsidRPr="00DB53DA">
              <w:rPr>
                <w:rFonts w:ascii="Times New Roman" w:hAnsi="Times New Roman"/>
              </w:rPr>
              <w:t>s. 322</w:t>
            </w:r>
          </w:p>
          <w:p w14:paraId="3390D4DA" w14:textId="2316A63A" w:rsidR="00855D05" w:rsidRPr="00DB53DA" w:rsidRDefault="00855D05" w:rsidP="00855D05">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źródło statystyczne: </w:t>
            </w:r>
            <w:r w:rsidRPr="00DB53DA">
              <w:rPr>
                <w:rFonts w:ascii="Times New Roman" w:eastAsia="Times New Roman" w:hAnsi="Times New Roman"/>
                <w:i/>
                <w:iCs/>
                <w:lang w:eastAsia="pl-PL"/>
              </w:rPr>
              <w:t>Polska Oficjalna Pomoc Rozwojowa (ODA) w 2020 r</w:t>
            </w:r>
            <w:r w:rsidRPr="00DB53DA">
              <w:rPr>
                <w:rFonts w:ascii="Times New Roman" w:eastAsia="Times New Roman" w:hAnsi="Times New Roman"/>
                <w:lang w:eastAsia="pl-PL"/>
              </w:rPr>
              <w:t xml:space="preserve">., </w:t>
            </w:r>
            <w:r w:rsidRPr="00DB53DA">
              <w:rPr>
                <w:rFonts w:ascii="Times New Roman" w:hAnsi="Times New Roman"/>
              </w:rPr>
              <w:t>podręcznik</w:t>
            </w:r>
            <w:r w:rsidR="009C5E12" w:rsidRPr="00DB53DA">
              <w:rPr>
                <w:rFonts w:ascii="Times New Roman" w:hAnsi="Times New Roman"/>
              </w:rPr>
              <w:t xml:space="preserve"> </w:t>
            </w:r>
            <w:r w:rsidRPr="00DB53DA">
              <w:rPr>
                <w:rFonts w:ascii="Times New Roman" w:hAnsi="Times New Roman"/>
              </w:rPr>
              <w:t>s. 322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6428E21"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3DE109C7" w14:textId="77777777" w:rsidTr="00FC635D">
        <w:tc>
          <w:tcPr>
            <w:tcW w:w="1855" w:type="dxa"/>
            <w:tcBorders>
              <w:top w:val="single" w:sz="4" w:space="0" w:color="000000"/>
              <w:left w:val="single" w:sz="4" w:space="0" w:color="000000"/>
              <w:bottom w:val="single" w:sz="4" w:space="0" w:color="000000"/>
            </w:tcBorders>
            <w:shd w:val="clear" w:color="auto" w:fill="auto"/>
          </w:tcPr>
          <w:p w14:paraId="64A8EA81" w14:textId="33F98976" w:rsidR="00FC635D" w:rsidRPr="00DB53DA" w:rsidRDefault="00FC635D" w:rsidP="00D15E50">
            <w:pPr>
              <w:spacing w:after="0" w:line="240" w:lineRule="auto"/>
              <w:contextualSpacing/>
              <w:jc w:val="both"/>
              <w:rPr>
                <w:rFonts w:ascii="Times New Roman" w:eastAsiaTheme="minorHAnsi" w:hAnsi="Times New Roman"/>
                <w:b/>
              </w:rPr>
            </w:pPr>
            <w:r w:rsidRPr="00DB53DA">
              <w:rPr>
                <w:rFonts w:ascii="Times New Roman" w:hAnsi="Times New Roman"/>
                <w:b/>
              </w:rPr>
              <w:lastRenderedPageBreak/>
              <w:t xml:space="preserve">47. </w:t>
            </w:r>
            <w:r w:rsidRPr="00DB53DA">
              <w:rPr>
                <w:rFonts w:ascii="Times New Roman" w:eastAsiaTheme="minorHAnsi" w:hAnsi="Times New Roman"/>
                <w:b/>
                <w:bCs/>
              </w:rPr>
              <w:t xml:space="preserve">Czy polskie władze właściwie realizują polską rację stanu? </w:t>
            </w:r>
            <w:r w:rsidR="00DF230C" w:rsidRPr="00DB53DA">
              <w:rPr>
                <w:rFonts w:ascii="Times New Roman" w:eastAsiaTheme="minorHAnsi" w:hAnsi="Times New Roman"/>
                <w:b/>
                <w:bCs/>
              </w:rPr>
              <w:t>–</w:t>
            </w:r>
            <w:r w:rsidRPr="00DB53DA">
              <w:rPr>
                <w:rFonts w:ascii="Times New Roman" w:eastAsiaTheme="minorHAnsi" w:hAnsi="Times New Roman"/>
                <w:b/>
                <w:bCs/>
              </w:rPr>
              <w:t xml:space="preserve"> dyskusja</w:t>
            </w:r>
          </w:p>
        </w:tc>
        <w:tc>
          <w:tcPr>
            <w:tcW w:w="1018" w:type="dxa"/>
            <w:tcBorders>
              <w:top w:val="single" w:sz="4" w:space="0" w:color="000000"/>
              <w:left w:val="single" w:sz="4" w:space="0" w:color="000000"/>
              <w:bottom w:val="single" w:sz="4" w:space="0" w:color="000000"/>
            </w:tcBorders>
            <w:shd w:val="clear" w:color="auto" w:fill="auto"/>
          </w:tcPr>
          <w:p w14:paraId="3F393E90"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12220324" w14:textId="77777777" w:rsidR="00B24533" w:rsidRPr="00DB53DA" w:rsidRDefault="00B24533" w:rsidP="00B24533">
            <w:pPr>
              <w:spacing w:after="0" w:line="240" w:lineRule="auto"/>
              <w:contextualSpacing/>
              <w:jc w:val="center"/>
              <w:rPr>
                <w:rFonts w:ascii="Times New Roman" w:hAnsi="Times New Roman"/>
              </w:rPr>
            </w:pPr>
            <w:r w:rsidRPr="00DB53DA">
              <w:rPr>
                <w:rFonts w:ascii="Times New Roman" w:hAnsi="Times New Roman"/>
              </w:rPr>
              <w:t>PP</w:t>
            </w:r>
          </w:p>
          <w:p w14:paraId="3DDF33FA" w14:textId="77777777" w:rsidR="002174BC" w:rsidRPr="00DB53DA" w:rsidRDefault="002174BC" w:rsidP="002174BC">
            <w:pPr>
              <w:spacing w:after="0" w:line="240" w:lineRule="auto"/>
              <w:contextualSpacing/>
              <w:jc w:val="center"/>
              <w:rPr>
                <w:rFonts w:ascii="Times New Roman" w:hAnsi="Times New Roman"/>
                <w:b/>
              </w:rPr>
            </w:pPr>
            <w:r w:rsidRPr="00DB53DA">
              <w:rPr>
                <w:rFonts w:ascii="Times New Roman" w:hAnsi="Times New Roman"/>
                <w:b/>
              </w:rPr>
              <w:t>---------</w:t>
            </w:r>
          </w:p>
          <w:p w14:paraId="36D9C4A1" w14:textId="77777777" w:rsidR="00B24533" w:rsidRPr="00DB53DA" w:rsidRDefault="00B24533" w:rsidP="002174BC">
            <w:pPr>
              <w:spacing w:after="0" w:line="240" w:lineRule="auto"/>
              <w:contextualSpacing/>
              <w:rPr>
                <w:rFonts w:ascii="Times New Roman" w:hAnsi="Times New Roman"/>
              </w:rPr>
            </w:pPr>
          </w:p>
          <w:p w14:paraId="5B5920EA" w14:textId="77777777" w:rsidR="00B24533" w:rsidRPr="00DB53DA" w:rsidRDefault="00B24533" w:rsidP="00B24533">
            <w:pPr>
              <w:spacing w:after="0" w:line="240" w:lineRule="auto"/>
              <w:contextualSpacing/>
              <w:jc w:val="center"/>
              <w:rPr>
                <w:rFonts w:ascii="Times New Roman" w:hAnsi="Times New Roman"/>
              </w:rPr>
            </w:pPr>
            <w:r w:rsidRPr="00DB53DA">
              <w:rPr>
                <w:rFonts w:ascii="Times New Roman" w:hAnsi="Times New Roman"/>
              </w:rPr>
              <w:t>PR</w:t>
            </w:r>
          </w:p>
          <w:p w14:paraId="05509557" w14:textId="17DC3116" w:rsidR="00FC635D" w:rsidRPr="00DB53DA" w:rsidRDefault="00166DA4" w:rsidP="009B0134">
            <w:pPr>
              <w:spacing w:after="0" w:line="240" w:lineRule="auto"/>
              <w:contextualSpacing/>
              <w:jc w:val="center"/>
              <w:rPr>
                <w:rFonts w:ascii="Times New Roman" w:hAnsi="Times New Roman"/>
              </w:rPr>
            </w:pPr>
            <w:r w:rsidRPr="00DB53DA">
              <w:rPr>
                <w:rFonts w:ascii="Times New Roman" w:hAnsi="Times New Roman"/>
              </w:rPr>
              <w:t>XV.1</w:t>
            </w:r>
          </w:p>
        </w:tc>
        <w:tc>
          <w:tcPr>
            <w:tcW w:w="1600" w:type="dxa"/>
            <w:tcBorders>
              <w:top w:val="single" w:sz="4" w:space="0" w:color="000000"/>
              <w:left w:val="single" w:sz="4" w:space="0" w:color="000000"/>
              <w:bottom w:val="single" w:sz="4" w:space="0" w:color="000000"/>
            </w:tcBorders>
            <w:shd w:val="clear" w:color="auto" w:fill="auto"/>
          </w:tcPr>
          <w:p w14:paraId="7F7DE665" w14:textId="7553C68C" w:rsidR="00FC635D" w:rsidRPr="00DB53DA" w:rsidRDefault="007F30C8" w:rsidP="009B0134">
            <w:pPr>
              <w:autoSpaceDE w:val="0"/>
              <w:autoSpaceDN w:val="0"/>
              <w:adjustRightInd w:val="0"/>
              <w:spacing w:after="0" w:line="240" w:lineRule="auto"/>
              <w:jc w:val="both"/>
              <w:rPr>
                <w:rFonts w:ascii="Times New Roman" w:hAnsi="Times New Roman"/>
              </w:rPr>
            </w:pPr>
            <w:r w:rsidRPr="00DB53DA">
              <w:rPr>
                <w:rFonts w:ascii="Times New Roman" w:hAnsi="Times New Roman"/>
              </w:rPr>
              <w:t>Rozstrzygnięcie</w:t>
            </w:r>
            <w:r w:rsidR="008F42D7" w:rsidRPr="00DB53DA">
              <w:rPr>
                <w:rFonts w:ascii="Times New Roman" w:hAnsi="Times New Roman"/>
              </w:rPr>
              <w:t>,</w:t>
            </w:r>
            <w:r w:rsidRPr="00DB53DA">
              <w:rPr>
                <w:rFonts w:ascii="Times New Roman" w:hAnsi="Times New Roman"/>
              </w:rPr>
              <w:t xml:space="preserve"> czy </w:t>
            </w:r>
            <w:r w:rsidRPr="00DB53DA">
              <w:rPr>
                <w:rFonts w:ascii="Times New Roman" w:eastAsiaTheme="minorHAnsi" w:hAnsi="Times New Roman"/>
                <w:bCs/>
              </w:rPr>
              <w:t>polskie władze właściwie realizują polską rację stanu</w:t>
            </w:r>
            <w:r w:rsidR="008F42D7" w:rsidRPr="00DB53DA">
              <w:rPr>
                <w:rFonts w:ascii="Times New Roman" w:eastAsiaTheme="minorHAnsi" w:hAnsi="Times New Roman"/>
                <w:bCs/>
              </w:rPr>
              <w:t>.</w:t>
            </w:r>
          </w:p>
        </w:tc>
        <w:tc>
          <w:tcPr>
            <w:tcW w:w="2422" w:type="dxa"/>
            <w:tcBorders>
              <w:top w:val="single" w:sz="4" w:space="0" w:color="000000"/>
              <w:left w:val="single" w:sz="4" w:space="0" w:color="000000"/>
              <w:bottom w:val="single" w:sz="4" w:space="0" w:color="000000"/>
            </w:tcBorders>
            <w:shd w:val="clear" w:color="auto" w:fill="auto"/>
          </w:tcPr>
          <w:p w14:paraId="1BFCAEF3" w14:textId="29F4D37C"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t>– wyjaśnia pojęci</w:t>
            </w:r>
            <w:r w:rsidR="00404F9F" w:rsidRPr="00DB53DA">
              <w:rPr>
                <w:rFonts w:ascii="Times New Roman" w:hAnsi="Times New Roman"/>
              </w:rPr>
              <w:t>e</w:t>
            </w:r>
            <w:r w:rsidRPr="00DB53DA">
              <w:rPr>
                <w:rFonts w:ascii="Times New Roman" w:hAnsi="Times New Roman"/>
              </w:rPr>
              <w:t xml:space="preserve">: </w:t>
            </w:r>
            <w:r w:rsidRPr="00DB53DA">
              <w:rPr>
                <w:rFonts w:ascii="Times New Roman" w:hAnsi="Times New Roman"/>
                <w:i/>
                <w:iCs/>
              </w:rPr>
              <w:t>polska racja stanu</w:t>
            </w:r>
          </w:p>
          <w:p w14:paraId="47D0564D" w14:textId="1C1BD92F"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przedstawia</w:t>
            </w:r>
            <w:r w:rsidR="009C5E12" w:rsidRPr="00DB53DA">
              <w:rPr>
                <w:rFonts w:ascii="Times New Roman" w:hAnsi="Times New Roman"/>
              </w:rPr>
              <w:t xml:space="preserve"> </w:t>
            </w:r>
            <w:r w:rsidRPr="00DB53DA">
              <w:rPr>
                <w:rFonts w:ascii="Times New Roman" w:hAnsi="Times New Roman"/>
              </w:rPr>
              <w:t>opinie dotyczące realizacji przez nasze władze polskiej racji stanu</w:t>
            </w:r>
          </w:p>
        </w:tc>
        <w:tc>
          <w:tcPr>
            <w:tcW w:w="2326" w:type="dxa"/>
            <w:tcBorders>
              <w:top w:val="single" w:sz="4" w:space="0" w:color="000000"/>
              <w:left w:val="single" w:sz="4" w:space="0" w:color="000000"/>
              <w:bottom w:val="single" w:sz="4" w:space="0" w:color="000000"/>
            </w:tcBorders>
            <w:shd w:val="clear" w:color="auto" w:fill="auto"/>
          </w:tcPr>
          <w:p w14:paraId="1E8BA064" w14:textId="306201CE"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t>– porównuje różne opinie dotyczące</w:t>
            </w:r>
            <w:r w:rsidR="009C5E12" w:rsidRPr="00DB53DA">
              <w:rPr>
                <w:rFonts w:ascii="Times New Roman" w:hAnsi="Times New Roman"/>
              </w:rPr>
              <w:t xml:space="preserve"> </w:t>
            </w:r>
            <w:r w:rsidRPr="00DB53DA">
              <w:rPr>
                <w:rFonts w:ascii="Times New Roman" w:hAnsi="Times New Roman"/>
              </w:rPr>
              <w:t>polskiej racji stanu</w:t>
            </w:r>
          </w:p>
          <w:p w14:paraId="6D94DCB0" w14:textId="158171F2" w:rsidR="00FC635D" w:rsidRPr="00DB53DA" w:rsidRDefault="00FC635D" w:rsidP="00F70A4E">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przedstawia własne stanowisko wobec problemu polskiej racji stanu</w:t>
            </w:r>
          </w:p>
          <w:p w14:paraId="02E34D45" w14:textId="03FA125B" w:rsidR="00FC635D" w:rsidRPr="00DB53DA" w:rsidRDefault="00FC635D" w:rsidP="00F70A4E">
            <w:pPr>
              <w:spacing w:after="0" w:line="240" w:lineRule="auto"/>
              <w:contextualSpacing/>
              <w:jc w:val="both"/>
              <w:rPr>
                <w:rFonts w:ascii="Times New Roman" w:hAnsi="Times New Roman"/>
              </w:rPr>
            </w:pPr>
            <w:r w:rsidRPr="00DB53DA">
              <w:rPr>
                <w:rFonts w:ascii="Times New Roman" w:hAnsi="Times New Roman"/>
              </w:rPr>
              <w:t>– ocenia i popiera</w:t>
            </w:r>
            <w:r w:rsidR="009C5E12" w:rsidRPr="00DB53DA">
              <w:rPr>
                <w:rFonts w:ascii="Times New Roman" w:hAnsi="Times New Roman"/>
              </w:rPr>
              <w:t xml:space="preserve"> </w:t>
            </w:r>
            <w:r w:rsidRPr="00DB53DA">
              <w:rPr>
                <w:rFonts w:ascii="Times New Roman" w:hAnsi="Times New Roman"/>
              </w:rPr>
              <w:t>własne stanowisko odpowiednimi argumentami</w:t>
            </w:r>
          </w:p>
          <w:p w14:paraId="6517F0F5" w14:textId="77777777"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t>– formułuje, uzasadnia i broni własne stanowisko na forum publicznym</w:t>
            </w:r>
          </w:p>
        </w:tc>
        <w:tc>
          <w:tcPr>
            <w:tcW w:w="1849" w:type="dxa"/>
            <w:tcBorders>
              <w:top w:val="single" w:sz="4" w:space="0" w:color="000000"/>
              <w:left w:val="single" w:sz="4" w:space="0" w:color="000000"/>
              <w:bottom w:val="single" w:sz="4" w:space="0" w:color="000000"/>
            </w:tcBorders>
            <w:shd w:val="clear" w:color="auto" w:fill="auto"/>
          </w:tcPr>
          <w:p w14:paraId="6283DD3E" w14:textId="3AEC19CC"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 xml:space="preserve">praca pod kierunkiem z wykorzystaniem podręcznika </w:t>
            </w:r>
            <w:r w:rsidR="00D65F99" w:rsidRPr="00DB53DA">
              <w:rPr>
                <w:rFonts w:ascii="Times New Roman" w:hAnsi="Times New Roman"/>
              </w:rPr>
              <w:t xml:space="preserve">oraz </w:t>
            </w:r>
            <w:r w:rsidRPr="00DB53DA">
              <w:rPr>
                <w:rFonts w:ascii="Times New Roman" w:hAnsi="Times New Roman"/>
              </w:rPr>
              <w:t>tekst</w:t>
            </w:r>
            <w:r w:rsidR="00D65F99" w:rsidRPr="00DB53DA">
              <w:rPr>
                <w:rFonts w:ascii="Times New Roman" w:hAnsi="Times New Roman"/>
              </w:rPr>
              <w:t>ów</w:t>
            </w:r>
            <w:r w:rsidRPr="00DB53DA">
              <w:rPr>
                <w:rFonts w:ascii="Times New Roman" w:hAnsi="Times New Roman"/>
              </w:rPr>
              <w:t xml:space="preserve"> źródłow</w:t>
            </w:r>
            <w:r w:rsidR="00D65F99" w:rsidRPr="00DB53DA">
              <w:rPr>
                <w:rFonts w:ascii="Times New Roman" w:hAnsi="Times New Roman"/>
              </w:rPr>
              <w:t>ych</w:t>
            </w:r>
          </w:p>
          <w:p w14:paraId="537FAB53"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63DC792D"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1C218E03" w14:textId="77777777" w:rsidR="00FC635D" w:rsidRPr="00DB53DA" w:rsidRDefault="00FC635D" w:rsidP="009B0134">
            <w:pPr>
              <w:pStyle w:val="Tekstglowny"/>
              <w:spacing w:line="240" w:lineRule="auto"/>
              <w:rPr>
                <w:sz w:val="22"/>
              </w:rPr>
            </w:pPr>
            <w:r w:rsidRPr="00DB53DA">
              <w:rPr>
                <w:sz w:val="22"/>
              </w:rPr>
              <w:t>–</w:t>
            </w:r>
            <w:r w:rsidR="00D65F99" w:rsidRPr="00DB53DA">
              <w:rPr>
                <w:sz w:val="22"/>
              </w:rPr>
              <w:t xml:space="preserve"> ranking diamentowy</w:t>
            </w:r>
            <w:r w:rsidRPr="00DB53DA">
              <w:rPr>
                <w:sz w:val="22"/>
              </w:rPr>
              <w:t xml:space="preserve"> </w:t>
            </w:r>
          </w:p>
          <w:p w14:paraId="4E51DAB0"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dyskusja</w:t>
            </w:r>
            <w:r w:rsidR="00D65F99" w:rsidRPr="00DB53DA">
              <w:rPr>
                <w:sz w:val="22"/>
              </w:rPr>
              <w:t xml:space="preserve"> punktowana</w:t>
            </w:r>
          </w:p>
        </w:tc>
        <w:tc>
          <w:tcPr>
            <w:tcW w:w="2025" w:type="dxa"/>
            <w:tcBorders>
              <w:top w:val="single" w:sz="4" w:space="0" w:color="000000"/>
              <w:left w:val="single" w:sz="4" w:space="0" w:color="000000"/>
              <w:bottom w:val="single" w:sz="4" w:space="0" w:color="000000"/>
            </w:tcBorders>
            <w:shd w:val="clear" w:color="auto" w:fill="auto"/>
          </w:tcPr>
          <w:p w14:paraId="353F645C" w14:textId="3B0886E1"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AB2BE2" w:rsidRPr="00DB53DA">
              <w:rPr>
                <w:rFonts w:ascii="Times New Roman" w:hAnsi="Times New Roman"/>
              </w:rPr>
              <w:t>331</w:t>
            </w:r>
            <w:r w:rsidR="00DF230C" w:rsidRPr="00DB53DA">
              <w:rPr>
                <w:rFonts w:ascii="Times New Roman" w:hAnsi="Times New Roman"/>
              </w:rPr>
              <w:t>–</w:t>
            </w:r>
            <w:r w:rsidR="00AB2BE2" w:rsidRPr="00DB53DA">
              <w:rPr>
                <w:rFonts w:ascii="Times New Roman" w:hAnsi="Times New Roman"/>
              </w:rPr>
              <w:t>33</w:t>
            </w:r>
            <w:r w:rsidR="008A4DA4" w:rsidRPr="00DB53DA">
              <w:rPr>
                <w:rFonts w:ascii="Times New Roman" w:hAnsi="Times New Roman"/>
              </w:rPr>
              <w:t>2</w:t>
            </w:r>
          </w:p>
          <w:p w14:paraId="1E7023F2" w14:textId="23660AB2" w:rsidR="008A4DA4" w:rsidRPr="00DB53DA" w:rsidRDefault="00FC635D" w:rsidP="00C8411D">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tekst</w:t>
            </w:r>
            <w:r w:rsidRPr="00DB53DA">
              <w:rPr>
                <w:rFonts w:ascii="Times New Roman" w:eastAsia="Times New Roman" w:hAnsi="Times New Roman"/>
              </w:rPr>
              <w:t xml:space="preserve"> </w:t>
            </w:r>
            <w:r w:rsidRPr="00DB53DA">
              <w:rPr>
                <w:rFonts w:ascii="Times New Roman" w:hAnsi="Times New Roman"/>
                <w:b/>
              </w:rPr>
              <w:t>źródłowy:</w:t>
            </w:r>
            <w:r w:rsidR="00C8411D" w:rsidRPr="00DB53DA">
              <w:rPr>
                <w:rFonts w:ascii="Times New Roman" w:hAnsi="Times New Roman"/>
                <w:b/>
              </w:rPr>
              <w:t xml:space="preserve"> </w:t>
            </w:r>
            <w:r w:rsidR="00C8411D" w:rsidRPr="00DB53DA">
              <w:rPr>
                <w:rFonts w:ascii="Times New Roman" w:eastAsia="Times New Roman" w:hAnsi="Times New Roman"/>
                <w:i/>
                <w:iCs/>
                <w:lang w:eastAsia="pl-PL"/>
              </w:rPr>
              <w:t>Polska racja stanu w II dekadzie XXI wieku, Stowarzyszenie im. Ignacego Daszyńskiego</w:t>
            </w:r>
            <w:r w:rsidR="00C8411D" w:rsidRPr="00DB53DA">
              <w:rPr>
                <w:rFonts w:ascii="Times New Roman" w:eastAsia="Times New Roman" w:hAnsi="Times New Roman"/>
                <w:lang w:eastAsia="pl-PL"/>
              </w:rPr>
              <w:t xml:space="preserve">, </w:t>
            </w:r>
            <w:r w:rsidRPr="00DB53DA">
              <w:rPr>
                <w:rFonts w:ascii="Times New Roman" w:hAnsi="Times New Roman"/>
              </w:rPr>
              <w:t>podręcznik s.</w:t>
            </w:r>
            <w:r w:rsidR="008A4DA4" w:rsidRPr="00DB53DA">
              <w:rPr>
                <w:rFonts w:ascii="Times New Roman" w:hAnsi="Times New Roman"/>
              </w:rPr>
              <w:t xml:space="preserve"> 331</w:t>
            </w:r>
          </w:p>
          <w:p w14:paraId="5FF2EF63" w14:textId="35DC7E5F" w:rsidR="00FC635D" w:rsidRPr="00DB53DA" w:rsidRDefault="008A4DA4" w:rsidP="00D65F99">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tekst</w:t>
            </w:r>
            <w:r w:rsidRPr="00DB53DA">
              <w:rPr>
                <w:rFonts w:ascii="Times New Roman" w:eastAsia="Times New Roman" w:hAnsi="Times New Roman"/>
              </w:rPr>
              <w:t xml:space="preserve"> </w:t>
            </w:r>
            <w:r w:rsidRPr="00DB53DA">
              <w:rPr>
                <w:rFonts w:ascii="Times New Roman" w:hAnsi="Times New Roman"/>
                <w:b/>
              </w:rPr>
              <w:t>źródłowy:</w:t>
            </w:r>
            <w:r w:rsidR="00D65F99" w:rsidRPr="00DB53DA">
              <w:rPr>
                <w:rFonts w:ascii="Times New Roman" w:hAnsi="Times New Roman"/>
                <w:b/>
              </w:rPr>
              <w:t xml:space="preserve"> </w:t>
            </w:r>
            <w:r w:rsidR="00D65F99" w:rsidRPr="00DB53DA">
              <w:rPr>
                <w:rFonts w:ascii="Times New Roman" w:eastAsia="Times New Roman" w:hAnsi="Times New Roman"/>
                <w:i/>
                <w:iCs/>
                <w:lang w:eastAsia="pl-PL"/>
              </w:rPr>
              <w:t>Fragmenty wywiadu z Michałem Jachem, przewodniczącym sejmowej Komisji Obrony</w:t>
            </w:r>
            <w:r w:rsidR="00626CDF" w:rsidRPr="00DB53DA">
              <w:rPr>
                <w:rFonts w:ascii="Times New Roman" w:eastAsia="Times New Roman" w:hAnsi="Times New Roman"/>
                <w:i/>
                <w:iCs/>
                <w:lang w:eastAsia="pl-PL"/>
              </w:rPr>
              <w:t xml:space="preserve"> </w:t>
            </w:r>
            <w:r w:rsidR="00D65F99" w:rsidRPr="00DB53DA">
              <w:rPr>
                <w:rFonts w:ascii="Times New Roman" w:eastAsia="Times New Roman" w:hAnsi="Times New Roman"/>
                <w:i/>
                <w:iCs/>
                <w:lang w:eastAsia="pl-PL"/>
              </w:rPr>
              <w:t>Narodowej, z dnia 1 lutego 2022 r</w:t>
            </w:r>
            <w:r w:rsidR="00D65F99" w:rsidRPr="00DB53DA">
              <w:rPr>
                <w:rFonts w:ascii="Times New Roman" w:eastAsia="Times New Roman" w:hAnsi="Times New Roman"/>
                <w:lang w:eastAsia="pl-PL"/>
              </w:rPr>
              <w:t xml:space="preserve">., </w:t>
            </w:r>
            <w:r w:rsidR="00D65F99" w:rsidRPr="00DB53DA">
              <w:rPr>
                <w:rFonts w:ascii="Times New Roman" w:eastAsia="Times New Roman" w:hAnsi="Times New Roman"/>
                <w:i/>
                <w:lang w:eastAsia="pl-PL"/>
              </w:rPr>
              <w:t>Sojusz Warszawy z Kijowem i Londynem. Szef sejmowej komisji obrony jednoznacznie: To polska racja stanu</w:t>
            </w:r>
            <w:r w:rsidR="00D65F99" w:rsidRPr="00DB53DA">
              <w:rPr>
                <w:rFonts w:ascii="Times New Roman" w:eastAsia="Times New Roman" w:hAnsi="Times New Roman"/>
                <w:iCs/>
                <w:lang w:eastAsia="pl-PL"/>
              </w:rPr>
              <w:t xml:space="preserve">, </w:t>
            </w:r>
            <w:r w:rsidRPr="00DB53DA">
              <w:rPr>
                <w:rFonts w:ascii="Times New Roman" w:hAnsi="Times New Roman"/>
              </w:rPr>
              <w:t>podręcznik s. 332</w:t>
            </w:r>
          </w:p>
          <w:p w14:paraId="05D68E59" w14:textId="77777777" w:rsidR="008609F7" w:rsidRPr="00DB53DA" w:rsidRDefault="008609F7" w:rsidP="00D65F99">
            <w:pPr>
              <w:autoSpaceDE w:val="0"/>
              <w:autoSpaceDN w:val="0"/>
              <w:adjustRightInd w:val="0"/>
              <w:spacing w:after="0" w:line="240" w:lineRule="auto"/>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31F9698"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24926F13" w14:textId="77777777" w:rsidTr="00FC635D">
        <w:tc>
          <w:tcPr>
            <w:tcW w:w="1855" w:type="dxa"/>
            <w:tcBorders>
              <w:top w:val="single" w:sz="4" w:space="0" w:color="000000"/>
              <w:left w:val="single" w:sz="4" w:space="0" w:color="000000"/>
              <w:bottom w:val="single" w:sz="4" w:space="0" w:color="000000"/>
            </w:tcBorders>
            <w:shd w:val="clear" w:color="auto" w:fill="auto"/>
          </w:tcPr>
          <w:p w14:paraId="7D40F8D9" w14:textId="01053B88"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t>48.</w:t>
            </w:r>
            <w:r w:rsidR="009C5E12" w:rsidRPr="00DB53DA">
              <w:rPr>
                <w:rFonts w:ascii="Times New Roman" w:hAnsi="Times New Roman"/>
              </w:rPr>
              <w:t xml:space="preserve"> </w:t>
            </w:r>
            <w:r w:rsidRPr="00DB53DA">
              <w:rPr>
                <w:rFonts w:ascii="Times New Roman" w:eastAsiaTheme="minorHAnsi" w:hAnsi="Times New Roman"/>
                <w:b/>
                <w:bCs/>
              </w:rPr>
              <w:t>Polska polityka zagraniczna</w:t>
            </w:r>
            <w:r w:rsidR="009C5E12" w:rsidRPr="00DB53DA">
              <w:rPr>
                <w:rFonts w:ascii="Times New Roman" w:hAnsi="Times New Roman"/>
                <w:b/>
              </w:rPr>
              <w:t xml:space="preserve"> </w:t>
            </w:r>
            <w:r w:rsidR="00DF230C" w:rsidRPr="00DB53DA">
              <w:rPr>
                <w:rFonts w:ascii="Times New Roman" w:hAnsi="Times New Roman"/>
                <w:b/>
              </w:rPr>
              <w:lastRenderedPageBreak/>
              <w:t>–</w:t>
            </w:r>
            <w:r w:rsidR="009C5E12" w:rsidRPr="00DB53DA">
              <w:rPr>
                <w:rFonts w:ascii="Times New Roman" w:hAnsi="Times New Roman"/>
                <w:b/>
              </w:rPr>
              <w:t xml:space="preserve"> </w:t>
            </w:r>
            <w:r w:rsidRPr="00DB53DA">
              <w:rPr>
                <w:rFonts w:ascii="Times New Roman" w:hAnsi="Times New Roman"/>
                <w:b/>
              </w:rPr>
              <w:t>lekcja powtórzeniowa</w:t>
            </w:r>
          </w:p>
          <w:p w14:paraId="409789B4" w14:textId="77777777" w:rsidR="00FC635D" w:rsidRPr="00DB53DA" w:rsidRDefault="00FC635D" w:rsidP="00D15E50">
            <w:pPr>
              <w:spacing w:after="0" w:line="240" w:lineRule="auto"/>
              <w:contextualSpacing/>
              <w:jc w:val="both"/>
              <w:rPr>
                <w:rFonts w:ascii="Times New Roman" w:hAnsi="Times New Roman"/>
                <w:b/>
              </w:rPr>
            </w:pPr>
          </w:p>
        </w:tc>
        <w:tc>
          <w:tcPr>
            <w:tcW w:w="1018" w:type="dxa"/>
            <w:tcBorders>
              <w:top w:val="single" w:sz="4" w:space="0" w:color="000000"/>
              <w:left w:val="single" w:sz="4" w:space="0" w:color="000000"/>
              <w:bottom w:val="single" w:sz="4" w:space="0" w:color="000000"/>
            </w:tcBorders>
            <w:shd w:val="clear" w:color="auto" w:fill="auto"/>
            <w:vAlign w:val="center"/>
          </w:tcPr>
          <w:p w14:paraId="108A9563"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lastRenderedPageBreak/>
              <w:t>1</w:t>
            </w:r>
          </w:p>
        </w:tc>
        <w:tc>
          <w:tcPr>
            <w:tcW w:w="1163" w:type="dxa"/>
            <w:tcBorders>
              <w:top w:val="single" w:sz="4" w:space="0" w:color="000000"/>
              <w:left w:val="single" w:sz="4" w:space="0" w:color="000000"/>
              <w:bottom w:val="single" w:sz="4" w:space="0" w:color="000000"/>
            </w:tcBorders>
            <w:shd w:val="clear" w:color="auto" w:fill="auto"/>
            <w:vAlign w:val="center"/>
          </w:tcPr>
          <w:p w14:paraId="2F91A605"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019AEA5B" w14:textId="77777777" w:rsidR="00FC635D" w:rsidRPr="00DB53DA" w:rsidRDefault="00FC635D" w:rsidP="00D15E50">
            <w:pPr>
              <w:spacing w:after="0" w:line="240" w:lineRule="auto"/>
              <w:ind w:left="-60"/>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2F1D650C"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15BA5BD9"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1849" w:type="dxa"/>
            <w:tcBorders>
              <w:top w:val="single" w:sz="4" w:space="0" w:color="000000"/>
              <w:left w:val="single" w:sz="4" w:space="0" w:color="000000"/>
              <w:bottom w:val="single" w:sz="4" w:space="0" w:color="000000"/>
            </w:tcBorders>
            <w:shd w:val="clear" w:color="auto" w:fill="auto"/>
            <w:vAlign w:val="center"/>
          </w:tcPr>
          <w:p w14:paraId="296254AF" w14:textId="77777777" w:rsidR="00FC635D" w:rsidRPr="00DB53DA" w:rsidRDefault="00FC635D" w:rsidP="00D15E50">
            <w:pPr>
              <w:snapToGrid w:val="0"/>
              <w:spacing w:after="0" w:line="240" w:lineRule="auto"/>
              <w:contextualSpacing/>
              <w:rPr>
                <w:rFonts w:ascii="Times New Roman" w:hAnsi="Times New Roman"/>
              </w:rPr>
            </w:pPr>
          </w:p>
        </w:tc>
        <w:tc>
          <w:tcPr>
            <w:tcW w:w="2025" w:type="dxa"/>
            <w:tcBorders>
              <w:top w:val="single" w:sz="4" w:space="0" w:color="000000"/>
              <w:left w:val="single" w:sz="4" w:space="0" w:color="000000"/>
              <w:bottom w:val="single" w:sz="4" w:space="0" w:color="000000"/>
            </w:tcBorders>
            <w:shd w:val="clear" w:color="auto" w:fill="auto"/>
          </w:tcPr>
          <w:p w14:paraId="05ADB263" w14:textId="66E8CB7D" w:rsidR="00FC635D" w:rsidRPr="00DB53DA" w:rsidRDefault="00FC635D" w:rsidP="00D15E50">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w:t>
            </w:r>
            <w:r w:rsidR="00257500" w:rsidRPr="00DB53DA">
              <w:rPr>
                <w:rFonts w:ascii="Times New Roman" w:hAnsi="Times New Roman"/>
              </w:rPr>
              <w:t xml:space="preserve"> 276</w:t>
            </w:r>
            <w:r w:rsidRPr="00DB53DA">
              <w:rPr>
                <w:rFonts w:ascii="Times New Roman" w:hAnsi="Times New Roman"/>
              </w:rPr>
              <w:t xml:space="preserve"> </w:t>
            </w:r>
            <w:r w:rsidR="00DF230C" w:rsidRPr="00DB53DA">
              <w:rPr>
                <w:rFonts w:ascii="Times New Roman" w:hAnsi="Times New Roman"/>
              </w:rPr>
              <w:t>–</w:t>
            </w:r>
            <w:r w:rsidR="00167CF2" w:rsidRPr="00DB53DA">
              <w:rPr>
                <w:rFonts w:ascii="Times New Roman" w:hAnsi="Times New Roman"/>
              </w:rPr>
              <w:t>332</w:t>
            </w:r>
          </w:p>
          <w:p w14:paraId="73A1444C" w14:textId="33E79963" w:rsidR="00FC635D" w:rsidRPr="00DB53DA" w:rsidRDefault="00FC635D" w:rsidP="00F91E04">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rPr>
              <w:t xml:space="preserve">podsumowanie przed sprawdzianem, podręcznik s. </w:t>
            </w:r>
            <w:r w:rsidR="00AB2BE2" w:rsidRPr="00DB53DA">
              <w:rPr>
                <w:rFonts w:ascii="Times New Roman" w:hAnsi="Times New Roman"/>
              </w:rPr>
              <w:t>325</w:t>
            </w:r>
            <w:r w:rsidR="00DF230C" w:rsidRPr="00DB53DA">
              <w:rPr>
                <w:rFonts w:ascii="Times New Roman" w:hAnsi="Times New Roman"/>
              </w:rPr>
              <w:t>–</w:t>
            </w:r>
            <w:r w:rsidR="00AB2BE2" w:rsidRPr="00DB53DA">
              <w:rPr>
                <w:rFonts w:ascii="Times New Roman" w:hAnsi="Times New Roman"/>
              </w:rPr>
              <w:t>330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CC60AA1"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10258BDD" w14:textId="77777777" w:rsidTr="00FC635D">
        <w:tc>
          <w:tcPr>
            <w:tcW w:w="1855" w:type="dxa"/>
            <w:tcBorders>
              <w:top w:val="single" w:sz="4" w:space="0" w:color="000000"/>
              <w:left w:val="single" w:sz="4" w:space="0" w:color="000000"/>
              <w:bottom w:val="single" w:sz="4" w:space="0" w:color="000000"/>
            </w:tcBorders>
            <w:shd w:val="clear" w:color="auto" w:fill="auto"/>
          </w:tcPr>
          <w:p w14:paraId="20BBE24D" w14:textId="6FD5F47C" w:rsidR="00FC635D" w:rsidRPr="00DB53DA" w:rsidRDefault="00FC635D" w:rsidP="00D15E50">
            <w:pPr>
              <w:spacing w:after="0" w:line="240" w:lineRule="auto"/>
              <w:contextualSpacing/>
              <w:jc w:val="both"/>
              <w:rPr>
                <w:rFonts w:ascii="Times New Roman" w:hAnsi="Times New Roman"/>
              </w:rPr>
            </w:pPr>
            <w:r w:rsidRPr="00DB53DA">
              <w:rPr>
                <w:rFonts w:ascii="Times New Roman" w:hAnsi="Times New Roman"/>
              </w:rPr>
              <w:t>49.</w:t>
            </w:r>
            <w:r w:rsidR="009C5E12" w:rsidRPr="00DB53DA">
              <w:rPr>
                <w:rFonts w:ascii="Times New Roman" w:hAnsi="Times New Roman"/>
              </w:rPr>
              <w:t xml:space="preserve"> </w:t>
            </w:r>
            <w:r w:rsidRPr="00DB53DA">
              <w:rPr>
                <w:rFonts w:ascii="Times New Roman" w:eastAsiaTheme="minorHAnsi" w:hAnsi="Times New Roman"/>
                <w:b/>
                <w:bCs/>
              </w:rPr>
              <w:t>Polska polityka zagraniczna</w:t>
            </w:r>
            <w:r w:rsidR="009C5E12" w:rsidRPr="00DB53DA">
              <w:rPr>
                <w:rFonts w:ascii="Times New Roman" w:hAnsi="Times New Roman"/>
                <w:b/>
              </w:rPr>
              <w:t xml:space="preserve"> </w:t>
            </w:r>
            <w:r w:rsidR="00DF230C" w:rsidRPr="00DB53DA">
              <w:rPr>
                <w:rFonts w:ascii="Times New Roman" w:hAnsi="Times New Roman"/>
                <w:b/>
              </w:rPr>
              <w:t>–</w:t>
            </w:r>
            <w:r w:rsidR="009C5E12" w:rsidRPr="00DB53DA">
              <w:rPr>
                <w:rFonts w:ascii="Times New Roman" w:hAnsi="Times New Roman"/>
                <w:b/>
              </w:rPr>
              <w:t xml:space="preserve"> </w:t>
            </w:r>
            <w:r w:rsidRPr="00DB53DA">
              <w:rPr>
                <w:rFonts w:ascii="Times New Roman" w:hAnsi="Times New Roman"/>
                <w:b/>
              </w:rPr>
              <w:t>lekcja</w:t>
            </w:r>
            <w:r w:rsidR="009C5E12" w:rsidRPr="00DB53DA">
              <w:rPr>
                <w:rFonts w:ascii="Times New Roman" w:hAnsi="Times New Roman"/>
                <w:b/>
              </w:rPr>
              <w:t xml:space="preserve"> </w:t>
            </w:r>
            <w:r w:rsidRPr="00DB53DA">
              <w:rPr>
                <w:rFonts w:ascii="Times New Roman" w:hAnsi="Times New Roman"/>
                <w:b/>
              </w:rPr>
              <w:t>sprawdzająca</w:t>
            </w:r>
          </w:p>
          <w:p w14:paraId="62E578DD" w14:textId="77777777" w:rsidR="00FC635D" w:rsidRPr="00DB53DA" w:rsidRDefault="00FC635D" w:rsidP="00D15E50">
            <w:pPr>
              <w:spacing w:after="0" w:line="240" w:lineRule="auto"/>
              <w:contextualSpacing/>
              <w:jc w:val="both"/>
              <w:rPr>
                <w:rFonts w:ascii="Times New Roman" w:hAnsi="Times New Roman"/>
              </w:rPr>
            </w:pPr>
          </w:p>
        </w:tc>
        <w:tc>
          <w:tcPr>
            <w:tcW w:w="1018" w:type="dxa"/>
            <w:tcBorders>
              <w:top w:val="single" w:sz="4" w:space="0" w:color="000000"/>
              <w:left w:val="single" w:sz="4" w:space="0" w:color="000000"/>
              <w:bottom w:val="single" w:sz="4" w:space="0" w:color="000000"/>
            </w:tcBorders>
            <w:shd w:val="clear" w:color="auto" w:fill="auto"/>
            <w:vAlign w:val="center"/>
          </w:tcPr>
          <w:p w14:paraId="185AAEC6" w14:textId="77777777" w:rsidR="00FC635D" w:rsidRPr="00DB53DA" w:rsidRDefault="00FC635D" w:rsidP="00D15E50">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vAlign w:val="center"/>
          </w:tcPr>
          <w:p w14:paraId="69EF9866"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27B68348" w14:textId="77777777" w:rsidR="00FC635D" w:rsidRPr="00DB53DA" w:rsidRDefault="00FC635D" w:rsidP="00D15E50">
            <w:pPr>
              <w:spacing w:after="0" w:line="240" w:lineRule="auto"/>
              <w:ind w:left="-60"/>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1FD72F29"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1D38EEBF" w14:textId="77777777" w:rsidR="00FC635D" w:rsidRPr="00DB53DA" w:rsidRDefault="00FC635D" w:rsidP="00D15E50">
            <w:pPr>
              <w:spacing w:after="0" w:line="240" w:lineRule="auto"/>
              <w:contextualSpacing/>
              <w:jc w:val="center"/>
              <w:rPr>
                <w:rFonts w:ascii="Times New Roman" w:hAnsi="Times New Roman"/>
              </w:rPr>
            </w:pPr>
            <w:r w:rsidRPr="00DB53DA">
              <w:rPr>
                <w:rFonts w:ascii="Times New Roman" w:hAnsi="Times New Roman"/>
              </w:rPr>
              <w:t>jw.</w:t>
            </w:r>
          </w:p>
        </w:tc>
        <w:tc>
          <w:tcPr>
            <w:tcW w:w="1849" w:type="dxa"/>
            <w:tcBorders>
              <w:top w:val="single" w:sz="4" w:space="0" w:color="000000"/>
              <w:left w:val="single" w:sz="4" w:space="0" w:color="000000"/>
              <w:bottom w:val="single" w:sz="4" w:space="0" w:color="000000"/>
            </w:tcBorders>
            <w:shd w:val="clear" w:color="auto" w:fill="auto"/>
            <w:vAlign w:val="center"/>
          </w:tcPr>
          <w:p w14:paraId="2C2BC75E" w14:textId="77777777" w:rsidR="00FC635D" w:rsidRPr="00DB53DA" w:rsidRDefault="00FC635D" w:rsidP="00D15E50">
            <w:pPr>
              <w:spacing w:after="0" w:line="240" w:lineRule="auto"/>
              <w:contextualSpacing/>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samodzielna praca z testem</w:t>
            </w:r>
          </w:p>
        </w:tc>
        <w:tc>
          <w:tcPr>
            <w:tcW w:w="2025" w:type="dxa"/>
            <w:tcBorders>
              <w:top w:val="single" w:sz="4" w:space="0" w:color="000000"/>
              <w:left w:val="single" w:sz="4" w:space="0" w:color="000000"/>
              <w:bottom w:val="single" w:sz="4" w:space="0" w:color="000000"/>
            </w:tcBorders>
            <w:shd w:val="clear" w:color="auto" w:fill="auto"/>
          </w:tcPr>
          <w:p w14:paraId="268C1A8C" w14:textId="77777777" w:rsidR="00FC635D" w:rsidRPr="00DB53DA" w:rsidRDefault="00FC635D" w:rsidP="00D15E50">
            <w:pPr>
              <w:snapToGrid w:val="0"/>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7E32594" w14:textId="77777777" w:rsidR="00FC635D" w:rsidRPr="00DB53DA" w:rsidRDefault="00FC635D" w:rsidP="00D15E50">
            <w:pPr>
              <w:snapToGrid w:val="0"/>
              <w:spacing w:after="0" w:line="240" w:lineRule="auto"/>
              <w:contextualSpacing/>
              <w:rPr>
                <w:rFonts w:ascii="Times New Roman" w:hAnsi="Times New Roman"/>
              </w:rPr>
            </w:pPr>
          </w:p>
        </w:tc>
      </w:tr>
      <w:tr w:rsidR="00FC635D" w:rsidRPr="00DB53DA" w14:paraId="649FFB79" w14:textId="77777777" w:rsidTr="00FC635D">
        <w:trPr>
          <w:trHeight w:val="624"/>
        </w:trPr>
        <w:tc>
          <w:tcPr>
            <w:tcW w:w="1519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B7362BF" w14:textId="3C11B3BF" w:rsidR="00FC635D" w:rsidRPr="00DB53DA" w:rsidRDefault="00FC635D" w:rsidP="008540D2">
            <w:pPr>
              <w:spacing w:after="0" w:line="240" w:lineRule="auto"/>
              <w:contextualSpacing/>
              <w:rPr>
                <w:rFonts w:ascii="Times New Roman" w:hAnsi="Times New Roman"/>
                <w:b/>
              </w:rPr>
            </w:pPr>
            <w:r w:rsidRPr="00DB53DA">
              <w:rPr>
                <w:rFonts w:ascii="Times New Roman" w:hAnsi="Times New Roman"/>
                <w:b/>
              </w:rPr>
              <w:t>VI.</w:t>
            </w:r>
            <w:r w:rsidR="009C5E12" w:rsidRPr="00DB53DA">
              <w:rPr>
                <w:rFonts w:ascii="Times New Roman" w:hAnsi="Times New Roman"/>
                <w:b/>
              </w:rPr>
              <w:t xml:space="preserve"> </w:t>
            </w:r>
            <w:r w:rsidRPr="00DB53DA">
              <w:rPr>
                <w:rFonts w:ascii="Times New Roman" w:eastAsiaTheme="minorHAnsi" w:hAnsi="Times New Roman"/>
                <w:b/>
                <w:bCs/>
              </w:rPr>
              <w:t>Edukacja i praca</w:t>
            </w:r>
          </w:p>
        </w:tc>
      </w:tr>
      <w:tr w:rsidR="00FC635D" w:rsidRPr="00DB53DA" w14:paraId="1CB365D1" w14:textId="77777777" w:rsidTr="00FC635D">
        <w:tc>
          <w:tcPr>
            <w:tcW w:w="1855" w:type="dxa"/>
            <w:tcBorders>
              <w:top w:val="single" w:sz="4" w:space="0" w:color="000000"/>
              <w:left w:val="single" w:sz="4" w:space="0" w:color="000000"/>
              <w:bottom w:val="single" w:sz="4" w:space="0" w:color="000000"/>
            </w:tcBorders>
            <w:shd w:val="clear" w:color="auto" w:fill="auto"/>
          </w:tcPr>
          <w:p w14:paraId="687F32BC" w14:textId="0BD37778" w:rsidR="00FC635D" w:rsidRPr="00DB53DA" w:rsidRDefault="00FC635D" w:rsidP="008540D2">
            <w:pPr>
              <w:spacing w:after="0" w:line="240" w:lineRule="auto"/>
              <w:contextualSpacing/>
              <w:jc w:val="both"/>
              <w:rPr>
                <w:rFonts w:ascii="Times New Roman" w:eastAsiaTheme="minorHAnsi" w:hAnsi="Times New Roman"/>
                <w:b/>
              </w:rPr>
            </w:pPr>
            <w:r w:rsidRPr="00DB53DA">
              <w:rPr>
                <w:rFonts w:ascii="Times New Roman" w:hAnsi="Times New Roman"/>
                <w:b/>
              </w:rPr>
              <w:t>50.</w:t>
            </w:r>
            <w:r w:rsidR="009C5E12" w:rsidRPr="00DB53DA">
              <w:rPr>
                <w:rFonts w:ascii="Times New Roman" w:hAnsi="Times New Roman"/>
                <w:b/>
              </w:rPr>
              <w:t xml:space="preserve"> </w:t>
            </w:r>
            <w:r w:rsidRPr="00DB53DA">
              <w:rPr>
                <w:rFonts w:ascii="Times New Roman" w:eastAsiaTheme="minorHAnsi" w:hAnsi="Times New Roman"/>
                <w:b/>
              </w:rPr>
              <w:t>Rozwój nauk społecznych</w:t>
            </w:r>
          </w:p>
        </w:tc>
        <w:tc>
          <w:tcPr>
            <w:tcW w:w="1018" w:type="dxa"/>
            <w:tcBorders>
              <w:top w:val="single" w:sz="4" w:space="0" w:color="000000"/>
              <w:left w:val="single" w:sz="4" w:space="0" w:color="000000"/>
              <w:bottom w:val="single" w:sz="4" w:space="0" w:color="000000"/>
            </w:tcBorders>
            <w:shd w:val="clear" w:color="auto" w:fill="auto"/>
          </w:tcPr>
          <w:p w14:paraId="72CA5812"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57A19B74" w14:textId="77777777" w:rsidR="00B24533" w:rsidRPr="00DB53DA" w:rsidRDefault="00B24533" w:rsidP="00B24533">
            <w:pPr>
              <w:spacing w:after="0" w:line="240" w:lineRule="auto"/>
              <w:contextualSpacing/>
              <w:jc w:val="center"/>
              <w:rPr>
                <w:rFonts w:ascii="Times New Roman" w:hAnsi="Times New Roman"/>
              </w:rPr>
            </w:pPr>
            <w:r w:rsidRPr="00DB53DA">
              <w:rPr>
                <w:rFonts w:ascii="Times New Roman" w:hAnsi="Times New Roman"/>
              </w:rPr>
              <w:t>PP</w:t>
            </w:r>
          </w:p>
          <w:p w14:paraId="6DD5A726" w14:textId="77777777" w:rsidR="002174BC" w:rsidRPr="00DB53DA" w:rsidRDefault="002174BC" w:rsidP="002174BC">
            <w:pPr>
              <w:spacing w:after="0" w:line="240" w:lineRule="auto"/>
              <w:contextualSpacing/>
              <w:jc w:val="center"/>
              <w:rPr>
                <w:rFonts w:ascii="Times New Roman" w:hAnsi="Times New Roman"/>
                <w:b/>
              </w:rPr>
            </w:pPr>
            <w:r w:rsidRPr="00DB53DA">
              <w:rPr>
                <w:rFonts w:ascii="Times New Roman" w:hAnsi="Times New Roman"/>
                <w:b/>
              </w:rPr>
              <w:t>---------</w:t>
            </w:r>
          </w:p>
          <w:p w14:paraId="387A603B" w14:textId="77777777" w:rsidR="008A385B" w:rsidRPr="00DB53DA" w:rsidRDefault="008A385B" w:rsidP="002174BC">
            <w:pPr>
              <w:spacing w:after="0" w:line="240" w:lineRule="auto"/>
              <w:contextualSpacing/>
              <w:rPr>
                <w:rFonts w:ascii="Times New Roman" w:hAnsi="Times New Roman"/>
              </w:rPr>
            </w:pPr>
          </w:p>
          <w:p w14:paraId="49CA81FD" w14:textId="77777777" w:rsidR="008A385B" w:rsidRPr="00DB53DA" w:rsidRDefault="008A385B" w:rsidP="008A385B">
            <w:pPr>
              <w:spacing w:after="0" w:line="240" w:lineRule="auto"/>
              <w:contextualSpacing/>
              <w:jc w:val="center"/>
              <w:rPr>
                <w:rFonts w:ascii="Times New Roman" w:hAnsi="Times New Roman"/>
              </w:rPr>
            </w:pPr>
            <w:r w:rsidRPr="00DB53DA">
              <w:rPr>
                <w:rFonts w:ascii="Times New Roman" w:hAnsi="Times New Roman"/>
              </w:rPr>
              <w:t>PR</w:t>
            </w:r>
          </w:p>
          <w:p w14:paraId="78E9967B" w14:textId="4A9AF023" w:rsidR="00FC635D" w:rsidRPr="00DB53DA" w:rsidRDefault="00B00769" w:rsidP="00004448">
            <w:pPr>
              <w:spacing w:after="0" w:line="240" w:lineRule="auto"/>
              <w:contextualSpacing/>
              <w:jc w:val="center"/>
              <w:rPr>
                <w:rFonts w:ascii="Times New Roman" w:hAnsi="Times New Roman"/>
              </w:rPr>
            </w:pPr>
            <w:r w:rsidRPr="00DB53DA">
              <w:rPr>
                <w:rFonts w:ascii="Times New Roman" w:hAnsi="Times New Roman"/>
              </w:rPr>
              <w:t>XVI.</w:t>
            </w:r>
            <w:r w:rsidR="00004448" w:rsidRPr="00DB53DA">
              <w:rPr>
                <w:rFonts w:ascii="Times New Roman" w:hAnsi="Times New Roman"/>
              </w:rPr>
              <w:t>2</w:t>
            </w:r>
          </w:p>
          <w:p w14:paraId="343EE924" w14:textId="34FB5BBD" w:rsidR="00004448" w:rsidRPr="00DB53DA" w:rsidRDefault="00004448" w:rsidP="00004448">
            <w:pPr>
              <w:spacing w:after="0" w:line="240" w:lineRule="auto"/>
              <w:contextualSpacing/>
              <w:jc w:val="center"/>
              <w:rPr>
                <w:rFonts w:ascii="Times New Roman" w:hAnsi="Times New Roman"/>
              </w:rPr>
            </w:pPr>
            <w:r w:rsidRPr="00DB53DA">
              <w:rPr>
                <w:rFonts w:ascii="Times New Roman" w:hAnsi="Times New Roman"/>
              </w:rPr>
              <w:t>XVI.3</w:t>
            </w:r>
          </w:p>
        </w:tc>
        <w:tc>
          <w:tcPr>
            <w:tcW w:w="1600" w:type="dxa"/>
            <w:tcBorders>
              <w:top w:val="single" w:sz="4" w:space="0" w:color="000000"/>
              <w:left w:val="single" w:sz="4" w:space="0" w:color="000000"/>
              <w:bottom w:val="single" w:sz="4" w:space="0" w:color="000000"/>
            </w:tcBorders>
            <w:shd w:val="clear" w:color="auto" w:fill="auto"/>
          </w:tcPr>
          <w:p w14:paraId="6C82D8AD" w14:textId="77777777" w:rsidR="001B5F41" w:rsidRPr="00DB53DA" w:rsidRDefault="007F30C8" w:rsidP="001B5F41">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Analiza </w:t>
            </w:r>
            <w:r w:rsidR="001B5F41" w:rsidRPr="00DB53DA">
              <w:rPr>
                <w:rFonts w:ascii="Times New Roman" w:hAnsi="Times New Roman"/>
              </w:rPr>
              <w:t xml:space="preserve">początków nauk społecznych na świecie </w:t>
            </w:r>
            <w:r w:rsidR="0099587E" w:rsidRPr="00DB53DA">
              <w:rPr>
                <w:rFonts w:ascii="Times New Roman" w:hAnsi="Times New Roman"/>
              </w:rPr>
              <w:t>oraz ocena wkładu polskich badaczy w rozwój nauk społecznych.</w:t>
            </w:r>
          </w:p>
        </w:tc>
        <w:tc>
          <w:tcPr>
            <w:tcW w:w="2422" w:type="dxa"/>
            <w:tcBorders>
              <w:top w:val="single" w:sz="4" w:space="0" w:color="000000"/>
              <w:left w:val="single" w:sz="4" w:space="0" w:color="000000"/>
              <w:bottom w:val="single" w:sz="4" w:space="0" w:color="000000"/>
            </w:tcBorders>
            <w:shd w:val="clear" w:color="auto" w:fill="auto"/>
          </w:tcPr>
          <w:p w14:paraId="72BF5370" w14:textId="54EA2270" w:rsidR="00FC635D" w:rsidRPr="00DB53DA" w:rsidRDefault="00FC635D" w:rsidP="005E0FA5">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79889D12" w14:textId="10DB5241" w:rsidR="00FC635D" w:rsidRPr="00DB53DA" w:rsidRDefault="00FC635D" w:rsidP="005D3361">
            <w:pPr>
              <w:spacing w:after="0" w:line="240" w:lineRule="auto"/>
              <w:contextualSpacing/>
              <w:jc w:val="both"/>
              <w:rPr>
                <w:rFonts w:ascii="Times New Roman" w:eastAsiaTheme="minorHAnsi" w:hAnsi="Times New Roman"/>
              </w:rPr>
            </w:pPr>
            <w:r w:rsidRPr="00DB53DA">
              <w:rPr>
                <w:rFonts w:ascii="Times New Roman" w:hAnsi="Times New Roman"/>
                <w:i/>
                <w:iCs/>
              </w:rPr>
              <w:t>nauki społeczne, nauki humanistyczne, socjologia,</w:t>
            </w:r>
            <w:r w:rsidR="009C5E12" w:rsidRPr="00DB53DA">
              <w:rPr>
                <w:rFonts w:ascii="Times New Roman" w:hAnsi="Times New Roman"/>
                <w:i/>
                <w:iCs/>
              </w:rPr>
              <w:t xml:space="preserve"> </w:t>
            </w:r>
            <w:r w:rsidRPr="00DB53DA">
              <w:rPr>
                <w:rFonts w:ascii="Times New Roman" w:eastAsiaTheme="minorHAnsi" w:hAnsi="Times New Roman"/>
                <w:i/>
                <w:iCs/>
              </w:rPr>
              <w:t>stratyfikacja, więź społeczna, antropolog społeczny</w:t>
            </w:r>
            <w:r w:rsidR="001417D4" w:rsidRPr="00DB53DA">
              <w:rPr>
                <w:rFonts w:ascii="Times New Roman" w:eastAsiaTheme="minorHAnsi" w:hAnsi="Times New Roman"/>
                <w:i/>
                <w:iCs/>
              </w:rPr>
              <w:t xml:space="preserve">, </w:t>
            </w:r>
            <w:r w:rsidRPr="00DB53DA">
              <w:rPr>
                <w:rFonts w:ascii="Times New Roman" w:eastAsiaTheme="minorHAnsi" w:hAnsi="Times New Roman"/>
                <w:i/>
                <w:iCs/>
              </w:rPr>
              <w:t xml:space="preserve">trójelementowa koncepcja stratyfikacji społecznej </w:t>
            </w:r>
            <w:proofErr w:type="spellStart"/>
            <w:r w:rsidRPr="00DB53DA">
              <w:rPr>
                <w:rFonts w:ascii="Times New Roman" w:eastAsiaTheme="minorHAnsi" w:hAnsi="Times New Roman"/>
                <w:i/>
                <w:iCs/>
              </w:rPr>
              <w:t>Maxa</w:t>
            </w:r>
            <w:proofErr w:type="spellEnd"/>
            <w:r w:rsidRPr="00DB53DA">
              <w:rPr>
                <w:rFonts w:ascii="Times New Roman" w:eastAsiaTheme="minorHAnsi" w:hAnsi="Times New Roman"/>
                <w:i/>
                <w:iCs/>
              </w:rPr>
              <w:t xml:space="preserve"> Webera</w:t>
            </w:r>
          </w:p>
          <w:p w14:paraId="08FEBF7E" w14:textId="0482A1CB" w:rsidR="00FC635D" w:rsidRPr="00DB53DA" w:rsidRDefault="00FC635D" w:rsidP="005E0FA5">
            <w:pPr>
              <w:spacing w:after="0" w:line="240" w:lineRule="auto"/>
              <w:contextualSpacing/>
              <w:jc w:val="both"/>
              <w:rPr>
                <w:rFonts w:ascii="Times New Roman" w:hAnsi="Times New Roman"/>
              </w:rPr>
            </w:pPr>
            <w:r w:rsidRPr="00DB53DA">
              <w:rPr>
                <w:rFonts w:ascii="Times New Roman" w:hAnsi="Times New Roman"/>
              </w:rPr>
              <w:t>– omawia</w:t>
            </w:r>
            <w:r w:rsidR="009C5E12" w:rsidRPr="00DB53DA">
              <w:rPr>
                <w:rFonts w:ascii="Times New Roman" w:hAnsi="Times New Roman"/>
              </w:rPr>
              <w:t xml:space="preserve"> </w:t>
            </w:r>
            <w:r w:rsidRPr="00DB53DA">
              <w:rPr>
                <w:rFonts w:ascii="Times New Roman" w:eastAsiaTheme="minorHAnsi" w:hAnsi="Times New Roman"/>
              </w:rPr>
              <w:t>dokonania pierwszych socjologów na świecie</w:t>
            </w:r>
          </w:p>
          <w:p w14:paraId="3004F34E" w14:textId="77777777" w:rsidR="00FC635D" w:rsidRPr="00DB53DA" w:rsidRDefault="00FC635D" w:rsidP="005E0FA5">
            <w:pPr>
              <w:spacing w:after="0" w:line="240" w:lineRule="auto"/>
              <w:contextualSpacing/>
              <w:jc w:val="both"/>
              <w:rPr>
                <w:rFonts w:ascii="Times New Roman" w:hAnsi="Times New Roman"/>
              </w:rPr>
            </w:pPr>
            <w:r w:rsidRPr="00DB53DA">
              <w:rPr>
                <w:rFonts w:ascii="Times New Roman" w:hAnsi="Times New Roman"/>
              </w:rPr>
              <w:t>– przedstawia</w:t>
            </w:r>
            <w:r w:rsidRPr="00DB53DA">
              <w:rPr>
                <w:rFonts w:ascii="Times New Roman" w:eastAsiaTheme="minorHAnsi" w:hAnsi="Times New Roman"/>
              </w:rPr>
              <w:t xml:space="preserve"> początki nauk społecznych na świecie</w:t>
            </w:r>
          </w:p>
        </w:tc>
        <w:tc>
          <w:tcPr>
            <w:tcW w:w="2326" w:type="dxa"/>
            <w:tcBorders>
              <w:top w:val="single" w:sz="4" w:space="0" w:color="000000"/>
              <w:left w:val="single" w:sz="4" w:space="0" w:color="000000"/>
              <w:bottom w:val="single" w:sz="4" w:space="0" w:color="000000"/>
            </w:tcBorders>
            <w:shd w:val="clear" w:color="auto" w:fill="auto"/>
          </w:tcPr>
          <w:p w14:paraId="48F6C975" w14:textId="792EDABD" w:rsidR="00FC635D" w:rsidRPr="00DB53DA" w:rsidRDefault="00FC635D" w:rsidP="00B01056">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charakteryzuje z</w:t>
            </w:r>
            <w:r w:rsidRPr="00DB53DA">
              <w:rPr>
                <w:rFonts w:ascii="Times New Roman" w:eastAsiaTheme="minorHAnsi" w:hAnsi="Times New Roman"/>
              </w:rPr>
              <w:t>asady badań antropologicznych według Bronisława Malinowskiego</w:t>
            </w:r>
          </w:p>
          <w:p w14:paraId="3E9B6A57" w14:textId="3AC2234C" w:rsidR="00FC635D" w:rsidRPr="00DB53DA" w:rsidRDefault="00FC635D" w:rsidP="00B01056">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iCs/>
              </w:rPr>
              <w:t>Socjologia wychowania</w:t>
            </w:r>
            <w:r w:rsidRPr="00DB53DA">
              <w:rPr>
                <w:rFonts w:ascii="Times New Roman" w:eastAsiaTheme="minorHAnsi" w:hAnsi="Times New Roman"/>
              </w:rPr>
              <w:t xml:space="preserve"> ocenia, na ile współcześnie są rozwinięte na świecie związki narodów w ujęciu przedstawionym przez Floriana Znanieckiego</w:t>
            </w:r>
          </w:p>
          <w:p w14:paraId="6B4B6777" w14:textId="5F12BF19" w:rsidR="00FC635D" w:rsidRPr="00DB53DA" w:rsidRDefault="00FC635D" w:rsidP="00B01056">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eastAsiaTheme="minorHAnsi" w:hAnsi="Times New Roman"/>
              </w:rPr>
              <w:t>dorobek polskich socjologów z przełomu XIX i XX wieku</w:t>
            </w:r>
          </w:p>
          <w:p w14:paraId="23EC9C2D" w14:textId="59A97A34" w:rsidR="00FC635D" w:rsidRPr="00DB53DA" w:rsidRDefault="00FC635D" w:rsidP="00B01056">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iCs/>
              </w:rPr>
              <w:t>Socjologia na tle innych nauk społecznych</w:t>
            </w:r>
            <w:r w:rsidR="009C7679" w:rsidRPr="00DB53DA">
              <w:rPr>
                <w:rFonts w:ascii="Times New Roman" w:eastAsiaTheme="minorHAnsi" w:hAnsi="Times New Roman"/>
                <w:iCs/>
              </w:rPr>
              <w:t xml:space="preserve"> </w:t>
            </w:r>
            <w:r w:rsidRPr="00DB53DA">
              <w:rPr>
                <w:rFonts w:ascii="Times New Roman" w:eastAsiaTheme="minorHAnsi" w:hAnsi="Times New Roman"/>
              </w:rPr>
              <w:t>wykazuje</w:t>
            </w:r>
            <w:r w:rsidR="009C5E12" w:rsidRPr="00DB53DA">
              <w:rPr>
                <w:rFonts w:ascii="Times New Roman" w:eastAsiaTheme="minorHAnsi" w:hAnsi="Times New Roman"/>
              </w:rPr>
              <w:t xml:space="preserve"> </w:t>
            </w:r>
            <w:r w:rsidRPr="00DB53DA">
              <w:rPr>
                <w:rFonts w:ascii="Times New Roman" w:eastAsiaTheme="minorHAnsi" w:hAnsi="Times New Roman"/>
              </w:rPr>
              <w:t>podobieństwa</w:t>
            </w:r>
            <w:r w:rsidR="009C7679" w:rsidRPr="00DB53DA">
              <w:rPr>
                <w:rFonts w:ascii="Times New Roman" w:eastAsiaTheme="minorHAnsi" w:hAnsi="Times New Roman"/>
              </w:rPr>
              <w:t xml:space="preserve"> </w:t>
            </w:r>
            <w:r w:rsidRPr="00DB53DA">
              <w:rPr>
                <w:rFonts w:ascii="Times New Roman" w:eastAsiaTheme="minorHAnsi" w:hAnsi="Times New Roman"/>
              </w:rPr>
              <w:t>i różnice w pracy socjologa i historyka</w:t>
            </w:r>
          </w:p>
          <w:p w14:paraId="47301F9F" w14:textId="77777777" w:rsidR="00FC635D" w:rsidRPr="00DB53DA" w:rsidRDefault="00FC635D" w:rsidP="00B01056">
            <w:pPr>
              <w:spacing w:after="0" w:line="240" w:lineRule="auto"/>
              <w:contextualSpacing/>
              <w:jc w:val="both"/>
              <w:rPr>
                <w:rFonts w:ascii="Times New Roman" w:eastAsiaTheme="minorHAnsi" w:hAnsi="Times New Roman"/>
              </w:rPr>
            </w:pPr>
            <w:r w:rsidRPr="00DB53DA">
              <w:rPr>
                <w:rFonts w:ascii="Times New Roman" w:hAnsi="Times New Roman"/>
              </w:rPr>
              <w:lastRenderedPageBreak/>
              <w:t xml:space="preserve">– ocenia </w:t>
            </w:r>
            <w:r w:rsidRPr="00DB53DA">
              <w:rPr>
                <w:rFonts w:ascii="Times New Roman" w:eastAsiaTheme="minorHAnsi" w:hAnsi="Times New Roman"/>
              </w:rPr>
              <w:t>wkład polskich badaczy w rozwój nauk społecznych</w:t>
            </w:r>
          </w:p>
          <w:p w14:paraId="76A7ABEA" w14:textId="55C20C3C" w:rsidR="00FC635D" w:rsidRPr="00DB53DA" w:rsidRDefault="00FC635D" w:rsidP="005D336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a</w:t>
            </w:r>
            <w:r w:rsidRPr="00DB53DA">
              <w:rPr>
                <w:rFonts w:ascii="Times New Roman" w:hAnsi="Times New Roman"/>
                <w:bCs/>
              </w:rPr>
              <w:t>nalizuje i ocenia</w:t>
            </w:r>
            <w:r w:rsidR="009C7679" w:rsidRPr="00DB53DA">
              <w:rPr>
                <w:rFonts w:ascii="Times New Roman" w:hAnsi="Times New Roman"/>
                <w:bCs/>
              </w:rPr>
              <w:t>,</w:t>
            </w:r>
            <w:r w:rsidR="009C5E12" w:rsidRPr="00DB53DA">
              <w:rPr>
                <w:rFonts w:ascii="Times New Roman" w:hAnsi="Times New Roman"/>
                <w:bCs/>
              </w:rPr>
              <w:t xml:space="preserve"> </w:t>
            </w:r>
            <w:r w:rsidRPr="00DB53DA">
              <w:rPr>
                <w:rFonts w:ascii="Times New Roman" w:eastAsiaTheme="minorHAnsi" w:hAnsi="Times New Roman"/>
              </w:rPr>
              <w:t>czy metody badań</w:t>
            </w:r>
            <w:r w:rsidR="009C7679" w:rsidRPr="00DB53DA">
              <w:rPr>
                <w:rFonts w:ascii="Times New Roman" w:eastAsiaTheme="minorHAnsi" w:hAnsi="Times New Roman"/>
              </w:rPr>
              <w:t xml:space="preserve"> </w:t>
            </w:r>
            <w:r w:rsidRPr="00DB53DA">
              <w:rPr>
                <w:rFonts w:ascii="Times New Roman" w:eastAsiaTheme="minorHAnsi" w:hAnsi="Times New Roman"/>
              </w:rPr>
              <w:t xml:space="preserve">antropologicznych Bronisława Malinowskiego sprawdziłyby się w społeczności z wyspy </w:t>
            </w:r>
            <w:proofErr w:type="spellStart"/>
            <w:r w:rsidRPr="00DB53DA">
              <w:rPr>
                <w:rFonts w:ascii="Times New Roman" w:eastAsiaTheme="minorHAnsi" w:hAnsi="Times New Roman"/>
              </w:rPr>
              <w:t>Sentinel</w:t>
            </w:r>
            <w:proofErr w:type="spellEnd"/>
            <w:r w:rsidRPr="00DB53DA">
              <w:rPr>
                <w:rFonts w:ascii="Times New Roman" w:eastAsiaTheme="minorHAnsi" w:hAnsi="Times New Roman"/>
              </w:rPr>
              <w:t xml:space="preserve"> Północny</w:t>
            </w:r>
          </w:p>
          <w:p w14:paraId="197B2D97" w14:textId="77777777" w:rsidR="00FC635D" w:rsidRPr="00DB53DA" w:rsidRDefault="00FC635D" w:rsidP="00B01056">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2590BDD1" w14:textId="722D2DD8"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rPr>
              <w:t xml:space="preserve">praca pod kierunkiem z wykorzystaniem podręcznika, </w:t>
            </w:r>
            <w:r w:rsidR="00EB56E1" w:rsidRPr="00DB53DA">
              <w:rPr>
                <w:rFonts w:ascii="Times New Roman" w:hAnsi="Times New Roman"/>
              </w:rPr>
              <w:t>tekstów</w:t>
            </w:r>
            <w:r w:rsidRPr="00DB53DA">
              <w:rPr>
                <w:rFonts w:ascii="Times New Roman" w:hAnsi="Times New Roman"/>
              </w:rPr>
              <w:t xml:space="preserve"> źródłow</w:t>
            </w:r>
            <w:r w:rsidR="00EB56E1" w:rsidRPr="00DB53DA">
              <w:rPr>
                <w:rFonts w:ascii="Times New Roman" w:hAnsi="Times New Roman"/>
              </w:rPr>
              <w:t>ych, schematu</w:t>
            </w:r>
            <w:r w:rsidRPr="00DB53DA">
              <w:rPr>
                <w:rFonts w:ascii="Times New Roman" w:hAnsi="Times New Roman"/>
              </w:rPr>
              <w:t xml:space="preserve"> oraz</w:t>
            </w:r>
            <w:r w:rsidR="009C5E12" w:rsidRPr="00DB53DA">
              <w:rPr>
                <w:rFonts w:ascii="Times New Roman" w:hAnsi="Times New Roman"/>
              </w:rPr>
              <w:t xml:space="preserve"> </w:t>
            </w:r>
            <w:r w:rsidRPr="00DB53DA">
              <w:rPr>
                <w:rFonts w:ascii="Times New Roman" w:hAnsi="Times New Roman"/>
              </w:rPr>
              <w:t>źródeł ikonograficznych</w:t>
            </w:r>
          </w:p>
          <w:p w14:paraId="6452658E"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480EF2DE"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00881947" w14:textId="77777777" w:rsidR="00FC635D" w:rsidRPr="00DB53DA" w:rsidRDefault="00FC635D" w:rsidP="009B0134">
            <w:pPr>
              <w:pStyle w:val="Tekstglowny"/>
              <w:spacing w:line="240" w:lineRule="auto"/>
              <w:rPr>
                <w:sz w:val="22"/>
              </w:rPr>
            </w:pPr>
            <w:r w:rsidRPr="00DB53DA">
              <w:rPr>
                <w:sz w:val="22"/>
              </w:rPr>
              <w:t>–</w:t>
            </w:r>
            <w:r w:rsidR="007F30C8" w:rsidRPr="00DB53DA">
              <w:rPr>
                <w:sz w:val="22"/>
              </w:rPr>
              <w:t xml:space="preserve"> drzewko owocowe</w:t>
            </w:r>
            <w:r w:rsidRPr="00DB53DA">
              <w:rPr>
                <w:sz w:val="22"/>
              </w:rPr>
              <w:t xml:space="preserve"> </w:t>
            </w:r>
          </w:p>
          <w:p w14:paraId="003E581E"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dyskusja</w:t>
            </w:r>
          </w:p>
        </w:tc>
        <w:tc>
          <w:tcPr>
            <w:tcW w:w="2025" w:type="dxa"/>
            <w:tcBorders>
              <w:top w:val="single" w:sz="4" w:space="0" w:color="000000"/>
              <w:left w:val="single" w:sz="4" w:space="0" w:color="000000"/>
              <w:bottom w:val="single" w:sz="4" w:space="0" w:color="000000"/>
            </w:tcBorders>
            <w:shd w:val="clear" w:color="auto" w:fill="auto"/>
          </w:tcPr>
          <w:p w14:paraId="72C72786" w14:textId="74E5488B"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2A55BE" w:rsidRPr="00DB53DA">
              <w:rPr>
                <w:rFonts w:ascii="Times New Roman" w:hAnsi="Times New Roman"/>
              </w:rPr>
              <w:t>334</w:t>
            </w:r>
            <w:r w:rsidR="00DF230C" w:rsidRPr="00DB53DA">
              <w:rPr>
                <w:rFonts w:ascii="Times New Roman" w:hAnsi="Times New Roman"/>
              </w:rPr>
              <w:t>–</w:t>
            </w:r>
            <w:r w:rsidR="002A55BE" w:rsidRPr="00DB53DA">
              <w:rPr>
                <w:rFonts w:ascii="Times New Roman" w:hAnsi="Times New Roman"/>
              </w:rPr>
              <w:t>34</w:t>
            </w:r>
            <w:r w:rsidR="00EB56E1" w:rsidRPr="00DB53DA">
              <w:rPr>
                <w:rFonts w:ascii="Times New Roman" w:hAnsi="Times New Roman"/>
              </w:rPr>
              <w:t>0</w:t>
            </w:r>
          </w:p>
          <w:p w14:paraId="392FB895" w14:textId="3BBD0B52"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podręcznik s.</w:t>
            </w:r>
            <w:r w:rsidR="00CB72EF" w:rsidRPr="00DB53DA">
              <w:rPr>
                <w:rFonts w:ascii="Times New Roman" w:hAnsi="Times New Roman"/>
              </w:rPr>
              <w:t xml:space="preserve"> </w:t>
            </w:r>
            <w:r w:rsidR="00F50C4D" w:rsidRPr="00DB53DA">
              <w:rPr>
                <w:rFonts w:ascii="Times New Roman" w:hAnsi="Times New Roman"/>
              </w:rPr>
              <w:t>334</w:t>
            </w:r>
            <w:r w:rsidR="00DF230C" w:rsidRPr="00DB53DA">
              <w:rPr>
                <w:rFonts w:ascii="Times New Roman" w:hAnsi="Times New Roman"/>
              </w:rPr>
              <w:t>–</w:t>
            </w:r>
            <w:r w:rsidR="00F50C4D" w:rsidRPr="00DB53DA">
              <w:rPr>
                <w:rFonts w:ascii="Times New Roman" w:hAnsi="Times New Roman"/>
              </w:rPr>
              <w:t>339</w:t>
            </w:r>
          </w:p>
          <w:p w14:paraId="76C9006C" w14:textId="77777777" w:rsidR="00FC635D" w:rsidRPr="00DB53DA" w:rsidRDefault="00FC635D" w:rsidP="00EB396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tekst </w:t>
            </w:r>
            <w:r w:rsidRPr="00DB53DA">
              <w:rPr>
                <w:rFonts w:ascii="Times New Roman" w:hAnsi="Times New Roman"/>
                <w:b/>
              </w:rPr>
              <w:t>źródłowy</w:t>
            </w:r>
            <w:r w:rsidRPr="00DB53DA">
              <w:rPr>
                <w:rFonts w:ascii="Times New Roman" w:hAnsi="Times New Roman"/>
              </w:rPr>
              <w:t>:</w:t>
            </w:r>
          </w:p>
          <w:p w14:paraId="6EBFB8AE" w14:textId="56D3976F" w:rsidR="00FC635D" w:rsidRPr="00DB53DA" w:rsidRDefault="00EB3961" w:rsidP="00CB72EF">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iCs/>
                <w:lang w:eastAsia="pl-PL"/>
              </w:rPr>
              <w:t>Socjologia na tle innych nauk społecznych</w:t>
            </w:r>
            <w:r w:rsidRPr="00DB53DA">
              <w:rPr>
                <w:rFonts w:ascii="Times New Roman" w:eastAsia="Times New Roman" w:hAnsi="Times New Roman"/>
                <w:iCs/>
                <w:lang w:eastAsia="pl-PL"/>
              </w:rPr>
              <w:t xml:space="preserve">, </w:t>
            </w:r>
            <w:r w:rsidR="00FC635D" w:rsidRPr="00DB53DA">
              <w:rPr>
                <w:rFonts w:ascii="Times New Roman" w:hAnsi="Times New Roman"/>
              </w:rPr>
              <w:t xml:space="preserve">podręcznik s. </w:t>
            </w:r>
            <w:r w:rsidRPr="00DB53DA">
              <w:rPr>
                <w:rFonts w:ascii="Times New Roman" w:hAnsi="Times New Roman"/>
              </w:rPr>
              <w:t>335</w:t>
            </w:r>
          </w:p>
          <w:p w14:paraId="4C1CEA70" w14:textId="39506666" w:rsidR="00BA14B9" w:rsidRPr="00DB53DA" w:rsidRDefault="00BA14B9" w:rsidP="00EF6BD9">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 xml:space="preserve">tekst </w:t>
            </w:r>
            <w:r w:rsidRPr="00DB53DA">
              <w:rPr>
                <w:rFonts w:ascii="Times New Roman" w:hAnsi="Times New Roman"/>
                <w:b/>
              </w:rPr>
              <w:t>źródłowy</w:t>
            </w:r>
            <w:r w:rsidRPr="00DB53DA">
              <w:rPr>
                <w:rFonts w:ascii="Times New Roman" w:hAnsi="Times New Roman"/>
              </w:rPr>
              <w:t>:</w:t>
            </w:r>
            <w:r w:rsidRPr="00DB53DA">
              <w:rPr>
                <w:rFonts w:ascii="Times New Roman" w:eastAsia="Times New Roman" w:hAnsi="Times New Roman"/>
                <w:lang w:eastAsia="pl-PL"/>
              </w:rPr>
              <w:t xml:space="preserve"> </w:t>
            </w:r>
            <w:r w:rsidRPr="00DB53DA">
              <w:rPr>
                <w:rFonts w:ascii="Times New Roman" w:eastAsia="Times New Roman" w:hAnsi="Times New Roman"/>
                <w:i/>
                <w:iCs/>
                <w:lang w:eastAsia="pl-PL"/>
              </w:rPr>
              <w:t>Socjologia wychowania</w:t>
            </w:r>
            <w:r w:rsidRPr="00DB53DA">
              <w:rPr>
                <w:rFonts w:ascii="Times New Roman" w:eastAsia="Times New Roman" w:hAnsi="Times New Roman"/>
                <w:lang w:eastAsia="pl-PL"/>
              </w:rPr>
              <w:t xml:space="preserve">, </w:t>
            </w:r>
            <w:r w:rsidRPr="00DB53DA">
              <w:rPr>
                <w:rFonts w:ascii="Times New Roman" w:hAnsi="Times New Roman"/>
              </w:rPr>
              <w:t>podręcznik s. 338</w:t>
            </w:r>
            <w:r w:rsidR="00DF230C" w:rsidRPr="00DB53DA">
              <w:rPr>
                <w:rFonts w:ascii="Times New Roman" w:hAnsi="Times New Roman"/>
              </w:rPr>
              <w:t>–</w:t>
            </w:r>
            <w:r w:rsidRPr="00DB53DA">
              <w:rPr>
                <w:rFonts w:ascii="Times New Roman" w:hAnsi="Times New Roman"/>
              </w:rPr>
              <w:t>339</w:t>
            </w:r>
          </w:p>
          <w:p w14:paraId="0C5AB504" w14:textId="5C753B62" w:rsidR="00FC635D" w:rsidRPr="00DB53DA" w:rsidRDefault="00FC635D" w:rsidP="00EF6BD9">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00EF6BD9" w:rsidRPr="00DB53DA">
              <w:rPr>
                <w:rFonts w:ascii="Times New Roman" w:hAnsi="Times New Roman"/>
                <w:b/>
              </w:rPr>
              <w:t>schemat</w:t>
            </w:r>
            <w:r w:rsidRPr="00DB53DA">
              <w:rPr>
                <w:rFonts w:ascii="Times New Roman" w:hAnsi="Times New Roman"/>
              </w:rPr>
              <w:t>:</w:t>
            </w:r>
            <w:r w:rsidR="00EF6BD9" w:rsidRPr="00DB53DA">
              <w:rPr>
                <w:rFonts w:ascii="Times New Roman" w:hAnsi="Times New Roman"/>
              </w:rPr>
              <w:t xml:space="preserve"> </w:t>
            </w:r>
            <w:r w:rsidR="00EF6BD9" w:rsidRPr="00DB53DA">
              <w:rPr>
                <w:rFonts w:ascii="Times New Roman" w:eastAsia="Times New Roman" w:hAnsi="Times New Roman"/>
                <w:i/>
                <w:iCs/>
                <w:lang w:eastAsia="pl-PL"/>
              </w:rPr>
              <w:t>Zasady badań antropologicznych Bronisława Malinowskiego</w:t>
            </w:r>
            <w:r w:rsidR="00EF6BD9"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EF6BD9" w:rsidRPr="00DB53DA">
              <w:rPr>
                <w:rFonts w:ascii="Times New Roman" w:hAnsi="Times New Roman"/>
              </w:rPr>
              <w:t>340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EDF0444" w14:textId="77777777" w:rsidR="00FC635D" w:rsidRPr="00DB53DA" w:rsidRDefault="00FC635D" w:rsidP="008540D2">
            <w:pPr>
              <w:snapToGrid w:val="0"/>
              <w:spacing w:after="0" w:line="240" w:lineRule="auto"/>
              <w:contextualSpacing/>
              <w:rPr>
                <w:rFonts w:ascii="Times New Roman" w:hAnsi="Times New Roman"/>
              </w:rPr>
            </w:pPr>
          </w:p>
        </w:tc>
      </w:tr>
      <w:tr w:rsidR="00FC635D" w:rsidRPr="00DB53DA" w14:paraId="6133587A" w14:textId="77777777" w:rsidTr="00FC635D">
        <w:tc>
          <w:tcPr>
            <w:tcW w:w="1855" w:type="dxa"/>
            <w:tcBorders>
              <w:top w:val="single" w:sz="4" w:space="0" w:color="000000"/>
              <w:left w:val="single" w:sz="4" w:space="0" w:color="000000"/>
              <w:bottom w:val="single" w:sz="4" w:space="0" w:color="000000"/>
            </w:tcBorders>
            <w:shd w:val="clear" w:color="auto" w:fill="auto"/>
          </w:tcPr>
          <w:p w14:paraId="2955D6D9" w14:textId="187400C3" w:rsidR="00FC635D" w:rsidRPr="00DB53DA" w:rsidRDefault="00FC635D" w:rsidP="008540D2">
            <w:pPr>
              <w:spacing w:after="0" w:line="240" w:lineRule="auto"/>
              <w:contextualSpacing/>
              <w:jc w:val="both"/>
              <w:rPr>
                <w:rFonts w:ascii="Times New Roman" w:eastAsiaTheme="minorHAnsi" w:hAnsi="Times New Roman"/>
                <w:b/>
              </w:rPr>
            </w:pPr>
            <w:r w:rsidRPr="00DB53DA">
              <w:rPr>
                <w:rFonts w:ascii="Times New Roman" w:hAnsi="Times New Roman"/>
                <w:b/>
              </w:rPr>
              <w:t xml:space="preserve">51. </w:t>
            </w:r>
            <w:r w:rsidRPr="00DB53DA">
              <w:rPr>
                <w:rFonts w:ascii="Times New Roman" w:eastAsiaTheme="minorHAnsi" w:hAnsi="Times New Roman"/>
                <w:b/>
              </w:rPr>
              <w:t>Nauki społeczne i humanistyczne w Rzeczypospolitej Polskiej</w:t>
            </w:r>
          </w:p>
        </w:tc>
        <w:tc>
          <w:tcPr>
            <w:tcW w:w="1018" w:type="dxa"/>
            <w:tcBorders>
              <w:top w:val="single" w:sz="4" w:space="0" w:color="000000"/>
              <w:left w:val="single" w:sz="4" w:space="0" w:color="000000"/>
              <w:bottom w:val="single" w:sz="4" w:space="0" w:color="000000"/>
            </w:tcBorders>
            <w:shd w:val="clear" w:color="auto" w:fill="auto"/>
          </w:tcPr>
          <w:p w14:paraId="5D200717"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30BCE967" w14:textId="77777777" w:rsidR="00B24533" w:rsidRPr="00DB53DA" w:rsidRDefault="00B24533" w:rsidP="00B24533">
            <w:pPr>
              <w:spacing w:after="0" w:line="240" w:lineRule="auto"/>
              <w:contextualSpacing/>
              <w:jc w:val="center"/>
              <w:rPr>
                <w:rFonts w:ascii="Times New Roman" w:hAnsi="Times New Roman"/>
              </w:rPr>
            </w:pPr>
            <w:r w:rsidRPr="00DB53DA">
              <w:rPr>
                <w:rFonts w:ascii="Times New Roman" w:hAnsi="Times New Roman"/>
              </w:rPr>
              <w:t>PP</w:t>
            </w:r>
          </w:p>
          <w:p w14:paraId="5A52EB69" w14:textId="77777777" w:rsidR="002174BC" w:rsidRPr="00DB53DA" w:rsidRDefault="002174BC" w:rsidP="002174BC">
            <w:pPr>
              <w:spacing w:after="0" w:line="240" w:lineRule="auto"/>
              <w:contextualSpacing/>
              <w:jc w:val="center"/>
              <w:rPr>
                <w:rFonts w:ascii="Times New Roman" w:hAnsi="Times New Roman"/>
                <w:b/>
              </w:rPr>
            </w:pPr>
            <w:r w:rsidRPr="00DB53DA">
              <w:rPr>
                <w:rFonts w:ascii="Times New Roman" w:hAnsi="Times New Roman"/>
                <w:b/>
              </w:rPr>
              <w:t>---------</w:t>
            </w:r>
          </w:p>
          <w:p w14:paraId="3A1DF090" w14:textId="77777777" w:rsidR="008A385B" w:rsidRPr="00DB53DA" w:rsidRDefault="008A385B" w:rsidP="002174BC">
            <w:pPr>
              <w:spacing w:after="0" w:line="240" w:lineRule="auto"/>
              <w:contextualSpacing/>
              <w:rPr>
                <w:rFonts w:ascii="Times New Roman" w:hAnsi="Times New Roman"/>
              </w:rPr>
            </w:pPr>
          </w:p>
          <w:p w14:paraId="29A2A0DA" w14:textId="77777777" w:rsidR="008A385B" w:rsidRPr="00DB53DA" w:rsidRDefault="008A385B" w:rsidP="008A385B">
            <w:pPr>
              <w:spacing w:after="0" w:line="240" w:lineRule="auto"/>
              <w:contextualSpacing/>
              <w:jc w:val="center"/>
              <w:rPr>
                <w:rFonts w:ascii="Times New Roman" w:hAnsi="Times New Roman"/>
              </w:rPr>
            </w:pPr>
            <w:r w:rsidRPr="00DB53DA">
              <w:rPr>
                <w:rFonts w:ascii="Times New Roman" w:hAnsi="Times New Roman"/>
              </w:rPr>
              <w:t>PR</w:t>
            </w:r>
          </w:p>
          <w:p w14:paraId="5F018B2F" w14:textId="354DEA5E" w:rsidR="00FC635D" w:rsidRPr="00DB53DA" w:rsidRDefault="00554FEB" w:rsidP="00554FEB">
            <w:pPr>
              <w:spacing w:after="0" w:line="240" w:lineRule="auto"/>
              <w:contextualSpacing/>
              <w:jc w:val="center"/>
              <w:rPr>
                <w:rFonts w:ascii="Times New Roman" w:hAnsi="Times New Roman"/>
              </w:rPr>
            </w:pPr>
            <w:r w:rsidRPr="00DB53DA">
              <w:rPr>
                <w:rFonts w:ascii="Times New Roman" w:hAnsi="Times New Roman"/>
              </w:rPr>
              <w:t>XVI.2</w:t>
            </w:r>
          </w:p>
        </w:tc>
        <w:tc>
          <w:tcPr>
            <w:tcW w:w="1600" w:type="dxa"/>
            <w:tcBorders>
              <w:top w:val="single" w:sz="4" w:space="0" w:color="000000"/>
              <w:left w:val="single" w:sz="4" w:space="0" w:color="000000"/>
              <w:bottom w:val="single" w:sz="4" w:space="0" w:color="000000"/>
            </w:tcBorders>
            <w:shd w:val="clear" w:color="auto" w:fill="auto"/>
          </w:tcPr>
          <w:p w14:paraId="5945688F" w14:textId="77777777" w:rsidR="00FC635D" w:rsidRPr="00DB53DA" w:rsidRDefault="00FC286E" w:rsidP="009B0134">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Uświadomienie roli </w:t>
            </w:r>
            <w:r w:rsidR="009242C5" w:rsidRPr="00DB53DA">
              <w:rPr>
                <w:rFonts w:ascii="Times New Roman" w:hAnsi="Times New Roman"/>
              </w:rPr>
              <w:t>nauk społecznych i humanistycznych w funkcjonowaniu Rzeczypospolitej Polskiej.</w:t>
            </w:r>
          </w:p>
        </w:tc>
        <w:tc>
          <w:tcPr>
            <w:tcW w:w="2422" w:type="dxa"/>
            <w:tcBorders>
              <w:top w:val="single" w:sz="4" w:space="0" w:color="000000"/>
              <w:left w:val="single" w:sz="4" w:space="0" w:color="000000"/>
              <w:bottom w:val="single" w:sz="4" w:space="0" w:color="000000"/>
            </w:tcBorders>
            <w:shd w:val="clear" w:color="auto" w:fill="auto"/>
          </w:tcPr>
          <w:p w14:paraId="56C911A9" w14:textId="0B7CB884" w:rsidR="00FC635D" w:rsidRPr="00DB53DA" w:rsidRDefault="00FC635D" w:rsidP="0064538D">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50ED4774" w14:textId="08B55A90" w:rsidR="00FC635D" w:rsidRPr="00DB53DA" w:rsidRDefault="00FC635D" w:rsidP="0064538D">
            <w:pPr>
              <w:spacing w:after="0" w:line="240" w:lineRule="auto"/>
              <w:contextualSpacing/>
              <w:jc w:val="both"/>
              <w:rPr>
                <w:rFonts w:ascii="Times New Roman" w:eastAsiaTheme="minorHAnsi" w:hAnsi="Times New Roman"/>
                <w:i/>
                <w:iCs/>
              </w:rPr>
            </w:pPr>
            <w:r w:rsidRPr="00DB53DA">
              <w:rPr>
                <w:rFonts w:ascii="Times New Roman" w:eastAsiaTheme="minorHAnsi" w:hAnsi="Times New Roman"/>
                <w:i/>
                <w:iCs/>
              </w:rPr>
              <w:t>prakseologia,</w:t>
            </w:r>
            <w:r w:rsidR="009C5E12" w:rsidRPr="00DB53DA">
              <w:rPr>
                <w:rFonts w:ascii="Times New Roman" w:eastAsiaTheme="minorHAnsi" w:hAnsi="Times New Roman"/>
                <w:i/>
                <w:iCs/>
              </w:rPr>
              <w:t xml:space="preserve"> </w:t>
            </w:r>
            <w:r w:rsidRPr="00DB53DA">
              <w:rPr>
                <w:rFonts w:ascii="Times New Roman" w:eastAsiaTheme="minorHAnsi" w:hAnsi="Times New Roman"/>
                <w:i/>
                <w:iCs/>
              </w:rPr>
              <w:t>nauki formalne, nauki empiryczne</w:t>
            </w:r>
            <w:r w:rsidR="006F4C65" w:rsidRPr="00DB53DA">
              <w:rPr>
                <w:rFonts w:ascii="Times New Roman" w:eastAsiaTheme="minorHAnsi" w:hAnsi="Times New Roman"/>
                <w:i/>
                <w:iCs/>
              </w:rPr>
              <w:t xml:space="preserve">, </w:t>
            </w:r>
            <w:r w:rsidRPr="00DB53DA">
              <w:rPr>
                <w:rFonts w:ascii="Times New Roman" w:eastAsiaTheme="minorHAnsi" w:hAnsi="Times New Roman"/>
                <w:i/>
                <w:iCs/>
              </w:rPr>
              <w:t>Międzynarodowa Standardowa</w:t>
            </w:r>
            <w:r w:rsidR="006F4C65" w:rsidRPr="00DB53DA">
              <w:rPr>
                <w:rFonts w:ascii="Times New Roman" w:eastAsiaTheme="minorHAnsi" w:hAnsi="Times New Roman"/>
                <w:i/>
                <w:iCs/>
              </w:rPr>
              <w:t xml:space="preserve"> </w:t>
            </w:r>
            <w:r w:rsidRPr="00DB53DA">
              <w:rPr>
                <w:rFonts w:ascii="Times New Roman" w:eastAsiaTheme="minorHAnsi" w:hAnsi="Times New Roman"/>
                <w:i/>
                <w:iCs/>
              </w:rPr>
              <w:t>Klasyfikacja Edukacji (</w:t>
            </w:r>
            <w:r w:rsidRPr="00DB53DA">
              <w:rPr>
                <w:rStyle w:val="hgkelc"/>
                <w:rFonts w:ascii="Times New Roman" w:hAnsi="Times New Roman"/>
                <w:i/>
                <w:iCs/>
              </w:rPr>
              <w:t>ISCED)</w:t>
            </w:r>
          </w:p>
          <w:p w14:paraId="4106A6DE" w14:textId="77777777" w:rsidR="006F4C65" w:rsidRPr="00DB53DA" w:rsidRDefault="006F4C65" w:rsidP="006F4C65">
            <w:pPr>
              <w:spacing w:after="0" w:line="240" w:lineRule="auto"/>
              <w:contextualSpacing/>
              <w:jc w:val="both"/>
              <w:rPr>
                <w:rFonts w:ascii="Times New Roman" w:hAnsi="Times New Roman"/>
              </w:rPr>
            </w:pPr>
            <w:r w:rsidRPr="00DB53DA">
              <w:rPr>
                <w:rFonts w:ascii="Times New Roman" w:hAnsi="Times New Roman"/>
              </w:rPr>
              <w:t>– wymienia współczesne dyscypliny wchodzące w skład nauk społecznych i humanistycznych</w:t>
            </w:r>
          </w:p>
          <w:p w14:paraId="39DB173D" w14:textId="77777777" w:rsidR="00FC635D" w:rsidRPr="00DB53DA" w:rsidRDefault="00FC635D" w:rsidP="0064538D">
            <w:pPr>
              <w:spacing w:after="0" w:line="240" w:lineRule="auto"/>
              <w:contextualSpacing/>
              <w:jc w:val="both"/>
              <w:rPr>
                <w:rFonts w:ascii="Times New Roman" w:hAnsi="Times New Roman"/>
              </w:rPr>
            </w:pPr>
            <w:r w:rsidRPr="00DB53DA">
              <w:rPr>
                <w:rFonts w:ascii="Times New Roman" w:hAnsi="Times New Roman"/>
              </w:rPr>
              <w:t>– przedstawia funkcję nauk społecznych</w:t>
            </w:r>
          </w:p>
        </w:tc>
        <w:tc>
          <w:tcPr>
            <w:tcW w:w="2326" w:type="dxa"/>
            <w:tcBorders>
              <w:top w:val="single" w:sz="4" w:space="0" w:color="000000"/>
              <w:left w:val="single" w:sz="4" w:space="0" w:color="000000"/>
              <w:bottom w:val="single" w:sz="4" w:space="0" w:color="000000"/>
            </w:tcBorders>
            <w:shd w:val="clear" w:color="auto" w:fill="auto"/>
          </w:tcPr>
          <w:p w14:paraId="251760CB" w14:textId="62C270EA" w:rsidR="00FC635D" w:rsidRPr="00DB53DA" w:rsidRDefault="00FC635D" w:rsidP="0064538D">
            <w:pPr>
              <w:spacing w:after="0" w:line="240" w:lineRule="auto"/>
              <w:contextualSpacing/>
              <w:jc w:val="both"/>
              <w:rPr>
                <w:rFonts w:ascii="Times New Roman" w:eastAsiaTheme="minorHAnsi"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 xml:space="preserve">przedstawia </w:t>
            </w:r>
            <w:r w:rsidRPr="00DB53DA">
              <w:rPr>
                <w:rFonts w:ascii="Times New Roman" w:eastAsiaTheme="minorHAnsi" w:hAnsi="Times New Roman"/>
              </w:rPr>
              <w:t>genezę kształtowania się współczesnych nauk społecznych i humanistycznych</w:t>
            </w:r>
          </w:p>
          <w:p w14:paraId="0CE9193A" w14:textId="1F3A1BC7" w:rsidR="00FC635D" w:rsidRPr="00DB53DA" w:rsidRDefault="00FC635D" w:rsidP="0064538D">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eastAsiaTheme="minorHAnsi" w:hAnsi="Times New Roman"/>
              </w:rPr>
              <w:t>obowiązujący w Polsce podział nauk społecznych i humanistycznych</w:t>
            </w:r>
          </w:p>
          <w:p w14:paraId="65797280" w14:textId="5404D4A5" w:rsidR="00FC635D" w:rsidRPr="00DB53DA" w:rsidRDefault="00FC635D" w:rsidP="0064538D">
            <w:pPr>
              <w:spacing w:after="0" w:line="240" w:lineRule="auto"/>
              <w:contextualSpacing/>
              <w:jc w:val="both"/>
              <w:rPr>
                <w:rStyle w:val="hgkelc"/>
                <w:rFonts w:ascii="Times New Roman" w:hAnsi="Times New Roman"/>
              </w:rPr>
            </w:pPr>
            <w:r w:rsidRPr="00DB53DA">
              <w:rPr>
                <w:rFonts w:ascii="Times New Roman" w:hAnsi="Times New Roman"/>
              </w:rPr>
              <w:t>–</w:t>
            </w:r>
            <w:r w:rsidR="002670B8"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podział nauk</w:t>
            </w:r>
            <w:r w:rsidR="009C5E12" w:rsidRPr="00DB53DA">
              <w:rPr>
                <w:rFonts w:ascii="Times New Roman" w:eastAsiaTheme="minorHAnsi" w:hAnsi="Times New Roman"/>
              </w:rPr>
              <w:t xml:space="preserve"> </w:t>
            </w:r>
            <w:r w:rsidRPr="00DB53DA">
              <w:rPr>
                <w:rFonts w:ascii="Times New Roman" w:eastAsiaTheme="minorHAnsi" w:hAnsi="Times New Roman"/>
              </w:rPr>
              <w:t>humanistycznych i społecznych zgodny z klasyfikacją</w:t>
            </w:r>
            <w:r w:rsidR="009C5E12" w:rsidRPr="00DB53DA">
              <w:rPr>
                <w:rFonts w:ascii="Times New Roman" w:eastAsiaTheme="minorHAnsi" w:hAnsi="Times New Roman"/>
              </w:rPr>
              <w:t xml:space="preserve"> </w:t>
            </w:r>
            <w:r w:rsidRPr="00DB53DA">
              <w:rPr>
                <w:rStyle w:val="hgkelc"/>
                <w:rFonts w:ascii="Times New Roman" w:hAnsi="Times New Roman"/>
              </w:rPr>
              <w:t>ISCED</w:t>
            </w:r>
          </w:p>
          <w:p w14:paraId="7F2A8DAF" w14:textId="76C6EBF4" w:rsidR="00FC635D" w:rsidRPr="00DB53DA" w:rsidRDefault="00FC635D" w:rsidP="0064538D">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na podstawie danych zebranych przez GUS</w:t>
            </w:r>
            <w:r w:rsidR="009C5E12" w:rsidRPr="00DB53DA">
              <w:rPr>
                <w:rFonts w:ascii="Times New Roman" w:hAnsi="Times New Roman"/>
              </w:rPr>
              <w:t xml:space="preserve"> </w:t>
            </w:r>
            <w:r w:rsidRPr="00DB53DA">
              <w:rPr>
                <w:rFonts w:ascii="Times New Roman" w:eastAsiaTheme="minorHAnsi" w:hAnsi="Times New Roman"/>
              </w:rPr>
              <w:t>przedstawia dane o liczbie studentów nauk społecznych i humanistycznych w Polsce w ostatniej dekadzie oraz ocenia dynamikę prezentowanych zmian</w:t>
            </w:r>
          </w:p>
          <w:p w14:paraId="00DBA92F" w14:textId="4976A638" w:rsidR="00FC635D" w:rsidRPr="00DB53DA" w:rsidRDefault="00FC635D" w:rsidP="005D3361">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 na podstawie tekstu </w:t>
            </w:r>
            <w:r w:rsidRPr="00DB53DA">
              <w:rPr>
                <w:rFonts w:ascii="Times New Roman" w:hAnsi="Times New Roman"/>
              </w:rPr>
              <w:lastRenderedPageBreak/>
              <w:t xml:space="preserve">źródłowego </w:t>
            </w:r>
            <w:r w:rsidRPr="00DB53DA">
              <w:rPr>
                <w:rFonts w:ascii="Times New Roman" w:eastAsiaTheme="minorHAnsi" w:hAnsi="Times New Roman"/>
                <w:i/>
                <w:iCs/>
              </w:rPr>
              <w:t>Dyscyplina nauk o polityce. Status teoretyczny i prawny</w:t>
            </w:r>
            <w:r w:rsidRPr="00DB53DA">
              <w:rPr>
                <w:rFonts w:ascii="Times New Roman" w:eastAsiaTheme="minorHAnsi" w:hAnsi="Times New Roman"/>
              </w:rPr>
              <w:t xml:space="preserve"> analizuje, czy klasyfikacja nauk zaproponowana przez Augusta Comte’a i Wilhelma </w:t>
            </w:r>
            <w:proofErr w:type="spellStart"/>
            <w:r w:rsidRPr="00DB53DA">
              <w:rPr>
                <w:rFonts w:ascii="Times New Roman" w:eastAsiaTheme="minorHAnsi" w:hAnsi="Times New Roman"/>
              </w:rPr>
              <w:t>Windelbanda</w:t>
            </w:r>
            <w:proofErr w:type="spellEnd"/>
            <w:r w:rsidR="00626CDF" w:rsidRPr="00DB53DA">
              <w:rPr>
                <w:rFonts w:ascii="Times New Roman" w:eastAsiaTheme="minorHAnsi" w:hAnsi="Times New Roman"/>
              </w:rPr>
              <w:t xml:space="preserve"> </w:t>
            </w:r>
            <w:r w:rsidRPr="00DB53DA">
              <w:rPr>
                <w:rFonts w:ascii="Times New Roman" w:eastAsiaTheme="minorHAnsi" w:hAnsi="Times New Roman"/>
              </w:rPr>
              <w:t>jest tożsama czy różna</w:t>
            </w:r>
          </w:p>
          <w:p w14:paraId="4EDB689A" w14:textId="31CA8F84" w:rsidR="00FC635D" w:rsidRPr="00DB53DA" w:rsidRDefault="00FC635D" w:rsidP="0064538D">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iCs/>
              </w:rPr>
              <w:t>Humanista = inżynier od ludzi. Pomoże ci zaprojektować lepszą aplikację, firmę, budynek…</w:t>
            </w:r>
            <w:r w:rsidRPr="00DB53DA">
              <w:rPr>
                <w:rFonts w:ascii="Times New Roman" w:eastAsiaTheme="minorHAnsi" w:hAnsi="Times New Roman"/>
              </w:rPr>
              <w:t xml:space="preserve"> analizuje zalety wykształcenia humanistycznego</w:t>
            </w:r>
            <w:r w:rsidR="00626CDF" w:rsidRPr="00DB53DA">
              <w:rPr>
                <w:rFonts w:ascii="Times New Roman" w:eastAsiaTheme="minorHAnsi" w:hAnsi="Times New Roman"/>
              </w:rPr>
              <w:t xml:space="preserve"> </w:t>
            </w:r>
            <w:r w:rsidRPr="00DB53DA">
              <w:rPr>
                <w:rFonts w:ascii="Times New Roman" w:eastAsiaTheme="minorHAnsi" w:hAnsi="Times New Roman"/>
              </w:rPr>
              <w:t>opisane w tekście</w:t>
            </w:r>
          </w:p>
          <w:p w14:paraId="5152770F" w14:textId="2194AC6A" w:rsidR="00FC635D" w:rsidRPr="00DB53DA" w:rsidRDefault="00FC635D" w:rsidP="005D336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dokonuje analizy </w:t>
            </w:r>
            <w:r w:rsidRPr="00DB53DA">
              <w:rPr>
                <w:rFonts w:ascii="Times New Roman" w:eastAsiaTheme="minorHAnsi" w:hAnsi="Times New Roman"/>
              </w:rPr>
              <w:t>na temat wybranej przez siebie dyscypliny z dziedziny nauk społecznych i humanistycznych, uwzględniając możliwości studiowania tej dyscypliny w kraju i za granicą, atrakcyjność</w:t>
            </w:r>
            <w:r w:rsidR="002670B8" w:rsidRPr="00DB53DA">
              <w:rPr>
                <w:rFonts w:ascii="Times New Roman" w:eastAsiaTheme="minorHAnsi" w:hAnsi="Times New Roman"/>
              </w:rPr>
              <w:t xml:space="preserve"> </w:t>
            </w:r>
            <w:r w:rsidRPr="00DB53DA">
              <w:rPr>
                <w:rFonts w:ascii="Times New Roman" w:eastAsiaTheme="minorHAnsi" w:hAnsi="Times New Roman"/>
              </w:rPr>
              <w:t>ofert pracy dla absolwentów oraz znaczenie tej dyscypliny dla rozwoju społeczno-gospodarczego</w:t>
            </w:r>
            <w:r w:rsidR="00626CDF" w:rsidRPr="00DB53DA">
              <w:rPr>
                <w:rFonts w:ascii="Times New Roman" w:eastAsiaTheme="minorHAnsi" w:hAnsi="Times New Roman"/>
              </w:rPr>
              <w:t xml:space="preserve"> </w:t>
            </w:r>
            <w:r w:rsidRPr="00DB53DA">
              <w:rPr>
                <w:rFonts w:ascii="Times New Roman" w:eastAsiaTheme="minorHAnsi" w:hAnsi="Times New Roman"/>
              </w:rPr>
              <w:t>państwa</w:t>
            </w:r>
          </w:p>
          <w:p w14:paraId="63AE5ACE" w14:textId="77777777" w:rsidR="00FC635D" w:rsidRPr="00DB53DA" w:rsidRDefault="00FC635D" w:rsidP="0064538D">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32DE814E" w14:textId="46A42C9A"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rPr>
              <w:t xml:space="preserve">praca pod kierunkiem z wykorzystaniem podręcznika, </w:t>
            </w:r>
            <w:r w:rsidR="0099530A" w:rsidRPr="00DB53DA">
              <w:rPr>
                <w:rFonts w:ascii="Times New Roman" w:hAnsi="Times New Roman"/>
              </w:rPr>
              <w:t xml:space="preserve">schematów, </w:t>
            </w:r>
            <w:r w:rsidRPr="00DB53DA">
              <w:rPr>
                <w:rFonts w:ascii="Times New Roman" w:hAnsi="Times New Roman"/>
              </w:rPr>
              <w:t>tek</w:t>
            </w:r>
            <w:r w:rsidR="0099530A" w:rsidRPr="00DB53DA">
              <w:rPr>
                <w:rFonts w:ascii="Times New Roman" w:hAnsi="Times New Roman"/>
              </w:rPr>
              <w:t>stów</w:t>
            </w:r>
            <w:r w:rsidRPr="00DB53DA">
              <w:rPr>
                <w:rFonts w:ascii="Times New Roman" w:hAnsi="Times New Roman"/>
              </w:rPr>
              <w:t xml:space="preserve"> źródłow</w:t>
            </w:r>
            <w:r w:rsidR="0099530A" w:rsidRPr="00DB53DA">
              <w:rPr>
                <w:rFonts w:ascii="Times New Roman" w:hAnsi="Times New Roman"/>
              </w:rPr>
              <w:t>ych</w:t>
            </w:r>
            <w:r w:rsidRPr="00DB53DA">
              <w:rPr>
                <w:rFonts w:ascii="Times New Roman" w:hAnsi="Times New Roman"/>
              </w:rPr>
              <w:t xml:space="preserve"> oraz</w:t>
            </w:r>
            <w:r w:rsidR="009C5E12" w:rsidRPr="00DB53DA">
              <w:rPr>
                <w:rFonts w:ascii="Times New Roman" w:hAnsi="Times New Roman"/>
              </w:rPr>
              <w:t xml:space="preserve"> </w:t>
            </w:r>
            <w:r w:rsidRPr="00DB53DA">
              <w:rPr>
                <w:rFonts w:ascii="Times New Roman" w:hAnsi="Times New Roman"/>
              </w:rPr>
              <w:t>źródeł ikonograficznych</w:t>
            </w:r>
          </w:p>
          <w:p w14:paraId="0A5BF2B1"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047A1638"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5AB3125F"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dyskusja</w:t>
            </w:r>
          </w:p>
          <w:p w14:paraId="41184F60" w14:textId="6613F310" w:rsidR="009A3A68" w:rsidRPr="00DB53DA" w:rsidRDefault="009A3A68" w:rsidP="009A3A68">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eastAsia="Times New Roman" w:hAnsi="Times New Roman"/>
              </w:rPr>
              <w:t>d</w:t>
            </w:r>
            <w:r w:rsidRPr="00DB53DA">
              <w:rPr>
                <w:rFonts w:ascii="Times New Roman" w:eastAsia="Times New Roman" w:hAnsi="Times New Roman"/>
                <w:lang w:eastAsia="pl-PL"/>
              </w:rPr>
              <w:t xml:space="preserve">ebata: </w:t>
            </w:r>
            <w:r w:rsidRPr="00DB53DA">
              <w:rPr>
                <w:rFonts w:ascii="Times New Roman" w:eastAsia="Times New Roman" w:hAnsi="Times New Roman"/>
                <w:i/>
                <w:iCs/>
                <w:lang w:eastAsia="pl-PL"/>
              </w:rPr>
              <w:t>Podzielcie się na zespoły reprezentujące wybrane spośród poniższych dyscypliny</w:t>
            </w:r>
            <w:r w:rsidR="00D5434B"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naukowe</w:t>
            </w:r>
            <w:r w:rsidRPr="00DB53DA">
              <w:rPr>
                <w:rFonts w:ascii="Times New Roman" w:eastAsia="Times New Roman" w:hAnsi="Times New Roman"/>
                <w:lang w:eastAsia="pl-PL"/>
              </w:rPr>
              <w:t xml:space="preserve">. </w:t>
            </w:r>
            <w:r w:rsidRPr="00DB53DA">
              <w:rPr>
                <w:rFonts w:ascii="Times New Roman" w:eastAsia="Times New Roman" w:hAnsi="Times New Roman"/>
                <w:i/>
                <w:iCs/>
                <w:lang w:eastAsia="pl-PL"/>
              </w:rPr>
              <w:t>Przeprowadźcie debatę, w której wykażecie wyższość waszej dyscypliny</w:t>
            </w:r>
            <w:r w:rsidR="00D5434B"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naukowej nad pozostałymi</w:t>
            </w:r>
            <w:r w:rsidR="00D5434B" w:rsidRPr="00DB53DA">
              <w:rPr>
                <w:rFonts w:ascii="Times New Roman" w:eastAsia="Times New Roman" w:hAnsi="Times New Roman"/>
                <w:lang w:eastAsia="pl-PL"/>
              </w:rPr>
              <w:t>:</w:t>
            </w:r>
          </w:p>
          <w:p w14:paraId="5CA9EA2B" w14:textId="77777777" w:rsidR="009A3A68" w:rsidRPr="00DB53DA" w:rsidRDefault="009A3A68" w:rsidP="009A3A68">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eastAsia="Times New Roman" w:hAnsi="Times New Roman"/>
                <w:lang w:eastAsia="pl-PL"/>
              </w:rPr>
              <w:lastRenderedPageBreak/>
              <w:t>– politologia</w:t>
            </w:r>
          </w:p>
          <w:p w14:paraId="7D895AB8" w14:textId="77777777" w:rsidR="009A3A68" w:rsidRPr="00DB53DA" w:rsidRDefault="009A3A68" w:rsidP="009A3A68">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eastAsia="Times New Roman" w:hAnsi="Times New Roman"/>
                <w:lang w:eastAsia="pl-PL"/>
              </w:rPr>
              <w:t>– dziennikarstwo</w:t>
            </w:r>
          </w:p>
          <w:p w14:paraId="196A42A7" w14:textId="77777777" w:rsidR="009A3A68" w:rsidRPr="00DB53DA" w:rsidRDefault="009A3A68" w:rsidP="009A3A68">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eastAsia="Times New Roman" w:hAnsi="Times New Roman"/>
                <w:lang w:eastAsia="pl-PL"/>
              </w:rPr>
              <w:t>– socjologia</w:t>
            </w:r>
          </w:p>
          <w:p w14:paraId="1C8BB33F" w14:textId="77777777" w:rsidR="009A3A68" w:rsidRPr="00DB53DA" w:rsidRDefault="009A3A68" w:rsidP="009A3A68">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eastAsia="Times New Roman" w:hAnsi="Times New Roman"/>
                <w:lang w:eastAsia="pl-PL"/>
              </w:rPr>
              <w:t>– prawo</w:t>
            </w:r>
          </w:p>
          <w:p w14:paraId="366842AB" w14:textId="77777777" w:rsidR="009A3A68" w:rsidRPr="00DB53DA" w:rsidRDefault="009A3A68" w:rsidP="009A3A68">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eastAsia="Times New Roman" w:hAnsi="Times New Roman"/>
                <w:lang w:eastAsia="pl-PL"/>
              </w:rPr>
              <w:t>– administracja</w:t>
            </w:r>
          </w:p>
          <w:p w14:paraId="58D2583C" w14:textId="77777777" w:rsidR="009A3A68" w:rsidRPr="00DB53DA" w:rsidRDefault="009A3A68" w:rsidP="009A3A68">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eastAsia="Times New Roman" w:hAnsi="Times New Roman"/>
                <w:lang w:eastAsia="pl-PL"/>
              </w:rPr>
              <w:t>– psychologia</w:t>
            </w:r>
          </w:p>
          <w:p w14:paraId="188FE5E4" w14:textId="77777777" w:rsidR="009A3A68" w:rsidRPr="00DB53DA" w:rsidRDefault="009A3A68" w:rsidP="009A3A68">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eastAsia="Times New Roman" w:hAnsi="Times New Roman"/>
                <w:lang w:eastAsia="pl-PL"/>
              </w:rPr>
              <w:t>– pedagogika</w:t>
            </w:r>
          </w:p>
          <w:p w14:paraId="63732B7A" w14:textId="77777777" w:rsidR="009A3A68" w:rsidRPr="00DB53DA" w:rsidRDefault="009A3A68" w:rsidP="009A3A68">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eastAsia="Times New Roman" w:hAnsi="Times New Roman"/>
                <w:lang w:eastAsia="pl-PL"/>
              </w:rPr>
              <w:t>– etnologia</w:t>
            </w:r>
          </w:p>
          <w:p w14:paraId="5457C461" w14:textId="77777777" w:rsidR="009A3A68" w:rsidRPr="00DB53DA" w:rsidRDefault="009A3A68" w:rsidP="009A3A68">
            <w:pPr>
              <w:pStyle w:val="Tekstglowny"/>
              <w:spacing w:line="240" w:lineRule="auto"/>
              <w:rPr>
                <w:sz w:val="22"/>
              </w:rPr>
            </w:pPr>
            <w:r w:rsidRPr="00DB53DA">
              <w:rPr>
                <w:rFonts w:eastAsia="Times New Roman"/>
                <w:sz w:val="22"/>
                <w:lang w:eastAsia="pl-PL"/>
              </w:rPr>
              <w:t>– kulturoznawstwo</w:t>
            </w:r>
          </w:p>
        </w:tc>
        <w:tc>
          <w:tcPr>
            <w:tcW w:w="2025" w:type="dxa"/>
            <w:tcBorders>
              <w:top w:val="single" w:sz="4" w:space="0" w:color="000000"/>
              <w:left w:val="single" w:sz="4" w:space="0" w:color="000000"/>
              <w:bottom w:val="single" w:sz="4" w:space="0" w:color="000000"/>
            </w:tcBorders>
            <w:shd w:val="clear" w:color="auto" w:fill="auto"/>
          </w:tcPr>
          <w:p w14:paraId="4615AE01" w14:textId="673F8377"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D318E4" w:rsidRPr="00DB53DA">
              <w:rPr>
                <w:rFonts w:ascii="Times New Roman" w:hAnsi="Times New Roman"/>
              </w:rPr>
              <w:t>341</w:t>
            </w:r>
            <w:r w:rsidR="00DF230C" w:rsidRPr="00DB53DA">
              <w:rPr>
                <w:rFonts w:ascii="Times New Roman" w:hAnsi="Times New Roman"/>
              </w:rPr>
              <w:t>–</w:t>
            </w:r>
            <w:r w:rsidR="00D318E4" w:rsidRPr="00DB53DA">
              <w:rPr>
                <w:rFonts w:ascii="Times New Roman" w:hAnsi="Times New Roman"/>
              </w:rPr>
              <w:t>34</w:t>
            </w:r>
            <w:r w:rsidR="00A70DC4" w:rsidRPr="00DB53DA">
              <w:rPr>
                <w:rFonts w:ascii="Times New Roman" w:hAnsi="Times New Roman"/>
              </w:rPr>
              <w:t>7</w:t>
            </w:r>
          </w:p>
          <w:p w14:paraId="7954AD09" w14:textId="266091E5"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8366E7" w:rsidRPr="00DB53DA">
              <w:rPr>
                <w:rFonts w:ascii="Times New Roman" w:hAnsi="Times New Roman"/>
              </w:rPr>
              <w:t>342</w:t>
            </w:r>
            <w:r w:rsidR="00DF230C" w:rsidRPr="00DB53DA">
              <w:rPr>
                <w:rFonts w:ascii="Times New Roman" w:hAnsi="Times New Roman"/>
              </w:rPr>
              <w:t>–</w:t>
            </w:r>
            <w:r w:rsidR="00BE29FE" w:rsidRPr="00DB53DA">
              <w:rPr>
                <w:rFonts w:ascii="Times New Roman" w:hAnsi="Times New Roman"/>
              </w:rPr>
              <w:t>345</w:t>
            </w:r>
          </w:p>
          <w:p w14:paraId="407F20F0" w14:textId="77777777"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tekst</w:t>
            </w:r>
            <w:r w:rsidRPr="00DB53DA">
              <w:rPr>
                <w:rFonts w:ascii="Times New Roman" w:eastAsia="Times New Roman" w:hAnsi="Times New Roman"/>
              </w:rPr>
              <w:t xml:space="preserve"> </w:t>
            </w:r>
            <w:r w:rsidRPr="00DB53DA">
              <w:rPr>
                <w:rFonts w:ascii="Times New Roman" w:hAnsi="Times New Roman"/>
                <w:b/>
              </w:rPr>
              <w:t>źródłowy:</w:t>
            </w:r>
          </w:p>
          <w:p w14:paraId="681F7BF7" w14:textId="3D9E5347" w:rsidR="00FC635D" w:rsidRPr="00DB53DA" w:rsidRDefault="00057379" w:rsidP="00057379">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iCs/>
                <w:lang w:eastAsia="pl-PL"/>
              </w:rPr>
              <w:t>Dyscyplina nauk o polityce. Status teoretyczny i prawny</w:t>
            </w:r>
            <w:r w:rsidRPr="00DB53DA">
              <w:rPr>
                <w:rFonts w:ascii="Times New Roman" w:eastAsia="Times New Roman" w:hAnsi="Times New Roman"/>
                <w:iCs/>
                <w:lang w:eastAsia="pl-PL"/>
              </w:rPr>
              <w:t xml:space="preserve">, </w:t>
            </w:r>
            <w:r w:rsidR="00FC635D" w:rsidRPr="00DB53DA">
              <w:rPr>
                <w:rFonts w:ascii="Times New Roman" w:hAnsi="Times New Roman"/>
              </w:rPr>
              <w:t xml:space="preserve">podręcznik </w:t>
            </w:r>
            <w:r w:rsidRPr="00DB53DA">
              <w:rPr>
                <w:rFonts w:ascii="Times New Roman" w:hAnsi="Times New Roman"/>
              </w:rPr>
              <w:t>s. 342</w:t>
            </w:r>
          </w:p>
          <w:p w14:paraId="1AE39856" w14:textId="7DED9F62" w:rsidR="00FC635D" w:rsidRPr="00DB53DA" w:rsidRDefault="00FC635D" w:rsidP="00F10177">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00F10177" w:rsidRPr="00DB53DA">
              <w:rPr>
                <w:rFonts w:ascii="Times New Roman" w:hAnsi="Times New Roman"/>
                <w:b/>
              </w:rPr>
              <w:t>schemat</w:t>
            </w:r>
            <w:r w:rsidRPr="00DB53DA">
              <w:rPr>
                <w:rFonts w:ascii="Times New Roman" w:hAnsi="Times New Roman"/>
              </w:rPr>
              <w:t>:</w:t>
            </w:r>
            <w:r w:rsidR="00F10177" w:rsidRPr="00DB53DA">
              <w:rPr>
                <w:rFonts w:ascii="Times New Roman" w:eastAsia="Times New Roman" w:hAnsi="Times New Roman"/>
                <w:lang w:eastAsia="pl-PL"/>
              </w:rPr>
              <w:t xml:space="preserve"> </w:t>
            </w:r>
            <w:r w:rsidR="00F10177" w:rsidRPr="00DB53DA">
              <w:rPr>
                <w:rFonts w:ascii="Times New Roman" w:eastAsia="Times New Roman" w:hAnsi="Times New Roman"/>
                <w:i/>
                <w:iCs/>
                <w:lang w:eastAsia="pl-PL"/>
              </w:rPr>
              <w:t>Podział nauk humanistycznych zgodny z klasyfikacją ISCED 1997 oraz ISCED-F 2013</w:t>
            </w:r>
            <w:r w:rsidR="00F10177"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F10177" w:rsidRPr="00DB53DA">
              <w:rPr>
                <w:rFonts w:ascii="Times New Roman" w:hAnsi="Times New Roman"/>
              </w:rPr>
              <w:t>344</w:t>
            </w:r>
          </w:p>
          <w:p w14:paraId="2857DA69" w14:textId="20087594" w:rsidR="00594197" w:rsidRPr="00DB53DA" w:rsidRDefault="00594197" w:rsidP="00594197">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schemat</w:t>
            </w:r>
            <w:r w:rsidRPr="00DB53DA">
              <w:rPr>
                <w:rFonts w:ascii="Times New Roman" w:hAnsi="Times New Roman"/>
              </w:rPr>
              <w:t xml:space="preserve">: </w:t>
            </w:r>
            <w:r w:rsidRPr="00DB53DA">
              <w:rPr>
                <w:rFonts w:ascii="Times New Roman" w:eastAsia="Times New Roman" w:hAnsi="Times New Roman"/>
                <w:i/>
                <w:iCs/>
                <w:lang w:eastAsia="pl-PL"/>
              </w:rPr>
              <w:t>Podział nauk społecznych zgodny z klasyfikacją ISCED 1997 oraz ISCED-F 2013</w:t>
            </w:r>
            <w:r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Pr="00DB53DA">
              <w:rPr>
                <w:rFonts w:ascii="Times New Roman" w:hAnsi="Times New Roman"/>
              </w:rPr>
              <w:lastRenderedPageBreak/>
              <w:t>344</w:t>
            </w:r>
          </w:p>
          <w:p w14:paraId="4D62A657" w14:textId="62D60509" w:rsidR="00F10177" w:rsidRPr="00DB53DA" w:rsidRDefault="00901DF6" w:rsidP="0099530A">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tekst</w:t>
            </w:r>
            <w:r w:rsidRPr="00DB53DA">
              <w:rPr>
                <w:rFonts w:ascii="Times New Roman" w:eastAsia="Times New Roman" w:hAnsi="Times New Roman"/>
              </w:rPr>
              <w:t xml:space="preserve"> </w:t>
            </w:r>
            <w:r w:rsidRPr="00DB53DA">
              <w:rPr>
                <w:rFonts w:ascii="Times New Roman" w:hAnsi="Times New Roman"/>
                <w:b/>
              </w:rPr>
              <w:t>źródłowy:</w:t>
            </w:r>
            <w:r w:rsidRPr="00DB53DA">
              <w:rPr>
                <w:rFonts w:ascii="Times New Roman" w:hAnsi="Times New Roman"/>
              </w:rPr>
              <w:t xml:space="preserve"> </w:t>
            </w:r>
            <w:r w:rsidRPr="00DB53DA">
              <w:rPr>
                <w:rFonts w:ascii="Times New Roman" w:eastAsia="Times New Roman" w:hAnsi="Times New Roman"/>
                <w:i/>
                <w:iCs/>
                <w:lang w:eastAsia="pl-PL"/>
              </w:rPr>
              <w:t>Humanista = inżynier od ludzi. Pomoże ci zaprojektować lepszą aplikację, firmę, budynek…</w:t>
            </w:r>
            <w:r w:rsidR="00D5434B"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A70DC4" w:rsidRPr="00DB53DA">
              <w:rPr>
                <w:rFonts w:ascii="Times New Roman" w:hAnsi="Times New Roman"/>
              </w:rPr>
              <w:t>346</w:t>
            </w:r>
          </w:p>
          <w:p w14:paraId="5C943A49" w14:textId="77777777" w:rsidR="00F10177" w:rsidRPr="00DB53DA" w:rsidRDefault="00F10177" w:rsidP="00F10177">
            <w:pPr>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D8CE4D3" w14:textId="77777777" w:rsidR="00FC635D" w:rsidRPr="00DB53DA" w:rsidRDefault="00FC635D" w:rsidP="008540D2">
            <w:pPr>
              <w:snapToGrid w:val="0"/>
              <w:spacing w:after="0" w:line="240" w:lineRule="auto"/>
              <w:contextualSpacing/>
              <w:rPr>
                <w:rFonts w:ascii="Times New Roman" w:hAnsi="Times New Roman"/>
              </w:rPr>
            </w:pPr>
          </w:p>
        </w:tc>
      </w:tr>
      <w:tr w:rsidR="00FC635D" w:rsidRPr="00DB53DA" w14:paraId="3B6F946B" w14:textId="77777777" w:rsidTr="00FC635D">
        <w:tc>
          <w:tcPr>
            <w:tcW w:w="1855" w:type="dxa"/>
            <w:tcBorders>
              <w:top w:val="single" w:sz="4" w:space="0" w:color="000000"/>
              <w:left w:val="single" w:sz="4" w:space="0" w:color="000000"/>
              <w:bottom w:val="single" w:sz="4" w:space="0" w:color="000000"/>
            </w:tcBorders>
            <w:shd w:val="clear" w:color="auto" w:fill="auto"/>
          </w:tcPr>
          <w:p w14:paraId="09D63AC2" w14:textId="478C047C" w:rsidR="00FC635D" w:rsidRPr="00DB53DA" w:rsidRDefault="00FC635D" w:rsidP="008540D2">
            <w:pPr>
              <w:spacing w:after="0" w:line="240" w:lineRule="auto"/>
              <w:contextualSpacing/>
              <w:jc w:val="both"/>
              <w:rPr>
                <w:rFonts w:ascii="Times New Roman" w:eastAsiaTheme="minorHAnsi" w:hAnsi="Times New Roman"/>
                <w:b/>
              </w:rPr>
            </w:pPr>
            <w:r w:rsidRPr="00DB53DA">
              <w:rPr>
                <w:rFonts w:ascii="Times New Roman" w:hAnsi="Times New Roman"/>
                <w:b/>
              </w:rPr>
              <w:t xml:space="preserve">52. </w:t>
            </w:r>
            <w:r w:rsidRPr="00DB53DA">
              <w:rPr>
                <w:rFonts w:ascii="Times New Roman" w:eastAsiaTheme="minorHAnsi" w:hAnsi="Times New Roman"/>
                <w:b/>
              </w:rPr>
              <w:t xml:space="preserve">System </w:t>
            </w:r>
            <w:r w:rsidRPr="00DB53DA">
              <w:rPr>
                <w:rFonts w:ascii="Times New Roman" w:eastAsiaTheme="minorHAnsi" w:hAnsi="Times New Roman"/>
                <w:b/>
              </w:rPr>
              <w:lastRenderedPageBreak/>
              <w:t>szkolnictwa wyższego w Polsce i za granicą</w:t>
            </w:r>
          </w:p>
        </w:tc>
        <w:tc>
          <w:tcPr>
            <w:tcW w:w="1018" w:type="dxa"/>
            <w:tcBorders>
              <w:top w:val="single" w:sz="4" w:space="0" w:color="000000"/>
              <w:left w:val="single" w:sz="4" w:space="0" w:color="000000"/>
              <w:bottom w:val="single" w:sz="4" w:space="0" w:color="000000"/>
            </w:tcBorders>
            <w:shd w:val="clear" w:color="auto" w:fill="auto"/>
          </w:tcPr>
          <w:p w14:paraId="7A98D04E"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lastRenderedPageBreak/>
              <w:t>1</w:t>
            </w:r>
          </w:p>
        </w:tc>
        <w:tc>
          <w:tcPr>
            <w:tcW w:w="1163" w:type="dxa"/>
            <w:tcBorders>
              <w:top w:val="single" w:sz="4" w:space="0" w:color="000000"/>
              <w:left w:val="single" w:sz="4" w:space="0" w:color="000000"/>
              <w:bottom w:val="single" w:sz="4" w:space="0" w:color="000000"/>
            </w:tcBorders>
            <w:shd w:val="clear" w:color="auto" w:fill="auto"/>
          </w:tcPr>
          <w:p w14:paraId="537C4A81" w14:textId="77777777" w:rsidR="00B24533" w:rsidRPr="00DB53DA" w:rsidRDefault="00B24533" w:rsidP="00B24533">
            <w:pPr>
              <w:spacing w:after="0" w:line="240" w:lineRule="auto"/>
              <w:contextualSpacing/>
              <w:jc w:val="center"/>
              <w:rPr>
                <w:rFonts w:ascii="Times New Roman" w:hAnsi="Times New Roman"/>
              </w:rPr>
            </w:pPr>
            <w:r w:rsidRPr="00DB53DA">
              <w:rPr>
                <w:rFonts w:ascii="Times New Roman" w:hAnsi="Times New Roman"/>
              </w:rPr>
              <w:t>PP</w:t>
            </w:r>
          </w:p>
          <w:p w14:paraId="62430E9A" w14:textId="6194D732" w:rsidR="008A385B" w:rsidRPr="00DB53DA" w:rsidRDefault="008A385B" w:rsidP="008A385B">
            <w:pPr>
              <w:spacing w:after="0" w:line="240" w:lineRule="auto"/>
              <w:contextualSpacing/>
              <w:jc w:val="center"/>
              <w:rPr>
                <w:rFonts w:ascii="Times New Roman" w:hAnsi="Times New Roman"/>
              </w:rPr>
            </w:pPr>
            <w:r w:rsidRPr="00DB53DA">
              <w:rPr>
                <w:rFonts w:ascii="Times New Roman" w:hAnsi="Times New Roman"/>
              </w:rPr>
              <w:lastRenderedPageBreak/>
              <w:t>VI4</w:t>
            </w:r>
          </w:p>
          <w:p w14:paraId="41941EAF" w14:textId="77777777" w:rsidR="008A385B" w:rsidRPr="00DB53DA" w:rsidRDefault="008A385B" w:rsidP="008A385B">
            <w:pPr>
              <w:spacing w:after="0" w:line="240" w:lineRule="auto"/>
              <w:contextualSpacing/>
              <w:jc w:val="center"/>
              <w:rPr>
                <w:rFonts w:ascii="Times New Roman" w:hAnsi="Times New Roman"/>
              </w:rPr>
            </w:pPr>
          </w:p>
          <w:p w14:paraId="6A69F943" w14:textId="77777777" w:rsidR="008A385B" w:rsidRPr="00DB53DA" w:rsidRDefault="008A385B" w:rsidP="008A385B">
            <w:pPr>
              <w:spacing w:after="0" w:line="240" w:lineRule="auto"/>
              <w:contextualSpacing/>
              <w:jc w:val="center"/>
              <w:rPr>
                <w:rFonts w:ascii="Times New Roman" w:hAnsi="Times New Roman"/>
              </w:rPr>
            </w:pPr>
            <w:r w:rsidRPr="00DB53DA">
              <w:rPr>
                <w:rFonts w:ascii="Times New Roman" w:hAnsi="Times New Roman"/>
              </w:rPr>
              <w:t>PR</w:t>
            </w:r>
          </w:p>
          <w:p w14:paraId="7E8C696F" w14:textId="26108450" w:rsidR="00163109" w:rsidRPr="00DB53DA" w:rsidRDefault="00163109" w:rsidP="00163109">
            <w:pPr>
              <w:spacing w:after="0" w:line="240" w:lineRule="auto"/>
              <w:contextualSpacing/>
              <w:jc w:val="center"/>
              <w:rPr>
                <w:rFonts w:ascii="Times New Roman" w:hAnsi="Times New Roman"/>
              </w:rPr>
            </w:pPr>
            <w:r w:rsidRPr="00DB53DA">
              <w:rPr>
                <w:rFonts w:ascii="Times New Roman" w:hAnsi="Times New Roman"/>
              </w:rPr>
              <w:t>XVI.1</w:t>
            </w:r>
          </w:p>
          <w:p w14:paraId="6BB5CF51" w14:textId="62B0C129" w:rsidR="00163109" w:rsidRPr="00DB53DA" w:rsidRDefault="00163109" w:rsidP="00163109">
            <w:pPr>
              <w:spacing w:after="0" w:line="240" w:lineRule="auto"/>
              <w:contextualSpacing/>
              <w:jc w:val="center"/>
              <w:rPr>
                <w:rFonts w:ascii="Times New Roman" w:hAnsi="Times New Roman"/>
              </w:rPr>
            </w:pPr>
            <w:r w:rsidRPr="00DB53DA">
              <w:rPr>
                <w:rFonts w:ascii="Times New Roman" w:hAnsi="Times New Roman"/>
              </w:rPr>
              <w:t>XVI.4</w:t>
            </w:r>
          </w:p>
          <w:p w14:paraId="38DF4A57" w14:textId="31EF2267" w:rsidR="00FC635D" w:rsidRPr="00DB53DA" w:rsidRDefault="00163109" w:rsidP="00163109">
            <w:pPr>
              <w:spacing w:after="0" w:line="240" w:lineRule="auto"/>
              <w:contextualSpacing/>
              <w:jc w:val="center"/>
              <w:rPr>
                <w:rFonts w:ascii="Times New Roman" w:hAnsi="Times New Roman"/>
              </w:rPr>
            </w:pPr>
            <w:r w:rsidRPr="00DB53DA">
              <w:rPr>
                <w:rFonts w:ascii="Times New Roman" w:hAnsi="Times New Roman"/>
              </w:rPr>
              <w:t>XVI.5</w:t>
            </w:r>
          </w:p>
          <w:p w14:paraId="6933C571" w14:textId="3E07A176" w:rsidR="00433A23" w:rsidRPr="00DB53DA" w:rsidRDefault="00433A23" w:rsidP="00433A23">
            <w:pPr>
              <w:spacing w:after="0" w:line="240" w:lineRule="auto"/>
              <w:contextualSpacing/>
              <w:jc w:val="center"/>
              <w:rPr>
                <w:rFonts w:ascii="Times New Roman" w:hAnsi="Times New Roman"/>
              </w:rPr>
            </w:pPr>
            <w:r w:rsidRPr="00DB53DA">
              <w:rPr>
                <w:rFonts w:ascii="Times New Roman" w:hAnsi="Times New Roman"/>
              </w:rPr>
              <w:t>XVI.6</w:t>
            </w:r>
          </w:p>
        </w:tc>
        <w:tc>
          <w:tcPr>
            <w:tcW w:w="1600" w:type="dxa"/>
            <w:tcBorders>
              <w:top w:val="single" w:sz="4" w:space="0" w:color="000000"/>
              <w:left w:val="single" w:sz="4" w:space="0" w:color="000000"/>
              <w:bottom w:val="single" w:sz="4" w:space="0" w:color="000000"/>
            </w:tcBorders>
            <w:shd w:val="clear" w:color="auto" w:fill="auto"/>
          </w:tcPr>
          <w:p w14:paraId="022A7817" w14:textId="77777777" w:rsidR="00FC635D" w:rsidRPr="00DB53DA" w:rsidRDefault="0015460D" w:rsidP="00735E7D">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lang w:eastAsia="pl-PL"/>
              </w:rPr>
              <w:lastRenderedPageBreak/>
              <w:t>Usystematy</w:t>
            </w:r>
            <w:r w:rsidRPr="00DB53DA">
              <w:rPr>
                <w:rFonts w:ascii="Times New Roman" w:eastAsia="Times New Roman" w:hAnsi="Times New Roman"/>
                <w:lang w:eastAsia="pl-PL"/>
              </w:rPr>
              <w:lastRenderedPageBreak/>
              <w:t>zowanie wiedzy na temat systemu szkolnictwa wyższego w Polsce i za granicą.</w:t>
            </w:r>
          </w:p>
        </w:tc>
        <w:tc>
          <w:tcPr>
            <w:tcW w:w="2422" w:type="dxa"/>
            <w:tcBorders>
              <w:top w:val="single" w:sz="4" w:space="0" w:color="000000"/>
              <w:left w:val="single" w:sz="4" w:space="0" w:color="000000"/>
              <w:bottom w:val="single" w:sz="4" w:space="0" w:color="000000"/>
            </w:tcBorders>
            <w:shd w:val="clear" w:color="auto" w:fill="auto"/>
          </w:tcPr>
          <w:p w14:paraId="324DBD62" w14:textId="5F48B90C" w:rsidR="00FC635D" w:rsidRPr="00DB53DA" w:rsidRDefault="00FC635D" w:rsidP="00735E7D">
            <w:pPr>
              <w:spacing w:after="0" w:line="240" w:lineRule="auto"/>
              <w:contextualSpacing/>
              <w:jc w:val="both"/>
              <w:rPr>
                <w:rFonts w:ascii="Times New Roman" w:hAnsi="Times New Roman"/>
              </w:rPr>
            </w:pPr>
            <w:r w:rsidRPr="00DB53DA">
              <w:rPr>
                <w:rFonts w:ascii="Times New Roman" w:hAnsi="Times New Roman"/>
              </w:rPr>
              <w:lastRenderedPageBreak/>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7037EFFD" w14:textId="757F7967" w:rsidR="00FC635D" w:rsidRPr="00DB53DA" w:rsidRDefault="00FC635D" w:rsidP="005D3361">
            <w:pPr>
              <w:spacing w:after="0" w:line="240" w:lineRule="auto"/>
              <w:contextualSpacing/>
              <w:jc w:val="both"/>
              <w:rPr>
                <w:rFonts w:ascii="Times New Roman" w:eastAsiaTheme="minorHAnsi" w:hAnsi="Times New Roman"/>
                <w:i/>
                <w:iCs/>
              </w:rPr>
            </w:pPr>
            <w:r w:rsidRPr="00DB53DA">
              <w:rPr>
                <w:rFonts w:ascii="Times New Roman" w:hAnsi="Times New Roman"/>
                <w:i/>
                <w:iCs/>
              </w:rPr>
              <w:lastRenderedPageBreak/>
              <w:t>uczelnia publiczna, uczelnia niepubliczna, uczelnia zawodowa, system boloński, kategoria naukowa, s</w:t>
            </w:r>
            <w:r w:rsidRPr="00DB53DA">
              <w:rPr>
                <w:rFonts w:ascii="Times New Roman" w:eastAsiaTheme="minorHAnsi" w:hAnsi="Times New Roman"/>
                <w:i/>
                <w:iCs/>
              </w:rPr>
              <w:t>tudia stacjonarne, studia niestacjonarne,</w:t>
            </w:r>
            <w:r w:rsidR="009C5E12" w:rsidRPr="00DB53DA">
              <w:rPr>
                <w:rFonts w:ascii="Times New Roman" w:eastAsiaTheme="minorHAnsi" w:hAnsi="Times New Roman"/>
                <w:i/>
                <w:iCs/>
              </w:rPr>
              <w:t xml:space="preserve"> </w:t>
            </w:r>
            <w:r w:rsidRPr="00DB53DA">
              <w:rPr>
                <w:rFonts w:ascii="Times New Roman" w:eastAsiaTheme="minorHAnsi" w:hAnsi="Times New Roman"/>
                <w:i/>
                <w:iCs/>
              </w:rPr>
              <w:t>studia niestacjonarne w trybie zaocznym lub wieczorowym,</w:t>
            </w:r>
            <w:r w:rsidR="009C5E12" w:rsidRPr="00DB53DA">
              <w:rPr>
                <w:rFonts w:ascii="Times New Roman" w:eastAsiaTheme="minorHAnsi" w:hAnsi="Times New Roman"/>
                <w:i/>
                <w:iCs/>
              </w:rPr>
              <w:t xml:space="preserve"> </w:t>
            </w:r>
            <w:r w:rsidRPr="00DB53DA">
              <w:rPr>
                <w:rFonts w:ascii="Times New Roman" w:eastAsiaTheme="minorHAnsi" w:hAnsi="Times New Roman"/>
                <w:i/>
                <w:iCs/>
              </w:rPr>
              <w:t>program Erasmus+,</w:t>
            </w:r>
            <w:r w:rsidR="009C5E12" w:rsidRPr="00DB53DA">
              <w:rPr>
                <w:rFonts w:ascii="Times New Roman" w:eastAsiaTheme="minorHAnsi" w:hAnsi="Times New Roman"/>
                <w:i/>
                <w:iCs/>
              </w:rPr>
              <w:t xml:space="preserve"> </w:t>
            </w:r>
            <w:r w:rsidRPr="00DB53DA">
              <w:rPr>
                <w:rFonts w:ascii="Times New Roman" w:eastAsiaTheme="minorHAnsi" w:hAnsi="Times New Roman"/>
                <w:i/>
                <w:iCs/>
              </w:rPr>
              <w:t>polskie ubezpieczenie zdrowotne (EKUZ)</w:t>
            </w:r>
            <w:r w:rsidR="006F4C65" w:rsidRPr="00DB53DA">
              <w:rPr>
                <w:rFonts w:ascii="Times New Roman" w:eastAsiaTheme="minorHAnsi" w:hAnsi="Times New Roman"/>
                <w:i/>
                <w:iCs/>
              </w:rPr>
              <w:t xml:space="preserve">, </w:t>
            </w:r>
            <w:r w:rsidRPr="00DB53DA">
              <w:rPr>
                <w:rFonts w:ascii="Times New Roman" w:hAnsi="Times New Roman"/>
                <w:i/>
                <w:iCs/>
              </w:rPr>
              <w:t>uczelnia akademicka,</w:t>
            </w:r>
            <w:r w:rsidR="009C5E12" w:rsidRPr="00DB53DA">
              <w:rPr>
                <w:rFonts w:ascii="Times New Roman" w:hAnsi="Times New Roman"/>
                <w:i/>
                <w:iCs/>
              </w:rPr>
              <w:t xml:space="preserve"> </w:t>
            </w:r>
            <w:r w:rsidRPr="00DB53DA">
              <w:rPr>
                <w:rFonts w:ascii="Times New Roman" w:eastAsiaTheme="minorHAnsi" w:hAnsi="Times New Roman"/>
                <w:i/>
                <w:iCs/>
              </w:rPr>
              <w:t>Komisja Ewaluacji Nauki</w:t>
            </w:r>
            <w:r w:rsidRPr="00DB53DA">
              <w:rPr>
                <w:rFonts w:ascii="Times New Roman" w:hAnsi="Times New Roman"/>
                <w:i/>
                <w:iCs/>
              </w:rPr>
              <w:t xml:space="preserve">, </w:t>
            </w:r>
            <w:r w:rsidRPr="00DB53DA">
              <w:rPr>
                <w:rFonts w:ascii="Times New Roman" w:eastAsiaTheme="minorHAnsi" w:hAnsi="Times New Roman"/>
                <w:i/>
                <w:iCs/>
              </w:rPr>
              <w:t>System punktów ECTS, Internetowa Rejestracja</w:t>
            </w:r>
            <w:r w:rsidR="00D5434B" w:rsidRPr="00DB53DA">
              <w:rPr>
                <w:rFonts w:ascii="Times New Roman" w:eastAsiaTheme="minorHAnsi" w:hAnsi="Times New Roman"/>
                <w:i/>
                <w:iCs/>
              </w:rPr>
              <w:t xml:space="preserve"> </w:t>
            </w:r>
            <w:r w:rsidRPr="00DB53DA">
              <w:rPr>
                <w:rFonts w:ascii="Times New Roman" w:eastAsiaTheme="minorHAnsi" w:hAnsi="Times New Roman"/>
                <w:i/>
                <w:iCs/>
              </w:rPr>
              <w:t>Kandydatów (IRK)</w:t>
            </w:r>
          </w:p>
          <w:p w14:paraId="41316FBC" w14:textId="36616991" w:rsidR="00FC635D" w:rsidRPr="00DB53DA" w:rsidRDefault="00FC635D" w:rsidP="005D336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omawia</w:t>
            </w:r>
            <w:r w:rsidR="009C5E12" w:rsidRPr="00DB53DA">
              <w:rPr>
                <w:rFonts w:ascii="Times New Roman" w:hAnsi="Times New Roman"/>
              </w:rPr>
              <w:t xml:space="preserve"> </w:t>
            </w:r>
            <w:r w:rsidRPr="00DB53DA">
              <w:rPr>
                <w:rFonts w:ascii="Times New Roman" w:eastAsiaTheme="minorHAnsi" w:hAnsi="Times New Roman"/>
              </w:rPr>
              <w:t>Międzynarodową Standardową</w:t>
            </w:r>
            <w:r w:rsidR="00D5434B" w:rsidRPr="00DB53DA">
              <w:rPr>
                <w:rFonts w:ascii="Times New Roman" w:eastAsiaTheme="minorHAnsi" w:hAnsi="Times New Roman"/>
              </w:rPr>
              <w:t xml:space="preserve"> </w:t>
            </w:r>
            <w:r w:rsidRPr="00DB53DA">
              <w:rPr>
                <w:rFonts w:ascii="Times New Roman" w:eastAsiaTheme="minorHAnsi" w:hAnsi="Times New Roman"/>
              </w:rPr>
              <w:t>Klasyfikację Edukacji (</w:t>
            </w:r>
            <w:r w:rsidRPr="00DB53DA">
              <w:rPr>
                <w:rStyle w:val="hgkelc"/>
                <w:rFonts w:ascii="Times New Roman" w:hAnsi="Times New Roman"/>
              </w:rPr>
              <w:t>ISCED)</w:t>
            </w:r>
          </w:p>
          <w:p w14:paraId="20985192" w14:textId="77777777" w:rsidR="00FC635D" w:rsidRPr="00DB53DA" w:rsidRDefault="00FC635D" w:rsidP="00735E7D">
            <w:pPr>
              <w:spacing w:after="0" w:line="240" w:lineRule="auto"/>
              <w:contextualSpacing/>
              <w:jc w:val="both"/>
              <w:rPr>
                <w:rFonts w:ascii="Times New Roman" w:hAnsi="Times New Roman"/>
              </w:rPr>
            </w:pPr>
            <w:r w:rsidRPr="00DB53DA">
              <w:rPr>
                <w:rFonts w:ascii="Times New Roman" w:hAnsi="Times New Roman"/>
              </w:rPr>
              <w:t>– przedstawia</w:t>
            </w:r>
            <w:r w:rsidRPr="00DB53DA">
              <w:rPr>
                <w:rFonts w:ascii="Times New Roman" w:eastAsiaTheme="minorHAnsi" w:hAnsi="Times New Roman"/>
              </w:rPr>
              <w:t xml:space="preserve"> system szkolnictwa wyższego w Polsce w świetle ustawodawstwa krajowego i deklaracji bolońskiej</w:t>
            </w:r>
          </w:p>
        </w:tc>
        <w:tc>
          <w:tcPr>
            <w:tcW w:w="2326" w:type="dxa"/>
            <w:tcBorders>
              <w:top w:val="single" w:sz="4" w:space="0" w:color="000000"/>
              <w:left w:val="single" w:sz="4" w:space="0" w:color="000000"/>
              <w:bottom w:val="single" w:sz="4" w:space="0" w:color="000000"/>
            </w:tcBorders>
            <w:shd w:val="clear" w:color="auto" w:fill="auto"/>
          </w:tcPr>
          <w:p w14:paraId="0E7E1274" w14:textId="0AFA23FF" w:rsidR="00FC635D" w:rsidRPr="00DB53DA" w:rsidRDefault="00FC635D" w:rsidP="00735E7D">
            <w:pPr>
              <w:spacing w:after="0" w:line="240" w:lineRule="auto"/>
              <w:contextualSpacing/>
              <w:jc w:val="both"/>
              <w:rPr>
                <w:rFonts w:ascii="Times New Roman" w:hAnsi="Times New Roman"/>
              </w:rPr>
            </w:pPr>
            <w:r w:rsidRPr="00DB53DA">
              <w:rPr>
                <w:rFonts w:ascii="Times New Roman" w:hAnsi="Times New Roman"/>
              </w:rPr>
              <w:lastRenderedPageBreak/>
              <w:t>–</w:t>
            </w:r>
            <w:r w:rsidR="009C5E12"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eastAsiaTheme="minorHAnsi" w:hAnsi="Times New Roman"/>
              </w:rPr>
              <w:t>klasy</w:t>
            </w:r>
            <w:r w:rsidRPr="00DB53DA">
              <w:rPr>
                <w:rFonts w:ascii="Times New Roman" w:eastAsiaTheme="minorHAnsi" w:hAnsi="Times New Roman"/>
              </w:rPr>
              <w:lastRenderedPageBreak/>
              <w:t>fikację uczelni w Polsce</w:t>
            </w:r>
          </w:p>
          <w:p w14:paraId="15969966" w14:textId="744BF2E6" w:rsidR="00FC635D" w:rsidRPr="00DB53DA" w:rsidRDefault="00FC635D" w:rsidP="00735E7D">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 xml:space="preserve">przedstawia </w:t>
            </w:r>
            <w:r w:rsidRPr="00DB53DA">
              <w:rPr>
                <w:rFonts w:ascii="Times New Roman" w:eastAsiaTheme="minorHAnsi" w:hAnsi="Times New Roman"/>
              </w:rPr>
              <w:t>specjalne rodzaje uczelni w Polsce</w:t>
            </w:r>
          </w:p>
          <w:p w14:paraId="4D87ACCE" w14:textId="0B611D5F" w:rsidR="00FC635D" w:rsidRPr="00DB53DA" w:rsidRDefault="00FC635D" w:rsidP="00735E7D">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danych z </w:t>
            </w:r>
            <w:r w:rsidRPr="00DB53DA">
              <w:rPr>
                <w:rFonts w:ascii="Times New Roman" w:eastAsiaTheme="minorHAnsi" w:hAnsi="Times New Roman"/>
              </w:rPr>
              <w:t>Rankingu Szkół Wyższych</w:t>
            </w:r>
            <w:r w:rsidR="009C5E12" w:rsidRPr="00DB53DA">
              <w:rPr>
                <w:rFonts w:ascii="Times New Roman" w:eastAsiaTheme="minorHAnsi" w:hAnsi="Times New Roman"/>
              </w:rPr>
              <w:t xml:space="preserve"> </w:t>
            </w:r>
            <w:r w:rsidRPr="00DB53DA">
              <w:rPr>
                <w:rFonts w:ascii="Times New Roman" w:hAnsi="Times New Roman"/>
              </w:rPr>
              <w:t>charakteryzuje c</w:t>
            </w:r>
            <w:r w:rsidRPr="00DB53DA">
              <w:rPr>
                <w:rFonts w:ascii="Times New Roman" w:eastAsiaTheme="minorHAnsi" w:hAnsi="Times New Roman"/>
              </w:rPr>
              <w:t>zynniki, które powinny wpływać na miejsce uczelni w rankingu</w:t>
            </w:r>
          </w:p>
          <w:p w14:paraId="68FD3100" w14:textId="111FE73C" w:rsidR="00FC635D" w:rsidRPr="00DB53DA" w:rsidRDefault="00FC635D" w:rsidP="00735E7D">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charakteryzuje</w:t>
            </w:r>
            <w:r w:rsidR="009C5E12" w:rsidRPr="00DB53DA">
              <w:rPr>
                <w:rFonts w:ascii="Times New Roman" w:hAnsi="Times New Roman"/>
              </w:rPr>
              <w:t xml:space="preserve"> </w:t>
            </w:r>
            <w:r w:rsidRPr="00DB53DA">
              <w:rPr>
                <w:rFonts w:ascii="Times New Roman" w:eastAsiaTheme="minorHAnsi" w:hAnsi="Times New Roman"/>
              </w:rPr>
              <w:t>zasady rekrutacji, które obowiązują na wybrane kierunki studiów w Polsce i Europie</w:t>
            </w:r>
          </w:p>
          <w:p w14:paraId="544DC8DB" w14:textId="0403CD87" w:rsidR="00FC635D" w:rsidRPr="00DB53DA" w:rsidRDefault="00FC635D" w:rsidP="00735E7D">
            <w:pPr>
              <w:spacing w:after="0" w:line="240" w:lineRule="auto"/>
              <w:contextualSpacing/>
              <w:jc w:val="both"/>
              <w:rPr>
                <w:rFonts w:ascii="Times New Roman" w:hAnsi="Times New Roman"/>
              </w:rPr>
            </w:pPr>
            <w:r w:rsidRPr="00DB53DA">
              <w:rPr>
                <w:rFonts w:ascii="Times New Roman" w:hAnsi="Times New Roman"/>
              </w:rPr>
              <w:t>– porównuje</w:t>
            </w:r>
            <w:r w:rsidR="009C5E12" w:rsidRPr="00DB53DA">
              <w:rPr>
                <w:rFonts w:ascii="Times New Roman" w:hAnsi="Times New Roman"/>
              </w:rPr>
              <w:t xml:space="preserve"> </w:t>
            </w:r>
            <w:r w:rsidRPr="00DB53DA">
              <w:rPr>
                <w:rFonts w:ascii="Times New Roman" w:eastAsiaTheme="minorHAnsi" w:hAnsi="Times New Roman"/>
              </w:rPr>
              <w:t>uczelnie w Polsce i na świecie</w:t>
            </w:r>
          </w:p>
          <w:p w14:paraId="5241F592" w14:textId="1D7B2001" w:rsidR="00FC635D" w:rsidRPr="00DB53DA" w:rsidRDefault="00FC635D" w:rsidP="005D3361">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danych statystycznych: </w:t>
            </w:r>
            <w:r w:rsidRPr="00DB53DA">
              <w:rPr>
                <w:rFonts w:ascii="Times New Roman" w:eastAsiaTheme="minorHAnsi" w:hAnsi="Times New Roman"/>
              </w:rPr>
              <w:t>CBOS, http://link.operon.pl/bt, listopad 2019, s. 1</w:t>
            </w:r>
            <w:r w:rsidR="00D5434B" w:rsidRPr="00DB53DA">
              <w:rPr>
                <w:rFonts w:ascii="Times New Roman" w:eastAsiaTheme="minorHAnsi" w:hAnsi="Times New Roman"/>
              </w:rPr>
              <w:t>,</w:t>
            </w:r>
            <w:r w:rsidRPr="00DB53DA">
              <w:rPr>
                <w:rFonts w:ascii="Times New Roman" w:eastAsiaTheme="minorHAnsi" w:hAnsi="Times New Roman"/>
              </w:rPr>
              <w:t xml:space="preserve"> analizuje</w:t>
            </w:r>
            <w:r w:rsidR="009C5E12" w:rsidRPr="00DB53DA">
              <w:rPr>
                <w:rFonts w:ascii="Times New Roman" w:eastAsiaTheme="minorHAnsi" w:hAnsi="Times New Roman"/>
              </w:rPr>
              <w:t xml:space="preserve"> </w:t>
            </w:r>
            <w:r w:rsidRPr="00DB53DA">
              <w:rPr>
                <w:rFonts w:ascii="Times New Roman" w:eastAsiaTheme="minorHAnsi" w:hAnsi="Times New Roman"/>
              </w:rPr>
              <w:t>zmiany w preferencjach</w:t>
            </w:r>
            <w:r w:rsidR="00D5434B" w:rsidRPr="00DB53DA">
              <w:rPr>
                <w:rFonts w:ascii="Times New Roman" w:eastAsiaTheme="minorHAnsi" w:hAnsi="Times New Roman"/>
              </w:rPr>
              <w:t xml:space="preserve"> </w:t>
            </w:r>
            <w:r w:rsidRPr="00DB53DA">
              <w:rPr>
                <w:rFonts w:ascii="Times New Roman" w:eastAsiaTheme="minorHAnsi" w:hAnsi="Times New Roman"/>
              </w:rPr>
              <w:t>wyboru szkół przez</w:t>
            </w:r>
            <w:r w:rsidR="00D5434B" w:rsidRPr="00DB53DA">
              <w:rPr>
                <w:rFonts w:ascii="Times New Roman" w:eastAsiaTheme="minorHAnsi" w:hAnsi="Times New Roman"/>
              </w:rPr>
              <w:t xml:space="preserve"> </w:t>
            </w:r>
            <w:r w:rsidRPr="00DB53DA">
              <w:rPr>
                <w:rFonts w:ascii="Times New Roman" w:eastAsiaTheme="minorHAnsi" w:hAnsi="Times New Roman"/>
              </w:rPr>
              <w:t>polską młodzież oraz wskazuje prawdopodobne</w:t>
            </w:r>
            <w:r w:rsidR="00D5434B" w:rsidRPr="00DB53DA">
              <w:rPr>
                <w:rFonts w:ascii="Times New Roman" w:eastAsiaTheme="minorHAnsi" w:hAnsi="Times New Roman"/>
              </w:rPr>
              <w:t xml:space="preserve"> </w:t>
            </w:r>
            <w:r w:rsidRPr="00DB53DA">
              <w:rPr>
                <w:rFonts w:ascii="Times New Roman" w:eastAsiaTheme="minorHAnsi" w:hAnsi="Times New Roman"/>
              </w:rPr>
              <w:t>powody takich zmian</w:t>
            </w:r>
            <w:r w:rsidR="00D5434B" w:rsidRPr="00DB53DA">
              <w:rPr>
                <w:rFonts w:ascii="Times New Roman" w:eastAsiaTheme="minorHAnsi" w:hAnsi="Times New Roman"/>
              </w:rPr>
              <w:t xml:space="preserve"> </w:t>
            </w:r>
            <w:r w:rsidRPr="00DB53DA">
              <w:rPr>
                <w:rFonts w:ascii="Times New Roman" w:hAnsi="Times New Roman"/>
              </w:rPr>
              <w:t>– porównuje</w:t>
            </w:r>
            <w:r w:rsidR="009C5E12" w:rsidRPr="00DB53DA">
              <w:rPr>
                <w:rFonts w:ascii="Times New Roman" w:hAnsi="Times New Roman"/>
              </w:rPr>
              <w:t xml:space="preserve"> </w:t>
            </w:r>
            <w:r w:rsidRPr="00DB53DA">
              <w:rPr>
                <w:rFonts w:ascii="Times New Roman" w:eastAsiaTheme="minorHAnsi" w:hAnsi="Times New Roman"/>
              </w:rPr>
              <w:t>zasady rekrutacji na wybrany przez siebie kierunek studiów na trzech różnych uczelniach</w:t>
            </w:r>
          </w:p>
          <w:p w14:paraId="4776C95D" w14:textId="725F19AA" w:rsidR="00FC635D" w:rsidRPr="00DB53DA" w:rsidRDefault="00FC635D" w:rsidP="00735E7D">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w:t>
            </w:r>
            <w:r w:rsidRPr="00DB53DA">
              <w:rPr>
                <w:rFonts w:ascii="Times New Roman" w:hAnsi="Times New Roman"/>
              </w:rPr>
              <w:lastRenderedPageBreak/>
              <w:t xml:space="preserve">źródłowego </w:t>
            </w:r>
            <w:r w:rsidRPr="00DB53DA">
              <w:rPr>
                <w:rFonts w:ascii="Times New Roman" w:eastAsiaTheme="minorHAnsi" w:hAnsi="Times New Roman"/>
                <w:i/>
                <w:iCs/>
              </w:rPr>
              <w:t>„Lista szanghajska”: 10 polskich uczelni wśród 1000 najlepszych na świecie</w:t>
            </w:r>
            <w:r w:rsidRPr="00DB53DA">
              <w:rPr>
                <w:rFonts w:ascii="Times New Roman" w:eastAsiaTheme="minorHAnsi" w:hAnsi="Times New Roman"/>
              </w:rPr>
              <w:t xml:space="preserve"> ocenia i uzasadnia, czy kryteria zastosowane w metodologii </w:t>
            </w:r>
            <w:proofErr w:type="spellStart"/>
            <w:r w:rsidRPr="00DB53DA">
              <w:rPr>
                <w:rFonts w:ascii="Times New Roman" w:eastAsiaTheme="minorHAnsi" w:hAnsi="Times New Roman"/>
                <w:iCs/>
              </w:rPr>
              <w:t>Academic</w:t>
            </w:r>
            <w:proofErr w:type="spellEnd"/>
            <w:r w:rsidRPr="00DB53DA">
              <w:rPr>
                <w:rFonts w:ascii="Times New Roman" w:eastAsiaTheme="minorHAnsi" w:hAnsi="Times New Roman"/>
                <w:iCs/>
              </w:rPr>
              <w:t xml:space="preserve"> Ranking of World </w:t>
            </w:r>
            <w:proofErr w:type="spellStart"/>
            <w:r w:rsidRPr="00DB53DA">
              <w:rPr>
                <w:rFonts w:ascii="Times New Roman" w:eastAsiaTheme="minorHAnsi" w:hAnsi="Times New Roman"/>
                <w:iCs/>
              </w:rPr>
              <w:t>Universities</w:t>
            </w:r>
            <w:proofErr w:type="spellEnd"/>
            <w:r w:rsidRPr="00DB53DA">
              <w:rPr>
                <w:rFonts w:ascii="Times New Roman" w:eastAsiaTheme="minorHAnsi" w:hAnsi="Times New Roman"/>
                <w:iCs/>
              </w:rPr>
              <w:t xml:space="preserve"> </w:t>
            </w:r>
            <w:r w:rsidRPr="00DB53DA">
              <w:rPr>
                <w:rFonts w:ascii="Times New Roman" w:eastAsiaTheme="minorHAnsi" w:hAnsi="Times New Roman"/>
              </w:rPr>
              <w:t>są obiektywne</w:t>
            </w:r>
          </w:p>
          <w:p w14:paraId="3317E122" w14:textId="77777777" w:rsidR="00FC635D" w:rsidRPr="00DB53DA" w:rsidRDefault="00FC635D" w:rsidP="00735E7D">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3624A1DB" w14:textId="65D28639" w:rsidR="00FC635D" w:rsidRPr="00DB53DA" w:rsidRDefault="00FC635D" w:rsidP="00735E7D">
            <w:pPr>
              <w:spacing w:after="0" w:line="240" w:lineRule="auto"/>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rPr>
              <w:t>praca pod kie</w:t>
            </w:r>
            <w:r w:rsidRPr="00DB53DA">
              <w:rPr>
                <w:rFonts w:ascii="Times New Roman" w:hAnsi="Times New Roman"/>
              </w:rPr>
              <w:lastRenderedPageBreak/>
              <w:t xml:space="preserve">runkiem z wykorzystaniem podręcznika, </w:t>
            </w:r>
            <w:r w:rsidR="004D70BD" w:rsidRPr="00DB53DA">
              <w:rPr>
                <w:rFonts w:ascii="Times New Roman" w:hAnsi="Times New Roman"/>
              </w:rPr>
              <w:t xml:space="preserve">schematu, </w:t>
            </w:r>
            <w:r w:rsidRPr="00DB53DA">
              <w:rPr>
                <w:rFonts w:ascii="Times New Roman" w:hAnsi="Times New Roman"/>
              </w:rPr>
              <w:t>tekstu źródłowego</w:t>
            </w:r>
            <w:r w:rsidR="004D70BD" w:rsidRPr="00DB53DA">
              <w:rPr>
                <w:rFonts w:ascii="Times New Roman" w:hAnsi="Times New Roman"/>
              </w:rPr>
              <w:t>, źródeł statystycznych</w:t>
            </w:r>
            <w:r w:rsidRPr="00DB53DA">
              <w:rPr>
                <w:rFonts w:ascii="Times New Roman" w:hAnsi="Times New Roman"/>
              </w:rPr>
              <w:t xml:space="preserve"> oraz</w:t>
            </w:r>
            <w:r w:rsidR="009C5E12" w:rsidRPr="00DB53DA">
              <w:rPr>
                <w:rFonts w:ascii="Times New Roman" w:hAnsi="Times New Roman"/>
              </w:rPr>
              <w:t xml:space="preserve"> </w:t>
            </w:r>
            <w:r w:rsidRPr="00DB53DA">
              <w:rPr>
                <w:rFonts w:ascii="Times New Roman" w:hAnsi="Times New Roman"/>
              </w:rPr>
              <w:t>źród</w:t>
            </w:r>
            <w:r w:rsidR="004D70BD" w:rsidRPr="00DB53DA">
              <w:rPr>
                <w:rFonts w:ascii="Times New Roman" w:hAnsi="Times New Roman"/>
              </w:rPr>
              <w:t>ła</w:t>
            </w:r>
            <w:r w:rsidRPr="00DB53DA">
              <w:rPr>
                <w:rFonts w:ascii="Times New Roman" w:hAnsi="Times New Roman"/>
              </w:rPr>
              <w:t xml:space="preserve"> ikonograficz</w:t>
            </w:r>
            <w:r w:rsidR="004D70BD" w:rsidRPr="00DB53DA">
              <w:rPr>
                <w:rFonts w:ascii="Times New Roman" w:hAnsi="Times New Roman"/>
              </w:rPr>
              <w:t>nego</w:t>
            </w:r>
          </w:p>
          <w:p w14:paraId="6B92A6CE" w14:textId="77777777" w:rsidR="00FC635D" w:rsidRPr="00DB53DA" w:rsidRDefault="00FC635D" w:rsidP="00735E7D">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74162B76" w14:textId="77777777" w:rsidR="00FC635D" w:rsidRPr="00DB53DA" w:rsidRDefault="00FC635D" w:rsidP="00735E7D">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118E4D2C" w14:textId="53F9EAE0" w:rsidR="00FC635D" w:rsidRPr="00DB53DA" w:rsidRDefault="004613D4" w:rsidP="00735E7D">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technika SWOT:</w:t>
            </w:r>
            <w:r w:rsidR="009C5E12" w:rsidRPr="00DB53DA">
              <w:rPr>
                <w:rFonts w:ascii="Times New Roman" w:hAnsi="Times New Roman"/>
              </w:rPr>
              <w:t xml:space="preserve"> </w:t>
            </w:r>
            <w:r w:rsidRPr="00DB53DA">
              <w:rPr>
                <w:rFonts w:ascii="Times New Roman" w:eastAsia="Times New Roman" w:hAnsi="Times New Roman"/>
                <w:i/>
                <w:iCs/>
                <w:lang w:eastAsia="pl-PL"/>
              </w:rPr>
              <w:t>Zdalne nauczanie na studiach – szansa czy zagrożenie</w:t>
            </w:r>
          </w:p>
          <w:p w14:paraId="1C570C31" w14:textId="35B481D2" w:rsidR="0087268F" w:rsidRPr="00DB53DA" w:rsidRDefault="0087268F" w:rsidP="00D5434B">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eastAsia="Times New Roman" w:hAnsi="Times New Roman"/>
              </w:rPr>
              <w:t>d</w:t>
            </w:r>
            <w:r w:rsidRPr="00DB53DA">
              <w:rPr>
                <w:rFonts w:ascii="Times New Roman" w:eastAsia="Times New Roman" w:hAnsi="Times New Roman"/>
                <w:lang w:eastAsia="pl-PL"/>
              </w:rPr>
              <w:t xml:space="preserve">ebata: </w:t>
            </w:r>
            <w:r w:rsidRPr="00DB53DA">
              <w:rPr>
                <w:rFonts w:ascii="Times New Roman" w:eastAsia="Times New Roman" w:hAnsi="Times New Roman"/>
                <w:i/>
                <w:lang w:eastAsia="pl-PL"/>
              </w:rPr>
              <w:t>Dla kogo są studia za granicą?</w:t>
            </w:r>
            <w:r w:rsidRPr="00DB53DA">
              <w:rPr>
                <w:rFonts w:ascii="Times New Roman" w:eastAsia="Times New Roman" w:hAnsi="Times New Roman"/>
                <w:iCs/>
                <w:lang w:eastAsia="pl-PL"/>
              </w:rPr>
              <w:t xml:space="preserve"> </w:t>
            </w:r>
            <w:r w:rsidRPr="00DB53DA">
              <w:rPr>
                <w:rFonts w:ascii="Times New Roman" w:eastAsia="Times New Roman" w:hAnsi="Times New Roman"/>
                <w:lang w:eastAsia="pl-PL"/>
              </w:rPr>
              <w:t>– debata nad korzyściami i kosztami edukacji</w:t>
            </w:r>
            <w:r w:rsidR="00D5434B" w:rsidRPr="00DB53DA">
              <w:rPr>
                <w:rFonts w:ascii="Times New Roman" w:eastAsia="Times New Roman" w:hAnsi="Times New Roman"/>
                <w:lang w:eastAsia="pl-PL"/>
              </w:rPr>
              <w:t xml:space="preserve"> </w:t>
            </w:r>
            <w:r w:rsidRPr="00DB53DA">
              <w:rPr>
                <w:rFonts w:ascii="Times New Roman" w:eastAsia="Times New Roman" w:hAnsi="Times New Roman"/>
                <w:lang w:eastAsia="pl-PL"/>
              </w:rPr>
              <w:t>na niepolskich uczelniach</w:t>
            </w:r>
          </w:p>
        </w:tc>
        <w:tc>
          <w:tcPr>
            <w:tcW w:w="2025" w:type="dxa"/>
            <w:tcBorders>
              <w:top w:val="single" w:sz="4" w:space="0" w:color="000000"/>
              <w:left w:val="single" w:sz="4" w:space="0" w:color="000000"/>
              <w:bottom w:val="single" w:sz="4" w:space="0" w:color="000000"/>
            </w:tcBorders>
            <w:shd w:val="clear" w:color="auto" w:fill="auto"/>
          </w:tcPr>
          <w:p w14:paraId="527B7969" w14:textId="62A84330" w:rsidR="00FC635D" w:rsidRPr="00DB53DA" w:rsidRDefault="00FC635D" w:rsidP="00735E7D">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15460D" w:rsidRPr="00DB53DA">
              <w:rPr>
                <w:rFonts w:ascii="Times New Roman" w:hAnsi="Times New Roman"/>
              </w:rPr>
              <w:lastRenderedPageBreak/>
              <w:t>347</w:t>
            </w:r>
            <w:r w:rsidR="00DF230C" w:rsidRPr="00DB53DA">
              <w:rPr>
                <w:rFonts w:ascii="Times New Roman" w:hAnsi="Times New Roman"/>
              </w:rPr>
              <w:t>–</w:t>
            </w:r>
            <w:r w:rsidR="0015460D" w:rsidRPr="00DB53DA">
              <w:rPr>
                <w:rFonts w:ascii="Times New Roman" w:hAnsi="Times New Roman"/>
              </w:rPr>
              <w:t>35</w:t>
            </w:r>
            <w:r w:rsidR="00485187" w:rsidRPr="00DB53DA">
              <w:rPr>
                <w:rFonts w:ascii="Times New Roman" w:hAnsi="Times New Roman"/>
              </w:rPr>
              <w:t>5</w:t>
            </w:r>
          </w:p>
          <w:p w14:paraId="6CEE890E" w14:textId="68E52516" w:rsidR="00FC635D" w:rsidRPr="00DB53DA" w:rsidRDefault="00FC635D" w:rsidP="00735E7D">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485187" w:rsidRPr="00DB53DA">
              <w:rPr>
                <w:rFonts w:ascii="Times New Roman" w:hAnsi="Times New Roman"/>
              </w:rPr>
              <w:t>351</w:t>
            </w:r>
          </w:p>
          <w:p w14:paraId="035FF52C" w14:textId="39CCA7FE" w:rsidR="000F5CB2" w:rsidRPr="00DB53DA" w:rsidRDefault="000F5CB2" w:rsidP="00735E7D">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schemat</w:t>
            </w:r>
            <w:r w:rsidRPr="00DB53DA">
              <w:rPr>
                <w:rFonts w:ascii="Times New Roman" w:hAnsi="Times New Roman"/>
              </w:rPr>
              <w:t xml:space="preserve">: </w:t>
            </w:r>
            <w:r w:rsidRPr="00DB53DA">
              <w:rPr>
                <w:rFonts w:ascii="Times New Roman" w:hAnsi="Times New Roman"/>
                <w:i/>
                <w:iCs/>
              </w:rPr>
              <w:t>System szkolnictwa w Polsce</w:t>
            </w:r>
            <w:r w:rsidRPr="00DB53DA">
              <w:rPr>
                <w:rFonts w:ascii="Times New Roman" w:hAnsi="Times New Roman"/>
              </w:rPr>
              <w:t>, podręcznik s. 348</w:t>
            </w:r>
          </w:p>
          <w:p w14:paraId="134D536E" w14:textId="19B9F414" w:rsidR="000F5CB2" w:rsidRPr="00DB53DA" w:rsidRDefault="00E61E98" w:rsidP="00735E7D">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008165FB" w:rsidRPr="00DB53DA">
              <w:rPr>
                <w:rFonts w:ascii="Times New Roman" w:eastAsia="Times New Roman" w:hAnsi="Times New Roman"/>
                <w:i/>
                <w:iCs/>
                <w:lang w:eastAsia="pl-PL"/>
              </w:rPr>
              <w:t>Z</w:t>
            </w:r>
            <w:r w:rsidR="000B6387" w:rsidRPr="00DB53DA">
              <w:rPr>
                <w:rFonts w:ascii="Times New Roman" w:eastAsia="Times New Roman" w:hAnsi="Times New Roman"/>
                <w:i/>
                <w:iCs/>
                <w:lang w:eastAsia="pl-PL"/>
              </w:rPr>
              <w:t>miany w preferencjach wyboru szkół przez polską młodzież w latach 1992</w:t>
            </w:r>
            <w:r w:rsidR="00DF230C" w:rsidRPr="00DB53DA">
              <w:rPr>
                <w:rFonts w:ascii="Times New Roman" w:eastAsia="Times New Roman" w:hAnsi="Times New Roman"/>
                <w:i/>
                <w:iCs/>
                <w:lang w:eastAsia="pl-PL"/>
              </w:rPr>
              <w:t>–</w:t>
            </w:r>
            <w:r w:rsidR="000B6387" w:rsidRPr="00DB53DA">
              <w:rPr>
                <w:rFonts w:ascii="Times New Roman" w:eastAsia="Times New Roman" w:hAnsi="Times New Roman"/>
                <w:i/>
                <w:iCs/>
                <w:lang w:eastAsia="pl-PL"/>
              </w:rPr>
              <w:t>2018</w:t>
            </w:r>
            <w:r w:rsidR="000B6387" w:rsidRPr="00DB53DA">
              <w:rPr>
                <w:rFonts w:ascii="Times New Roman" w:eastAsia="Times New Roman" w:hAnsi="Times New Roman"/>
                <w:lang w:eastAsia="pl-PL"/>
              </w:rPr>
              <w:t xml:space="preserve">, </w:t>
            </w:r>
            <w:r w:rsidRPr="00DB53DA">
              <w:rPr>
                <w:rFonts w:ascii="Times New Roman" w:hAnsi="Times New Roman"/>
              </w:rPr>
              <w:t xml:space="preserve">podręcznik s. </w:t>
            </w:r>
            <w:r w:rsidR="000B6387" w:rsidRPr="00DB53DA">
              <w:rPr>
                <w:rFonts w:ascii="Times New Roman" w:hAnsi="Times New Roman"/>
              </w:rPr>
              <w:t>348</w:t>
            </w:r>
          </w:p>
          <w:p w14:paraId="18867084" w14:textId="0DD55459" w:rsidR="007270A6" w:rsidRPr="00DB53DA" w:rsidRDefault="007270A6" w:rsidP="00735E7D">
            <w:pPr>
              <w:spacing w:after="0" w:line="240" w:lineRule="auto"/>
              <w:ind w:right="-87"/>
              <w:contextualSpacing/>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Ranking Szkół Wyższych</w:t>
            </w:r>
            <w:r w:rsidRPr="00DB53DA">
              <w:rPr>
                <w:rFonts w:ascii="Times New Roman" w:eastAsia="Times New Roman" w:hAnsi="Times New Roman"/>
                <w:lang w:eastAsia="pl-PL"/>
              </w:rPr>
              <w:t xml:space="preserve">, </w:t>
            </w:r>
            <w:r w:rsidRPr="00DB53DA">
              <w:rPr>
                <w:rFonts w:ascii="Times New Roman" w:hAnsi="Times New Roman"/>
              </w:rPr>
              <w:t>podręcznik s. 351</w:t>
            </w:r>
          </w:p>
          <w:p w14:paraId="78972B5A" w14:textId="77777777" w:rsidR="00FC635D" w:rsidRPr="00DB53DA" w:rsidRDefault="00FC635D" w:rsidP="00735E7D">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tekst</w:t>
            </w:r>
            <w:r w:rsidRPr="00DB53DA">
              <w:rPr>
                <w:rFonts w:ascii="Times New Roman" w:eastAsia="Times New Roman" w:hAnsi="Times New Roman"/>
              </w:rPr>
              <w:t xml:space="preserve"> </w:t>
            </w:r>
            <w:r w:rsidRPr="00DB53DA">
              <w:rPr>
                <w:rFonts w:ascii="Times New Roman" w:hAnsi="Times New Roman"/>
                <w:b/>
              </w:rPr>
              <w:t>źródłowy:</w:t>
            </w:r>
          </w:p>
          <w:p w14:paraId="5A670CC3" w14:textId="442C56D3" w:rsidR="004613D4" w:rsidRPr="00DB53DA" w:rsidRDefault="00D7030E" w:rsidP="00735E7D">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iCs/>
                <w:lang w:eastAsia="pl-PL"/>
              </w:rPr>
              <w:t>„Lista szanghajska”: 10 polskich uczelni wśród 1000 najlepszych na świecie</w:t>
            </w:r>
            <w:r w:rsidRPr="00DB53DA">
              <w:rPr>
                <w:rFonts w:ascii="Times New Roman" w:eastAsia="Times New Roman" w:hAnsi="Times New Roman"/>
                <w:lang w:eastAsia="pl-PL"/>
              </w:rPr>
              <w:t xml:space="preserve">, </w:t>
            </w:r>
            <w:r w:rsidR="00FC635D" w:rsidRPr="00DB53DA">
              <w:rPr>
                <w:rFonts w:ascii="Times New Roman" w:hAnsi="Times New Roman"/>
              </w:rPr>
              <w:t xml:space="preserve">podręcznik </w:t>
            </w:r>
            <w:r w:rsidRPr="00DB53DA">
              <w:rPr>
                <w:rFonts w:ascii="Times New Roman" w:hAnsi="Times New Roman"/>
              </w:rPr>
              <w:t>s. 353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E61726D" w14:textId="77777777" w:rsidR="00FC635D" w:rsidRPr="00DB53DA" w:rsidRDefault="00FC635D" w:rsidP="008540D2">
            <w:pPr>
              <w:snapToGrid w:val="0"/>
              <w:spacing w:after="0" w:line="240" w:lineRule="auto"/>
              <w:contextualSpacing/>
              <w:rPr>
                <w:rFonts w:ascii="Times New Roman" w:hAnsi="Times New Roman"/>
              </w:rPr>
            </w:pPr>
          </w:p>
        </w:tc>
      </w:tr>
      <w:tr w:rsidR="00FC635D" w:rsidRPr="00DB53DA" w14:paraId="0891CFF1" w14:textId="77777777" w:rsidTr="00FC635D">
        <w:tc>
          <w:tcPr>
            <w:tcW w:w="1855" w:type="dxa"/>
            <w:tcBorders>
              <w:top w:val="single" w:sz="4" w:space="0" w:color="000000"/>
              <w:left w:val="single" w:sz="4" w:space="0" w:color="000000"/>
              <w:bottom w:val="single" w:sz="4" w:space="0" w:color="000000"/>
            </w:tcBorders>
            <w:shd w:val="clear" w:color="auto" w:fill="auto"/>
          </w:tcPr>
          <w:p w14:paraId="429D9806" w14:textId="740BA601" w:rsidR="00FC635D" w:rsidRPr="00DB53DA" w:rsidRDefault="00FC635D" w:rsidP="008540D2">
            <w:pPr>
              <w:spacing w:after="0" w:line="240" w:lineRule="auto"/>
              <w:contextualSpacing/>
              <w:jc w:val="both"/>
              <w:rPr>
                <w:rFonts w:ascii="Times New Roman" w:eastAsiaTheme="minorHAnsi" w:hAnsi="Times New Roman"/>
                <w:b/>
              </w:rPr>
            </w:pPr>
            <w:r w:rsidRPr="00DB53DA">
              <w:rPr>
                <w:rFonts w:ascii="Times New Roman" w:hAnsi="Times New Roman"/>
                <w:b/>
              </w:rPr>
              <w:lastRenderedPageBreak/>
              <w:t xml:space="preserve">53. </w:t>
            </w:r>
            <w:r w:rsidRPr="00DB53DA">
              <w:rPr>
                <w:rFonts w:ascii="Times New Roman" w:eastAsiaTheme="minorHAnsi" w:hAnsi="Times New Roman"/>
                <w:b/>
              </w:rPr>
              <w:t xml:space="preserve">Rola szkoły, edukacji </w:t>
            </w:r>
            <w:proofErr w:type="spellStart"/>
            <w:r w:rsidRPr="00DB53DA">
              <w:rPr>
                <w:rFonts w:ascii="Times New Roman" w:eastAsiaTheme="minorHAnsi" w:hAnsi="Times New Roman"/>
                <w:b/>
              </w:rPr>
              <w:t>pozaformalnej</w:t>
            </w:r>
            <w:proofErr w:type="spellEnd"/>
            <w:r w:rsidRPr="00DB53DA">
              <w:rPr>
                <w:rFonts w:ascii="Times New Roman" w:eastAsiaTheme="minorHAnsi" w:hAnsi="Times New Roman"/>
                <w:b/>
              </w:rPr>
              <w:t xml:space="preserve"> i nieformalnej</w:t>
            </w:r>
          </w:p>
        </w:tc>
        <w:tc>
          <w:tcPr>
            <w:tcW w:w="1018" w:type="dxa"/>
            <w:tcBorders>
              <w:top w:val="single" w:sz="4" w:space="0" w:color="000000"/>
              <w:left w:val="single" w:sz="4" w:space="0" w:color="000000"/>
              <w:bottom w:val="single" w:sz="4" w:space="0" w:color="000000"/>
            </w:tcBorders>
            <w:shd w:val="clear" w:color="auto" w:fill="auto"/>
          </w:tcPr>
          <w:p w14:paraId="32DDFF23"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0991BD35" w14:textId="77777777" w:rsidR="00B24533" w:rsidRPr="00DB53DA" w:rsidRDefault="00B24533" w:rsidP="00B24533">
            <w:pPr>
              <w:spacing w:after="0" w:line="240" w:lineRule="auto"/>
              <w:contextualSpacing/>
              <w:jc w:val="center"/>
              <w:rPr>
                <w:rFonts w:ascii="Times New Roman" w:hAnsi="Times New Roman"/>
              </w:rPr>
            </w:pPr>
            <w:r w:rsidRPr="00DB53DA">
              <w:rPr>
                <w:rFonts w:ascii="Times New Roman" w:hAnsi="Times New Roman"/>
              </w:rPr>
              <w:t>PP</w:t>
            </w:r>
          </w:p>
          <w:p w14:paraId="3714456A" w14:textId="7DEC6DE5" w:rsidR="00F41245" w:rsidRPr="00DB53DA" w:rsidRDefault="00F41245" w:rsidP="00F41245">
            <w:pPr>
              <w:spacing w:after="0" w:line="240" w:lineRule="auto"/>
              <w:contextualSpacing/>
              <w:jc w:val="center"/>
              <w:rPr>
                <w:rFonts w:ascii="Times New Roman" w:hAnsi="Times New Roman"/>
              </w:rPr>
            </w:pPr>
            <w:r w:rsidRPr="00DB53DA">
              <w:rPr>
                <w:rFonts w:ascii="Times New Roman" w:hAnsi="Times New Roman"/>
              </w:rPr>
              <w:t>VI.4</w:t>
            </w:r>
          </w:p>
          <w:p w14:paraId="1FB7BEF7" w14:textId="77777777" w:rsidR="00F41245" w:rsidRPr="00DB53DA" w:rsidRDefault="00F41245" w:rsidP="00F41245">
            <w:pPr>
              <w:spacing w:after="0" w:line="240" w:lineRule="auto"/>
              <w:contextualSpacing/>
              <w:jc w:val="center"/>
              <w:rPr>
                <w:rFonts w:ascii="Times New Roman" w:hAnsi="Times New Roman"/>
              </w:rPr>
            </w:pPr>
          </w:p>
          <w:p w14:paraId="6725B9D5" w14:textId="77777777" w:rsidR="00F41245" w:rsidRPr="00DB53DA" w:rsidRDefault="00F41245" w:rsidP="00F41245">
            <w:pPr>
              <w:spacing w:after="0" w:line="240" w:lineRule="auto"/>
              <w:contextualSpacing/>
              <w:jc w:val="center"/>
              <w:rPr>
                <w:rFonts w:ascii="Times New Roman" w:hAnsi="Times New Roman"/>
              </w:rPr>
            </w:pPr>
            <w:r w:rsidRPr="00DB53DA">
              <w:rPr>
                <w:rFonts w:ascii="Times New Roman" w:hAnsi="Times New Roman"/>
              </w:rPr>
              <w:t>PR</w:t>
            </w:r>
          </w:p>
          <w:p w14:paraId="2D5711BF" w14:textId="7240DC01" w:rsidR="00433A23" w:rsidRPr="00DB53DA" w:rsidRDefault="00433A23" w:rsidP="00433A23">
            <w:pPr>
              <w:spacing w:after="0" w:line="240" w:lineRule="auto"/>
              <w:contextualSpacing/>
              <w:jc w:val="center"/>
              <w:rPr>
                <w:rFonts w:ascii="Times New Roman" w:hAnsi="Times New Roman"/>
              </w:rPr>
            </w:pPr>
            <w:r w:rsidRPr="00DB53DA">
              <w:rPr>
                <w:rFonts w:ascii="Times New Roman" w:hAnsi="Times New Roman"/>
              </w:rPr>
              <w:t>XVI.1</w:t>
            </w:r>
          </w:p>
          <w:p w14:paraId="00509F69" w14:textId="77777777" w:rsidR="00FC635D" w:rsidRPr="00DB53DA" w:rsidRDefault="00FC635D" w:rsidP="009B0134">
            <w:pPr>
              <w:spacing w:after="0" w:line="240" w:lineRule="auto"/>
              <w:contextualSpacing/>
              <w:jc w:val="center"/>
              <w:rPr>
                <w:rFonts w:ascii="Times New Roman" w:hAnsi="Times New Roman"/>
              </w:rPr>
            </w:pPr>
          </w:p>
        </w:tc>
        <w:tc>
          <w:tcPr>
            <w:tcW w:w="1600" w:type="dxa"/>
            <w:tcBorders>
              <w:top w:val="single" w:sz="4" w:space="0" w:color="000000"/>
              <w:left w:val="single" w:sz="4" w:space="0" w:color="000000"/>
              <w:bottom w:val="single" w:sz="4" w:space="0" w:color="000000"/>
            </w:tcBorders>
            <w:shd w:val="clear" w:color="auto" w:fill="auto"/>
          </w:tcPr>
          <w:p w14:paraId="30003C83" w14:textId="77777777" w:rsidR="00FC635D" w:rsidRPr="00DB53DA" w:rsidRDefault="00A07ACD" w:rsidP="009B0134">
            <w:pPr>
              <w:autoSpaceDE w:val="0"/>
              <w:autoSpaceDN w:val="0"/>
              <w:adjustRightInd w:val="0"/>
              <w:spacing w:after="0" w:line="240" w:lineRule="auto"/>
              <w:jc w:val="both"/>
              <w:rPr>
                <w:rFonts w:ascii="Times New Roman" w:hAnsi="Times New Roman"/>
              </w:rPr>
            </w:pPr>
            <w:r w:rsidRPr="00DB53DA">
              <w:rPr>
                <w:rFonts w:ascii="Times New Roman" w:hAnsi="Times New Roman"/>
              </w:rPr>
              <w:t xml:space="preserve">Ukazanie roli szkoły, edukacji </w:t>
            </w:r>
            <w:proofErr w:type="spellStart"/>
            <w:r w:rsidRPr="00DB53DA">
              <w:rPr>
                <w:rFonts w:ascii="Times New Roman" w:hAnsi="Times New Roman"/>
              </w:rPr>
              <w:t>pozaformalnej</w:t>
            </w:r>
            <w:proofErr w:type="spellEnd"/>
            <w:r w:rsidRPr="00DB53DA">
              <w:rPr>
                <w:rFonts w:ascii="Times New Roman" w:hAnsi="Times New Roman"/>
              </w:rPr>
              <w:t xml:space="preserve"> i nieformalnej.</w:t>
            </w:r>
          </w:p>
        </w:tc>
        <w:tc>
          <w:tcPr>
            <w:tcW w:w="2422" w:type="dxa"/>
            <w:tcBorders>
              <w:top w:val="single" w:sz="4" w:space="0" w:color="000000"/>
              <w:left w:val="single" w:sz="4" w:space="0" w:color="000000"/>
              <w:bottom w:val="single" w:sz="4" w:space="0" w:color="000000"/>
            </w:tcBorders>
            <w:shd w:val="clear" w:color="auto" w:fill="auto"/>
          </w:tcPr>
          <w:p w14:paraId="3E7E2957" w14:textId="77777777" w:rsidR="00326593" w:rsidRPr="00DB53DA" w:rsidRDefault="00FC635D" w:rsidP="00882BA9">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674B56AA" w14:textId="548BF8BA" w:rsidR="00FC635D" w:rsidRPr="00DB53DA" w:rsidRDefault="00FC635D" w:rsidP="00882BA9">
            <w:pPr>
              <w:spacing w:after="0" w:line="240" w:lineRule="auto"/>
              <w:contextualSpacing/>
              <w:jc w:val="both"/>
              <w:rPr>
                <w:rFonts w:ascii="Times New Roman" w:hAnsi="Times New Roman"/>
                <w:i/>
                <w:iCs/>
              </w:rPr>
            </w:pPr>
            <w:r w:rsidRPr="00DB53DA">
              <w:rPr>
                <w:rFonts w:ascii="Times New Roman" w:hAnsi="Times New Roman"/>
                <w:i/>
                <w:iCs/>
              </w:rPr>
              <w:t>edukacja formalna,</w:t>
            </w:r>
            <w:r w:rsidR="009C5E12" w:rsidRPr="00DB53DA">
              <w:rPr>
                <w:rFonts w:ascii="Times New Roman" w:hAnsi="Times New Roman"/>
                <w:i/>
                <w:iCs/>
              </w:rPr>
              <w:t xml:space="preserve"> </w:t>
            </w:r>
            <w:r w:rsidRPr="00DB53DA">
              <w:rPr>
                <w:rFonts w:ascii="Times New Roman" w:hAnsi="Times New Roman"/>
                <w:i/>
                <w:iCs/>
              </w:rPr>
              <w:t xml:space="preserve">edukacja </w:t>
            </w:r>
            <w:proofErr w:type="spellStart"/>
            <w:r w:rsidRPr="00DB53DA">
              <w:rPr>
                <w:rFonts w:ascii="Times New Roman" w:hAnsi="Times New Roman"/>
                <w:i/>
                <w:iCs/>
              </w:rPr>
              <w:t>pozaformalna</w:t>
            </w:r>
            <w:proofErr w:type="spellEnd"/>
            <w:r w:rsidRPr="00DB53DA">
              <w:rPr>
                <w:rFonts w:ascii="Times New Roman" w:hAnsi="Times New Roman"/>
                <w:i/>
                <w:iCs/>
              </w:rPr>
              <w:t>,</w:t>
            </w:r>
            <w:r w:rsidR="009C5E12" w:rsidRPr="00DB53DA">
              <w:rPr>
                <w:rFonts w:ascii="Times New Roman" w:hAnsi="Times New Roman"/>
                <w:i/>
                <w:iCs/>
              </w:rPr>
              <w:t xml:space="preserve"> </w:t>
            </w:r>
            <w:r w:rsidRPr="00DB53DA">
              <w:rPr>
                <w:rFonts w:ascii="Times New Roman" w:hAnsi="Times New Roman"/>
                <w:i/>
                <w:iCs/>
              </w:rPr>
              <w:t>edukacja nieformalna, równość szans</w:t>
            </w:r>
            <w:r w:rsidR="006F4C65" w:rsidRPr="00DB53DA">
              <w:rPr>
                <w:rFonts w:ascii="Times New Roman" w:hAnsi="Times New Roman"/>
                <w:i/>
                <w:iCs/>
              </w:rPr>
              <w:t xml:space="preserve">, </w:t>
            </w:r>
            <w:r w:rsidRPr="00DB53DA">
              <w:rPr>
                <w:rFonts w:ascii="Times New Roman" w:hAnsi="Times New Roman"/>
                <w:i/>
                <w:iCs/>
              </w:rPr>
              <w:t>uzyskanie kwalifikacji, zmiany w systemie szkolnym</w:t>
            </w:r>
          </w:p>
          <w:p w14:paraId="5048B2A4" w14:textId="77777777" w:rsidR="00FC635D" w:rsidRPr="00DB53DA" w:rsidRDefault="00FC635D" w:rsidP="00882BA9">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wyjaśnia</w:t>
            </w:r>
            <w:r w:rsidRPr="00DB53DA">
              <w:rPr>
                <w:rFonts w:ascii="Times New Roman" w:eastAsiaTheme="minorHAnsi" w:hAnsi="Times New Roman"/>
              </w:rPr>
              <w:t>, według jakich zasad funkcjonuje współczesny system edukacyjny</w:t>
            </w:r>
          </w:p>
          <w:p w14:paraId="07C03CCA" w14:textId="18D1E485" w:rsidR="00FC635D" w:rsidRPr="00DB53DA" w:rsidRDefault="00FC635D" w:rsidP="005D3361">
            <w:pPr>
              <w:autoSpaceDE w:val="0"/>
              <w:autoSpaceDN w:val="0"/>
              <w:adjustRightInd w:val="0"/>
              <w:spacing w:after="0" w:line="240" w:lineRule="auto"/>
              <w:jc w:val="both"/>
              <w:rPr>
                <w:rFonts w:ascii="Times New Roman" w:hAnsi="Times New Roman"/>
              </w:rPr>
            </w:pPr>
            <w:r w:rsidRPr="00DB53DA">
              <w:rPr>
                <w:rFonts w:ascii="Times New Roman" w:hAnsi="Times New Roman"/>
              </w:rPr>
              <w:t>– omawia</w:t>
            </w:r>
            <w:r w:rsidRPr="00DB53DA">
              <w:rPr>
                <w:rFonts w:ascii="Times New Roman" w:eastAsiaTheme="minorHAnsi" w:hAnsi="Times New Roman"/>
              </w:rPr>
              <w:t xml:space="preserve"> działania mające charakter edukacji </w:t>
            </w:r>
            <w:proofErr w:type="spellStart"/>
            <w:r w:rsidRPr="00DB53DA">
              <w:rPr>
                <w:rFonts w:ascii="Times New Roman" w:eastAsiaTheme="minorHAnsi" w:hAnsi="Times New Roman"/>
              </w:rPr>
              <w:t>pozaformalnej</w:t>
            </w:r>
            <w:proofErr w:type="spellEnd"/>
            <w:r w:rsidRPr="00DB53DA">
              <w:rPr>
                <w:rFonts w:ascii="Times New Roman" w:eastAsiaTheme="minorHAnsi" w:hAnsi="Times New Roman"/>
              </w:rPr>
              <w:t xml:space="preserve"> i nieformalnej, które powinny być podejmowane przez państwo, samorząd terytorialny i organizacje społeczne, aby zwiększyć równość szans w dostępie do edukacji</w:t>
            </w:r>
          </w:p>
        </w:tc>
        <w:tc>
          <w:tcPr>
            <w:tcW w:w="2326" w:type="dxa"/>
            <w:tcBorders>
              <w:top w:val="single" w:sz="4" w:space="0" w:color="000000"/>
              <w:left w:val="single" w:sz="4" w:space="0" w:color="000000"/>
              <w:bottom w:val="single" w:sz="4" w:space="0" w:color="000000"/>
            </w:tcBorders>
            <w:shd w:val="clear" w:color="auto" w:fill="auto"/>
          </w:tcPr>
          <w:p w14:paraId="74E8C501" w14:textId="161F1711" w:rsidR="00FC635D" w:rsidRPr="00DB53DA" w:rsidRDefault="00FC635D" w:rsidP="00882BA9">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 xml:space="preserve">charakteryzuje </w:t>
            </w:r>
            <w:r w:rsidRPr="00DB53DA">
              <w:rPr>
                <w:rFonts w:ascii="Times New Roman" w:eastAsiaTheme="minorHAnsi" w:hAnsi="Times New Roman"/>
              </w:rPr>
              <w:t>przyczyny powstawania nierówności w dostępie do edukacji</w:t>
            </w:r>
          </w:p>
          <w:p w14:paraId="20DABD56" w14:textId="0B64DDBE" w:rsidR="00FC635D" w:rsidRPr="00DB53DA" w:rsidRDefault="00FC635D" w:rsidP="00882BA9">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przedstawia</w:t>
            </w:r>
            <w:r w:rsidRPr="00DB53DA">
              <w:rPr>
                <w:rFonts w:ascii="Times New Roman" w:eastAsiaTheme="minorHAnsi" w:hAnsi="Times New Roman"/>
              </w:rPr>
              <w:t xml:space="preserve"> rolę szkoły we współczesnym</w:t>
            </w:r>
            <w:r w:rsidR="00326593" w:rsidRPr="00DB53DA">
              <w:rPr>
                <w:rFonts w:ascii="Times New Roman" w:eastAsiaTheme="minorHAnsi" w:hAnsi="Times New Roman"/>
              </w:rPr>
              <w:t>,</w:t>
            </w:r>
            <w:r w:rsidRPr="00DB53DA">
              <w:rPr>
                <w:rFonts w:ascii="Times New Roman" w:eastAsiaTheme="minorHAnsi" w:hAnsi="Times New Roman"/>
              </w:rPr>
              <w:t xml:space="preserve"> szybko zmieniającym się świecie</w:t>
            </w:r>
          </w:p>
          <w:p w14:paraId="029E5D65" w14:textId="4AE03ACA" w:rsidR="00FC635D" w:rsidRPr="00DB53DA" w:rsidRDefault="00FC635D" w:rsidP="00882BA9">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danych statystycznych </w:t>
            </w:r>
            <w:r w:rsidRPr="00DB53DA">
              <w:rPr>
                <w:rFonts w:ascii="Times New Roman" w:eastAsiaTheme="minorHAnsi" w:hAnsi="Times New Roman"/>
                <w:i/>
                <w:iCs/>
              </w:rPr>
              <w:t>Osoby w wieku 18–69 i 25–64 lata uczestniczące w kształceni</w:t>
            </w:r>
            <w:r w:rsidRPr="00DB53DA">
              <w:rPr>
                <w:rFonts w:ascii="Times New Roman" w:eastAsiaTheme="minorHAnsi" w:hAnsi="Times New Roman"/>
              </w:rPr>
              <w:t xml:space="preserve"> przedstawia tendencje w kształceniu Polaków w badanym okresie z wykorzystaniem danych liczbowych</w:t>
            </w:r>
          </w:p>
          <w:p w14:paraId="1071944E" w14:textId="716746B4" w:rsidR="00FC635D" w:rsidRPr="00DB53DA" w:rsidRDefault="00FC635D" w:rsidP="00882BA9">
            <w:pPr>
              <w:spacing w:after="0" w:line="240" w:lineRule="auto"/>
              <w:contextualSpacing/>
              <w:jc w:val="both"/>
              <w:rPr>
                <w:rFonts w:ascii="Times New Roman" w:hAnsi="Times New Roman"/>
              </w:rPr>
            </w:pPr>
            <w:r w:rsidRPr="00DB53DA">
              <w:rPr>
                <w:rFonts w:ascii="Times New Roman" w:hAnsi="Times New Roman"/>
              </w:rPr>
              <w:t>– porównuje</w:t>
            </w:r>
            <w:r w:rsidR="009C5E12" w:rsidRPr="00DB53DA">
              <w:rPr>
                <w:rFonts w:ascii="Times New Roman" w:hAnsi="Times New Roman"/>
              </w:rPr>
              <w:t xml:space="preserve"> </w:t>
            </w:r>
            <w:r w:rsidRPr="00DB53DA">
              <w:rPr>
                <w:rFonts w:ascii="Times New Roman" w:eastAsiaTheme="minorHAnsi" w:hAnsi="Times New Roman"/>
              </w:rPr>
              <w:t xml:space="preserve">edukację </w:t>
            </w:r>
            <w:proofErr w:type="spellStart"/>
            <w:r w:rsidRPr="00DB53DA">
              <w:rPr>
                <w:rFonts w:ascii="Times New Roman" w:eastAsiaTheme="minorHAnsi" w:hAnsi="Times New Roman"/>
              </w:rPr>
              <w:t>pozaformalną</w:t>
            </w:r>
            <w:proofErr w:type="spellEnd"/>
            <w:r w:rsidRPr="00DB53DA">
              <w:rPr>
                <w:rFonts w:ascii="Times New Roman" w:eastAsiaTheme="minorHAnsi" w:hAnsi="Times New Roman"/>
              </w:rPr>
              <w:t xml:space="preserve"> i nieformalną</w:t>
            </w:r>
          </w:p>
          <w:p w14:paraId="7053390B" w14:textId="2DCC77DF" w:rsidR="00FC635D" w:rsidRPr="00DB53DA" w:rsidRDefault="00FC635D" w:rsidP="00882BA9">
            <w:pPr>
              <w:spacing w:after="0" w:line="240" w:lineRule="auto"/>
              <w:contextualSpacing/>
              <w:jc w:val="both"/>
              <w:rPr>
                <w:rFonts w:ascii="Times New Roman" w:hAnsi="Times New Roman"/>
              </w:rPr>
            </w:pPr>
            <w:r w:rsidRPr="00DB53DA">
              <w:rPr>
                <w:rFonts w:ascii="Times New Roman" w:hAnsi="Times New Roman"/>
              </w:rPr>
              <w:t xml:space="preserve">– na podstawie danych statystycznych </w:t>
            </w:r>
            <w:r w:rsidRPr="00DB53DA">
              <w:rPr>
                <w:rFonts w:ascii="Times New Roman" w:eastAsiaTheme="minorHAnsi" w:hAnsi="Times New Roman"/>
                <w:i/>
                <w:iCs/>
              </w:rPr>
              <w:t>Kształcenie dorosłych 2016</w:t>
            </w:r>
            <w:r w:rsidRPr="00DB53DA">
              <w:rPr>
                <w:rFonts w:ascii="Times New Roman" w:eastAsiaTheme="minorHAnsi" w:hAnsi="Times New Roman"/>
              </w:rPr>
              <w:t xml:space="preserve"> </w:t>
            </w:r>
            <w:r w:rsidRPr="00DB53DA">
              <w:rPr>
                <w:rFonts w:ascii="Times New Roman" w:eastAsiaTheme="minorHAnsi" w:hAnsi="Times New Roman"/>
              </w:rPr>
              <w:lastRenderedPageBreak/>
              <w:t>analizuje, jaka jest zależność między kształceniem a wiekiem w Polsce</w:t>
            </w:r>
          </w:p>
          <w:p w14:paraId="4668FA69" w14:textId="3AE6A5FF" w:rsidR="00FC635D" w:rsidRPr="00DB53DA" w:rsidRDefault="00FC635D" w:rsidP="005D3361">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iCs/>
              </w:rPr>
              <w:t>Edukacja i nierówności społeczne. Studium porównawcze na przykładzie Anglii, Hiszpanii i Rosji</w:t>
            </w:r>
            <w:r w:rsidRPr="00DB53DA">
              <w:rPr>
                <w:rFonts w:ascii="Times New Roman" w:eastAsiaTheme="minorHAnsi" w:hAnsi="Times New Roman"/>
              </w:rPr>
              <w:t xml:space="preserve"> rozważa, na ile problem przedstawiony przez autora tekstu odnosi się do polskich uwarunkowań</w:t>
            </w:r>
            <w:r w:rsidR="00326593" w:rsidRPr="00DB53DA">
              <w:rPr>
                <w:rFonts w:ascii="Times New Roman" w:eastAsiaTheme="minorHAnsi" w:hAnsi="Times New Roman"/>
              </w:rPr>
              <w:t xml:space="preserve"> </w:t>
            </w:r>
            <w:r w:rsidRPr="00DB53DA">
              <w:rPr>
                <w:rFonts w:ascii="Times New Roman" w:eastAsiaTheme="minorHAnsi" w:hAnsi="Times New Roman"/>
              </w:rPr>
              <w:t>edukacyjnych</w:t>
            </w:r>
          </w:p>
          <w:p w14:paraId="445B6D9A" w14:textId="77777777" w:rsidR="00FC635D" w:rsidRPr="00DB53DA" w:rsidRDefault="00FC635D" w:rsidP="00F465F3">
            <w:pPr>
              <w:spacing w:after="0" w:line="240" w:lineRule="auto"/>
              <w:contextualSpacing/>
              <w:jc w:val="both"/>
              <w:rPr>
                <w:rFonts w:ascii="Times New Roman" w:hAnsi="Times New Roman"/>
              </w:rPr>
            </w:pPr>
            <w:r w:rsidRPr="00DB53DA">
              <w:rPr>
                <w:rFonts w:ascii="Times New Roman" w:hAnsi="Times New Roman"/>
              </w:rPr>
              <w:t>– uzasadnia istotę równości szans w edukacji</w:t>
            </w:r>
          </w:p>
          <w:p w14:paraId="02889686" w14:textId="77777777" w:rsidR="00FC635D" w:rsidRPr="00DB53DA" w:rsidRDefault="00FC635D" w:rsidP="00F465F3">
            <w:pPr>
              <w:spacing w:after="0" w:line="240" w:lineRule="auto"/>
              <w:contextualSpacing/>
              <w:jc w:val="both"/>
              <w:rPr>
                <w:rFonts w:ascii="Times New Roman" w:eastAsiaTheme="minorHAnsi" w:hAnsi="Times New Roman"/>
              </w:rPr>
            </w:pPr>
            <w:r w:rsidRPr="00DB53DA">
              <w:rPr>
                <w:rFonts w:ascii="Times New Roman" w:hAnsi="Times New Roman"/>
              </w:rPr>
              <w:t xml:space="preserve">– dokonuje analizy </w:t>
            </w:r>
            <w:r w:rsidRPr="00DB53DA">
              <w:rPr>
                <w:rFonts w:ascii="Times New Roman" w:eastAsiaTheme="minorHAnsi" w:hAnsi="Times New Roman"/>
              </w:rPr>
              <w:t>kwestii zmian potrzeb edukacyjnych w kontekście zmian społecznych i politycznych</w:t>
            </w:r>
          </w:p>
          <w:p w14:paraId="4D034388" w14:textId="15D113C5" w:rsidR="00FC635D" w:rsidRPr="00DB53DA" w:rsidRDefault="00FC635D" w:rsidP="00F465F3">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a</w:t>
            </w:r>
            <w:r w:rsidRPr="00DB53DA">
              <w:rPr>
                <w:rFonts w:ascii="Times New Roman" w:hAnsi="Times New Roman"/>
                <w:bCs/>
              </w:rPr>
              <w:t>nalizuje</w:t>
            </w:r>
            <w:r w:rsidR="00326593" w:rsidRPr="00DB53DA">
              <w:rPr>
                <w:rFonts w:ascii="Times New Roman" w:hAnsi="Times New Roman"/>
                <w:bCs/>
              </w:rPr>
              <w:t>,</w:t>
            </w:r>
            <w:r w:rsidRPr="00DB53DA">
              <w:rPr>
                <w:rFonts w:ascii="Times New Roman" w:eastAsiaTheme="minorHAnsi" w:hAnsi="Times New Roman"/>
              </w:rPr>
              <w:t xml:space="preserve"> z jakich powodów w Unii Europejskiej i Polsce coraz większą wagę przywiązuje się do edukacji </w:t>
            </w:r>
            <w:proofErr w:type="spellStart"/>
            <w:r w:rsidRPr="00DB53DA">
              <w:rPr>
                <w:rFonts w:ascii="Times New Roman" w:eastAsiaTheme="minorHAnsi" w:hAnsi="Times New Roman"/>
              </w:rPr>
              <w:t>pozaformalnej</w:t>
            </w:r>
            <w:proofErr w:type="spellEnd"/>
            <w:r w:rsidRPr="00DB53DA">
              <w:rPr>
                <w:rFonts w:ascii="Times New Roman" w:eastAsiaTheme="minorHAnsi" w:hAnsi="Times New Roman"/>
              </w:rPr>
              <w:t xml:space="preserve"> i nieformalnej</w:t>
            </w:r>
          </w:p>
          <w:p w14:paraId="1142A2BC" w14:textId="77777777" w:rsidR="00FC635D" w:rsidRPr="00DB53DA" w:rsidRDefault="00FC635D" w:rsidP="00F465F3">
            <w:pPr>
              <w:spacing w:after="0" w:line="240" w:lineRule="auto"/>
              <w:contextualSpacing/>
              <w:jc w:val="both"/>
              <w:rPr>
                <w:rFonts w:ascii="Times New Roman" w:eastAsiaTheme="minorHAnsi" w:hAnsi="Times New Roman"/>
              </w:rPr>
            </w:pPr>
            <w:r w:rsidRPr="00DB53DA">
              <w:rPr>
                <w:rFonts w:ascii="Times New Roman" w:hAnsi="Times New Roman"/>
              </w:rPr>
              <w:t xml:space="preserve">– proponuje działania </w:t>
            </w:r>
            <w:r w:rsidRPr="00DB53DA">
              <w:rPr>
                <w:rFonts w:ascii="Times New Roman" w:eastAsiaTheme="minorHAnsi" w:hAnsi="Times New Roman"/>
              </w:rPr>
              <w:t>mające charakter edukacji nieformalnej, które zainteresowałyby uczniów</w:t>
            </w:r>
          </w:p>
          <w:p w14:paraId="4469C71C" w14:textId="77777777" w:rsidR="00FC635D" w:rsidRPr="00DB53DA" w:rsidRDefault="00FC635D" w:rsidP="00F465F3">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29085B95" w14:textId="6AF76BA6"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rPr>
              <w:t>praca pod kierunkiem z wykorzystaniem podręcznika, tekstu źródłowego</w:t>
            </w:r>
            <w:r w:rsidR="006A0DB3" w:rsidRPr="00DB53DA">
              <w:rPr>
                <w:rFonts w:ascii="Times New Roman" w:hAnsi="Times New Roman"/>
              </w:rPr>
              <w:t>, źródeł statystycznych</w:t>
            </w:r>
            <w:r w:rsidRPr="00DB53DA">
              <w:rPr>
                <w:rFonts w:ascii="Times New Roman" w:hAnsi="Times New Roman"/>
              </w:rPr>
              <w:t xml:space="preserve"> oraz</w:t>
            </w:r>
            <w:r w:rsidR="009C5E12" w:rsidRPr="00DB53DA">
              <w:rPr>
                <w:rFonts w:ascii="Times New Roman" w:hAnsi="Times New Roman"/>
              </w:rPr>
              <w:t xml:space="preserve"> </w:t>
            </w:r>
            <w:r w:rsidRPr="00DB53DA">
              <w:rPr>
                <w:rFonts w:ascii="Times New Roman" w:hAnsi="Times New Roman"/>
              </w:rPr>
              <w:t>źródeł ikonograficznych</w:t>
            </w:r>
          </w:p>
          <w:p w14:paraId="76A2508F"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4BF96307"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3958DEBB" w14:textId="77777777" w:rsidR="00FC635D" w:rsidRPr="00DB53DA" w:rsidRDefault="00FC635D" w:rsidP="00A07ACD">
            <w:pPr>
              <w:autoSpaceDE w:val="0"/>
              <w:autoSpaceDN w:val="0"/>
              <w:adjustRightInd w:val="0"/>
              <w:spacing w:after="0" w:line="240" w:lineRule="auto"/>
              <w:jc w:val="both"/>
              <w:rPr>
                <w:rFonts w:ascii="Times New Roman" w:eastAsia="Times New Roman" w:hAnsi="Times New Roman"/>
                <w:lang w:eastAsia="pl-PL"/>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dyskusja</w:t>
            </w:r>
            <w:r w:rsidR="00A07ACD" w:rsidRPr="00DB53DA">
              <w:rPr>
                <w:rFonts w:ascii="Times New Roman" w:hAnsi="Times New Roman"/>
              </w:rPr>
              <w:t xml:space="preserve">: </w:t>
            </w:r>
            <w:r w:rsidR="00A07ACD" w:rsidRPr="00DB53DA">
              <w:rPr>
                <w:rFonts w:ascii="Times New Roman" w:eastAsia="Times New Roman" w:hAnsi="Times New Roman"/>
                <w:lang w:eastAsia="pl-PL"/>
              </w:rPr>
              <w:t>Czy studia powinny być płatne? Kto naprawdę korzysta z bezpłatnych studiów stacjonarnych?</w:t>
            </w:r>
          </w:p>
          <w:p w14:paraId="4F1D2ADA" w14:textId="3D7AEFF1" w:rsidR="00775060" w:rsidRPr="00DB53DA" w:rsidRDefault="00775060" w:rsidP="00326593">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eastAsia="Times New Roman" w:hAnsi="Times New Roman"/>
              </w:rPr>
              <w:t>d</w:t>
            </w:r>
            <w:r w:rsidRPr="00DB53DA">
              <w:rPr>
                <w:rFonts w:ascii="Times New Roman" w:eastAsia="Times New Roman" w:hAnsi="Times New Roman"/>
                <w:lang w:eastAsia="pl-PL"/>
              </w:rPr>
              <w:t>ebata</w:t>
            </w:r>
            <w:r w:rsidRPr="00DB53DA">
              <w:rPr>
                <w:rFonts w:ascii="Times New Roman" w:eastAsia="Times New Roman" w:hAnsi="Times New Roman"/>
                <w:i/>
                <w:iCs/>
                <w:lang w:eastAsia="pl-PL"/>
              </w:rPr>
              <w:t xml:space="preserve">: W związku z wojną w Ukrainie pojawiły się propozycje zmian podstaw programowych w </w:t>
            </w:r>
            <w:r w:rsidRPr="00DB53DA">
              <w:rPr>
                <w:rFonts w:ascii="Times New Roman" w:eastAsia="Times New Roman" w:hAnsi="Times New Roman"/>
                <w:i/>
                <w:iCs/>
                <w:lang w:eastAsia="pl-PL"/>
              </w:rPr>
              <w:lastRenderedPageBreak/>
              <w:t>zakresie</w:t>
            </w:r>
            <w:r w:rsidR="00326593"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przedmiotu edukacja dla bezpieczeństwa. Czy polska młodzież powinna uczyć się w szkole podstaw musztry i strzelectwa?</w:t>
            </w:r>
          </w:p>
        </w:tc>
        <w:tc>
          <w:tcPr>
            <w:tcW w:w="2025" w:type="dxa"/>
            <w:tcBorders>
              <w:top w:val="single" w:sz="4" w:space="0" w:color="000000"/>
              <w:left w:val="single" w:sz="4" w:space="0" w:color="000000"/>
              <w:bottom w:val="single" w:sz="4" w:space="0" w:color="000000"/>
            </w:tcBorders>
            <w:shd w:val="clear" w:color="auto" w:fill="auto"/>
          </w:tcPr>
          <w:p w14:paraId="37829E59" w14:textId="3053D541"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7C09E0" w:rsidRPr="00DB53DA">
              <w:rPr>
                <w:rFonts w:ascii="Times New Roman" w:hAnsi="Times New Roman"/>
              </w:rPr>
              <w:t>355</w:t>
            </w:r>
            <w:r w:rsidR="00DF230C" w:rsidRPr="00DB53DA">
              <w:rPr>
                <w:rFonts w:ascii="Times New Roman" w:hAnsi="Times New Roman"/>
              </w:rPr>
              <w:t>–</w:t>
            </w:r>
            <w:r w:rsidR="007C09E0" w:rsidRPr="00DB53DA">
              <w:rPr>
                <w:rFonts w:ascii="Times New Roman" w:hAnsi="Times New Roman"/>
              </w:rPr>
              <w:t>36</w:t>
            </w:r>
            <w:r w:rsidR="00F8577A" w:rsidRPr="00DB53DA">
              <w:rPr>
                <w:rFonts w:ascii="Times New Roman" w:hAnsi="Times New Roman"/>
              </w:rPr>
              <w:t>1</w:t>
            </w:r>
          </w:p>
          <w:p w14:paraId="24A5BD10" w14:textId="1B28FD40"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źródła ikonograficzne</w:t>
            </w:r>
            <w:r w:rsidRPr="00DB53DA">
              <w:rPr>
                <w:rFonts w:ascii="Times New Roman" w:hAnsi="Times New Roman"/>
              </w:rPr>
              <w:t xml:space="preserve">, podręcznik s. </w:t>
            </w:r>
            <w:r w:rsidR="00F8577A" w:rsidRPr="00DB53DA">
              <w:rPr>
                <w:rFonts w:ascii="Times New Roman" w:hAnsi="Times New Roman"/>
              </w:rPr>
              <w:t>357</w:t>
            </w:r>
          </w:p>
          <w:p w14:paraId="0552D76C" w14:textId="0E88438A" w:rsidR="00DA6A85" w:rsidRPr="00DB53DA" w:rsidRDefault="00DA6A85" w:rsidP="00DA6A85">
            <w:pPr>
              <w:autoSpaceDE w:val="0"/>
              <w:autoSpaceDN w:val="0"/>
              <w:adjustRightInd w:val="0"/>
              <w:spacing w:after="0" w:line="240" w:lineRule="auto"/>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Respondenci uczestniczący w kształceniu formalnym według grup wieku w Polsce w 2016 r</w:t>
            </w:r>
            <w:r w:rsidRPr="00DB53DA">
              <w:rPr>
                <w:rFonts w:ascii="Times New Roman" w:eastAsia="Times New Roman" w:hAnsi="Times New Roman"/>
                <w:lang w:eastAsia="pl-PL"/>
              </w:rPr>
              <w:t xml:space="preserve">., </w:t>
            </w:r>
            <w:r w:rsidRPr="00DB53DA">
              <w:rPr>
                <w:rFonts w:ascii="Times New Roman" w:hAnsi="Times New Roman"/>
              </w:rPr>
              <w:t>podręcznik s. 356</w:t>
            </w:r>
          </w:p>
          <w:p w14:paraId="561EFE15" w14:textId="1C93BCF5" w:rsidR="00761C7F" w:rsidRPr="00DB53DA" w:rsidRDefault="00761C7F" w:rsidP="009B0134">
            <w:pPr>
              <w:spacing w:after="0" w:line="240" w:lineRule="auto"/>
              <w:ind w:right="-87"/>
              <w:contextualSpacing/>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Osoby w wieku 18–69 i 25–64 lata uczestniczące w kształceniu</w:t>
            </w:r>
            <w:r w:rsidRPr="00DB53DA">
              <w:rPr>
                <w:rFonts w:ascii="Times New Roman" w:eastAsia="Times New Roman" w:hAnsi="Times New Roman"/>
                <w:lang w:eastAsia="pl-PL"/>
              </w:rPr>
              <w:t xml:space="preserve">, </w:t>
            </w:r>
            <w:r w:rsidRPr="00DB53DA">
              <w:rPr>
                <w:rFonts w:ascii="Times New Roman" w:hAnsi="Times New Roman"/>
              </w:rPr>
              <w:t>podręcznik s. 357</w:t>
            </w:r>
          </w:p>
          <w:p w14:paraId="7E066024" w14:textId="6AC4C2D7" w:rsidR="00BB391D" w:rsidRPr="00DB53DA" w:rsidRDefault="00BB391D" w:rsidP="00BB391D">
            <w:pPr>
              <w:spacing w:after="0" w:line="240" w:lineRule="auto"/>
              <w:ind w:right="-87"/>
              <w:contextualSpacing/>
              <w:jc w:val="both"/>
              <w:rPr>
                <w:rFonts w:ascii="Times New Roman" w:eastAsia="Times New Roman" w:hAnsi="Times New Roman"/>
                <w:lang w:eastAsia="pl-PL"/>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Ludzie przeważnie zapamiętują</w:t>
            </w:r>
            <w:r w:rsidRPr="00DB53DA">
              <w:rPr>
                <w:rFonts w:ascii="Times New Roman" w:eastAsia="Times New Roman" w:hAnsi="Times New Roman"/>
                <w:lang w:eastAsia="pl-PL"/>
              </w:rPr>
              <w:t xml:space="preserve">, </w:t>
            </w:r>
            <w:r w:rsidR="00A07ACD" w:rsidRPr="00DB53DA">
              <w:rPr>
                <w:rFonts w:ascii="Times New Roman" w:hAnsi="Times New Roman"/>
              </w:rPr>
              <w:t>podręcznik s. 358</w:t>
            </w:r>
          </w:p>
          <w:p w14:paraId="55A33039" w14:textId="77777777" w:rsidR="00FC635D" w:rsidRPr="00DB53DA" w:rsidRDefault="00FC635D" w:rsidP="00B65AC1">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tekst</w:t>
            </w:r>
            <w:r w:rsidRPr="00DB53DA">
              <w:rPr>
                <w:rFonts w:ascii="Times New Roman" w:eastAsia="Times New Roman" w:hAnsi="Times New Roman"/>
              </w:rPr>
              <w:t xml:space="preserve"> </w:t>
            </w:r>
            <w:r w:rsidRPr="00DB53DA">
              <w:rPr>
                <w:rFonts w:ascii="Times New Roman" w:hAnsi="Times New Roman"/>
                <w:b/>
              </w:rPr>
              <w:t>źródłowy:</w:t>
            </w:r>
          </w:p>
          <w:p w14:paraId="2A9F9EDF" w14:textId="1B4AA8A5" w:rsidR="00FC635D" w:rsidRPr="00DB53DA" w:rsidRDefault="00B65AC1" w:rsidP="005D3361">
            <w:pPr>
              <w:autoSpaceDE w:val="0"/>
              <w:autoSpaceDN w:val="0"/>
              <w:adjustRightInd w:val="0"/>
              <w:spacing w:after="0" w:line="240" w:lineRule="auto"/>
              <w:jc w:val="both"/>
              <w:rPr>
                <w:rFonts w:ascii="Times New Roman" w:hAnsi="Times New Roman"/>
              </w:rPr>
            </w:pPr>
            <w:r w:rsidRPr="00DB53DA">
              <w:rPr>
                <w:rFonts w:ascii="Times New Roman" w:eastAsia="Times New Roman" w:hAnsi="Times New Roman"/>
                <w:i/>
                <w:lang w:eastAsia="pl-PL"/>
              </w:rPr>
              <w:lastRenderedPageBreak/>
              <w:t>Edukacja i nierówności społeczne. Studium porównawcze na</w:t>
            </w:r>
            <w:r w:rsidR="00326593" w:rsidRPr="00DB53DA">
              <w:rPr>
                <w:rFonts w:ascii="Times New Roman" w:eastAsia="Times New Roman" w:hAnsi="Times New Roman"/>
                <w:i/>
                <w:lang w:eastAsia="pl-PL"/>
              </w:rPr>
              <w:t xml:space="preserve"> </w:t>
            </w:r>
            <w:r w:rsidRPr="00DB53DA">
              <w:rPr>
                <w:rFonts w:ascii="Times New Roman" w:eastAsia="Times New Roman" w:hAnsi="Times New Roman"/>
                <w:i/>
                <w:lang w:eastAsia="pl-PL"/>
              </w:rPr>
              <w:t>przykładzie Anglii, Hiszpanii i Rosji</w:t>
            </w:r>
            <w:r w:rsidRPr="00DB53DA">
              <w:rPr>
                <w:rFonts w:ascii="Times New Roman" w:eastAsia="Times New Roman" w:hAnsi="Times New Roman"/>
                <w:lang w:eastAsia="pl-PL"/>
              </w:rPr>
              <w:t xml:space="preserve">, </w:t>
            </w:r>
            <w:r w:rsidR="00FC635D" w:rsidRPr="00DB53DA">
              <w:rPr>
                <w:rFonts w:ascii="Times New Roman" w:hAnsi="Times New Roman"/>
              </w:rPr>
              <w:t xml:space="preserve">podręcznik </w:t>
            </w:r>
            <w:r w:rsidRPr="00DB53DA">
              <w:rPr>
                <w:rFonts w:ascii="Times New Roman" w:hAnsi="Times New Roman"/>
              </w:rPr>
              <w:t>s. 359</w:t>
            </w:r>
            <w:r w:rsidR="00FC635D" w:rsidRPr="00DB53DA">
              <w:rPr>
                <w:rFonts w:ascii="Times New Roman" w:hAnsi="Times New Roman"/>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89EA0F6" w14:textId="77777777" w:rsidR="00FC635D" w:rsidRPr="00DB53DA" w:rsidRDefault="00FC635D" w:rsidP="008540D2">
            <w:pPr>
              <w:snapToGrid w:val="0"/>
              <w:spacing w:after="0" w:line="240" w:lineRule="auto"/>
              <w:contextualSpacing/>
              <w:rPr>
                <w:rFonts w:ascii="Times New Roman" w:hAnsi="Times New Roman"/>
              </w:rPr>
            </w:pPr>
          </w:p>
        </w:tc>
      </w:tr>
      <w:tr w:rsidR="00FC635D" w:rsidRPr="00DB53DA" w14:paraId="72F637F1" w14:textId="77777777" w:rsidTr="00FC635D">
        <w:tc>
          <w:tcPr>
            <w:tcW w:w="1855" w:type="dxa"/>
            <w:tcBorders>
              <w:top w:val="single" w:sz="4" w:space="0" w:color="000000"/>
              <w:left w:val="single" w:sz="4" w:space="0" w:color="000000"/>
              <w:bottom w:val="single" w:sz="4" w:space="0" w:color="000000"/>
            </w:tcBorders>
            <w:shd w:val="clear" w:color="auto" w:fill="auto"/>
          </w:tcPr>
          <w:p w14:paraId="5CE30A78" w14:textId="1A347B1D" w:rsidR="00FC635D" w:rsidRPr="00DB53DA" w:rsidRDefault="00FC635D" w:rsidP="008540D2">
            <w:pPr>
              <w:spacing w:after="0" w:line="240" w:lineRule="auto"/>
              <w:contextualSpacing/>
              <w:jc w:val="both"/>
              <w:rPr>
                <w:rFonts w:ascii="Times New Roman" w:hAnsi="Times New Roman"/>
                <w:b/>
              </w:rPr>
            </w:pPr>
            <w:r w:rsidRPr="00DB53DA">
              <w:rPr>
                <w:rFonts w:ascii="Times New Roman" w:hAnsi="Times New Roman"/>
                <w:b/>
              </w:rPr>
              <w:lastRenderedPageBreak/>
              <w:t xml:space="preserve">54. </w:t>
            </w:r>
            <w:r w:rsidRPr="00DB53DA">
              <w:rPr>
                <w:rFonts w:ascii="Times New Roman" w:eastAsiaTheme="minorHAnsi" w:hAnsi="Times New Roman"/>
                <w:b/>
              </w:rPr>
              <w:t>System edukacji a rynek pracy</w:t>
            </w:r>
          </w:p>
        </w:tc>
        <w:tc>
          <w:tcPr>
            <w:tcW w:w="1018" w:type="dxa"/>
            <w:tcBorders>
              <w:top w:val="single" w:sz="4" w:space="0" w:color="000000"/>
              <w:left w:val="single" w:sz="4" w:space="0" w:color="000000"/>
              <w:bottom w:val="single" w:sz="4" w:space="0" w:color="000000"/>
            </w:tcBorders>
            <w:shd w:val="clear" w:color="auto" w:fill="auto"/>
          </w:tcPr>
          <w:p w14:paraId="0D158719"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0DEC73F8" w14:textId="77777777" w:rsidR="00B24533" w:rsidRPr="00DB53DA" w:rsidRDefault="00B24533" w:rsidP="00B24533">
            <w:pPr>
              <w:spacing w:after="0" w:line="240" w:lineRule="auto"/>
              <w:contextualSpacing/>
              <w:jc w:val="center"/>
              <w:rPr>
                <w:rFonts w:ascii="Times New Roman" w:hAnsi="Times New Roman"/>
              </w:rPr>
            </w:pPr>
            <w:r w:rsidRPr="00DB53DA">
              <w:rPr>
                <w:rFonts w:ascii="Times New Roman" w:hAnsi="Times New Roman"/>
              </w:rPr>
              <w:t>PP</w:t>
            </w:r>
          </w:p>
          <w:p w14:paraId="4329B92D" w14:textId="6A63D1B6" w:rsidR="00084E23" w:rsidRPr="00DB53DA" w:rsidRDefault="00084E23" w:rsidP="00084E23">
            <w:pPr>
              <w:spacing w:after="0" w:line="240" w:lineRule="auto"/>
              <w:contextualSpacing/>
              <w:jc w:val="center"/>
              <w:rPr>
                <w:rFonts w:ascii="Times New Roman" w:hAnsi="Times New Roman"/>
              </w:rPr>
            </w:pPr>
            <w:r w:rsidRPr="00DB53DA">
              <w:rPr>
                <w:rFonts w:ascii="Times New Roman" w:hAnsi="Times New Roman"/>
              </w:rPr>
              <w:t>VI.4</w:t>
            </w:r>
          </w:p>
          <w:p w14:paraId="32B1C326" w14:textId="77777777" w:rsidR="00084E23" w:rsidRPr="00DB53DA" w:rsidRDefault="00084E23" w:rsidP="00084E23">
            <w:pPr>
              <w:spacing w:after="0" w:line="240" w:lineRule="auto"/>
              <w:contextualSpacing/>
              <w:jc w:val="center"/>
              <w:rPr>
                <w:rFonts w:ascii="Times New Roman" w:hAnsi="Times New Roman"/>
              </w:rPr>
            </w:pPr>
          </w:p>
          <w:p w14:paraId="68984D70" w14:textId="77777777" w:rsidR="00084E23" w:rsidRPr="00DB53DA" w:rsidRDefault="00084E23" w:rsidP="00084E23">
            <w:pPr>
              <w:spacing w:after="0" w:line="240" w:lineRule="auto"/>
              <w:contextualSpacing/>
              <w:jc w:val="center"/>
              <w:rPr>
                <w:rFonts w:ascii="Times New Roman" w:hAnsi="Times New Roman"/>
              </w:rPr>
            </w:pPr>
            <w:r w:rsidRPr="00DB53DA">
              <w:rPr>
                <w:rFonts w:ascii="Times New Roman" w:hAnsi="Times New Roman"/>
              </w:rPr>
              <w:t>PR</w:t>
            </w:r>
          </w:p>
          <w:p w14:paraId="35DFAA37" w14:textId="12712C94" w:rsidR="00FC635D" w:rsidRPr="00DB53DA" w:rsidRDefault="00655E43" w:rsidP="00655E43">
            <w:pPr>
              <w:spacing w:after="0" w:line="240" w:lineRule="auto"/>
              <w:contextualSpacing/>
              <w:jc w:val="center"/>
              <w:rPr>
                <w:rFonts w:ascii="Times New Roman" w:hAnsi="Times New Roman"/>
              </w:rPr>
            </w:pPr>
            <w:r w:rsidRPr="00DB53DA">
              <w:rPr>
                <w:rFonts w:ascii="Times New Roman" w:hAnsi="Times New Roman"/>
              </w:rPr>
              <w:t>XVI.1</w:t>
            </w:r>
          </w:p>
        </w:tc>
        <w:tc>
          <w:tcPr>
            <w:tcW w:w="1600" w:type="dxa"/>
            <w:tcBorders>
              <w:top w:val="single" w:sz="4" w:space="0" w:color="000000"/>
              <w:left w:val="single" w:sz="4" w:space="0" w:color="000000"/>
              <w:bottom w:val="single" w:sz="4" w:space="0" w:color="000000"/>
            </w:tcBorders>
            <w:shd w:val="clear" w:color="auto" w:fill="auto"/>
          </w:tcPr>
          <w:p w14:paraId="6091C25E" w14:textId="77777777" w:rsidR="00FC635D" w:rsidRPr="00DB53DA" w:rsidRDefault="00F17EE8" w:rsidP="009B0134">
            <w:pPr>
              <w:autoSpaceDE w:val="0"/>
              <w:autoSpaceDN w:val="0"/>
              <w:adjustRightInd w:val="0"/>
              <w:spacing w:after="0" w:line="240" w:lineRule="auto"/>
              <w:jc w:val="both"/>
              <w:rPr>
                <w:rFonts w:ascii="Times New Roman" w:hAnsi="Times New Roman"/>
              </w:rPr>
            </w:pPr>
            <w:r w:rsidRPr="00DB53DA">
              <w:rPr>
                <w:rFonts w:ascii="Times New Roman" w:hAnsi="Times New Roman"/>
              </w:rPr>
              <w:t>Analiza wpływu systemu edukacji na rynek pracy.</w:t>
            </w:r>
          </w:p>
        </w:tc>
        <w:tc>
          <w:tcPr>
            <w:tcW w:w="2422" w:type="dxa"/>
            <w:tcBorders>
              <w:top w:val="single" w:sz="4" w:space="0" w:color="000000"/>
              <w:left w:val="single" w:sz="4" w:space="0" w:color="000000"/>
              <w:bottom w:val="single" w:sz="4" w:space="0" w:color="000000"/>
            </w:tcBorders>
            <w:shd w:val="clear" w:color="auto" w:fill="auto"/>
          </w:tcPr>
          <w:p w14:paraId="76142379" w14:textId="77777777" w:rsidR="00326593" w:rsidRPr="00DB53DA" w:rsidRDefault="00FC635D" w:rsidP="00371D56">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wyjaśnia</w:t>
            </w:r>
            <w:r w:rsidR="009C5E12" w:rsidRPr="00DB53DA">
              <w:rPr>
                <w:rFonts w:ascii="Times New Roman" w:hAnsi="Times New Roman"/>
              </w:rPr>
              <w:t xml:space="preserve"> </w:t>
            </w:r>
            <w:r w:rsidRPr="00DB53DA">
              <w:rPr>
                <w:rFonts w:ascii="Times New Roman" w:hAnsi="Times New Roman"/>
              </w:rPr>
              <w:t xml:space="preserve">pojęcia: </w:t>
            </w:r>
          </w:p>
          <w:p w14:paraId="1FBF24FB" w14:textId="325495A6" w:rsidR="00FC635D" w:rsidRPr="00DB53DA" w:rsidRDefault="00FC635D" w:rsidP="00371D56">
            <w:pPr>
              <w:spacing w:after="0" w:line="240" w:lineRule="auto"/>
              <w:contextualSpacing/>
              <w:jc w:val="both"/>
              <w:rPr>
                <w:rFonts w:ascii="Times New Roman" w:hAnsi="Times New Roman"/>
              </w:rPr>
            </w:pPr>
            <w:r w:rsidRPr="00DB53DA">
              <w:rPr>
                <w:rFonts w:ascii="Times New Roman" w:hAnsi="Times New Roman"/>
              </w:rPr>
              <w:t xml:space="preserve">kwalifikacje zawodowe, kadra nauczycielska, kształcenie ustawiczne, podnoszenie kwalifikacji, </w:t>
            </w:r>
            <w:r w:rsidRPr="00DB53DA">
              <w:rPr>
                <w:rFonts w:ascii="Times New Roman" w:eastAsiaTheme="minorHAnsi" w:hAnsi="Times New Roman"/>
              </w:rPr>
              <w:t>e-learning</w:t>
            </w:r>
            <w:r w:rsidR="006F4C65" w:rsidRPr="00DB53DA">
              <w:rPr>
                <w:rFonts w:ascii="Times New Roman" w:eastAsiaTheme="minorHAnsi" w:hAnsi="Times New Roman"/>
              </w:rPr>
              <w:t xml:space="preserve">, </w:t>
            </w:r>
            <w:r w:rsidRPr="00DB53DA">
              <w:rPr>
                <w:rFonts w:ascii="Times New Roman" w:hAnsi="Times New Roman"/>
              </w:rPr>
              <w:t xml:space="preserve">selekcja negatywna </w:t>
            </w:r>
          </w:p>
          <w:p w14:paraId="02FA7D3D" w14:textId="77777777" w:rsidR="00FC635D" w:rsidRPr="00DB53DA" w:rsidRDefault="00FC635D" w:rsidP="00371D56">
            <w:pPr>
              <w:spacing w:after="0" w:line="240" w:lineRule="auto"/>
              <w:contextualSpacing/>
              <w:jc w:val="both"/>
              <w:rPr>
                <w:rFonts w:ascii="Times New Roman" w:hAnsi="Times New Roman"/>
              </w:rPr>
            </w:pPr>
            <w:r w:rsidRPr="00DB53DA">
              <w:rPr>
                <w:rFonts w:ascii="Times New Roman" w:hAnsi="Times New Roman"/>
              </w:rPr>
              <w:t xml:space="preserve">– omawia sposoby podnoszenia lub zmieniania swoich kwalifikacji zawodowych </w:t>
            </w:r>
          </w:p>
          <w:p w14:paraId="5EA34EA5" w14:textId="77777777" w:rsidR="00FC635D" w:rsidRPr="00DB53DA" w:rsidRDefault="00FC635D" w:rsidP="00371D56">
            <w:pPr>
              <w:autoSpaceDE w:val="0"/>
              <w:autoSpaceDN w:val="0"/>
              <w:adjustRightInd w:val="0"/>
              <w:spacing w:after="0" w:line="240" w:lineRule="auto"/>
              <w:jc w:val="both"/>
              <w:rPr>
                <w:rFonts w:ascii="Times New Roman" w:hAnsi="Times New Roman"/>
              </w:rPr>
            </w:pPr>
            <w:r w:rsidRPr="00DB53DA">
              <w:rPr>
                <w:rFonts w:ascii="Times New Roman" w:hAnsi="Times New Roman"/>
              </w:rPr>
              <w:t>– przedstawia</w:t>
            </w:r>
            <w:r w:rsidRPr="00DB53DA">
              <w:rPr>
                <w:rFonts w:ascii="Times New Roman" w:eastAsiaTheme="minorHAnsi" w:hAnsi="Times New Roman"/>
              </w:rPr>
              <w:t xml:space="preserve"> skutki, jakie może za sobą pociągać niedostosowanie systemu edukacyjnego do rynku pracy</w:t>
            </w:r>
          </w:p>
          <w:p w14:paraId="3A0D06B5" w14:textId="77777777" w:rsidR="00FC635D" w:rsidRPr="00DB53DA" w:rsidRDefault="00FC635D" w:rsidP="00371D56">
            <w:pPr>
              <w:spacing w:after="0" w:line="240" w:lineRule="auto"/>
              <w:contextualSpacing/>
              <w:jc w:val="both"/>
              <w:rPr>
                <w:rFonts w:ascii="Times New Roman" w:hAnsi="Times New Roman"/>
              </w:rPr>
            </w:pPr>
            <w:r w:rsidRPr="00DB53DA">
              <w:rPr>
                <w:rFonts w:ascii="Times New Roman" w:hAnsi="Times New Roman"/>
              </w:rPr>
              <w:t>– wyjaśnia,</w:t>
            </w:r>
            <w:r w:rsidRPr="00DB53DA">
              <w:rPr>
                <w:rFonts w:ascii="Times New Roman" w:eastAsiaTheme="minorHAnsi" w:hAnsi="Times New Roman"/>
              </w:rPr>
              <w:t xml:space="preserve"> jakie problemy pojawiają się przed uczniem w związku z wyborem szkoły</w:t>
            </w:r>
          </w:p>
          <w:p w14:paraId="20C7146A" w14:textId="0848B116" w:rsidR="00FC635D" w:rsidRPr="00DB53DA" w:rsidRDefault="00FC635D" w:rsidP="00371D56">
            <w:pPr>
              <w:spacing w:after="0" w:line="240" w:lineRule="auto"/>
              <w:contextualSpacing/>
              <w:jc w:val="both"/>
              <w:rPr>
                <w:rFonts w:ascii="Times New Roman" w:hAnsi="Times New Roman"/>
              </w:rPr>
            </w:pPr>
            <w:r w:rsidRPr="00DB53DA">
              <w:rPr>
                <w:rFonts w:ascii="Times New Roman" w:hAnsi="Times New Roman"/>
              </w:rPr>
              <w:t>– omawia,</w:t>
            </w:r>
            <w:r w:rsidR="009C5E12" w:rsidRPr="00DB53DA">
              <w:rPr>
                <w:rFonts w:ascii="Times New Roman" w:hAnsi="Times New Roman"/>
              </w:rPr>
              <w:t xml:space="preserve"> </w:t>
            </w:r>
            <w:r w:rsidRPr="00DB53DA">
              <w:rPr>
                <w:rFonts w:ascii="Times New Roman" w:eastAsiaTheme="minorHAnsi" w:hAnsi="Times New Roman"/>
              </w:rPr>
              <w:t>w jaki sposób można w Polsce podnosić kwalifikacje zawodowe</w:t>
            </w:r>
          </w:p>
        </w:tc>
        <w:tc>
          <w:tcPr>
            <w:tcW w:w="2326" w:type="dxa"/>
            <w:tcBorders>
              <w:top w:val="single" w:sz="4" w:space="0" w:color="000000"/>
              <w:left w:val="single" w:sz="4" w:space="0" w:color="000000"/>
              <w:bottom w:val="single" w:sz="4" w:space="0" w:color="000000"/>
            </w:tcBorders>
            <w:shd w:val="clear" w:color="auto" w:fill="auto"/>
          </w:tcPr>
          <w:p w14:paraId="1066E500" w14:textId="020D1F33" w:rsidR="00FC635D" w:rsidRPr="00DB53DA" w:rsidRDefault="00FC635D" w:rsidP="00371D56">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źródła statystycznego </w:t>
            </w:r>
            <w:r w:rsidR="00FA4AF9" w:rsidRPr="00DB53DA">
              <w:rPr>
                <w:rFonts w:ascii="Times New Roman" w:eastAsiaTheme="minorHAnsi" w:hAnsi="Times New Roman"/>
                <w:i/>
              </w:rPr>
              <w:t>P</w:t>
            </w:r>
            <w:r w:rsidRPr="00DB53DA">
              <w:rPr>
                <w:rFonts w:ascii="Times New Roman" w:eastAsiaTheme="minorHAnsi" w:hAnsi="Times New Roman"/>
                <w:i/>
              </w:rPr>
              <w:t>rzeprowadzone przez NIK badanie kwestionariuszowe z udziałem 5152 dyrektorów szkół</w:t>
            </w:r>
            <w:r w:rsidRPr="00DB53DA">
              <w:rPr>
                <w:rFonts w:ascii="Times New Roman" w:eastAsiaTheme="minorHAnsi" w:hAnsi="Times New Roman"/>
              </w:rPr>
              <w:t xml:space="preserve"> wskazuje na</w:t>
            </w:r>
            <w:r w:rsidR="009C5E12" w:rsidRPr="00DB53DA">
              <w:rPr>
                <w:rFonts w:ascii="Times New Roman" w:eastAsiaTheme="minorHAnsi" w:hAnsi="Times New Roman"/>
              </w:rPr>
              <w:t xml:space="preserve"> </w:t>
            </w:r>
            <w:r w:rsidRPr="00DB53DA">
              <w:rPr>
                <w:rFonts w:ascii="Times New Roman" w:eastAsiaTheme="minorHAnsi" w:hAnsi="Times New Roman"/>
              </w:rPr>
              <w:t>zagrożenia dla polskiej oświaty wynikające ze sposobów rozwiązywania problemów kadrowych w szkołach</w:t>
            </w:r>
          </w:p>
          <w:p w14:paraId="566BF735" w14:textId="03D62501" w:rsidR="00FC635D" w:rsidRPr="00DB53DA" w:rsidRDefault="00FC635D" w:rsidP="00371D56">
            <w:pPr>
              <w:spacing w:after="0" w:line="240" w:lineRule="auto"/>
              <w:contextualSpacing/>
              <w:jc w:val="both"/>
              <w:rPr>
                <w:rFonts w:ascii="Times New Roman" w:eastAsiaTheme="minorHAnsi" w:hAnsi="Times New Roman"/>
              </w:rPr>
            </w:pPr>
            <w:r w:rsidRPr="00DB53DA">
              <w:rPr>
                <w:rFonts w:ascii="Times New Roman" w:hAnsi="Times New Roman"/>
              </w:rPr>
              <w:t xml:space="preserve">– na podstawie tekstu źródłowego </w:t>
            </w:r>
            <w:r w:rsidRPr="00DB53DA">
              <w:rPr>
                <w:rFonts w:ascii="Times New Roman" w:eastAsiaTheme="minorHAnsi" w:hAnsi="Times New Roman"/>
                <w:i/>
                <w:iCs/>
              </w:rPr>
              <w:t>Ustawa o systemie oświaty z dnia 7 września 1991 r., art. 3 ust. 17</w:t>
            </w:r>
            <w:r w:rsidRPr="00DB53DA">
              <w:rPr>
                <w:rFonts w:ascii="Times New Roman" w:eastAsiaTheme="minorHAnsi" w:hAnsi="Times New Roman"/>
              </w:rPr>
              <w:t xml:space="preserve"> wymienia osoby, które w świetle tego artykułu są objęte kształceniem ustawicznym</w:t>
            </w:r>
          </w:p>
          <w:p w14:paraId="62026B54" w14:textId="432FC295" w:rsidR="00FC635D" w:rsidRPr="00DB53DA" w:rsidRDefault="00FC635D" w:rsidP="00371D56">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analizuje schemat: </w:t>
            </w:r>
            <w:r w:rsidRPr="00DB53DA">
              <w:rPr>
                <w:rFonts w:ascii="Times New Roman" w:eastAsiaTheme="minorHAnsi" w:hAnsi="Times New Roman"/>
                <w:i/>
                <w:iCs/>
              </w:rPr>
              <w:t>Filary gospodarki</w:t>
            </w:r>
            <w:r w:rsidR="00FA4AF9" w:rsidRPr="00DB53DA">
              <w:rPr>
                <w:rFonts w:ascii="Times New Roman" w:eastAsiaTheme="minorHAnsi" w:hAnsi="Times New Roman"/>
                <w:i/>
                <w:iCs/>
              </w:rPr>
              <w:t xml:space="preserve"> </w:t>
            </w:r>
            <w:r w:rsidRPr="00DB53DA">
              <w:rPr>
                <w:rFonts w:ascii="Times New Roman" w:eastAsiaTheme="minorHAnsi" w:hAnsi="Times New Roman"/>
                <w:i/>
                <w:iCs/>
              </w:rPr>
              <w:t>opartej na wiedzy</w:t>
            </w:r>
          </w:p>
          <w:p w14:paraId="509A7030" w14:textId="1828DE70" w:rsidR="00FC635D" w:rsidRPr="00DB53DA" w:rsidRDefault="00FC635D" w:rsidP="005D3361">
            <w:pPr>
              <w:spacing w:after="0" w:line="240" w:lineRule="auto"/>
              <w:contextualSpacing/>
              <w:jc w:val="both"/>
              <w:rPr>
                <w:rFonts w:ascii="Times New Roman" w:eastAsiaTheme="minorHAnsi" w:hAnsi="Times New Roman"/>
              </w:rPr>
            </w:pPr>
            <w:r w:rsidRPr="00DB53DA">
              <w:rPr>
                <w:rFonts w:ascii="Times New Roman" w:hAnsi="Times New Roman"/>
              </w:rPr>
              <w:t>– na podstawie źródła statystycznego:</w:t>
            </w:r>
            <w:r w:rsidR="00FA4AF9" w:rsidRPr="00DB53DA">
              <w:rPr>
                <w:rFonts w:ascii="Times New Roman" w:hAnsi="Times New Roman"/>
              </w:rPr>
              <w:t xml:space="preserve"> </w:t>
            </w:r>
            <w:r w:rsidRPr="00DB53DA">
              <w:rPr>
                <w:rFonts w:ascii="Times New Roman" w:eastAsiaTheme="minorHAnsi" w:hAnsi="Times New Roman"/>
                <w:i/>
              </w:rPr>
              <w:t>Informacja o wynikach rekrutacji na studia na rok akademicki</w:t>
            </w:r>
            <w:r w:rsidRPr="00DB53DA">
              <w:rPr>
                <w:rFonts w:ascii="Times New Roman" w:eastAsiaTheme="minorHAnsi" w:hAnsi="Times New Roman"/>
                <w:iCs/>
              </w:rPr>
              <w:t xml:space="preserve"> </w:t>
            </w:r>
            <w:r w:rsidRPr="00DB53DA">
              <w:rPr>
                <w:rFonts w:ascii="Times New Roman" w:eastAsiaTheme="minorHAnsi" w:hAnsi="Times New Roman"/>
                <w:i/>
              </w:rPr>
              <w:t>2020/2021 w uczelniach nadzorowanych przez Ministra Edukacji i Nauki</w:t>
            </w:r>
            <w:r w:rsidRPr="00DB53DA">
              <w:rPr>
                <w:rFonts w:ascii="Times New Roman" w:eastAsiaTheme="minorHAnsi" w:hAnsi="Times New Roman"/>
              </w:rPr>
              <w:t xml:space="preserve"> analizuje najpopularniejsze kierunki studiów</w:t>
            </w:r>
            <w:r w:rsidR="00FA4AF9" w:rsidRPr="00DB53DA">
              <w:rPr>
                <w:rFonts w:ascii="Times New Roman" w:eastAsiaTheme="minorHAnsi" w:hAnsi="Times New Roman"/>
              </w:rPr>
              <w:t xml:space="preserve"> </w:t>
            </w:r>
            <w:r w:rsidRPr="00DB53DA">
              <w:rPr>
                <w:rFonts w:ascii="Times New Roman" w:eastAsiaTheme="minorHAnsi" w:hAnsi="Times New Roman"/>
              </w:rPr>
              <w:t>na stu</w:t>
            </w:r>
            <w:r w:rsidRPr="00DB53DA">
              <w:rPr>
                <w:rFonts w:ascii="Times New Roman" w:eastAsiaTheme="minorHAnsi" w:hAnsi="Times New Roman"/>
              </w:rPr>
              <w:lastRenderedPageBreak/>
              <w:t>diach stacjonarnych I stopnia</w:t>
            </w:r>
            <w:r w:rsidR="00FA4AF9" w:rsidRPr="00DB53DA">
              <w:rPr>
                <w:rFonts w:ascii="Times New Roman" w:eastAsiaTheme="minorHAnsi" w:hAnsi="Times New Roman"/>
              </w:rPr>
              <w:t xml:space="preserve"> </w:t>
            </w:r>
            <w:r w:rsidRPr="00DB53DA">
              <w:rPr>
                <w:rFonts w:ascii="Times New Roman" w:eastAsiaTheme="minorHAnsi" w:hAnsi="Times New Roman"/>
              </w:rPr>
              <w:t>i jednolitych studiach magisterskich</w:t>
            </w:r>
            <w:r w:rsidR="00FA4AF9" w:rsidRPr="00DB53DA">
              <w:rPr>
                <w:rFonts w:ascii="Times New Roman" w:eastAsiaTheme="minorHAnsi" w:hAnsi="Times New Roman"/>
              </w:rPr>
              <w:t xml:space="preserve"> </w:t>
            </w:r>
            <w:r w:rsidRPr="00DB53DA">
              <w:rPr>
                <w:rFonts w:ascii="Times New Roman" w:eastAsiaTheme="minorHAnsi" w:hAnsi="Times New Roman"/>
              </w:rPr>
              <w:t>w roku akademickim 2020/2021</w:t>
            </w:r>
          </w:p>
          <w:p w14:paraId="4FCECE9B" w14:textId="5614297B" w:rsidR="00FC635D" w:rsidRPr="00DB53DA" w:rsidRDefault="00FC635D" w:rsidP="00371D56">
            <w:pPr>
              <w:autoSpaceDE w:val="0"/>
              <w:autoSpaceDN w:val="0"/>
              <w:adjustRightInd w:val="0"/>
              <w:spacing w:after="0" w:line="240" w:lineRule="auto"/>
              <w:jc w:val="both"/>
              <w:rPr>
                <w:rFonts w:ascii="Times New Roman" w:eastAsiaTheme="minorHAnsi" w:hAnsi="Times New Roman"/>
              </w:rPr>
            </w:pPr>
            <w:r w:rsidRPr="00DB53DA">
              <w:rPr>
                <w:rFonts w:ascii="Times New Roman" w:hAnsi="Times New Roman"/>
              </w:rPr>
              <w:t xml:space="preserve">– na podstawie danych statystycznych GUS </w:t>
            </w:r>
            <w:r w:rsidRPr="00DB53DA">
              <w:rPr>
                <w:rFonts w:ascii="Times New Roman" w:eastAsiaTheme="minorHAnsi" w:hAnsi="Times New Roman"/>
                <w:i/>
                <w:iCs/>
              </w:rPr>
              <w:t>Kształcenie dorosłych 2016</w:t>
            </w:r>
            <w:r w:rsidRPr="00DB53DA">
              <w:rPr>
                <w:rFonts w:ascii="Times New Roman" w:eastAsiaTheme="minorHAnsi" w:hAnsi="Times New Roman"/>
              </w:rPr>
              <w:t xml:space="preserve"> wskazuje podobieństwa i różnice w zakresie motywacji do kształcenia w obu typach nauki</w:t>
            </w:r>
          </w:p>
          <w:p w14:paraId="4BD90319" w14:textId="77777777" w:rsidR="00FC635D" w:rsidRPr="00DB53DA" w:rsidRDefault="00FC635D" w:rsidP="00371D56">
            <w:pPr>
              <w:spacing w:after="0" w:line="240" w:lineRule="auto"/>
              <w:contextualSpacing/>
              <w:jc w:val="both"/>
              <w:rPr>
                <w:rFonts w:ascii="Times New Roman" w:hAnsi="Times New Roman"/>
                <w:bCs/>
              </w:rPr>
            </w:pPr>
            <w:r w:rsidRPr="00DB53DA">
              <w:rPr>
                <w:rFonts w:ascii="Times New Roman" w:hAnsi="Times New Roman"/>
              </w:rPr>
              <w:t>– a</w:t>
            </w:r>
            <w:r w:rsidRPr="00DB53DA">
              <w:rPr>
                <w:rFonts w:ascii="Times New Roman" w:hAnsi="Times New Roman"/>
                <w:bCs/>
              </w:rPr>
              <w:t>nalizuje,</w:t>
            </w:r>
            <w:r w:rsidRPr="00DB53DA">
              <w:rPr>
                <w:rFonts w:ascii="Times New Roman" w:eastAsiaTheme="minorHAnsi" w:hAnsi="Times New Roman"/>
              </w:rPr>
              <w:t xml:space="preserve"> dlaczego uczenie się przez całe życie jest jednym z warunków sukcesu w karierze zawodowej</w:t>
            </w:r>
          </w:p>
          <w:p w14:paraId="5F58BA69" w14:textId="1E6CB106" w:rsidR="00FC635D" w:rsidRPr="00DB53DA" w:rsidRDefault="00FC635D" w:rsidP="00371D56">
            <w:pPr>
              <w:spacing w:after="0" w:line="240" w:lineRule="auto"/>
              <w:contextualSpacing/>
              <w:jc w:val="both"/>
              <w:rPr>
                <w:rFonts w:ascii="Times New Roman" w:eastAsiaTheme="minorHAnsi" w:hAnsi="Times New Roman"/>
              </w:rPr>
            </w:pPr>
            <w:r w:rsidRPr="00DB53DA">
              <w:rPr>
                <w:rFonts w:ascii="Times New Roman" w:hAnsi="Times New Roman"/>
              </w:rPr>
              <w:t>– dokonuje analizy,</w:t>
            </w:r>
            <w:r w:rsidR="009C5E12" w:rsidRPr="00DB53DA">
              <w:rPr>
                <w:rFonts w:ascii="Times New Roman" w:hAnsi="Times New Roman"/>
              </w:rPr>
              <w:t xml:space="preserve"> </w:t>
            </w:r>
            <w:r w:rsidRPr="00DB53DA">
              <w:rPr>
                <w:rFonts w:ascii="Times New Roman" w:eastAsiaTheme="minorHAnsi" w:hAnsi="Times New Roman"/>
              </w:rPr>
              <w:t>dlaczego we współczesnym świecie przywiązuje się ogromną wagę do kształcenia ustawicznego</w:t>
            </w:r>
          </w:p>
          <w:p w14:paraId="69F4304C" w14:textId="77777777" w:rsidR="00FC635D" w:rsidRPr="00DB53DA" w:rsidRDefault="00FC635D" w:rsidP="00371D56">
            <w:pPr>
              <w:spacing w:after="0" w:line="240" w:lineRule="auto"/>
              <w:contextualSpacing/>
              <w:jc w:val="both"/>
              <w:rPr>
                <w:rFonts w:ascii="Times New Roman" w:hAnsi="Times New Roman"/>
              </w:rPr>
            </w:pPr>
          </w:p>
        </w:tc>
        <w:tc>
          <w:tcPr>
            <w:tcW w:w="1849" w:type="dxa"/>
            <w:tcBorders>
              <w:top w:val="single" w:sz="4" w:space="0" w:color="000000"/>
              <w:left w:val="single" w:sz="4" w:space="0" w:color="000000"/>
              <w:bottom w:val="single" w:sz="4" w:space="0" w:color="000000"/>
            </w:tcBorders>
            <w:shd w:val="clear" w:color="auto" w:fill="auto"/>
          </w:tcPr>
          <w:p w14:paraId="57EDD1DD" w14:textId="28AD6037"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rPr>
              <w:t xml:space="preserve">praca pod kierunkiem z wykorzystaniem podręcznika, </w:t>
            </w:r>
            <w:r w:rsidR="008C1DBD" w:rsidRPr="00DB53DA">
              <w:rPr>
                <w:rFonts w:ascii="Times New Roman" w:hAnsi="Times New Roman"/>
              </w:rPr>
              <w:t xml:space="preserve">schematu, </w:t>
            </w:r>
            <w:r w:rsidRPr="00DB53DA">
              <w:rPr>
                <w:rFonts w:ascii="Times New Roman" w:hAnsi="Times New Roman"/>
              </w:rPr>
              <w:t>tekstu źródłowego oraz</w:t>
            </w:r>
            <w:r w:rsidR="009C5E12" w:rsidRPr="00DB53DA">
              <w:rPr>
                <w:rFonts w:ascii="Times New Roman" w:hAnsi="Times New Roman"/>
              </w:rPr>
              <w:t xml:space="preserve"> </w:t>
            </w:r>
            <w:r w:rsidRPr="00DB53DA">
              <w:rPr>
                <w:rFonts w:ascii="Times New Roman" w:hAnsi="Times New Roman"/>
              </w:rPr>
              <w:t xml:space="preserve">źródeł </w:t>
            </w:r>
            <w:r w:rsidR="008C1DBD" w:rsidRPr="00DB53DA">
              <w:rPr>
                <w:rFonts w:ascii="Times New Roman" w:hAnsi="Times New Roman"/>
              </w:rPr>
              <w:t>statystycznych</w:t>
            </w:r>
          </w:p>
          <w:p w14:paraId="59F9AA07"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59FCB964"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491A338B" w14:textId="39A3128C" w:rsidR="00506F9A" w:rsidRPr="00DB53DA" w:rsidRDefault="00506F9A" w:rsidP="00506F9A">
            <w:pPr>
              <w:pStyle w:val="Tekstglowny"/>
              <w:spacing w:line="240" w:lineRule="auto"/>
              <w:rPr>
                <w:rFonts w:eastAsia="Times New Roman"/>
                <w:sz w:val="22"/>
                <w:lang w:eastAsia="pl-PL"/>
              </w:rPr>
            </w:pPr>
            <w:r w:rsidRPr="00DB53DA">
              <w:rPr>
                <w:sz w:val="22"/>
              </w:rPr>
              <w:t>–</w:t>
            </w:r>
            <w:r w:rsidR="009C5E12" w:rsidRPr="00DB53DA">
              <w:rPr>
                <w:rFonts w:eastAsia="Times New Roman"/>
                <w:sz w:val="22"/>
              </w:rPr>
              <w:t xml:space="preserve"> </w:t>
            </w:r>
            <w:r w:rsidRPr="00DB53DA">
              <w:rPr>
                <w:rFonts w:eastAsia="Times New Roman"/>
                <w:sz w:val="22"/>
              </w:rPr>
              <w:t>d</w:t>
            </w:r>
            <w:r w:rsidRPr="00DB53DA">
              <w:rPr>
                <w:rFonts w:eastAsia="Times New Roman"/>
                <w:sz w:val="22"/>
                <w:lang w:eastAsia="pl-PL"/>
              </w:rPr>
              <w:t>ebata: Czy polska szkoła przygotowuje</w:t>
            </w:r>
            <w:r w:rsidR="00FA4AF9" w:rsidRPr="00DB53DA">
              <w:rPr>
                <w:rFonts w:eastAsia="Times New Roman"/>
                <w:sz w:val="22"/>
                <w:lang w:eastAsia="pl-PL"/>
              </w:rPr>
              <w:t xml:space="preserve"> </w:t>
            </w:r>
            <w:r w:rsidRPr="00DB53DA">
              <w:rPr>
                <w:rFonts w:eastAsia="Times New Roman"/>
                <w:sz w:val="22"/>
                <w:lang w:eastAsia="pl-PL"/>
              </w:rPr>
              <w:t>młodego człowieka do wyzwań współczesnego</w:t>
            </w:r>
            <w:r w:rsidR="00FA4AF9" w:rsidRPr="00DB53DA">
              <w:rPr>
                <w:rFonts w:eastAsia="Times New Roman"/>
                <w:sz w:val="22"/>
                <w:lang w:eastAsia="pl-PL"/>
              </w:rPr>
              <w:t xml:space="preserve"> </w:t>
            </w:r>
            <w:r w:rsidRPr="00DB53DA">
              <w:rPr>
                <w:rFonts w:eastAsia="Times New Roman"/>
                <w:sz w:val="22"/>
                <w:lang w:eastAsia="pl-PL"/>
              </w:rPr>
              <w:t>świata?</w:t>
            </w:r>
          </w:p>
          <w:p w14:paraId="3F35237E" w14:textId="5E882DAC" w:rsidR="00E4472C" w:rsidRPr="00DB53DA" w:rsidRDefault="00E4472C" w:rsidP="00E4472C">
            <w:pPr>
              <w:pStyle w:val="Tekstglowny"/>
              <w:spacing w:line="240" w:lineRule="auto"/>
              <w:rPr>
                <w:rFonts w:eastAsia="Times New Roman"/>
                <w:sz w:val="22"/>
                <w:lang w:eastAsia="pl-PL"/>
              </w:rPr>
            </w:pPr>
            <w:r w:rsidRPr="00DB53DA">
              <w:rPr>
                <w:sz w:val="22"/>
              </w:rPr>
              <w:t>–</w:t>
            </w:r>
            <w:r w:rsidRPr="00DB53DA">
              <w:rPr>
                <w:rFonts w:eastAsia="Times New Roman"/>
                <w:sz w:val="22"/>
              </w:rPr>
              <w:t xml:space="preserve"> </w:t>
            </w:r>
            <w:r w:rsidRPr="00DB53DA">
              <w:rPr>
                <w:sz w:val="22"/>
              </w:rPr>
              <w:t xml:space="preserve">technika SWOT: </w:t>
            </w:r>
            <w:r w:rsidRPr="00DB53DA">
              <w:rPr>
                <w:rFonts w:eastAsia="Times New Roman"/>
                <w:sz w:val="22"/>
                <w:lang w:eastAsia="pl-PL"/>
              </w:rPr>
              <w:t>Wskaż na zagrożenia dla polskiej oświaty wynikające ze sposobów rozwiązywania problemów</w:t>
            </w:r>
            <w:r w:rsidR="00FA4AF9" w:rsidRPr="00DB53DA">
              <w:rPr>
                <w:rFonts w:eastAsia="Times New Roman"/>
                <w:sz w:val="22"/>
                <w:lang w:eastAsia="pl-PL"/>
              </w:rPr>
              <w:t xml:space="preserve"> </w:t>
            </w:r>
            <w:r w:rsidRPr="00DB53DA">
              <w:rPr>
                <w:rFonts w:eastAsia="Times New Roman"/>
                <w:sz w:val="22"/>
                <w:lang w:eastAsia="pl-PL"/>
              </w:rPr>
              <w:t>kadrowych w szkołach</w:t>
            </w:r>
          </w:p>
          <w:p w14:paraId="258690FE" w14:textId="09E30CDF" w:rsidR="008B489B" w:rsidRPr="00DB53DA" w:rsidRDefault="008B489B" w:rsidP="005D3361">
            <w:pPr>
              <w:pStyle w:val="Tekstglowny"/>
              <w:spacing w:line="240" w:lineRule="auto"/>
              <w:rPr>
                <w:rFonts w:eastAsia="Times New Roman"/>
                <w:i/>
                <w:iCs/>
                <w:sz w:val="22"/>
                <w:lang w:eastAsia="pl-PL"/>
              </w:rPr>
            </w:pPr>
            <w:r w:rsidRPr="00DB53DA">
              <w:rPr>
                <w:sz w:val="22"/>
              </w:rPr>
              <w:t>–</w:t>
            </w:r>
            <w:r w:rsidRPr="00DB53DA">
              <w:rPr>
                <w:rFonts w:eastAsia="Times New Roman"/>
                <w:sz w:val="22"/>
              </w:rPr>
              <w:t xml:space="preserve"> </w:t>
            </w:r>
            <w:r w:rsidRPr="00DB53DA">
              <w:rPr>
                <w:sz w:val="22"/>
              </w:rPr>
              <w:t>projekt edukacyjny:</w:t>
            </w:r>
            <w:r w:rsidR="00FA4AF9" w:rsidRPr="00DB53DA">
              <w:rPr>
                <w:sz w:val="22"/>
              </w:rPr>
              <w:t xml:space="preserve"> </w:t>
            </w:r>
            <w:r w:rsidRPr="00DB53DA">
              <w:rPr>
                <w:rFonts w:eastAsia="Times New Roman"/>
                <w:sz w:val="22"/>
                <w:lang w:eastAsia="pl-PL"/>
              </w:rPr>
              <w:t xml:space="preserve">Opracujcie </w:t>
            </w:r>
            <w:r w:rsidRPr="00DB53DA">
              <w:rPr>
                <w:rFonts w:eastAsia="Times New Roman"/>
                <w:i/>
                <w:iCs/>
                <w:sz w:val="22"/>
                <w:lang w:eastAsia="pl-PL"/>
              </w:rPr>
              <w:t xml:space="preserve">raport na temat perspektyw szkolnictwa w Polsce. </w:t>
            </w:r>
            <w:r w:rsidRPr="00DB53DA">
              <w:rPr>
                <w:rFonts w:eastAsia="Times New Roman"/>
                <w:i/>
                <w:iCs/>
                <w:sz w:val="22"/>
                <w:lang w:eastAsia="pl-PL"/>
              </w:rPr>
              <w:lastRenderedPageBreak/>
              <w:t>Uwzględnijcie takie aspekty, jak:</w:t>
            </w:r>
          </w:p>
          <w:p w14:paraId="36751E3D" w14:textId="28D411D6" w:rsidR="008B489B" w:rsidRPr="00DB53DA" w:rsidRDefault="006F4C65" w:rsidP="008B489B">
            <w:pPr>
              <w:autoSpaceDE w:val="0"/>
              <w:autoSpaceDN w:val="0"/>
              <w:adjustRightInd w:val="0"/>
              <w:spacing w:after="0" w:line="240" w:lineRule="auto"/>
              <w:jc w:val="both"/>
              <w:rPr>
                <w:rFonts w:ascii="Times New Roman" w:eastAsia="Times New Roman" w:hAnsi="Times New Roman"/>
                <w:i/>
                <w:iCs/>
                <w:lang w:eastAsia="pl-PL"/>
              </w:rPr>
            </w:pPr>
            <w:r w:rsidRPr="00DB53DA">
              <w:rPr>
                <w:rFonts w:ascii="Times New Roman" w:eastAsia="Times New Roman" w:hAnsi="Times New Roman"/>
                <w:i/>
                <w:iCs/>
                <w:lang w:eastAsia="pl-PL"/>
              </w:rPr>
              <w:t>•</w:t>
            </w:r>
            <w:r w:rsidR="008B489B" w:rsidRPr="00DB53DA">
              <w:rPr>
                <w:rFonts w:ascii="Times New Roman" w:eastAsia="Times New Roman" w:hAnsi="Times New Roman"/>
                <w:i/>
                <w:iCs/>
                <w:lang w:eastAsia="pl-PL"/>
              </w:rPr>
              <w:t xml:space="preserve"> niż demograficzny</w:t>
            </w:r>
          </w:p>
          <w:p w14:paraId="4615EC51" w14:textId="70E3DAA3" w:rsidR="008B489B" w:rsidRPr="00DB53DA" w:rsidRDefault="006F4C65" w:rsidP="008B489B">
            <w:pPr>
              <w:autoSpaceDE w:val="0"/>
              <w:autoSpaceDN w:val="0"/>
              <w:adjustRightInd w:val="0"/>
              <w:spacing w:after="0" w:line="240" w:lineRule="auto"/>
              <w:jc w:val="both"/>
              <w:rPr>
                <w:rFonts w:ascii="Times New Roman" w:eastAsia="Times New Roman" w:hAnsi="Times New Roman"/>
                <w:i/>
                <w:iCs/>
                <w:lang w:eastAsia="pl-PL"/>
              </w:rPr>
            </w:pPr>
            <w:r w:rsidRPr="00DB53DA">
              <w:rPr>
                <w:rFonts w:ascii="Times New Roman" w:eastAsia="Times New Roman" w:hAnsi="Times New Roman"/>
                <w:i/>
                <w:iCs/>
                <w:lang w:eastAsia="pl-PL"/>
              </w:rPr>
              <w:t>•</w:t>
            </w:r>
            <w:r w:rsidR="008B489B" w:rsidRPr="00DB53DA">
              <w:rPr>
                <w:rFonts w:ascii="Times New Roman" w:eastAsia="Times New Roman" w:hAnsi="Times New Roman"/>
                <w:i/>
                <w:iCs/>
                <w:lang w:eastAsia="pl-PL"/>
              </w:rPr>
              <w:t xml:space="preserve"> progi zdawalności egzaminów maturalnych</w:t>
            </w:r>
          </w:p>
          <w:p w14:paraId="5217B751" w14:textId="06684172" w:rsidR="008B489B" w:rsidRPr="00DB53DA" w:rsidRDefault="006F4C65" w:rsidP="008B489B">
            <w:pPr>
              <w:autoSpaceDE w:val="0"/>
              <w:autoSpaceDN w:val="0"/>
              <w:adjustRightInd w:val="0"/>
              <w:spacing w:after="0" w:line="240" w:lineRule="auto"/>
              <w:jc w:val="both"/>
              <w:rPr>
                <w:rFonts w:ascii="Times New Roman" w:eastAsia="Times New Roman" w:hAnsi="Times New Roman"/>
                <w:i/>
                <w:iCs/>
                <w:lang w:eastAsia="pl-PL"/>
              </w:rPr>
            </w:pPr>
            <w:r w:rsidRPr="00DB53DA">
              <w:rPr>
                <w:rFonts w:ascii="Times New Roman" w:eastAsia="Times New Roman" w:hAnsi="Times New Roman"/>
                <w:i/>
                <w:iCs/>
                <w:lang w:eastAsia="pl-PL"/>
              </w:rPr>
              <w:t>•</w:t>
            </w:r>
            <w:r w:rsidR="008B489B" w:rsidRPr="00DB53DA">
              <w:rPr>
                <w:rFonts w:ascii="Times New Roman" w:eastAsia="Times New Roman" w:hAnsi="Times New Roman"/>
                <w:i/>
                <w:iCs/>
                <w:lang w:eastAsia="pl-PL"/>
              </w:rPr>
              <w:t xml:space="preserve"> odpłatność za studia</w:t>
            </w:r>
          </w:p>
          <w:p w14:paraId="72E07ABC" w14:textId="623A8E76" w:rsidR="008B489B" w:rsidRPr="00DB53DA" w:rsidRDefault="006F4C65" w:rsidP="008B489B">
            <w:pPr>
              <w:autoSpaceDE w:val="0"/>
              <w:autoSpaceDN w:val="0"/>
              <w:adjustRightInd w:val="0"/>
              <w:spacing w:after="0" w:line="240" w:lineRule="auto"/>
              <w:jc w:val="both"/>
              <w:rPr>
                <w:rFonts w:ascii="Times New Roman" w:eastAsia="Times New Roman" w:hAnsi="Times New Roman"/>
                <w:i/>
                <w:iCs/>
                <w:lang w:eastAsia="pl-PL"/>
              </w:rPr>
            </w:pPr>
            <w:r w:rsidRPr="00DB53DA">
              <w:rPr>
                <w:rFonts w:ascii="Times New Roman" w:eastAsia="Times New Roman" w:hAnsi="Times New Roman"/>
                <w:i/>
                <w:iCs/>
                <w:lang w:eastAsia="pl-PL"/>
              </w:rPr>
              <w:t>•</w:t>
            </w:r>
            <w:r w:rsidR="008B489B" w:rsidRPr="00DB53DA">
              <w:rPr>
                <w:rFonts w:ascii="Times New Roman" w:eastAsia="Times New Roman" w:hAnsi="Times New Roman"/>
                <w:i/>
                <w:iCs/>
                <w:lang w:eastAsia="pl-PL"/>
              </w:rPr>
              <w:t xml:space="preserve"> braki kadrowe w szkołach</w:t>
            </w:r>
          </w:p>
          <w:p w14:paraId="28D1761C" w14:textId="4B6F89B8" w:rsidR="008B489B" w:rsidRPr="00DB53DA" w:rsidRDefault="006F4C65" w:rsidP="008B489B">
            <w:pPr>
              <w:autoSpaceDE w:val="0"/>
              <w:autoSpaceDN w:val="0"/>
              <w:adjustRightInd w:val="0"/>
              <w:spacing w:after="0" w:line="240" w:lineRule="auto"/>
              <w:jc w:val="both"/>
              <w:rPr>
                <w:rFonts w:ascii="Times New Roman" w:eastAsia="Times New Roman" w:hAnsi="Times New Roman"/>
                <w:i/>
                <w:iCs/>
                <w:lang w:eastAsia="pl-PL"/>
              </w:rPr>
            </w:pPr>
            <w:r w:rsidRPr="00DB53DA">
              <w:rPr>
                <w:rFonts w:ascii="Times New Roman" w:eastAsia="Times New Roman" w:hAnsi="Times New Roman"/>
                <w:i/>
                <w:iCs/>
                <w:lang w:eastAsia="pl-PL"/>
              </w:rPr>
              <w:t>•</w:t>
            </w:r>
            <w:r w:rsidR="008B489B" w:rsidRPr="00DB53DA">
              <w:rPr>
                <w:rFonts w:ascii="Times New Roman" w:eastAsia="Times New Roman" w:hAnsi="Times New Roman"/>
                <w:i/>
                <w:iCs/>
                <w:lang w:eastAsia="pl-PL"/>
              </w:rPr>
              <w:t xml:space="preserve"> jakość edukacji powszechnej i studiów w Polsce.</w:t>
            </w:r>
          </w:p>
          <w:p w14:paraId="06ACD4BC" w14:textId="77777777" w:rsidR="008B489B" w:rsidRPr="00DB53DA" w:rsidRDefault="008B489B" w:rsidP="008B489B">
            <w:pPr>
              <w:autoSpaceDE w:val="0"/>
              <w:autoSpaceDN w:val="0"/>
              <w:adjustRightInd w:val="0"/>
              <w:spacing w:after="0" w:line="240" w:lineRule="auto"/>
              <w:jc w:val="both"/>
              <w:rPr>
                <w:rFonts w:ascii="Times New Roman" w:eastAsia="Times New Roman" w:hAnsi="Times New Roman"/>
                <w:i/>
                <w:iCs/>
                <w:lang w:eastAsia="pl-PL"/>
              </w:rPr>
            </w:pPr>
            <w:r w:rsidRPr="00DB53DA">
              <w:rPr>
                <w:rFonts w:ascii="Times New Roman" w:eastAsia="Times New Roman" w:hAnsi="Times New Roman"/>
                <w:i/>
                <w:iCs/>
                <w:lang w:eastAsia="pl-PL"/>
              </w:rPr>
              <w:t>Wykorzystajcie dane GUS, badania opinii społecznej, raporty organizacji zajmujących się szkolnictwem</w:t>
            </w:r>
          </w:p>
          <w:p w14:paraId="2F69EB7E" w14:textId="77777777" w:rsidR="008B489B" w:rsidRPr="00DB53DA" w:rsidRDefault="008B489B" w:rsidP="008B489B">
            <w:pPr>
              <w:pStyle w:val="Tekstglowny"/>
              <w:spacing w:line="240" w:lineRule="auto"/>
              <w:rPr>
                <w:rFonts w:eastAsia="Times New Roman"/>
                <w:i/>
                <w:iCs/>
                <w:sz w:val="22"/>
                <w:lang w:eastAsia="pl-PL"/>
              </w:rPr>
            </w:pPr>
            <w:r w:rsidRPr="00DB53DA">
              <w:rPr>
                <w:rFonts w:eastAsia="Times New Roman"/>
                <w:i/>
                <w:iCs/>
                <w:sz w:val="22"/>
                <w:lang w:eastAsia="pl-PL"/>
              </w:rPr>
              <w:t>oraz własne spostrzeżenia</w:t>
            </w:r>
          </w:p>
          <w:p w14:paraId="0D7C0749" w14:textId="77777777" w:rsidR="008B489B" w:rsidRPr="00DB53DA" w:rsidRDefault="008B489B" w:rsidP="008B489B">
            <w:pPr>
              <w:pStyle w:val="Tekstglowny"/>
              <w:spacing w:line="240" w:lineRule="auto"/>
              <w:rPr>
                <w:sz w:val="22"/>
              </w:rPr>
            </w:pPr>
          </w:p>
        </w:tc>
        <w:tc>
          <w:tcPr>
            <w:tcW w:w="2025" w:type="dxa"/>
            <w:tcBorders>
              <w:top w:val="single" w:sz="4" w:space="0" w:color="000000"/>
              <w:left w:val="single" w:sz="4" w:space="0" w:color="000000"/>
              <w:bottom w:val="single" w:sz="4" w:space="0" w:color="000000"/>
            </w:tcBorders>
            <w:shd w:val="clear" w:color="auto" w:fill="auto"/>
          </w:tcPr>
          <w:p w14:paraId="6A302C12" w14:textId="6552A983"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401A71" w:rsidRPr="00DB53DA">
              <w:rPr>
                <w:rFonts w:ascii="Times New Roman" w:hAnsi="Times New Roman"/>
              </w:rPr>
              <w:t>361</w:t>
            </w:r>
            <w:r w:rsidR="00DF230C" w:rsidRPr="00DB53DA">
              <w:rPr>
                <w:rFonts w:ascii="Times New Roman" w:hAnsi="Times New Roman"/>
              </w:rPr>
              <w:t>–</w:t>
            </w:r>
            <w:r w:rsidR="00401A71" w:rsidRPr="00DB53DA">
              <w:rPr>
                <w:rFonts w:ascii="Times New Roman" w:hAnsi="Times New Roman"/>
              </w:rPr>
              <w:t>36</w:t>
            </w:r>
            <w:r w:rsidR="008C1DBD" w:rsidRPr="00DB53DA">
              <w:rPr>
                <w:rFonts w:ascii="Times New Roman" w:hAnsi="Times New Roman"/>
              </w:rPr>
              <w:t>7</w:t>
            </w:r>
          </w:p>
          <w:p w14:paraId="06E2945B" w14:textId="421EC621" w:rsidR="00401A71" w:rsidRPr="00DB53DA" w:rsidRDefault="00401A71" w:rsidP="00401A71">
            <w:pPr>
              <w:spacing w:after="0" w:line="240" w:lineRule="auto"/>
              <w:ind w:right="-87"/>
              <w:contextualSpacing/>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Najpopularniejsze kierunki studiów na studiach stacjonarnych I stopnia i jednolitych studiach magisterskich w roku akademickim 2020/2021</w:t>
            </w:r>
            <w:r w:rsidRPr="00DB53DA">
              <w:rPr>
                <w:rFonts w:ascii="Times New Roman" w:eastAsia="Times New Roman" w:hAnsi="Times New Roman"/>
                <w:lang w:eastAsia="pl-PL"/>
              </w:rPr>
              <w:t xml:space="preserve">., </w:t>
            </w:r>
            <w:r w:rsidRPr="00DB53DA">
              <w:rPr>
                <w:rFonts w:ascii="Times New Roman" w:hAnsi="Times New Roman"/>
              </w:rPr>
              <w:t>podręcznik s. 362</w:t>
            </w:r>
          </w:p>
          <w:p w14:paraId="3D6226AC" w14:textId="11032267" w:rsidR="00EC5667" w:rsidRPr="00DB53DA" w:rsidRDefault="00EC5667" w:rsidP="00EC5667">
            <w:pPr>
              <w:spacing w:after="0" w:line="240" w:lineRule="auto"/>
              <w:ind w:right="-87"/>
              <w:contextualSpacing/>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Sposób rozwiązania problemu z zatrudnieniem nauczyciela o odpowiednich kwalifikacjach</w:t>
            </w:r>
            <w:r w:rsidRPr="00DB53DA">
              <w:rPr>
                <w:rFonts w:ascii="Times New Roman" w:eastAsia="Times New Roman" w:hAnsi="Times New Roman"/>
                <w:lang w:eastAsia="pl-PL"/>
              </w:rPr>
              <w:t xml:space="preserve">, </w:t>
            </w:r>
            <w:r w:rsidRPr="00DB53DA">
              <w:rPr>
                <w:rFonts w:ascii="Times New Roman" w:hAnsi="Times New Roman"/>
              </w:rPr>
              <w:t>podręcznik s.</w:t>
            </w:r>
            <w:r w:rsidR="009C5E12" w:rsidRPr="00DB53DA">
              <w:rPr>
                <w:rFonts w:ascii="Times New Roman" w:hAnsi="Times New Roman"/>
              </w:rPr>
              <w:t xml:space="preserve"> </w:t>
            </w:r>
            <w:r w:rsidRPr="00DB53DA">
              <w:rPr>
                <w:rFonts w:ascii="Times New Roman" w:hAnsi="Times New Roman"/>
              </w:rPr>
              <w:t>363</w:t>
            </w:r>
          </w:p>
          <w:p w14:paraId="0F088934" w14:textId="307B02A8" w:rsidR="00890839" w:rsidRPr="00DB53DA" w:rsidRDefault="00890839" w:rsidP="00890839">
            <w:pPr>
              <w:spacing w:after="0" w:line="240" w:lineRule="auto"/>
              <w:ind w:right="-87"/>
              <w:contextualSpacing/>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 xml:space="preserve">schemat: </w:t>
            </w:r>
            <w:r w:rsidRPr="00DB53DA">
              <w:rPr>
                <w:rFonts w:ascii="Times New Roman" w:eastAsia="Times New Roman" w:hAnsi="Times New Roman"/>
                <w:i/>
                <w:iCs/>
                <w:lang w:eastAsia="pl-PL"/>
              </w:rPr>
              <w:t>Filary</w:t>
            </w:r>
            <w:r w:rsidR="00626CDF"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Gospodarki opartej</w:t>
            </w:r>
            <w:r w:rsidR="00626CDF" w:rsidRPr="00DB53DA">
              <w:rPr>
                <w:rFonts w:ascii="Times New Roman" w:eastAsia="Times New Roman" w:hAnsi="Times New Roman"/>
                <w:i/>
                <w:iCs/>
                <w:lang w:eastAsia="pl-PL"/>
              </w:rPr>
              <w:t xml:space="preserve"> </w:t>
            </w:r>
            <w:r w:rsidRPr="00DB53DA">
              <w:rPr>
                <w:rFonts w:ascii="Times New Roman" w:eastAsia="Times New Roman" w:hAnsi="Times New Roman"/>
                <w:i/>
                <w:iCs/>
                <w:lang w:eastAsia="pl-PL"/>
              </w:rPr>
              <w:t>na wiedzy</w:t>
            </w:r>
            <w:r w:rsidRPr="00DB53DA">
              <w:rPr>
                <w:rFonts w:ascii="Times New Roman" w:eastAsia="Times New Roman" w:hAnsi="Times New Roman"/>
                <w:lang w:eastAsia="pl-PL"/>
              </w:rPr>
              <w:t xml:space="preserve">, </w:t>
            </w:r>
            <w:r w:rsidRPr="00DB53DA">
              <w:rPr>
                <w:rFonts w:ascii="Times New Roman" w:hAnsi="Times New Roman"/>
              </w:rPr>
              <w:t>podręcznik s.</w:t>
            </w:r>
            <w:r w:rsidR="009C5E12" w:rsidRPr="00DB53DA">
              <w:rPr>
                <w:rFonts w:ascii="Times New Roman" w:hAnsi="Times New Roman"/>
              </w:rPr>
              <w:t xml:space="preserve"> </w:t>
            </w:r>
            <w:r w:rsidRPr="00DB53DA">
              <w:rPr>
                <w:rFonts w:ascii="Times New Roman" w:hAnsi="Times New Roman"/>
              </w:rPr>
              <w:t>364</w:t>
            </w:r>
          </w:p>
          <w:p w14:paraId="55844131" w14:textId="77777777"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tekst</w:t>
            </w:r>
            <w:r w:rsidRPr="00DB53DA">
              <w:rPr>
                <w:rFonts w:ascii="Times New Roman" w:eastAsia="Times New Roman" w:hAnsi="Times New Roman"/>
              </w:rPr>
              <w:t xml:space="preserve"> </w:t>
            </w:r>
            <w:r w:rsidRPr="00DB53DA">
              <w:rPr>
                <w:rFonts w:ascii="Times New Roman" w:hAnsi="Times New Roman"/>
                <w:b/>
              </w:rPr>
              <w:t>źródłowy:</w:t>
            </w:r>
          </w:p>
          <w:p w14:paraId="4DC5E292" w14:textId="7A21A84A" w:rsidR="00FC635D" w:rsidRPr="00DB53DA" w:rsidRDefault="00910D32" w:rsidP="009B0134">
            <w:pPr>
              <w:spacing w:after="0" w:line="240" w:lineRule="auto"/>
              <w:ind w:right="-87"/>
              <w:contextualSpacing/>
              <w:jc w:val="both"/>
              <w:rPr>
                <w:rFonts w:ascii="Times New Roman" w:hAnsi="Times New Roman"/>
              </w:rPr>
            </w:pPr>
            <w:r w:rsidRPr="00DB53DA">
              <w:rPr>
                <w:rFonts w:ascii="Times New Roman" w:eastAsia="Times New Roman" w:hAnsi="Times New Roman"/>
                <w:i/>
                <w:iCs/>
                <w:lang w:eastAsia="pl-PL"/>
              </w:rPr>
              <w:t>Ustawa o systemie oświaty z dnia 7 września 1991 r., art. 3 ust. 17</w:t>
            </w:r>
            <w:r w:rsidR="00FC635D" w:rsidRPr="00DB53DA">
              <w:rPr>
                <w:rFonts w:ascii="Times New Roman" w:eastAsia="Times New Roman" w:hAnsi="Times New Roman"/>
                <w:lang w:eastAsia="pl-PL"/>
              </w:rPr>
              <w:t xml:space="preserve">, </w:t>
            </w:r>
            <w:r w:rsidR="00FC635D" w:rsidRPr="00DB53DA">
              <w:rPr>
                <w:rFonts w:ascii="Times New Roman" w:hAnsi="Times New Roman"/>
              </w:rPr>
              <w:t xml:space="preserve">podręcznik </w:t>
            </w:r>
            <w:r w:rsidRPr="00DB53DA">
              <w:rPr>
                <w:rFonts w:ascii="Times New Roman" w:hAnsi="Times New Roman"/>
              </w:rPr>
              <w:t>s. 365</w:t>
            </w:r>
          </w:p>
          <w:p w14:paraId="3B91D8DA" w14:textId="78422719" w:rsidR="0009579E" w:rsidRPr="00DB53DA" w:rsidRDefault="0009579E" w:rsidP="0009579E">
            <w:pPr>
              <w:spacing w:after="0" w:line="240" w:lineRule="auto"/>
              <w:ind w:right="-87"/>
              <w:contextualSpacing/>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 xml:space="preserve">Osoby w wieku 18–69 lat uczestniczące w kształceniu formalnym według wybranych powodów </w:t>
            </w:r>
            <w:r w:rsidRPr="00DB53DA">
              <w:rPr>
                <w:rFonts w:ascii="Times New Roman" w:eastAsia="Times New Roman" w:hAnsi="Times New Roman"/>
                <w:i/>
                <w:iCs/>
                <w:lang w:eastAsia="pl-PL"/>
              </w:rPr>
              <w:lastRenderedPageBreak/>
              <w:t>podjęcia nauki w 2016</w:t>
            </w:r>
            <w:r w:rsidRPr="00DB53DA">
              <w:rPr>
                <w:rFonts w:ascii="Times New Roman" w:eastAsia="Times New Roman" w:hAnsi="Times New Roman"/>
                <w:lang w:eastAsia="pl-PL"/>
              </w:rPr>
              <w:t xml:space="preserve"> </w:t>
            </w:r>
            <w:r w:rsidRPr="00DB53DA">
              <w:rPr>
                <w:rFonts w:ascii="Times New Roman" w:eastAsia="Times New Roman" w:hAnsi="Times New Roman"/>
                <w:i/>
                <w:iCs/>
                <w:lang w:eastAsia="pl-PL"/>
              </w:rPr>
              <w:t>r.</w:t>
            </w:r>
            <w:r w:rsidRPr="00DB53DA">
              <w:rPr>
                <w:rFonts w:ascii="Times New Roman" w:eastAsia="Times New Roman" w:hAnsi="Times New Roman"/>
                <w:lang w:eastAsia="pl-PL"/>
              </w:rPr>
              <w:t xml:space="preserve">, </w:t>
            </w:r>
            <w:r w:rsidRPr="00DB53DA">
              <w:rPr>
                <w:rFonts w:ascii="Times New Roman" w:hAnsi="Times New Roman"/>
              </w:rPr>
              <w:t>podręcznik s. 366</w:t>
            </w:r>
          </w:p>
          <w:p w14:paraId="6538E68E" w14:textId="1CE2F2FA" w:rsidR="008C1DBD" w:rsidRPr="00DB53DA" w:rsidRDefault="00C7436E" w:rsidP="008C1DBD">
            <w:pPr>
              <w:spacing w:after="0" w:line="240" w:lineRule="auto"/>
              <w:ind w:right="-87"/>
              <w:contextualSpacing/>
              <w:jc w:val="both"/>
              <w:rPr>
                <w:rFonts w:ascii="Times New Roman" w:hAnsi="Times New Roman"/>
              </w:rPr>
            </w:pPr>
            <w:r w:rsidRPr="00DB53DA">
              <w:rPr>
                <w:rFonts w:ascii="Times New Roman" w:hAnsi="Times New Roman"/>
              </w:rPr>
              <w:t>–</w:t>
            </w:r>
            <w:r w:rsidR="009C5E12" w:rsidRPr="00DB53DA">
              <w:rPr>
                <w:rFonts w:ascii="Times New Roman" w:eastAsia="Times New Roman" w:hAnsi="Times New Roman"/>
              </w:rPr>
              <w:t xml:space="preserve"> </w:t>
            </w:r>
            <w:r w:rsidRPr="00DB53DA">
              <w:rPr>
                <w:rFonts w:ascii="Times New Roman" w:hAnsi="Times New Roman"/>
                <w:b/>
              </w:rPr>
              <w:t>źródło statystyczne</w:t>
            </w:r>
            <w:r w:rsidRPr="00DB53DA">
              <w:rPr>
                <w:rFonts w:ascii="Times New Roman" w:hAnsi="Times New Roman"/>
              </w:rPr>
              <w:t xml:space="preserve">: </w:t>
            </w:r>
            <w:r w:rsidRPr="00DB53DA">
              <w:rPr>
                <w:rFonts w:ascii="Times New Roman" w:eastAsia="Times New Roman" w:hAnsi="Times New Roman"/>
                <w:i/>
                <w:iCs/>
                <w:lang w:eastAsia="pl-PL"/>
              </w:rPr>
              <w:t>Osoby w wieku 18–69 lat kształcące się w systemie pozaformalnym według wybranych powodów podjęcia nauki w 2016 r</w:t>
            </w:r>
            <w:r w:rsidRPr="00DB53DA">
              <w:rPr>
                <w:rFonts w:ascii="Times New Roman" w:eastAsia="Times New Roman" w:hAnsi="Times New Roman"/>
                <w:lang w:eastAsia="pl-PL"/>
              </w:rPr>
              <w:t xml:space="preserve">., </w:t>
            </w:r>
            <w:r w:rsidRPr="00DB53DA">
              <w:rPr>
                <w:rFonts w:ascii="Times New Roman" w:hAnsi="Times New Roman"/>
              </w:rPr>
              <w:t>podręcznik s. 366</w:t>
            </w:r>
          </w:p>
          <w:p w14:paraId="52F1BABD" w14:textId="77777777" w:rsidR="00FC635D" w:rsidRPr="00DB53DA" w:rsidRDefault="00FC635D" w:rsidP="00527F9D">
            <w:pPr>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E95C6BE" w14:textId="77777777" w:rsidR="00FC635D" w:rsidRPr="00DB53DA" w:rsidRDefault="00FC635D" w:rsidP="008540D2">
            <w:pPr>
              <w:snapToGrid w:val="0"/>
              <w:spacing w:after="0" w:line="240" w:lineRule="auto"/>
              <w:contextualSpacing/>
              <w:rPr>
                <w:rFonts w:ascii="Times New Roman" w:hAnsi="Times New Roman"/>
              </w:rPr>
            </w:pPr>
          </w:p>
        </w:tc>
      </w:tr>
      <w:tr w:rsidR="00FC635D" w:rsidRPr="00DB53DA" w14:paraId="70D2098D" w14:textId="77777777" w:rsidTr="00FC635D">
        <w:tc>
          <w:tcPr>
            <w:tcW w:w="1855" w:type="dxa"/>
            <w:tcBorders>
              <w:top w:val="single" w:sz="4" w:space="0" w:color="000000"/>
              <w:left w:val="single" w:sz="4" w:space="0" w:color="000000"/>
              <w:bottom w:val="single" w:sz="4" w:space="0" w:color="000000"/>
            </w:tcBorders>
            <w:shd w:val="clear" w:color="auto" w:fill="auto"/>
          </w:tcPr>
          <w:p w14:paraId="6ACD1F58" w14:textId="7877F859" w:rsidR="00FC635D" w:rsidRPr="00DB53DA" w:rsidRDefault="00FC635D" w:rsidP="008540D2">
            <w:pPr>
              <w:spacing w:after="0" w:line="240" w:lineRule="auto"/>
              <w:contextualSpacing/>
              <w:jc w:val="both"/>
              <w:rPr>
                <w:rFonts w:ascii="Times New Roman" w:hAnsi="Times New Roman"/>
                <w:b/>
              </w:rPr>
            </w:pPr>
            <w:r w:rsidRPr="00DB53DA">
              <w:rPr>
                <w:rFonts w:ascii="Times New Roman" w:hAnsi="Times New Roman"/>
                <w:b/>
              </w:rPr>
              <w:t xml:space="preserve">55. </w:t>
            </w:r>
            <w:r w:rsidRPr="00DB53DA">
              <w:rPr>
                <w:rFonts w:ascii="Times New Roman" w:eastAsiaTheme="minorHAnsi" w:hAnsi="Times New Roman"/>
                <w:b/>
                <w:bCs/>
              </w:rPr>
              <w:t xml:space="preserve">Czy studia powinny być płatne? </w:t>
            </w:r>
            <w:r w:rsidR="00DF230C" w:rsidRPr="00DB53DA">
              <w:rPr>
                <w:rFonts w:ascii="Times New Roman" w:eastAsiaTheme="minorHAnsi" w:hAnsi="Times New Roman"/>
                <w:b/>
                <w:bCs/>
              </w:rPr>
              <w:t>–</w:t>
            </w:r>
            <w:r w:rsidRPr="00DB53DA">
              <w:rPr>
                <w:rFonts w:ascii="Times New Roman" w:eastAsiaTheme="minorHAnsi" w:hAnsi="Times New Roman"/>
                <w:b/>
                <w:bCs/>
              </w:rPr>
              <w:t xml:space="preserve"> dyskusja</w:t>
            </w:r>
          </w:p>
        </w:tc>
        <w:tc>
          <w:tcPr>
            <w:tcW w:w="1018" w:type="dxa"/>
            <w:tcBorders>
              <w:top w:val="single" w:sz="4" w:space="0" w:color="000000"/>
              <w:left w:val="single" w:sz="4" w:space="0" w:color="000000"/>
              <w:bottom w:val="single" w:sz="4" w:space="0" w:color="000000"/>
            </w:tcBorders>
            <w:shd w:val="clear" w:color="auto" w:fill="auto"/>
          </w:tcPr>
          <w:p w14:paraId="5A386A7A"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tcPr>
          <w:p w14:paraId="4159BFBC" w14:textId="77777777" w:rsidR="00B24533" w:rsidRPr="00DB53DA" w:rsidRDefault="00B24533" w:rsidP="00B24533">
            <w:pPr>
              <w:spacing w:after="0" w:line="240" w:lineRule="auto"/>
              <w:contextualSpacing/>
              <w:jc w:val="center"/>
              <w:rPr>
                <w:rFonts w:ascii="Times New Roman" w:hAnsi="Times New Roman"/>
              </w:rPr>
            </w:pPr>
            <w:r w:rsidRPr="00DB53DA">
              <w:rPr>
                <w:rFonts w:ascii="Times New Roman" w:hAnsi="Times New Roman"/>
              </w:rPr>
              <w:t>PP</w:t>
            </w:r>
          </w:p>
          <w:p w14:paraId="2B1D5AFA" w14:textId="49903544" w:rsidR="00C24920" w:rsidRPr="00DB53DA" w:rsidRDefault="00C24920" w:rsidP="00C24920">
            <w:pPr>
              <w:spacing w:after="0" w:line="240" w:lineRule="auto"/>
              <w:contextualSpacing/>
              <w:jc w:val="center"/>
              <w:rPr>
                <w:rFonts w:ascii="Times New Roman" w:hAnsi="Times New Roman"/>
              </w:rPr>
            </w:pPr>
            <w:r w:rsidRPr="00DB53DA">
              <w:rPr>
                <w:rFonts w:ascii="Times New Roman" w:hAnsi="Times New Roman"/>
              </w:rPr>
              <w:t>VI.4</w:t>
            </w:r>
          </w:p>
          <w:p w14:paraId="2037EDD5" w14:textId="77777777" w:rsidR="00C24920" w:rsidRPr="00DB53DA" w:rsidRDefault="00C24920" w:rsidP="00C24920">
            <w:pPr>
              <w:spacing w:after="0" w:line="240" w:lineRule="auto"/>
              <w:contextualSpacing/>
              <w:jc w:val="center"/>
              <w:rPr>
                <w:rFonts w:ascii="Times New Roman" w:hAnsi="Times New Roman"/>
              </w:rPr>
            </w:pPr>
          </w:p>
          <w:p w14:paraId="1CABC305" w14:textId="77777777" w:rsidR="00C24920" w:rsidRPr="00DB53DA" w:rsidRDefault="00C24920" w:rsidP="00C24920">
            <w:pPr>
              <w:spacing w:after="0" w:line="240" w:lineRule="auto"/>
              <w:contextualSpacing/>
              <w:jc w:val="center"/>
              <w:rPr>
                <w:rFonts w:ascii="Times New Roman" w:hAnsi="Times New Roman"/>
              </w:rPr>
            </w:pPr>
            <w:r w:rsidRPr="00DB53DA">
              <w:rPr>
                <w:rFonts w:ascii="Times New Roman" w:hAnsi="Times New Roman"/>
              </w:rPr>
              <w:t>PR</w:t>
            </w:r>
          </w:p>
          <w:p w14:paraId="04656AF7" w14:textId="3C584061" w:rsidR="00655E43" w:rsidRPr="00DB53DA" w:rsidRDefault="00655E43" w:rsidP="00655E43">
            <w:pPr>
              <w:spacing w:after="0" w:line="240" w:lineRule="auto"/>
              <w:contextualSpacing/>
              <w:jc w:val="center"/>
              <w:rPr>
                <w:rFonts w:ascii="Times New Roman" w:hAnsi="Times New Roman"/>
              </w:rPr>
            </w:pPr>
            <w:r w:rsidRPr="00DB53DA">
              <w:rPr>
                <w:rFonts w:ascii="Times New Roman" w:hAnsi="Times New Roman"/>
              </w:rPr>
              <w:t>XVI.4</w:t>
            </w:r>
          </w:p>
          <w:p w14:paraId="41C53888" w14:textId="20AA9871" w:rsidR="00655E43" w:rsidRPr="00DB53DA" w:rsidRDefault="00655E43" w:rsidP="00655E43">
            <w:pPr>
              <w:spacing w:after="0" w:line="240" w:lineRule="auto"/>
              <w:contextualSpacing/>
              <w:jc w:val="center"/>
              <w:rPr>
                <w:rFonts w:ascii="Times New Roman" w:hAnsi="Times New Roman"/>
              </w:rPr>
            </w:pPr>
            <w:r w:rsidRPr="00DB53DA">
              <w:rPr>
                <w:rFonts w:ascii="Times New Roman" w:hAnsi="Times New Roman"/>
              </w:rPr>
              <w:t>XVI.5</w:t>
            </w:r>
          </w:p>
          <w:p w14:paraId="46169917" w14:textId="4BA6DA4D" w:rsidR="00FC635D" w:rsidRPr="00DB53DA" w:rsidRDefault="00655E43" w:rsidP="00655E43">
            <w:pPr>
              <w:spacing w:after="0" w:line="240" w:lineRule="auto"/>
              <w:contextualSpacing/>
              <w:jc w:val="center"/>
              <w:rPr>
                <w:rFonts w:ascii="Times New Roman" w:hAnsi="Times New Roman"/>
              </w:rPr>
            </w:pPr>
            <w:r w:rsidRPr="00DB53DA">
              <w:rPr>
                <w:rFonts w:ascii="Times New Roman" w:hAnsi="Times New Roman"/>
              </w:rPr>
              <w:t>XVI.6</w:t>
            </w:r>
          </w:p>
        </w:tc>
        <w:tc>
          <w:tcPr>
            <w:tcW w:w="1600" w:type="dxa"/>
            <w:tcBorders>
              <w:top w:val="single" w:sz="4" w:space="0" w:color="000000"/>
              <w:left w:val="single" w:sz="4" w:space="0" w:color="000000"/>
              <w:bottom w:val="single" w:sz="4" w:space="0" w:color="000000"/>
            </w:tcBorders>
            <w:shd w:val="clear" w:color="auto" w:fill="auto"/>
          </w:tcPr>
          <w:p w14:paraId="6BFBDF78" w14:textId="5B119F1A" w:rsidR="00FC635D" w:rsidRPr="00DB53DA" w:rsidRDefault="00050B52" w:rsidP="00050B52">
            <w:pPr>
              <w:autoSpaceDE w:val="0"/>
              <w:autoSpaceDN w:val="0"/>
              <w:adjustRightInd w:val="0"/>
              <w:spacing w:after="0" w:line="240" w:lineRule="auto"/>
              <w:jc w:val="both"/>
              <w:rPr>
                <w:rFonts w:ascii="Times New Roman" w:hAnsi="Times New Roman"/>
              </w:rPr>
            </w:pPr>
            <w:r w:rsidRPr="00DB53DA">
              <w:rPr>
                <w:rFonts w:ascii="Times New Roman" w:hAnsi="Times New Roman"/>
              </w:rPr>
              <w:t>Rozstrzygnięcie</w:t>
            </w:r>
            <w:r w:rsidR="00A3077A" w:rsidRPr="00DB53DA">
              <w:rPr>
                <w:rFonts w:ascii="Times New Roman" w:hAnsi="Times New Roman"/>
              </w:rPr>
              <w:t>,</w:t>
            </w:r>
            <w:r w:rsidRPr="00DB53DA">
              <w:rPr>
                <w:rFonts w:ascii="Times New Roman" w:hAnsi="Times New Roman"/>
              </w:rPr>
              <w:t xml:space="preserve"> czy </w:t>
            </w:r>
            <w:r w:rsidRPr="00DB53DA">
              <w:rPr>
                <w:rFonts w:ascii="Times New Roman" w:eastAsiaTheme="minorHAnsi" w:hAnsi="Times New Roman"/>
                <w:bCs/>
              </w:rPr>
              <w:t>studia powinny być płatne</w:t>
            </w:r>
            <w:r w:rsidR="00A3077A" w:rsidRPr="00DB53DA">
              <w:rPr>
                <w:rFonts w:ascii="Times New Roman" w:eastAsiaTheme="minorHAnsi" w:hAnsi="Times New Roman"/>
                <w:bCs/>
              </w:rPr>
              <w:t>.</w:t>
            </w:r>
          </w:p>
        </w:tc>
        <w:tc>
          <w:tcPr>
            <w:tcW w:w="2422" w:type="dxa"/>
            <w:tcBorders>
              <w:top w:val="single" w:sz="4" w:space="0" w:color="000000"/>
              <w:left w:val="single" w:sz="4" w:space="0" w:color="000000"/>
              <w:bottom w:val="single" w:sz="4" w:space="0" w:color="000000"/>
            </w:tcBorders>
            <w:shd w:val="clear" w:color="auto" w:fill="auto"/>
          </w:tcPr>
          <w:p w14:paraId="38B8EFD0" w14:textId="77777777"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t xml:space="preserve">– wyjaśnia pojęcia: </w:t>
            </w:r>
            <w:r w:rsidRPr="00DB53DA">
              <w:rPr>
                <w:rFonts w:ascii="Times New Roman" w:hAnsi="Times New Roman"/>
                <w:i/>
                <w:iCs/>
              </w:rPr>
              <w:t>odpłatność za studia</w:t>
            </w:r>
          </w:p>
          <w:p w14:paraId="29D4C3B9" w14:textId="494C23C6"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przedstawia</w:t>
            </w:r>
            <w:r w:rsidR="009C5E12" w:rsidRPr="00DB53DA">
              <w:rPr>
                <w:rFonts w:ascii="Times New Roman" w:hAnsi="Times New Roman"/>
              </w:rPr>
              <w:t xml:space="preserve"> </w:t>
            </w:r>
            <w:r w:rsidRPr="00DB53DA">
              <w:rPr>
                <w:rFonts w:ascii="Times New Roman" w:hAnsi="Times New Roman"/>
              </w:rPr>
              <w:t>opinie dotyczące postawionej tezy</w:t>
            </w:r>
          </w:p>
        </w:tc>
        <w:tc>
          <w:tcPr>
            <w:tcW w:w="2326" w:type="dxa"/>
            <w:tcBorders>
              <w:top w:val="single" w:sz="4" w:space="0" w:color="000000"/>
              <w:left w:val="single" w:sz="4" w:space="0" w:color="000000"/>
              <w:bottom w:val="single" w:sz="4" w:space="0" w:color="000000"/>
            </w:tcBorders>
            <w:shd w:val="clear" w:color="auto" w:fill="auto"/>
          </w:tcPr>
          <w:p w14:paraId="62655CC8" w14:textId="77777777"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t>– porównuje różne opinie dotyczące odpłatności za studia</w:t>
            </w:r>
          </w:p>
          <w:p w14:paraId="65A556EB" w14:textId="2680BFB1" w:rsidR="00FC635D" w:rsidRPr="00DB53DA" w:rsidRDefault="00FC635D" w:rsidP="00B07964">
            <w:pPr>
              <w:spacing w:after="0" w:line="240" w:lineRule="auto"/>
              <w:contextualSpacing/>
              <w:jc w:val="both"/>
              <w:rPr>
                <w:rFonts w:ascii="Times New Roman" w:hAnsi="Times New Roman"/>
              </w:rPr>
            </w:pPr>
            <w:r w:rsidRPr="00DB53DA">
              <w:rPr>
                <w:rFonts w:ascii="Times New Roman" w:hAnsi="Times New Roman"/>
              </w:rPr>
              <w:t>–</w:t>
            </w:r>
            <w:r w:rsidR="009C5E12" w:rsidRPr="00DB53DA">
              <w:rPr>
                <w:rFonts w:ascii="Times New Roman" w:hAnsi="Times New Roman"/>
              </w:rPr>
              <w:t xml:space="preserve"> </w:t>
            </w:r>
            <w:r w:rsidRPr="00DB53DA">
              <w:rPr>
                <w:rFonts w:ascii="Times New Roman" w:hAnsi="Times New Roman"/>
              </w:rPr>
              <w:t>przedstawia własne stanowisko wobec problemu zawartego w temacie lekcji</w:t>
            </w:r>
          </w:p>
          <w:p w14:paraId="130475A7" w14:textId="178B66D8" w:rsidR="00FC635D" w:rsidRPr="00DB53DA" w:rsidRDefault="00FC635D" w:rsidP="00B07964">
            <w:pPr>
              <w:spacing w:after="0" w:line="240" w:lineRule="auto"/>
              <w:contextualSpacing/>
              <w:jc w:val="both"/>
              <w:rPr>
                <w:rFonts w:ascii="Times New Roman" w:hAnsi="Times New Roman"/>
              </w:rPr>
            </w:pPr>
            <w:r w:rsidRPr="00DB53DA">
              <w:rPr>
                <w:rFonts w:ascii="Times New Roman" w:hAnsi="Times New Roman"/>
              </w:rPr>
              <w:t>– ocenia i popiera</w:t>
            </w:r>
            <w:r w:rsidR="009C5E12" w:rsidRPr="00DB53DA">
              <w:rPr>
                <w:rFonts w:ascii="Times New Roman" w:hAnsi="Times New Roman"/>
              </w:rPr>
              <w:t xml:space="preserve"> </w:t>
            </w:r>
            <w:r w:rsidRPr="00DB53DA">
              <w:rPr>
                <w:rFonts w:ascii="Times New Roman" w:hAnsi="Times New Roman"/>
              </w:rPr>
              <w:t>własne stanowisko odpowiednimi argumentami</w:t>
            </w:r>
          </w:p>
          <w:p w14:paraId="2D2239F2" w14:textId="77777777" w:rsidR="00FC635D" w:rsidRPr="00DB53DA" w:rsidRDefault="00FC635D" w:rsidP="009B0134">
            <w:pPr>
              <w:spacing w:after="0" w:line="240" w:lineRule="auto"/>
              <w:contextualSpacing/>
              <w:jc w:val="both"/>
              <w:rPr>
                <w:rFonts w:ascii="Times New Roman" w:hAnsi="Times New Roman"/>
              </w:rPr>
            </w:pPr>
            <w:r w:rsidRPr="00DB53DA">
              <w:rPr>
                <w:rFonts w:ascii="Times New Roman" w:hAnsi="Times New Roman"/>
              </w:rPr>
              <w:lastRenderedPageBreak/>
              <w:t>– formułuje, uzasadnia i broni własne stanowisko na forum publicznym</w:t>
            </w:r>
          </w:p>
        </w:tc>
        <w:tc>
          <w:tcPr>
            <w:tcW w:w="1849" w:type="dxa"/>
            <w:tcBorders>
              <w:top w:val="single" w:sz="4" w:space="0" w:color="000000"/>
              <w:left w:val="single" w:sz="4" w:space="0" w:color="000000"/>
              <w:bottom w:val="single" w:sz="4" w:space="0" w:color="000000"/>
            </w:tcBorders>
            <w:shd w:val="clear" w:color="auto" w:fill="auto"/>
          </w:tcPr>
          <w:p w14:paraId="0093AFAE" w14:textId="4E118E33" w:rsidR="00FC635D" w:rsidRPr="00DB53DA" w:rsidRDefault="00FC635D" w:rsidP="005D3361">
            <w:pPr>
              <w:spacing w:after="0" w:line="240" w:lineRule="auto"/>
              <w:contextualSpacing/>
              <w:jc w:val="both"/>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rPr>
              <w:t>praca pod kierunkiem z wykorzystaniem pod</w:t>
            </w:r>
            <w:r w:rsidR="004C0DA7" w:rsidRPr="00DB53DA">
              <w:rPr>
                <w:rFonts w:ascii="Times New Roman" w:hAnsi="Times New Roman"/>
              </w:rPr>
              <w:t>ręcznika oraz</w:t>
            </w:r>
            <w:r w:rsidRPr="00DB53DA">
              <w:rPr>
                <w:rFonts w:ascii="Times New Roman" w:hAnsi="Times New Roman"/>
              </w:rPr>
              <w:t xml:space="preserve"> tek</w:t>
            </w:r>
            <w:r w:rsidR="004C0DA7" w:rsidRPr="00DB53DA">
              <w:rPr>
                <w:rFonts w:ascii="Times New Roman" w:hAnsi="Times New Roman"/>
              </w:rPr>
              <w:t>stów</w:t>
            </w:r>
            <w:r w:rsidRPr="00DB53DA">
              <w:rPr>
                <w:rFonts w:ascii="Times New Roman" w:hAnsi="Times New Roman"/>
              </w:rPr>
              <w:t xml:space="preserve"> źródłow</w:t>
            </w:r>
            <w:r w:rsidR="004C0DA7" w:rsidRPr="00DB53DA">
              <w:rPr>
                <w:rFonts w:ascii="Times New Roman" w:hAnsi="Times New Roman"/>
              </w:rPr>
              <w:t>ych</w:t>
            </w:r>
          </w:p>
          <w:p w14:paraId="3CC74814"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elementy wykładu</w:t>
            </w:r>
          </w:p>
          <w:p w14:paraId="44250501" w14:textId="77777777" w:rsidR="00FC635D" w:rsidRPr="00DB53DA" w:rsidRDefault="00FC635D" w:rsidP="009B0134">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burza mózgów</w:t>
            </w:r>
          </w:p>
          <w:p w14:paraId="5B3DBF38" w14:textId="77777777" w:rsidR="001924BB" w:rsidRPr="00DB53DA" w:rsidRDefault="001924BB" w:rsidP="001924BB">
            <w:pPr>
              <w:pStyle w:val="Tekstglowny"/>
              <w:spacing w:line="240" w:lineRule="auto"/>
              <w:rPr>
                <w:sz w:val="22"/>
              </w:rPr>
            </w:pPr>
            <w:r w:rsidRPr="00DB53DA">
              <w:rPr>
                <w:sz w:val="22"/>
              </w:rPr>
              <w:t xml:space="preserve">– ranking </w:t>
            </w:r>
            <w:r w:rsidRPr="00DB53DA">
              <w:rPr>
                <w:sz w:val="22"/>
              </w:rPr>
              <w:lastRenderedPageBreak/>
              <w:t xml:space="preserve">diamentowy </w:t>
            </w:r>
          </w:p>
          <w:p w14:paraId="6ADDA899" w14:textId="77777777" w:rsidR="00FC635D" w:rsidRPr="00DB53DA" w:rsidRDefault="001924BB" w:rsidP="001924BB">
            <w:pPr>
              <w:pStyle w:val="Tekstglowny"/>
              <w:spacing w:line="240" w:lineRule="auto"/>
              <w:rPr>
                <w:sz w:val="22"/>
              </w:rPr>
            </w:pPr>
            <w:r w:rsidRPr="00DB53DA">
              <w:rPr>
                <w:sz w:val="22"/>
              </w:rPr>
              <w:t>–</w:t>
            </w:r>
            <w:r w:rsidRPr="00DB53DA">
              <w:rPr>
                <w:rFonts w:eastAsia="Times New Roman"/>
                <w:sz w:val="22"/>
              </w:rPr>
              <w:t xml:space="preserve"> </w:t>
            </w:r>
            <w:r w:rsidRPr="00DB53DA">
              <w:rPr>
                <w:sz w:val="22"/>
              </w:rPr>
              <w:t>dyskusja punktowana</w:t>
            </w:r>
          </w:p>
        </w:tc>
        <w:tc>
          <w:tcPr>
            <w:tcW w:w="2025" w:type="dxa"/>
            <w:tcBorders>
              <w:top w:val="single" w:sz="4" w:space="0" w:color="000000"/>
              <w:left w:val="single" w:sz="4" w:space="0" w:color="000000"/>
              <w:bottom w:val="single" w:sz="4" w:space="0" w:color="000000"/>
            </w:tcBorders>
            <w:shd w:val="clear" w:color="auto" w:fill="auto"/>
          </w:tcPr>
          <w:p w14:paraId="3023C107" w14:textId="128907A2"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lastRenderedPageBreak/>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D9762A" w:rsidRPr="00DB53DA">
              <w:rPr>
                <w:rFonts w:ascii="Times New Roman" w:hAnsi="Times New Roman"/>
              </w:rPr>
              <w:t>373</w:t>
            </w:r>
            <w:r w:rsidR="00DF230C" w:rsidRPr="00DB53DA">
              <w:rPr>
                <w:rFonts w:ascii="Times New Roman" w:hAnsi="Times New Roman"/>
              </w:rPr>
              <w:t>–</w:t>
            </w:r>
            <w:r w:rsidR="00D9762A" w:rsidRPr="00DB53DA">
              <w:rPr>
                <w:rFonts w:ascii="Times New Roman" w:hAnsi="Times New Roman"/>
              </w:rPr>
              <w:t>37</w:t>
            </w:r>
            <w:r w:rsidR="0070462E" w:rsidRPr="00DB53DA">
              <w:rPr>
                <w:rFonts w:ascii="Times New Roman" w:hAnsi="Times New Roman"/>
              </w:rPr>
              <w:t>5</w:t>
            </w:r>
          </w:p>
          <w:p w14:paraId="66B0FD76" w14:textId="4B90CEF7"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tekst</w:t>
            </w:r>
            <w:r w:rsidRPr="00DB53DA">
              <w:rPr>
                <w:rFonts w:ascii="Times New Roman" w:eastAsia="Times New Roman" w:hAnsi="Times New Roman"/>
              </w:rPr>
              <w:t xml:space="preserve"> </w:t>
            </w:r>
            <w:r w:rsidRPr="00DB53DA">
              <w:rPr>
                <w:rFonts w:ascii="Times New Roman" w:hAnsi="Times New Roman"/>
                <w:b/>
              </w:rPr>
              <w:t>źródłowy:</w:t>
            </w:r>
            <w:r w:rsidR="00D9762A" w:rsidRPr="00DB53DA">
              <w:rPr>
                <w:rFonts w:ascii="Times New Roman" w:hAnsi="Times New Roman"/>
                <w:b/>
              </w:rPr>
              <w:t xml:space="preserve"> </w:t>
            </w:r>
            <w:r w:rsidR="00D9762A" w:rsidRPr="00DB53DA">
              <w:rPr>
                <w:rFonts w:ascii="Times New Roman" w:eastAsia="Times New Roman" w:hAnsi="Times New Roman"/>
                <w:i/>
                <w:iCs/>
                <w:lang w:eastAsia="pl-PL"/>
              </w:rPr>
              <w:t>Czy szkoły wyższe powinny być płatne</w:t>
            </w:r>
            <w:r w:rsidR="00D9762A" w:rsidRPr="00DB53DA">
              <w:rPr>
                <w:rFonts w:ascii="Times New Roman" w:eastAsia="Times New Roman" w:hAnsi="Times New Roman"/>
                <w:iCs/>
                <w:lang w:eastAsia="pl-PL"/>
              </w:rPr>
              <w:t xml:space="preserve">, </w:t>
            </w:r>
            <w:r w:rsidRPr="00DB53DA">
              <w:rPr>
                <w:rFonts w:ascii="Times New Roman" w:hAnsi="Times New Roman"/>
              </w:rPr>
              <w:t xml:space="preserve">podręcznik </w:t>
            </w:r>
            <w:r w:rsidR="00D9762A" w:rsidRPr="00DB53DA">
              <w:rPr>
                <w:rFonts w:ascii="Times New Roman" w:hAnsi="Times New Roman"/>
              </w:rPr>
              <w:t>s. 373</w:t>
            </w:r>
            <w:r w:rsidR="00DF230C" w:rsidRPr="00DB53DA">
              <w:rPr>
                <w:rFonts w:ascii="Times New Roman" w:hAnsi="Times New Roman"/>
              </w:rPr>
              <w:t>–</w:t>
            </w:r>
            <w:r w:rsidR="00D9762A" w:rsidRPr="00DB53DA">
              <w:rPr>
                <w:rFonts w:ascii="Times New Roman" w:hAnsi="Times New Roman"/>
              </w:rPr>
              <w:t>374</w:t>
            </w:r>
          </w:p>
          <w:p w14:paraId="2EF8827E" w14:textId="110F0631" w:rsidR="00D9762A" w:rsidRPr="00DB53DA" w:rsidRDefault="00D9762A" w:rsidP="00D9762A">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eastAsia="Times New Roman" w:hAnsi="Times New Roman"/>
                <w:b/>
              </w:rPr>
              <w:t>tekst</w:t>
            </w:r>
            <w:r w:rsidRPr="00DB53DA">
              <w:rPr>
                <w:rFonts w:ascii="Times New Roman" w:eastAsia="Times New Roman" w:hAnsi="Times New Roman"/>
              </w:rPr>
              <w:t xml:space="preserve"> </w:t>
            </w:r>
            <w:r w:rsidRPr="00DB53DA">
              <w:rPr>
                <w:rFonts w:ascii="Times New Roman" w:hAnsi="Times New Roman"/>
                <w:b/>
              </w:rPr>
              <w:t>źródłowy:</w:t>
            </w:r>
            <w:r w:rsidR="005245FA" w:rsidRPr="00DB53DA">
              <w:rPr>
                <w:rFonts w:ascii="Times New Roman" w:hAnsi="Times New Roman"/>
                <w:b/>
              </w:rPr>
              <w:t xml:space="preserve"> </w:t>
            </w:r>
            <w:r w:rsidR="005245FA" w:rsidRPr="00DB53DA">
              <w:rPr>
                <w:rFonts w:ascii="Times New Roman" w:eastAsia="Times New Roman" w:hAnsi="Times New Roman"/>
                <w:i/>
                <w:iCs/>
                <w:lang w:eastAsia="pl-PL"/>
              </w:rPr>
              <w:t>Płatne studia to koniec równości szans</w:t>
            </w:r>
            <w:r w:rsidR="005245FA" w:rsidRPr="00DB53DA">
              <w:rPr>
                <w:rFonts w:ascii="Times New Roman" w:eastAsia="Times New Roman" w:hAnsi="Times New Roman"/>
                <w:iCs/>
                <w:lang w:eastAsia="pl-PL"/>
              </w:rPr>
              <w:t xml:space="preserve">, </w:t>
            </w:r>
            <w:r w:rsidRPr="00DB53DA">
              <w:rPr>
                <w:rFonts w:ascii="Times New Roman" w:hAnsi="Times New Roman"/>
              </w:rPr>
              <w:lastRenderedPageBreak/>
              <w:t>podręcznik s. 3</w:t>
            </w:r>
            <w:r w:rsidR="005245FA" w:rsidRPr="00DB53DA">
              <w:rPr>
                <w:rFonts w:ascii="Times New Roman" w:hAnsi="Times New Roman"/>
              </w:rPr>
              <w:t>74</w:t>
            </w:r>
            <w:r w:rsidR="00DF230C" w:rsidRPr="00DB53DA">
              <w:rPr>
                <w:rFonts w:ascii="Times New Roman" w:hAnsi="Times New Roman"/>
              </w:rPr>
              <w:t>–</w:t>
            </w:r>
            <w:r w:rsidR="005245FA" w:rsidRPr="00DB53DA">
              <w:rPr>
                <w:rFonts w:ascii="Times New Roman" w:hAnsi="Times New Roman"/>
              </w:rPr>
              <w:t>375</w:t>
            </w:r>
          </w:p>
          <w:p w14:paraId="0EB2E176" w14:textId="77777777" w:rsidR="00FC635D" w:rsidRPr="00DB53DA" w:rsidRDefault="00FC635D" w:rsidP="00527F9D">
            <w:pPr>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F801C7E" w14:textId="77777777" w:rsidR="00FC635D" w:rsidRPr="00DB53DA" w:rsidRDefault="00FC635D" w:rsidP="008540D2">
            <w:pPr>
              <w:snapToGrid w:val="0"/>
              <w:spacing w:after="0" w:line="240" w:lineRule="auto"/>
              <w:contextualSpacing/>
              <w:rPr>
                <w:rFonts w:ascii="Times New Roman" w:hAnsi="Times New Roman"/>
              </w:rPr>
            </w:pPr>
          </w:p>
        </w:tc>
      </w:tr>
      <w:tr w:rsidR="00FC635D" w:rsidRPr="00DB53DA" w14:paraId="2CE9AF8D" w14:textId="77777777" w:rsidTr="00817DD5">
        <w:tc>
          <w:tcPr>
            <w:tcW w:w="1855" w:type="dxa"/>
            <w:tcBorders>
              <w:top w:val="single" w:sz="4" w:space="0" w:color="000000"/>
              <w:left w:val="single" w:sz="4" w:space="0" w:color="000000"/>
              <w:bottom w:val="single" w:sz="4" w:space="0" w:color="000000"/>
            </w:tcBorders>
            <w:shd w:val="clear" w:color="auto" w:fill="auto"/>
            <w:vAlign w:val="center"/>
          </w:tcPr>
          <w:p w14:paraId="44C5691F" w14:textId="7F2EE257" w:rsidR="00FC635D" w:rsidRPr="00DB53DA" w:rsidRDefault="00FC635D" w:rsidP="008540D2">
            <w:pPr>
              <w:spacing w:after="0" w:line="240" w:lineRule="auto"/>
              <w:contextualSpacing/>
              <w:jc w:val="both"/>
              <w:rPr>
                <w:rFonts w:ascii="Times New Roman" w:hAnsi="Times New Roman"/>
                <w:b/>
              </w:rPr>
            </w:pPr>
            <w:r w:rsidRPr="00DB53DA">
              <w:rPr>
                <w:rFonts w:ascii="Times New Roman" w:hAnsi="Times New Roman"/>
                <w:b/>
              </w:rPr>
              <w:t>56.</w:t>
            </w:r>
            <w:r w:rsidR="009C5E12" w:rsidRPr="00DB53DA">
              <w:rPr>
                <w:rFonts w:ascii="Times New Roman" w:hAnsi="Times New Roman"/>
                <w:b/>
              </w:rPr>
              <w:t xml:space="preserve"> </w:t>
            </w:r>
            <w:r w:rsidRPr="00DB53DA">
              <w:rPr>
                <w:rFonts w:ascii="Times New Roman" w:eastAsiaTheme="minorHAnsi" w:hAnsi="Times New Roman"/>
                <w:b/>
                <w:bCs/>
              </w:rPr>
              <w:t>Edukacja i praca</w:t>
            </w:r>
            <w:r w:rsidRPr="00DB53DA">
              <w:rPr>
                <w:rFonts w:ascii="Times New Roman" w:hAnsi="Times New Roman"/>
                <w:b/>
              </w:rPr>
              <w:t xml:space="preserve"> </w:t>
            </w:r>
            <w:r w:rsidR="00DF230C" w:rsidRPr="00DB53DA">
              <w:rPr>
                <w:rFonts w:ascii="Times New Roman" w:hAnsi="Times New Roman"/>
                <w:b/>
              </w:rPr>
              <w:t>–</w:t>
            </w:r>
            <w:r w:rsidR="009C5E12" w:rsidRPr="00DB53DA">
              <w:rPr>
                <w:rFonts w:ascii="Times New Roman" w:hAnsi="Times New Roman"/>
                <w:b/>
              </w:rPr>
              <w:t xml:space="preserve"> </w:t>
            </w:r>
            <w:r w:rsidRPr="00DB53DA">
              <w:rPr>
                <w:rFonts w:ascii="Times New Roman" w:hAnsi="Times New Roman"/>
                <w:b/>
              </w:rPr>
              <w:t>lekcja powtórzeniowa</w:t>
            </w:r>
          </w:p>
        </w:tc>
        <w:tc>
          <w:tcPr>
            <w:tcW w:w="1018" w:type="dxa"/>
            <w:tcBorders>
              <w:top w:val="single" w:sz="4" w:space="0" w:color="000000"/>
              <w:left w:val="single" w:sz="4" w:space="0" w:color="000000"/>
              <w:bottom w:val="single" w:sz="4" w:space="0" w:color="000000"/>
            </w:tcBorders>
            <w:shd w:val="clear" w:color="auto" w:fill="auto"/>
            <w:vAlign w:val="center"/>
          </w:tcPr>
          <w:p w14:paraId="645EB0B0"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vAlign w:val="center"/>
          </w:tcPr>
          <w:p w14:paraId="1FAD3565" w14:textId="77777777" w:rsidR="00FC635D" w:rsidRPr="00DB53DA" w:rsidRDefault="00FC635D" w:rsidP="009B0134">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52E614EB" w14:textId="77777777" w:rsidR="00FC635D" w:rsidRPr="00DB53DA" w:rsidRDefault="00FC635D" w:rsidP="009B0134">
            <w:pPr>
              <w:spacing w:after="0" w:line="240" w:lineRule="auto"/>
              <w:ind w:left="-60"/>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5FBD622C" w14:textId="77777777" w:rsidR="00FC635D" w:rsidRPr="00DB53DA" w:rsidRDefault="00FC635D" w:rsidP="009B0134">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7F6C13E9" w14:textId="77777777" w:rsidR="00FC635D" w:rsidRPr="00DB53DA" w:rsidRDefault="00FC635D" w:rsidP="009B0134">
            <w:pPr>
              <w:spacing w:after="0" w:line="240" w:lineRule="auto"/>
              <w:contextualSpacing/>
              <w:jc w:val="center"/>
              <w:rPr>
                <w:rFonts w:ascii="Times New Roman" w:hAnsi="Times New Roman"/>
              </w:rPr>
            </w:pPr>
            <w:r w:rsidRPr="00DB53DA">
              <w:rPr>
                <w:rFonts w:ascii="Times New Roman" w:hAnsi="Times New Roman"/>
              </w:rPr>
              <w:t>jw.</w:t>
            </w:r>
          </w:p>
        </w:tc>
        <w:tc>
          <w:tcPr>
            <w:tcW w:w="1849" w:type="dxa"/>
            <w:tcBorders>
              <w:top w:val="single" w:sz="4" w:space="0" w:color="000000"/>
              <w:left w:val="single" w:sz="4" w:space="0" w:color="000000"/>
              <w:bottom w:val="single" w:sz="4" w:space="0" w:color="000000"/>
            </w:tcBorders>
            <w:shd w:val="clear" w:color="auto" w:fill="auto"/>
            <w:vAlign w:val="center"/>
          </w:tcPr>
          <w:p w14:paraId="7044E15B" w14:textId="77777777" w:rsidR="00FC635D" w:rsidRPr="00DB53DA" w:rsidRDefault="00FC635D" w:rsidP="009B0134">
            <w:pPr>
              <w:snapToGrid w:val="0"/>
              <w:spacing w:after="0" w:line="240" w:lineRule="auto"/>
              <w:contextualSpacing/>
              <w:rPr>
                <w:rFonts w:ascii="Times New Roman" w:hAnsi="Times New Roman"/>
              </w:rPr>
            </w:pPr>
          </w:p>
        </w:tc>
        <w:tc>
          <w:tcPr>
            <w:tcW w:w="2025" w:type="dxa"/>
            <w:tcBorders>
              <w:top w:val="single" w:sz="4" w:space="0" w:color="000000"/>
              <w:left w:val="single" w:sz="4" w:space="0" w:color="000000"/>
              <w:bottom w:val="single" w:sz="4" w:space="0" w:color="000000"/>
            </w:tcBorders>
            <w:shd w:val="clear" w:color="auto" w:fill="auto"/>
          </w:tcPr>
          <w:p w14:paraId="43A6E470" w14:textId="086D49EA"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b/>
              </w:rPr>
              <w:t>podręcznik</w:t>
            </w:r>
            <w:r w:rsidRPr="00DB53DA">
              <w:rPr>
                <w:rFonts w:ascii="Times New Roman" w:hAnsi="Times New Roman"/>
              </w:rPr>
              <w:t xml:space="preserve"> s. </w:t>
            </w:r>
            <w:r w:rsidR="00050B52" w:rsidRPr="00DB53DA">
              <w:rPr>
                <w:rFonts w:ascii="Times New Roman" w:hAnsi="Times New Roman"/>
              </w:rPr>
              <w:t>334</w:t>
            </w:r>
            <w:r w:rsidR="00DF230C" w:rsidRPr="00DB53DA">
              <w:rPr>
                <w:rFonts w:ascii="Times New Roman" w:hAnsi="Times New Roman"/>
              </w:rPr>
              <w:t>–</w:t>
            </w:r>
            <w:r w:rsidR="00050B52" w:rsidRPr="00DB53DA">
              <w:rPr>
                <w:rFonts w:ascii="Times New Roman" w:hAnsi="Times New Roman"/>
              </w:rPr>
              <w:t>37</w:t>
            </w:r>
            <w:r w:rsidR="0070462E" w:rsidRPr="00DB53DA">
              <w:rPr>
                <w:rFonts w:ascii="Times New Roman" w:hAnsi="Times New Roman"/>
              </w:rPr>
              <w:t>5</w:t>
            </w:r>
          </w:p>
          <w:p w14:paraId="74966A76" w14:textId="7A2E6E33" w:rsidR="00FC635D" w:rsidRPr="00DB53DA" w:rsidRDefault="00FC635D" w:rsidP="009B0134">
            <w:pPr>
              <w:spacing w:after="0" w:line="240" w:lineRule="auto"/>
              <w:ind w:right="-87"/>
              <w:contextualSpacing/>
              <w:jc w:val="both"/>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 xml:space="preserve">podsumowanie przed sprawdzianem, podręcznik s. </w:t>
            </w:r>
            <w:r w:rsidR="00050B52" w:rsidRPr="00DB53DA">
              <w:rPr>
                <w:rFonts w:ascii="Times New Roman" w:hAnsi="Times New Roman"/>
              </w:rPr>
              <w:t>369</w:t>
            </w:r>
            <w:r w:rsidR="00DF230C" w:rsidRPr="00DB53DA">
              <w:rPr>
                <w:rFonts w:ascii="Times New Roman" w:hAnsi="Times New Roman"/>
              </w:rPr>
              <w:t>–</w:t>
            </w:r>
            <w:r w:rsidR="00050B52" w:rsidRPr="00DB53DA">
              <w:rPr>
                <w:rFonts w:ascii="Times New Roman" w:hAnsi="Times New Roman"/>
              </w:rPr>
              <w:t>373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97F1F89" w14:textId="77777777" w:rsidR="00FC635D" w:rsidRPr="00DB53DA" w:rsidRDefault="00FC635D" w:rsidP="008540D2">
            <w:pPr>
              <w:snapToGrid w:val="0"/>
              <w:spacing w:after="0" w:line="240" w:lineRule="auto"/>
              <w:contextualSpacing/>
              <w:rPr>
                <w:rFonts w:ascii="Times New Roman" w:hAnsi="Times New Roman"/>
              </w:rPr>
            </w:pPr>
          </w:p>
        </w:tc>
      </w:tr>
      <w:tr w:rsidR="00FC635D" w:rsidRPr="00DB53DA" w14:paraId="082D7981" w14:textId="77777777" w:rsidTr="00817DD5">
        <w:trPr>
          <w:trHeight w:val="1245"/>
        </w:trPr>
        <w:tc>
          <w:tcPr>
            <w:tcW w:w="1855" w:type="dxa"/>
            <w:tcBorders>
              <w:top w:val="single" w:sz="4" w:space="0" w:color="000000"/>
              <w:left w:val="single" w:sz="4" w:space="0" w:color="000000"/>
              <w:bottom w:val="single" w:sz="4" w:space="0" w:color="000000"/>
            </w:tcBorders>
            <w:shd w:val="clear" w:color="auto" w:fill="auto"/>
            <w:vAlign w:val="center"/>
          </w:tcPr>
          <w:p w14:paraId="1C007377" w14:textId="492F2F2B" w:rsidR="00FC635D" w:rsidRPr="00DB53DA" w:rsidRDefault="00FC635D" w:rsidP="008540D2">
            <w:pPr>
              <w:spacing w:after="0" w:line="240" w:lineRule="auto"/>
              <w:contextualSpacing/>
              <w:jc w:val="both"/>
              <w:rPr>
                <w:rFonts w:ascii="Times New Roman" w:hAnsi="Times New Roman"/>
                <w:b/>
              </w:rPr>
            </w:pPr>
            <w:r w:rsidRPr="00DB53DA">
              <w:rPr>
                <w:rFonts w:ascii="Times New Roman" w:hAnsi="Times New Roman"/>
                <w:b/>
              </w:rPr>
              <w:t>57.</w:t>
            </w:r>
            <w:r w:rsidR="009C5E12" w:rsidRPr="00DB53DA">
              <w:rPr>
                <w:rFonts w:ascii="Times New Roman" w:hAnsi="Times New Roman"/>
                <w:b/>
              </w:rPr>
              <w:t xml:space="preserve"> </w:t>
            </w:r>
            <w:r w:rsidRPr="00DB53DA">
              <w:rPr>
                <w:rFonts w:ascii="Times New Roman" w:eastAsiaTheme="minorHAnsi" w:hAnsi="Times New Roman"/>
                <w:b/>
                <w:bCs/>
              </w:rPr>
              <w:t>Edukacja i praca</w:t>
            </w:r>
            <w:r w:rsidRPr="00DB53DA">
              <w:rPr>
                <w:rFonts w:ascii="Times New Roman" w:hAnsi="Times New Roman"/>
                <w:b/>
              </w:rPr>
              <w:t xml:space="preserve"> </w:t>
            </w:r>
            <w:r w:rsidR="00DF230C" w:rsidRPr="00DB53DA">
              <w:rPr>
                <w:rFonts w:ascii="Times New Roman" w:hAnsi="Times New Roman"/>
                <w:b/>
              </w:rPr>
              <w:t>–</w:t>
            </w:r>
            <w:r w:rsidR="009C5E12" w:rsidRPr="00DB53DA">
              <w:rPr>
                <w:rFonts w:ascii="Times New Roman" w:hAnsi="Times New Roman"/>
                <w:b/>
              </w:rPr>
              <w:t xml:space="preserve"> </w:t>
            </w:r>
            <w:r w:rsidRPr="00DB53DA">
              <w:rPr>
                <w:rFonts w:ascii="Times New Roman" w:hAnsi="Times New Roman"/>
                <w:b/>
              </w:rPr>
              <w:t>lekcja</w:t>
            </w:r>
            <w:r w:rsidR="009C5E12" w:rsidRPr="00DB53DA">
              <w:rPr>
                <w:rFonts w:ascii="Times New Roman" w:hAnsi="Times New Roman"/>
                <w:b/>
              </w:rPr>
              <w:t xml:space="preserve"> </w:t>
            </w:r>
            <w:r w:rsidRPr="00DB53DA">
              <w:rPr>
                <w:rFonts w:ascii="Times New Roman" w:hAnsi="Times New Roman"/>
                <w:b/>
              </w:rPr>
              <w:t>sprawdzająca</w:t>
            </w:r>
          </w:p>
        </w:tc>
        <w:tc>
          <w:tcPr>
            <w:tcW w:w="1018" w:type="dxa"/>
            <w:tcBorders>
              <w:top w:val="single" w:sz="4" w:space="0" w:color="000000"/>
              <w:left w:val="single" w:sz="4" w:space="0" w:color="000000"/>
              <w:bottom w:val="single" w:sz="4" w:space="0" w:color="000000"/>
            </w:tcBorders>
            <w:shd w:val="clear" w:color="auto" w:fill="auto"/>
            <w:vAlign w:val="center"/>
          </w:tcPr>
          <w:p w14:paraId="585A5B65" w14:textId="77777777" w:rsidR="00FC635D" w:rsidRPr="00DB53DA" w:rsidRDefault="00FC635D" w:rsidP="008540D2">
            <w:pPr>
              <w:spacing w:after="0" w:line="240" w:lineRule="auto"/>
              <w:ind w:left="-108"/>
              <w:contextualSpacing/>
              <w:jc w:val="center"/>
              <w:rPr>
                <w:rFonts w:ascii="Times New Roman" w:hAnsi="Times New Roman"/>
              </w:rPr>
            </w:pPr>
            <w:r w:rsidRPr="00DB53DA">
              <w:rPr>
                <w:rFonts w:ascii="Times New Roman" w:hAnsi="Times New Roman"/>
              </w:rPr>
              <w:t>1</w:t>
            </w:r>
          </w:p>
        </w:tc>
        <w:tc>
          <w:tcPr>
            <w:tcW w:w="1163" w:type="dxa"/>
            <w:tcBorders>
              <w:top w:val="single" w:sz="4" w:space="0" w:color="000000"/>
              <w:left w:val="single" w:sz="4" w:space="0" w:color="000000"/>
              <w:bottom w:val="single" w:sz="4" w:space="0" w:color="000000"/>
            </w:tcBorders>
            <w:shd w:val="clear" w:color="auto" w:fill="auto"/>
            <w:vAlign w:val="center"/>
          </w:tcPr>
          <w:p w14:paraId="1D711041" w14:textId="77777777" w:rsidR="00FC635D" w:rsidRPr="00DB53DA" w:rsidRDefault="00FC635D" w:rsidP="009B0134">
            <w:pPr>
              <w:spacing w:after="0" w:line="240" w:lineRule="auto"/>
              <w:contextualSpacing/>
              <w:jc w:val="center"/>
              <w:rPr>
                <w:rFonts w:ascii="Times New Roman" w:hAnsi="Times New Roman"/>
              </w:rPr>
            </w:pPr>
            <w:r w:rsidRPr="00DB53DA">
              <w:rPr>
                <w:rFonts w:ascii="Times New Roman" w:hAnsi="Times New Roman"/>
              </w:rPr>
              <w:t>jw.</w:t>
            </w:r>
          </w:p>
        </w:tc>
        <w:tc>
          <w:tcPr>
            <w:tcW w:w="1600" w:type="dxa"/>
            <w:tcBorders>
              <w:top w:val="single" w:sz="4" w:space="0" w:color="000000"/>
              <w:left w:val="single" w:sz="4" w:space="0" w:color="000000"/>
              <w:bottom w:val="single" w:sz="4" w:space="0" w:color="000000"/>
            </w:tcBorders>
            <w:shd w:val="clear" w:color="auto" w:fill="auto"/>
            <w:vAlign w:val="center"/>
          </w:tcPr>
          <w:p w14:paraId="158949EF" w14:textId="77777777" w:rsidR="00FC635D" w:rsidRPr="00DB53DA" w:rsidRDefault="00FC635D" w:rsidP="009B0134">
            <w:pPr>
              <w:spacing w:after="0" w:line="240" w:lineRule="auto"/>
              <w:ind w:left="-60"/>
              <w:contextualSpacing/>
              <w:jc w:val="center"/>
              <w:rPr>
                <w:rFonts w:ascii="Times New Roman" w:hAnsi="Times New Roman"/>
              </w:rPr>
            </w:pPr>
            <w:r w:rsidRPr="00DB53DA">
              <w:rPr>
                <w:rFonts w:ascii="Times New Roman" w:hAnsi="Times New Roman"/>
              </w:rPr>
              <w:t>jw.</w:t>
            </w:r>
          </w:p>
        </w:tc>
        <w:tc>
          <w:tcPr>
            <w:tcW w:w="2422" w:type="dxa"/>
            <w:tcBorders>
              <w:top w:val="single" w:sz="4" w:space="0" w:color="000000"/>
              <w:left w:val="single" w:sz="4" w:space="0" w:color="000000"/>
              <w:bottom w:val="single" w:sz="4" w:space="0" w:color="000000"/>
            </w:tcBorders>
            <w:shd w:val="clear" w:color="auto" w:fill="auto"/>
            <w:vAlign w:val="center"/>
          </w:tcPr>
          <w:p w14:paraId="4EE611C4" w14:textId="77777777" w:rsidR="00FC635D" w:rsidRPr="00DB53DA" w:rsidRDefault="00FC635D" w:rsidP="009B0134">
            <w:pPr>
              <w:spacing w:after="0" w:line="240" w:lineRule="auto"/>
              <w:contextualSpacing/>
              <w:jc w:val="center"/>
              <w:rPr>
                <w:rFonts w:ascii="Times New Roman" w:hAnsi="Times New Roman"/>
              </w:rPr>
            </w:pPr>
            <w:r w:rsidRPr="00DB53DA">
              <w:rPr>
                <w:rFonts w:ascii="Times New Roman" w:hAnsi="Times New Roman"/>
              </w:rPr>
              <w:t>jw.</w:t>
            </w:r>
          </w:p>
        </w:tc>
        <w:tc>
          <w:tcPr>
            <w:tcW w:w="2326" w:type="dxa"/>
            <w:tcBorders>
              <w:top w:val="single" w:sz="4" w:space="0" w:color="000000"/>
              <w:left w:val="single" w:sz="4" w:space="0" w:color="000000"/>
              <w:bottom w:val="single" w:sz="4" w:space="0" w:color="000000"/>
            </w:tcBorders>
            <w:shd w:val="clear" w:color="auto" w:fill="auto"/>
            <w:vAlign w:val="center"/>
          </w:tcPr>
          <w:p w14:paraId="6B447207" w14:textId="77777777" w:rsidR="00FC635D" w:rsidRPr="00DB53DA" w:rsidRDefault="00FC635D" w:rsidP="009B0134">
            <w:pPr>
              <w:spacing w:after="0" w:line="240" w:lineRule="auto"/>
              <w:contextualSpacing/>
              <w:jc w:val="center"/>
              <w:rPr>
                <w:rFonts w:ascii="Times New Roman" w:hAnsi="Times New Roman"/>
              </w:rPr>
            </w:pPr>
            <w:r w:rsidRPr="00DB53DA">
              <w:rPr>
                <w:rFonts w:ascii="Times New Roman" w:hAnsi="Times New Roman"/>
              </w:rPr>
              <w:t>jw.</w:t>
            </w:r>
          </w:p>
        </w:tc>
        <w:tc>
          <w:tcPr>
            <w:tcW w:w="1849" w:type="dxa"/>
            <w:tcBorders>
              <w:top w:val="single" w:sz="4" w:space="0" w:color="000000"/>
              <w:left w:val="single" w:sz="4" w:space="0" w:color="000000"/>
              <w:bottom w:val="single" w:sz="4" w:space="0" w:color="000000"/>
            </w:tcBorders>
            <w:shd w:val="clear" w:color="auto" w:fill="auto"/>
            <w:vAlign w:val="center"/>
          </w:tcPr>
          <w:p w14:paraId="3BD770FA" w14:textId="77777777" w:rsidR="00FC635D" w:rsidRPr="00DB53DA" w:rsidRDefault="00FC635D" w:rsidP="009B0134">
            <w:pPr>
              <w:spacing w:after="0" w:line="240" w:lineRule="auto"/>
              <w:contextualSpacing/>
              <w:rPr>
                <w:rFonts w:ascii="Times New Roman" w:hAnsi="Times New Roman"/>
              </w:rPr>
            </w:pPr>
            <w:r w:rsidRPr="00DB53DA">
              <w:rPr>
                <w:rFonts w:ascii="Times New Roman" w:hAnsi="Times New Roman"/>
              </w:rPr>
              <w:t>–</w:t>
            </w:r>
            <w:r w:rsidRPr="00DB53DA">
              <w:rPr>
                <w:rFonts w:ascii="Times New Roman" w:eastAsia="Times New Roman" w:hAnsi="Times New Roman"/>
              </w:rPr>
              <w:t xml:space="preserve"> </w:t>
            </w:r>
            <w:r w:rsidRPr="00DB53DA">
              <w:rPr>
                <w:rFonts w:ascii="Times New Roman" w:hAnsi="Times New Roman"/>
              </w:rPr>
              <w:t>samodzielna praca z testem</w:t>
            </w:r>
          </w:p>
        </w:tc>
        <w:tc>
          <w:tcPr>
            <w:tcW w:w="2025" w:type="dxa"/>
            <w:tcBorders>
              <w:top w:val="single" w:sz="4" w:space="0" w:color="000000"/>
              <w:left w:val="single" w:sz="4" w:space="0" w:color="000000"/>
              <w:bottom w:val="single" w:sz="4" w:space="0" w:color="000000"/>
            </w:tcBorders>
            <w:shd w:val="clear" w:color="auto" w:fill="auto"/>
          </w:tcPr>
          <w:p w14:paraId="5315F92A" w14:textId="77777777" w:rsidR="00FC635D" w:rsidRPr="00DB53DA" w:rsidRDefault="00FC635D" w:rsidP="009B0134">
            <w:pPr>
              <w:snapToGrid w:val="0"/>
              <w:spacing w:after="0" w:line="240" w:lineRule="auto"/>
              <w:ind w:right="-87"/>
              <w:contextualSpacing/>
              <w:jc w:val="both"/>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D04B201" w14:textId="77777777" w:rsidR="00FC635D" w:rsidRPr="00DB53DA" w:rsidRDefault="00FC635D" w:rsidP="008540D2">
            <w:pPr>
              <w:snapToGrid w:val="0"/>
              <w:spacing w:after="0" w:line="240" w:lineRule="auto"/>
              <w:contextualSpacing/>
              <w:rPr>
                <w:rFonts w:ascii="Times New Roman" w:hAnsi="Times New Roman"/>
              </w:rPr>
            </w:pPr>
          </w:p>
        </w:tc>
      </w:tr>
    </w:tbl>
    <w:p w14:paraId="539AF2A0" w14:textId="77777777" w:rsidR="00FC4A8F" w:rsidRPr="00DB53DA" w:rsidRDefault="00FC4A8F">
      <w:pPr>
        <w:spacing w:after="0"/>
        <w:contextualSpacing/>
        <w:rPr>
          <w:rFonts w:ascii="Times New Roman" w:hAnsi="Times New Roman"/>
        </w:rPr>
      </w:pPr>
    </w:p>
    <w:sectPr w:rsidR="00FC4A8F" w:rsidRPr="00DB53DA" w:rsidSect="00214320">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7423" w16cex:dateUtc="2022-09-14T13:39:00Z"/>
  <w16cex:commentExtensible w16cex:durableId="26CCCCF5" w16cex:dateUtc="2022-09-14T19:58:00Z"/>
  <w16cex:commentExtensible w16cex:durableId="26CCCF74" w16cex:dateUtc="2022-09-14T2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6B943" w14:textId="77777777" w:rsidR="005D3361" w:rsidRDefault="005D3361" w:rsidP="00AB59B1">
      <w:pPr>
        <w:spacing w:after="0" w:line="240" w:lineRule="auto"/>
      </w:pPr>
      <w:r>
        <w:separator/>
      </w:r>
    </w:p>
  </w:endnote>
  <w:endnote w:type="continuationSeparator" w:id="0">
    <w:p w14:paraId="5A9016F7" w14:textId="77777777" w:rsidR="005D3361" w:rsidRDefault="005D3361" w:rsidP="00AB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rimsonText-Regular">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0F976" w14:textId="77777777" w:rsidR="005D3361" w:rsidRDefault="005D3361" w:rsidP="00AB59B1">
      <w:pPr>
        <w:spacing w:after="0" w:line="240" w:lineRule="auto"/>
      </w:pPr>
      <w:r>
        <w:separator/>
      </w:r>
    </w:p>
  </w:footnote>
  <w:footnote w:type="continuationSeparator" w:id="0">
    <w:p w14:paraId="3229ACBC" w14:textId="77777777" w:rsidR="005D3361" w:rsidRDefault="005D3361" w:rsidP="00AB5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6E4B87"/>
    <w:rsid w:val="00000B27"/>
    <w:rsid w:val="00000CC5"/>
    <w:rsid w:val="00001263"/>
    <w:rsid w:val="00002A3B"/>
    <w:rsid w:val="0000339A"/>
    <w:rsid w:val="00003A2E"/>
    <w:rsid w:val="000040A3"/>
    <w:rsid w:val="00004448"/>
    <w:rsid w:val="000044CD"/>
    <w:rsid w:val="00012279"/>
    <w:rsid w:val="000128B0"/>
    <w:rsid w:val="00012959"/>
    <w:rsid w:val="000139CC"/>
    <w:rsid w:val="00014697"/>
    <w:rsid w:val="00014C8E"/>
    <w:rsid w:val="000162AC"/>
    <w:rsid w:val="00017439"/>
    <w:rsid w:val="0002047B"/>
    <w:rsid w:val="0002094B"/>
    <w:rsid w:val="00020CBB"/>
    <w:rsid w:val="000214B5"/>
    <w:rsid w:val="00022DDA"/>
    <w:rsid w:val="000230C0"/>
    <w:rsid w:val="00023A7A"/>
    <w:rsid w:val="00025D13"/>
    <w:rsid w:val="00026411"/>
    <w:rsid w:val="000267B6"/>
    <w:rsid w:val="00026C41"/>
    <w:rsid w:val="00027070"/>
    <w:rsid w:val="00030722"/>
    <w:rsid w:val="000320CC"/>
    <w:rsid w:val="00033089"/>
    <w:rsid w:val="000335D1"/>
    <w:rsid w:val="00033C0A"/>
    <w:rsid w:val="000351FF"/>
    <w:rsid w:val="0003565A"/>
    <w:rsid w:val="00035756"/>
    <w:rsid w:val="00035DC9"/>
    <w:rsid w:val="000368DA"/>
    <w:rsid w:val="00036E29"/>
    <w:rsid w:val="000370BC"/>
    <w:rsid w:val="0004055B"/>
    <w:rsid w:val="00040ED4"/>
    <w:rsid w:val="00042732"/>
    <w:rsid w:val="000443EE"/>
    <w:rsid w:val="0004555A"/>
    <w:rsid w:val="000459A5"/>
    <w:rsid w:val="00045C47"/>
    <w:rsid w:val="000467F8"/>
    <w:rsid w:val="00050B52"/>
    <w:rsid w:val="00052FA3"/>
    <w:rsid w:val="00053740"/>
    <w:rsid w:val="00055113"/>
    <w:rsid w:val="00055C24"/>
    <w:rsid w:val="00055C70"/>
    <w:rsid w:val="00057379"/>
    <w:rsid w:val="00057B96"/>
    <w:rsid w:val="00057BC6"/>
    <w:rsid w:val="000620DE"/>
    <w:rsid w:val="000630A2"/>
    <w:rsid w:val="000635DD"/>
    <w:rsid w:val="000642DE"/>
    <w:rsid w:val="000646D8"/>
    <w:rsid w:val="00064DB9"/>
    <w:rsid w:val="000663A4"/>
    <w:rsid w:val="0007488F"/>
    <w:rsid w:val="00075495"/>
    <w:rsid w:val="00075544"/>
    <w:rsid w:val="00075CF4"/>
    <w:rsid w:val="0007655A"/>
    <w:rsid w:val="000771C1"/>
    <w:rsid w:val="000807B3"/>
    <w:rsid w:val="00080D5A"/>
    <w:rsid w:val="00081D60"/>
    <w:rsid w:val="00082D6D"/>
    <w:rsid w:val="000831DE"/>
    <w:rsid w:val="000833DA"/>
    <w:rsid w:val="000834D4"/>
    <w:rsid w:val="0008386A"/>
    <w:rsid w:val="00084E23"/>
    <w:rsid w:val="00086105"/>
    <w:rsid w:val="0008628B"/>
    <w:rsid w:val="00087535"/>
    <w:rsid w:val="00087765"/>
    <w:rsid w:val="00090025"/>
    <w:rsid w:val="000907EB"/>
    <w:rsid w:val="00090AA9"/>
    <w:rsid w:val="0009345F"/>
    <w:rsid w:val="000935D9"/>
    <w:rsid w:val="000938B9"/>
    <w:rsid w:val="00093B84"/>
    <w:rsid w:val="000942C7"/>
    <w:rsid w:val="00094356"/>
    <w:rsid w:val="000947DD"/>
    <w:rsid w:val="00094C39"/>
    <w:rsid w:val="0009579E"/>
    <w:rsid w:val="00095A5C"/>
    <w:rsid w:val="000966F4"/>
    <w:rsid w:val="00097256"/>
    <w:rsid w:val="000978A1"/>
    <w:rsid w:val="000A1105"/>
    <w:rsid w:val="000A1311"/>
    <w:rsid w:val="000A27C3"/>
    <w:rsid w:val="000A5729"/>
    <w:rsid w:val="000A5764"/>
    <w:rsid w:val="000A77F9"/>
    <w:rsid w:val="000B1869"/>
    <w:rsid w:val="000B3CE8"/>
    <w:rsid w:val="000B4BB2"/>
    <w:rsid w:val="000B6387"/>
    <w:rsid w:val="000B6CA4"/>
    <w:rsid w:val="000C059D"/>
    <w:rsid w:val="000C0D1A"/>
    <w:rsid w:val="000C1E59"/>
    <w:rsid w:val="000C248F"/>
    <w:rsid w:val="000C27C5"/>
    <w:rsid w:val="000C38DA"/>
    <w:rsid w:val="000C4A0F"/>
    <w:rsid w:val="000D0494"/>
    <w:rsid w:val="000D0544"/>
    <w:rsid w:val="000D0F5E"/>
    <w:rsid w:val="000D1C55"/>
    <w:rsid w:val="000D2B2D"/>
    <w:rsid w:val="000D2C4D"/>
    <w:rsid w:val="000D2EC1"/>
    <w:rsid w:val="000D5DF2"/>
    <w:rsid w:val="000D7DD2"/>
    <w:rsid w:val="000E055D"/>
    <w:rsid w:val="000E0B5E"/>
    <w:rsid w:val="000E2B4B"/>
    <w:rsid w:val="000E4C77"/>
    <w:rsid w:val="000E703D"/>
    <w:rsid w:val="000E77BD"/>
    <w:rsid w:val="000F0F1A"/>
    <w:rsid w:val="000F21E0"/>
    <w:rsid w:val="000F25E7"/>
    <w:rsid w:val="000F4DA6"/>
    <w:rsid w:val="000F5CB2"/>
    <w:rsid w:val="000F754E"/>
    <w:rsid w:val="000F774F"/>
    <w:rsid w:val="00100B07"/>
    <w:rsid w:val="001012BA"/>
    <w:rsid w:val="00101401"/>
    <w:rsid w:val="00102769"/>
    <w:rsid w:val="00102FE8"/>
    <w:rsid w:val="00105A23"/>
    <w:rsid w:val="00106089"/>
    <w:rsid w:val="00106E16"/>
    <w:rsid w:val="00107655"/>
    <w:rsid w:val="001117AC"/>
    <w:rsid w:val="00111DEE"/>
    <w:rsid w:val="00112DB5"/>
    <w:rsid w:val="001148CC"/>
    <w:rsid w:val="00115808"/>
    <w:rsid w:val="00117187"/>
    <w:rsid w:val="00117562"/>
    <w:rsid w:val="0012206F"/>
    <w:rsid w:val="00124A65"/>
    <w:rsid w:val="00124BA9"/>
    <w:rsid w:val="00125042"/>
    <w:rsid w:val="001267ED"/>
    <w:rsid w:val="00127375"/>
    <w:rsid w:val="001317CA"/>
    <w:rsid w:val="00131BDA"/>
    <w:rsid w:val="00132451"/>
    <w:rsid w:val="00133DFD"/>
    <w:rsid w:val="00134924"/>
    <w:rsid w:val="0013560A"/>
    <w:rsid w:val="00135D98"/>
    <w:rsid w:val="00135E79"/>
    <w:rsid w:val="00136438"/>
    <w:rsid w:val="00137A1C"/>
    <w:rsid w:val="00141263"/>
    <w:rsid w:val="001414FC"/>
    <w:rsid w:val="001417D4"/>
    <w:rsid w:val="00143829"/>
    <w:rsid w:val="001443D2"/>
    <w:rsid w:val="00144DB1"/>
    <w:rsid w:val="00145A21"/>
    <w:rsid w:val="00145F0B"/>
    <w:rsid w:val="00146F7D"/>
    <w:rsid w:val="00147A15"/>
    <w:rsid w:val="00151B36"/>
    <w:rsid w:val="00152080"/>
    <w:rsid w:val="0015299A"/>
    <w:rsid w:val="00152EAE"/>
    <w:rsid w:val="0015460D"/>
    <w:rsid w:val="00155964"/>
    <w:rsid w:val="001565D9"/>
    <w:rsid w:val="001567E0"/>
    <w:rsid w:val="00163109"/>
    <w:rsid w:val="00163BCD"/>
    <w:rsid w:val="00164762"/>
    <w:rsid w:val="00165999"/>
    <w:rsid w:val="00166DA4"/>
    <w:rsid w:val="00167CF2"/>
    <w:rsid w:val="001703C6"/>
    <w:rsid w:val="00172C9B"/>
    <w:rsid w:val="00173FF0"/>
    <w:rsid w:val="001744B5"/>
    <w:rsid w:val="00174749"/>
    <w:rsid w:val="00174FCC"/>
    <w:rsid w:val="00176ED0"/>
    <w:rsid w:val="001776CE"/>
    <w:rsid w:val="00180180"/>
    <w:rsid w:val="001807B2"/>
    <w:rsid w:val="00181432"/>
    <w:rsid w:val="00181F3C"/>
    <w:rsid w:val="00182080"/>
    <w:rsid w:val="00182369"/>
    <w:rsid w:val="001858AF"/>
    <w:rsid w:val="00185AC6"/>
    <w:rsid w:val="00185CED"/>
    <w:rsid w:val="001912AE"/>
    <w:rsid w:val="001924BB"/>
    <w:rsid w:val="00192FB7"/>
    <w:rsid w:val="001941C5"/>
    <w:rsid w:val="0019623B"/>
    <w:rsid w:val="001969A0"/>
    <w:rsid w:val="001A0EAC"/>
    <w:rsid w:val="001A1623"/>
    <w:rsid w:val="001A2C4E"/>
    <w:rsid w:val="001A2DEC"/>
    <w:rsid w:val="001A54D4"/>
    <w:rsid w:val="001A5AB2"/>
    <w:rsid w:val="001B0FDB"/>
    <w:rsid w:val="001B370F"/>
    <w:rsid w:val="001B41E5"/>
    <w:rsid w:val="001B427E"/>
    <w:rsid w:val="001B42BC"/>
    <w:rsid w:val="001B42E5"/>
    <w:rsid w:val="001B4ED6"/>
    <w:rsid w:val="001B53E6"/>
    <w:rsid w:val="001B5458"/>
    <w:rsid w:val="001B5F41"/>
    <w:rsid w:val="001B6CB9"/>
    <w:rsid w:val="001C2185"/>
    <w:rsid w:val="001C35B5"/>
    <w:rsid w:val="001C4F1B"/>
    <w:rsid w:val="001C60E7"/>
    <w:rsid w:val="001C6412"/>
    <w:rsid w:val="001C7F18"/>
    <w:rsid w:val="001D13A2"/>
    <w:rsid w:val="001D4D52"/>
    <w:rsid w:val="001D5CC5"/>
    <w:rsid w:val="001D65D4"/>
    <w:rsid w:val="001D6AAD"/>
    <w:rsid w:val="001E2706"/>
    <w:rsid w:val="001E32D6"/>
    <w:rsid w:val="001E639C"/>
    <w:rsid w:val="001F2990"/>
    <w:rsid w:val="001F3566"/>
    <w:rsid w:val="001F62CE"/>
    <w:rsid w:val="001F6CCD"/>
    <w:rsid w:val="001F7145"/>
    <w:rsid w:val="00200409"/>
    <w:rsid w:val="0020071E"/>
    <w:rsid w:val="00200D0F"/>
    <w:rsid w:val="00201BCF"/>
    <w:rsid w:val="00201C54"/>
    <w:rsid w:val="00202277"/>
    <w:rsid w:val="00202DE5"/>
    <w:rsid w:val="002035B5"/>
    <w:rsid w:val="00203EE7"/>
    <w:rsid w:val="0020532D"/>
    <w:rsid w:val="00206172"/>
    <w:rsid w:val="00210488"/>
    <w:rsid w:val="00210C67"/>
    <w:rsid w:val="00211F11"/>
    <w:rsid w:val="002125FB"/>
    <w:rsid w:val="00214320"/>
    <w:rsid w:val="00217229"/>
    <w:rsid w:val="002174BC"/>
    <w:rsid w:val="002229C9"/>
    <w:rsid w:val="0022374E"/>
    <w:rsid w:val="00223926"/>
    <w:rsid w:val="00225558"/>
    <w:rsid w:val="00226E06"/>
    <w:rsid w:val="00227124"/>
    <w:rsid w:val="002273C0"/>
    <w:rsid w:val="00230F79"/>
    <w:rsid w:val="002314FF"/>
    <w:rsid w:val="00233333"/>
    <w:rsid w:val="00236277"/>
    <w:rsid w:val="0024074B"/>
    <w:rsid w:val="00240B45"/>
    <w:rsid w:val="00240D3F"/>
    <w:rsid w:val="00240D47"/>
    <w:rsid w:val="0024136D"/>
    <w:rsid w:val="002420CF"/>
    <w:rsid w:val="00242482"/>
    <w:rsid w:val="00242790"/>
    <w:rsid w:val="002451F0"/>
    <w:rsid w:val="00245C5B"/>
    <w:rsid w:val="00246B43"/>
    <w:rsid w:val="00246E66"/>
    <w:rsid w:val="002470E2"/>
    <w:rsid w:val="00247159"/>
    <w:rsid w:val="00250F76"/>
    <w:rsid w:val="00251436"/>
    <w:rsid w:val="00253770"/>
    <w:rsid w:val="00257000"/>
    <w:rsid w:val="00257500"/>
    <w:rsid w:val="002600BB"/>
    <w:rsid w:val="00261083"/>
    <w:rsid w:val="00261A22"/>
    <w:rsid w:val="00262296"/>
    <w:rsid w:val="0026285D"/>
    <w:rsid w:val="00266E10"/>
    <w:rsid w:val="00266FEF"/>
    <w:rsid w:val="002670B8"/>
    <w:rsid w:val="00270CB1"/>
    <w:rsid w:val="00272F3C"/>
    <w:rsid w:val="00274412"/>
    <w:rsid w:val="0027557B"/>
    <w:rsid w:val="00275A1E"/>
    <w:rsid w:val="00276B23"/>
    <w:rsid w:val="00280085"/>
    <w:rsid w:val="00280AFE"/>
    <w:rsid w:val="00282003"/>
    <w:rsid w:val="00283376"/>
    <w:rsid w:val="00283D13"/>
    <w:rsid w:val="00283EB5"/>
    <w:rsid w:val="0028402C"/>
    <w:rsid w:val="00285E7D"/>
    <w:rsid w:val="00286507"/>
    <w:rsid w:val="002872AA"/>
    <w:rsid w:val="002902E5"/>
    <w:rsid w:val="00290D55"/>
    <w:rsid w:val="00290DAC"/>
    <w:rsid w:val="00293465"/>
    <w:rsid w:val="00294B7F"/>
    <w:rsid w:val="0029672F"/>
    <w:rsid w:val="002969C8"/>
    <w:rsid w:val="002977C3"/>
    <w:rsid w:val="00297D32"/>
    <w:rsid w:val="002A2CDF"/>
    <w:rsid w:val="002A2D26"/>
    <w:rsid w:val="002A3BA3"/>
    <w:rsid w:val="002A55BE"/>
    <w:rsid w:val="002A71D5"/>
    <w:rsid w:val="002A74C2"/>
    <w:rsid w:val="002A7B7C"/>
    <w:rsid w:val="002A7BAA"/>
    <w:rsid w:val="002B0007"/>
    <w:rsid w:val="002B136E"/>
    <w:rsid w:val="002B19F8"/>
    <w:rsid w:val="002B2BD5"/>
    <w:rsid w:val="002B3497"/>
    <w:rsid w:val="002B461B"/>
    <w:rsid w:val="002B46CB"/>
    <w:rsid w:val="002B71D0"/>
    <w:rsid w:val="002B7238"/>
    <w:rsid w:val="002B7C92"/>
    <w:rsid w:val="002C060F"/>
    <w:rsid w:val="002C0FA8"/>
    <w:rsid w:val="002C1FEC"/>
    <w:rsid w:val="002C2B74"/>
    <w:rsid w:val="002C5946"/>
    <w:rsid w:val="002C761E"/>
    <w:rsid w:val="002D3667"/>
    <w:rsid w:val="002D45AD"/>
    <w:rsid w:val="002D49CD"/>
    <w:rsid w:val="002D5073"/>
    <w:rsid w:val="002D5D81"/>
    <w:rsid w:val="002D659F"/>
    <w:rsid w:val="002D69F9"/>
    <w:rsid w:val="002D6E41"/>
    <w:rsid w:val="002D6F00"/>
    <w:rsid w:val="002E0D0D"/>
    <w:rsid w:val="002E20CF"/>
    <w:rsid w:val="002E22C0"/>
    <w:rsid w:val="002E2627"/>
    <w:rsid w:val="002E40D9"/>
    <w:rsid w:val="002E5F2B"/>
    <w:rsid w:val="002E5FB1"/>
    <w:rsid w:val="002E6B9A"/>
    <w:rsid w:val="002E7024"/>
    <w:rsid w:val="002F0004"/>
    <w:rsid w:val="002F2C76"/>
    <w:rsid w:val="002F351F"/>
    <w:rsid w:val="002F600D"/>
    <w:rsid w:val="002F60BF"/>
    <w:rsid w:val="003014FC"/>
    <w:rsid w:val="00301A5F"/>
    <w:rsid w:val="00304653"/>
    <w:rsid w:val="00304C5A"/>
    <w:rsid w:val="00306561"/>
    <w:rsid w:val="00307692"/>
    <w:rsid w:val="00307898"/>
    <w:rsid w:val="0031033E"/>
    <w:rsid w:val="00311EE7"/>
    <w:rsid w:val="003131F7"/>
    <w:rsid w:val="00313ACD"/>
    <w:rsid w:val="00315EF3"/>
    <w:rsid w:val="00317869"/>
    <w:rsid w:val="003203E5"/>
    <w:rsid w:val="00320DAC"/>
    <w:rsid w:val="00322611"/>
    <w:rsid w:val="00323474"/>
    <w:rsid w:val="00323CEF"/>
    <w:rsid w:val="00326533"/>
    <w:rsid w:val="00326593"/>
    <w:rsid w:val="00327C29"/>
    <w:rsid w:val="00331BFF"/>
    <w:rsid w:val="00331F1A"/>
    <w:rsid w:val="003342AD"/>
    <w:rsid w:val="00334EF8"/>
    <w:rsid w:val="00335201"/>
    <w:rsid w:val="00335C6E"/>
    <w:rsid w:val="00336272"/>
    <w:rsid w:val="003362B4"/>
    <w:rsid w:val="003372E5"/>
    <w:rsid w:val="003402A6"/>
    <w:rsid w:val="003410AD"/>
    <w:rsid w:val="0034190C"/>
    <w:rsid w:val="00341F02"/>
    <w:rsid w:val="00343669"/>
    <w:rsid w:val="0034493E"/>
    <w:rsid w:val="00346775"/>
    <w:rsid w:val="00346930"/>
    <w:rsid w:val="00350C4F"/>
    <w:rsid w:val="00350F0B"/>
    <w:rsid w:val="00350F3E"/>
    <w:rsid w:val="00351A39"/>
    <w:rsid w:val="00352518"/>
    <w:rsid w:val="0035274D"/>
    <w:rsid w:val="00352D4B"/>
    <w:rsid w:val="003543F8"/>
    <w:rsid w:val="00354B65"/>
    <w:rsid w:val="00354CBA"/>
    <w:rsid w:val="00356444"/>
    <w:rsid w:val="003569AE"/>
    <w:rsid w:val="00356F3D"/>
    <w:rsid w:val="003576B3"/>
    <w:rsid w:val="003603FF"/>
    <w:rsid w:val="00360B52"/>
    <w:rsid w:val="00361D01"/>
    <w:rsid w:val="003630A1"/>
    <w:rsid w:val="00365430"/>
    <w:rsid w:val="00365E60"/>
    <w:rsid w:val="003660F4"/>
    <w:rsid w:val="003664BE"/>
    <w:rsid w:val="00371D56"/>
    <w:rsid w:val="00372B95"/>
    <w:rsid w:val="003736A2"/>
    <w:rsid w:val="00375527"/>
    <w:rsid w:val="003770D3"/>
    <w:rsid w:val="0037719D"/>
    <w:rsid w:val="003778D6"/>
    <w:rsid w:val="00382013"/>
    <w:rsid w:val="003824D2"/>
    <w:rsid w:val="003825AD"/>
    <w:rsid w:val="00383986"/>
    <w:rsid w:val="00384864"/>
    <w:rsid w:val="003855D7"/>
    <w:rsid w:val="0038605F"/>
    <w:rsid w:val="00386ACA"/>
    <w:rsid w:val="00386BA8"/>
    <w:rsid w:val="00391CE0"/>
    <w:rsid w:val="00394B6A"/>
    <w:rsid w:val="00396799"/>
    <w:rsid w:val="003A0430"/>
    <w:rsid w:val="003A1556"/>
    <w:rsid w:val="003A3173"/>
    <w:rsid w:val="003A4683"/>
    <w:rsid w:val="003A659E"/>
    <w:rsid w:val="003A6C62"/>
    <w:rsid w:val="003A72B0"/>
    <w:rsid w:val="003B080B"/>
    <w:rsid w:val="003B0BD0"/>
    <w:rsid w:val="003B0EBC"/>
    <w:rsid w:val="003B16EE"/>
    <w:rsid w:val="003B4870"/>
    <w:rsid w:val="003B4A84"/>
    <w:rsid w:val="003B6D31"/>
    <w:rsid w:val="003B76EE"/>
    <w:rsid w:val="003B7F7E"/>
    <w:rsid w:val="003C1771"/>
    <w:rsid w:val="003C2D71"/>
    <w:rsid w:val="003C406C"/>
    <w:rsid w:val="003C6CC6"/>
    <w:rsid w:val="003C72EC"/>
    <w:rsid w:val="003C7E78"/>
    <w:rsid w:val="003D09F4"/>
    <w:rsid w:val="003D0D18"/>
    <w:rsid w:val="003D26A4"/>
    <w:rsid w:val="003D3392"/>
    <w:rsid w:val="003D34E8"/>
    <w:rsid w:val="003D36C3"/>
    <w:rsid w:val="003D4F67"/>
    <w:rsid w:val="003D6450"/>
    <w:rsid w:val="003D64F1"/>
    <w:rsid w:val="003E097C"/>
    <w:rsid w:val="003E1ED6"/>
    <w:rsid w:val="003E20B0"/>
    <w:rsid w:val="003E3A5A"/>
    <w:rsid w:val="003E519A"/>
    <w:rsid w:val="003E51A4"/>
    <w:rsid w:val="003E51E2"/>
    <w:rsid w:val="003E532F"/>
    <w:rsid w:val="003E7081"/>
    <w:rsid w:val="003F1953"/>
    <w:rsid w:val="003F24BA"/>
    <w:rsid w:val="003F5A62"/>
    <w:rsid w:val="003F7F77"/>
    <w:rsid w:val="004001D8"/>
    <w:rsid w:val="00401A71"/>
    <w:rsid w:val="00401D40"/>
    <w:rsid w:val="0040368D"/>
    <w:rsid w:val="00404F9F"/>
    <w:rsid w:val="004050A0"/>
    <w:rsid w:val="004052E1"/>
    <w:rsid w:val="00405796"/>
    <w:rsid w:val="004065BF"/>
    <w:rsid w:val="00407A4E"/>
    <w:rsid w:val="004103A3"/>
    <w:rsid w:val="00410BAD"/>
    <w:rsid w:val="00411368"/>
    <w:rsid w:val="00411768"/>
    <w:rsid w:val="0041310E"/>
    <w:rsid w:val="0041476A"/>
    <w:rsid w:val="00416215"/>
    <w:rsid w:val="0041768F"/>
    <w:rsid w:val="00417CBC"/>
    <w:rsid w:val="004214A4"/>
    <w:rsid w:val="00421EEE"/>
    <w:rsid w:val="00422994"/>
    <w:rsid w:val="00423D95"/>
    <w:rsid w:val="00425C3E"/>
    <w:rsid w:val="00427623"/>
    <w:rsid w:val="0043225D"/>
    <w:rsid w:val="00432602"/>
    <w:rsid w:val="00432760"/>
    <w:rsid w:val="00432D2F"/>
    <w:rsid w:val="00433A23"/>
    <w:rsid w:val="00433D11"/>
    <w:rsid w:val="004358E1"/>
    <w:rsid w:val="00435A2E"/>
    <w:rsid w:val="004361DA"/>
    <w:rsid w:val="004409A9"/>
    <w:rsid w:val="00443033"/>
    <w:rsid w:val="004430F9"/>
    <w:rsid w:val="00444635"/>
    <w:rsid w:val="00445C2A"/>
    <w:rsid w:val="0044716E"/>
    <w:rsid w:val="004474B6"/>
    <w:rsid w:val="00451CA3"/>
    <w:rsid w:val="00452552"/>
    <w:rsid w:val="00452FB0"/>
    <w:rsid w:val="00460137"/>
    <w:rsid w:val="004613D4"/>
    <w:rsid w:val="00462DDA"/>
    <w:rsid w:val="0046337B"/>
    <w:rsid w:val="0046475A"/>
    <w:rsid w:val="00464EB0"/>
    <w:rsid w:val="004658ED"/>
    <w:rsid w:val="00467222"/>
    <w:rsid w:val="00471C71"/>
    <w:rsid w:val="00474A57"/>
    <w:rsid w:val="00475206"/>
    <w:rsid w:val="0047566E"/>
    <w:rsid w:val="0047567D"/>
    <w:rsid w:val="00476C59"/>
    <w:rsid w:val="00477F5F"/>
    <w:rsid w:val="004810A0"/>
    <w:rsid w:val="00481425"/>
    <w:rsid w:val="0048162A"/>
    <w:rsid w:val="00481BC2"/>
    <w:rsid w:val="00482237"/>
    <w:rsid w:val="00483EE8"/>
    <w:rsid w:val="00485187"/>
    <w:rsid w:val="00485ECB"/>
    <w:rsid w:val="00487B0F"/>
    <w:rsid w:val="0049119E"/>
    <w:rsid w:val="00491535"/>
    <w:rsid w:val="00497CEC"/>
    <w:rsid w:val="004A02F9"/>
    <w:rsid w:val="004A080C"/>
    <w:rsid w:val="004A1AC4"/>
    <w:rsid w:val="004A3B5E"/>
    <w:rsid w:val="004A420C"/>
    <w:rsid w:val="004A51DF"/>
    <w:rsid w:val="004A56B8"/>
    <w:rsid w:val="004A5A3E"/>
    <w:rsid w:val="004A6980"/>
    <w:rsid w:val="004B0155"/>
    <w:rsid w:val="004B0623"/>
    <w:rsid w:val="004B0BB7"/>
    <w:rsid w:val="004B272F"/>
    <w:rsid w:val="004B2B7B"/>
    <w:rsid w:val="004B2D98"/>
    <w:rsid w:val="004B407B"/>
    <w:rsid w:val="004B4534"/>
    <w:rsid w:val="004B6B5B"/>
    <w:rsid w:val="004C0DA7"/>
    <w:rsid w:val="004C1CBE"/>
    <w:rsid w:val="004C2203"/>
    <w:rsid w:val="004C4014"/>
    <w:rsid w:val="004C47E0"/>
    <w:rsid w:val="004C57F0"/>
    <w:rsid w:val="004C5B34"/>
    <w:rsid w:val="004D472B"/>
    <w:rsid w:val="004D5059"/>
    <w:rsid w:val="004D690B"/>
    <w:rsid w:val="004D70BD"/>
    <w:rsid w:val="004E2024"/>
    <w:rsid w:val="004E2B44"/>
    <w:rsid w:val="004E38CF"/>
    <w:rsid w:val="004E5BB5"/>
    <w:rsid w:val="004E5D0B"/>
    <w:rsid w:val="004E5F89"/>
    <w:rsid w:val="004E68DF"/>
    <w:rsid w:val="004E6F33"/>
    <w:rsid w:val="004E715F"/>
    <w:rsid w:val="004F198E"/>
    <w:rsid w:val="004F2C37"/>
    <w:rsid w:val="004F3711"/>
    <w:rsid w:val="004F4BD3"/>
    <w:rsid w:val="00500EC7"/>
    <w:rsid w:val="00501783"/>
    <w:rsid w:val="00503DB0"/>
    <w:rsid w:val="005047C9"/>
    <w:rsid w:val="005047D0"/>
    <w:rsid w:val="00505545"/>
    <w:rsid w:val="00506F9A"/>
    <w:rsid w:val="005076EE"/>
    <w:rsid w:val="0051158D"/>
    <w:rsid w:val="00512649"/>
    <w:rsid w:val="0051289E"/>
    <w:rsid w:val="00515CEF"/>
    <w:rsid w:val="00516CF6"/>
    <w:rsid w:val="00516D9F"/>
    <w:rsid w:val="00516E0E"/>
    <w:rsid w:val="005204D7"/>
    <w:rsid w:val="00523600"/>
    <w:rsid w:val="005245FA"/>
    <w:rsid w:val="00525F0C"/>
    <w:rsid w:val="005266E3"/>
    <w:rsid w:val="0052723A"/>
    <w:rsid w:val="00527345"/>
    <w:rsid w:val="0052770B"/>
    <w:rsid w:val="0052790B"/>
    <w:rsid w:val="00527DEA"/>
    <w:rsid w:val="00527F9D"/>
    <w:rsid w:val="00530760"/>
    <w:rsid w:val="0053081E"/>
    <w:rsid w:val="00530D23"/>
    <w:rsid w:val="00530D5A"/>
    <w:rsid w:val="00531083"/>
    <w:rsid w:val="00531E65"/>
    <w:rsid w:val="00532669"/>
    <w:rsid w:val="00533A5B"/>
    <w:rsid w:val="00533DBD"/>
    <w:rsid w:val="00537549"/>
    <w:rsid w:val="00537A85"/>
    <w:rsid w:val="00540FB7"/>
    <w:rsid w:val="005422CF"/>
    <w:rsid w:val="0054255C"/>
    <w:rsid w:val="0054265A"/>
    <w:rsid w:val="00544876"/>
    <w:rsid w:val="00544B50"/>
    <w:rsid w:val="00546189"/>
    <w:rsid w:val="005473DF"/>
    <w:rsid w:val="0055116A"/>
    <w:rsid w:val="0055179C"/>
    <w:rsid w:val="005520C2"/>
    <w:rsid w:val="00552A2E"/>
    <w:rsid w:val="005531A1"/>
    <w:rsid w:val="005541FF"/>
    <w:rsid w:val="0055455F"/>
    <w:rsid w:val="00554F18"/>
    <w:rsid w:val="00554FEB"/>
    <w:rsid w:val="00555D33"/>
    <w:rsid w:val="0055683E"/>
    <w:rsid w:val="00556CA7"/>
    <w:rsid w:val="00557117"/>
    <w:rsid w:val="005602A2"/>
    <w:rsid w:val="0056167A"/>
    <w:rsid w:val="00561CB6"/>
    <w:rsid w:val="00561F71"/>
    <w:rsid w:val="00565249"/>
    <w:rsid w:val="00565C30"/>
    <w:rsid w:val="005661F1"/>
    <w:rsid w:val="00566BAB"/>
    <w:rsid w:val="00566D15"/>
    <w:rsid w:val="005723B8"/>
    <w:rsid w:val="00572DCE"/>
    <w:rsid w:val="00573BD5"/>
    <w:rsid w:val="00573EDF"/>
    <w:rsid w:val="005740C4"/>
    <w:rsid w:val="00574831"/>
    <w:rsid w:val="00574877"/>
    <w:rsid w:val="00575AD0"/>
    <w:rsid w:val="00576498"/>
    <w:rsid w:val="0057697F"/>
    <w:rsid w:val="00576AFA"/>
    <w:rsid w:val="00577880"/>
    <w:rsid w:val="005814AC"/>
    <w:rsid w:val="005815D0"/>
    <w:rsid w:val="00582745"/>
    <w:rsid w:val="00584ADB"/>
    <w:rsid w:val="00584B92"/>
    <w:rsid w:val="0058592A"/>
    <w:rsid w:val="0058624D"/>
    <w:rsid w:val="00587828"/>
    <w:rsid w:val="0059007D"/>
    <w:rsid w:val="00592B65"/>
    <w:rsid w:val="00594197"/>
    <w:rsid w:val="005943C1"/>
    <w:rsid w:val="005967C6"/>
    <w:rsid w:val="005967E6"/>
    <w:rsid w:val="005A039A"/>
    <w:rsid w:val="005A1AEB"/>
    <w:rsid w:val="005A1FD6"/>
    <w:rsid w:val="005A3EEE"/>
    <w:rsid w:val="005A451A"/>
    <w:rsid w:val="005A456D"/>
    <w:rsid w:val="005A5F5F"/>
    <w:rsid w:val="005A6D3B"/>
    <w:rsid w:val="005B0BED"/>
    <w:rsid w:val="005B0D51"/>
    <w:rsid w:val="005B154B"/>
    <w:rsid w:val="005B1B55"/>
    <w:rsid w:val="005B1FFA"/>
    <w:rsid w:val="005B2CB6"/>
    <w:rsid w:val="005B3DFB"/>
    <w:rsid w:val="005B5155"/>
    <w:rsid w:val="005B5887"/>
    <w:rsid w:val="005B6106"/>
    <w:rsid w:val="005B6506"/>
    <w:rsid w:val="005B7910"/>
    <w:rsid w:val="005C2784"/>
    <w:rsid w:val="005C2A49"/>
    <w:rsid w:val="005C33A8"/>
    <w:rsid w:val="005C504E"/>
    <w:rsid w:val="005C5288"/>
    <w:rsid w:val="005C535E"/>
    <w:rsid w:val="005C5ED9"/>
    <w:rsid w:val="005C6D8C"/>
    <w:rsid w:val="005C7846"/>
    <w:rsid w:val="005D1284"/>
    <w:rsid w:val="005D3361"/>
    <w:rsid w:val="005D3A75"/>
    <w:rsid w:val="005D3FA8"/>
    <w:rsid w:val="005D41FD"/>
    <w:rsid w:val="005D44E0"/>
    <w:rsid w:val="005D4A01"/>
    <w:rsid w:val="005D4B3C"/>
    <w:rsid w:val="005D5A4C"/>
    <w:rsid w:val="005E0601"/>
    <w:rsid w:val="005E0FA5"/>
    <w:rsid w:val="005E1300"/>
    <w:rsid w:val="005E385F"/>
    <w:rsid w:val="005E6B78"/>
    <w:rsid w:val="005E7D9E"/>
    <w:rsid w:val="005F0545"/>
    <w:rsid w:val="005F094E"/>
    <w:rsid w:val="005F28DB"/>
    <w:rsid w:val="005F29D6"/>
    <w:rsid w:val="005F2B4B"/>
    <w:rsid w:val="005F4A09"/>
    <w:rsid w:val="005F4A96"/>
    <w:rsid w:val="00601ED3"/>
    <w:rsid w:val="00602656"/>
    <w:rsid w:val="00604011"/>
    <w:rsid w:val="0060549F"/>
    <w:rsid w:val="00605718"/>
    <w:rsid w:val="00605C47"/>
    <w:rsid w:val="00607B86"/>
    <w:rsid w:val="00607F8E"/>
    <w:rsid w:val="0061115B"/>
    <w:rsid w:val="0061121A"/>
    <w:rsid w:val="00611B4A"/>
    <w:rsid w:val="00611C34"/>
    <w:rsid w:val="00613E29"/>
    <w:rsid w:val="00614A38"/>
    <w:rsid w:val="006150F6"/>
    <w:rsid w:val="006208FB"/>
    <w:rsid w:val="006212ED"/>
    <w:rsid w:val="0062143E"/>
    <w:rsid w:val="00623819"/>
    <w:rsid w:val="00623D53"/>
    <w:rsid w:val="006254ED"/>
    <w:rsid w:val="006261C0"/>
    <w:rsid w:val="0062694C"/>
    <w:rsid w:val="00626CDF"/>
    <w:rsid w:val="0062780E"/>
    <w:rsid w:val="0063192E"/>
    <w:rsid w:val="00632258"/>
    <w:rsid w:val="00632E72"/>
    <w:rsid w:val="006331B9"/>
    <w:rsid w:val="00633A0A"/>
    <w:rsid w:val="00633C68"/>
    <w:rsid w:val="00634A43"/>
    <w:rsid w:val="00635A8E"/>
    <w:rsid w:val="006375D3"/>
    <w:rsid w:val="00640230"/>
    <w:rsid w:val="0064148B"/>
    <w:rsid w:val="00641595"/>
    <w:rsid w:val="00641A88"/>
    <w:rsid w:val="0064237C"/>
    <w:rsid w:val="006433CD"/>
    <w:rsid w:val="006439C6"/>
    <w:rsid w:val="00644733"/>
    <w:rsid w:val="0064538D"/>
    <w:rsid w:val="00650567"/>
    <w:rsid w:val="0065083A"/>
    <w:rsid w:val="00651558"/>
    <w:rsid w:val="00651768"/>
    <w:rsid w:val="00651E9C"/>
    <w:rsid w:val="0065234A"/>
    <w:rsid w:val="006524E9"/>
    <w:rsid w:val="00652596"/>
    <w:rsid w:val="00652AD3"/>
    <w:rsid w:val="006559ED"/>
    <w:rsid w:val="00655E43"/>
    <w:rsid w:val="0065641E"/>
    <w:rsid w:val="006578AA"/>
    <w:rsid w:val="00657BB8"/>
    <w:rsid w:val="00660BA6"/>
    <w:rsid w:val="00664F66"/>
    <w:rsid w:val="006652CB"/>
    <w:rsid w:val="006655D7"/>
    <w:rsid w:val="0066647C"/>
    <w:rsid w:val="00666514"/>
    <w:rsid w:val="006669F2"/>
    <w:rsid w:val="006716A8"/>
    <w:rsid w:val="00671B6A"/>
    <w:rsid w:val="00671E75"/>
    <w:rsid w:val="00672347"/>
    <w:rsid w:val="00674520"/>
    <w:rsid w:val="006756CF"/>
    <w:rsid w:val="006763BE"/>
    <w:rsid w:val="00676DB5"/>
    <w:rsid w:val="00677127"/>
    <w:rsid w:val="00680211"/>
    <w:rsid w:val="00680F3D"/>
    <w:rsid w:val="00681070"/>
    <w:rsid w:val="00681807"/>
    <w:rsid w:val="0068244A"/>
    <w:rsid w:val="00682B11"/>
    <w:rsid w:val="00682C98"/>
    <w:rsid w:val="0068375C"/>
    <w:rsid w:val="00685047"/>
    <w:rsid w:val="00685E63"/>
    <w:rsid w:val="00686675"/>
    <w:rsid w:val="00687097"/>
    <w:rsid w:val="00691111"/>
    <w:rsid w:val="0069176F"/>
    <w:rsid w:val="00692236"/>
    <w:rsid w:val="00694745"/>
    <w:rsid w:val="00694C67"/>
    <w:rsid w:val="00694D4B"/>
    <w:rsid w:val="0069567B"/>
    <w:rsid w:val="0069750E"/>
    <w:rsid w:val="006A0DB3"/>
    <w:rsid w:val="006A123F"/>
    <w:rsid w:val="006A125D"/>
    <w:rsid w:val="006A1C48"/>
    <w:rsid w:val="006A2914"/>
    <w:rsid w:val="006A71F1"/>
    <w:rsid w:val="006A7DAA"/>
    <w:rsid w:val="006B0DF8"/>
    <w:rsid w:val="006B5B86"/>
    <w:rsid w:val="006B6B74"/>
    <w:rsid w:val="006C0E75"/>
    <w:rsid w:val="006C1BD6"/>
    <w:rsid w:val="006C293B"/>
    <w:rsid w:val="006C293D"/>
    <w:rsid w:val="006C3E0D"/>
    <w:rsid w:val="006C3EF0"/>
    <w:rsid w:val="006C4E02"/>
    <w:rsid w:val="006C52A1"/>
    <w:rsid w:val="006C598B"/>
    <w:rsid w:val="006C6B3F"/>
    <w:rsid w:val="006C7444"/>
    <w:rsid w:val="006D18F7"/>
    <w:rsid w:val="006D2BF9"/>
    <w:rsid w:val="006D3BE7"/>
    <w:rsid w:val="006D40AA"/>
    <w:rsid w:val="006D475D"/>
    <w:rsid w:val="006D4FE0"/>
    <w:rsid w:val="006D58E7"/>
    <w:rsid w:val="006D6139"/>
    <w:rsid w:val="006E1D1D"/>
    <w:rsid w:val="006E2982"/>
    <w:rsid w:val="006E2DF2"/>
    <w:rsid w:val="006E31AC"/>
    <w:rsid w:val="006E439A"/>
    <w:rsid w:val="006E4B87"/>
    <w:rsid w:val="006E50FD"/>
    <w:rsid w:val="006E641C"/>
    <w:rsid w:val="006F0998"/>
    <w:rsid w:val="006F27BB"/>
    <w:rsid w:val="006F49F5"/>
    <w:rsid w:val="006F4C65"/>
    <w:rsid w:val="006F62FA"/>
    <w:rsid w:val="006F6F20"/>
    <w:rsid w:val="0070021D"/>
    <w:rsid w:val="0070462E"/>
    <w:rsid w:val="00705D93"/>
    <w:rsid w:val="00705E28"/>
    <w:rsid w:val="00710615"/>
    <w:rsid w:val="00710746"/>
    <w:rsid w:val="007109B2"/>
    <w:rsid w:val="00710F76"/>
    <w:rsid w:val="007119A9"/>
    <w:rsid w:val="00711E5E"/>
    <w:rsid w:val="00712941"/>
    <w:rsid w:val="00712C59"/>
    <w:rsid w:val="0071311A"/>
    <w:rsid w:val="00714EB2"/>
    <w:rsid w:val="007153A2"/>
    <w:rsid w:val="00716077"/>
    <w:rsid w:val="00716F53"/>
    <w:rsid w:val="00717157"/>
    <w:rsid w:val="00720A6D"/>
    <w:rsid w:val="007220D3"/>
    <w:rsid w:val="007228DA"/>
    <w:rsid w:val="00724346"/>
    <w:rsid w:val="007270A6"/>
    <w:rsid w:val="00731F8E"/>
    <w:rsid w:val="00732674"/>
    <w:rsid w:val="0073280D"/>
    <w:rsid w:val="00732CFA"/>
    <w:rsid w:val="00732E93"/>
    <w:rsid w:val="00733D68"/>
    <w:rsid w:val="00734C28"/>
    <w:rsid w:val="00734C62"/>
    <w:rsid w:val="00735E7D"/>
    <w:rsid w:val="00736163"/>
    <w:rsid w:val="00736214"/>
    <w:rsid w:val="00737F09"/>
    <w:rsid w:val="00740194"/>
    <w:rsid w:val="00741D10"/>
    <w:rsid w:val="00741DD1"/>
    <w:rsid w:val="00742A77"/>
    <w:rsid w:val="00742E7B"/>
    <w:rsid w:val="0074397C"/>
    <w:rsid w:val="00743EC7"/>
    <w:rsid w:val="0074588E"/>
    <w:rsid w:val="00745A5C"/>
    <w:rsid w:val="007461C3"/>
    <w:rsid w:val="0074772D"/>
    <w:rsid w:val="00751B48"/>
    <w:rsid w:val="00752061"/>
    <w:rsid w:val="00753416"/>
    <w:rsid w:val="00754614"/>
    <w:rsid w:val="007551C5"/>
    <w:rsid w:val="007558A0"/>
    <w:rsid w:val="00755D0A"/>
    <w:rsid w:val="00756591"/>
    <w:rsid w:val="00756A9C"/>
    <w:rsid w:val="00757660"/>
    <w:rsid w:val="00757B14"/>
    <w:rsid w:val="0076011F"/>
    <w:rsid w:val="00760DB1"/>
    <w:rsid w:val="00760F01"/>
    <w:rsid w:val="0076113B"/>
    <w:rsid w:val="007614BD"/>
    <w:rsid w:val="00761C7F"/>
    <w:rsid w:val="00761F49"/>
    <w:rsid w:val="00762238"/>
    <w:rsid w:val="00762790"/>
    <w:rsid w:val="00762894"/>
    <w:rsid w:val="0076342F"/>
    <w:rsid w:val="007639CE"/>
    <w:rsid w:val="00765BD9"/>
    <w:rsid w:val="00767B2E"/>
    <w:rsid w:val="00771132"/>
    <w:rsid w:val="007721FF"/>
    <w:rsid w:val="00772BD9"/>
    <w:rsid w:val="007732C2"/>
    <w:rsid w:val="00774629"/>
    <w:rsid w:val="00775060"/>
    <w:rsid w:val="00776798"/>
    <w:rsid w:val="007769CB"/>
    <w:rsid w:val="00776B24"/>
    <w:rsid w:val="00776C59"/>
    <w:rsid w:val="00777240"/>
    <w:rsid w:val="00780338"/>
    <w:rsid w:val="00782E04"/>
    <w:rsid w:val="00783155"/>
    <w:rsid w:val="007831A4"/>
    <w:rsid w:val="007837B1"/>
    <w:rsid w:val="00783E87"/>
    <w:rsid w:val="007875F6"/>
    <w:rsid w:val="00790319"/>
    <w:rsid w:val="007918F6"/>
    <w:rsid w:val="007952EE"/>
    <w:rsid w:val="00796081"/>
    <w:rsid w:val="00797DEA"/>
    <w:rsid w:val="00797FEF"/>
    <w:rsid w:val="007A18D8"/>
    <w:rsid w:val="007A2943"/>
    <w:rsid w:val="007A2E6F"/>
    <w:rsid w:val="007A76B6"/>
    <w:rsid w:val="007B4FA2"/>
    <w:rsid w:val="007B5F37"/>
    <w:rsid w:val="007B6263"/>
    <w:rsid w:val="007B63FC"/>
    <w:rsid w:val="007B6F63"/>
    <w:rsid w:val="007B6F85"/>
    <w:rsid w:val="007C0532"/>
    <w:rsid w:val="007C09E0"/>
    <w:rsid w:val="007C124F"/>
    <w:rsid w:val="007C1677"/>
    <w:rsid w:val="007C3A28"/>
    <w:rsid w:val="007C5932"/>
    <w:rsid w:val="007C59DA"/>
    <w:rsid w:val="007C7266"/>
    <w:rsid w:val="007C7AA7"/>
    <w:rsid w:val="007D185A"/>
    <w:rsid w:val="007D234F"/>
    <w:rsid w:val="007D489F"/>
    <w:rsid w:val="007D48AD"/>
    <w:rsid w:val="007D5C87"/>
    <w:rsid w:val="007D6108"/>
    <w:rsid w:val="007D7720"/>
    <w:rsid w:val="007E2278"/>
    <w:rsid w:val="007E317D"/>
    <w:rsid w:val="007E34B4"/>
    <w:rsid w:val="007E4D49"/>
    <w:rsid w:val="007E6D7D"/>
    <w:rsid w:val="007E6E6D"/>
    <w:rsid w:val="007E6EE7"/>
    <w:rsid w:val="007E7153"/>
    <w:rsid w:val="007F01C1"/>
    <w:rsid w:val="007F05F4"/>
    <w:rsid w:val="007F185E"/>
    <w:rsid w:val="007F2374"/>
    <w:rsid w:val="007F2551"/>
    <w:rsid w:val="007F2556"/>
    <w:rsid w:val="007F26D1"/>
    <w:rsid w:val="007F30C8"/>
    <w:rsid w:val="007F4DE5"/>
    <w:rsid w:val="007F52D3"/>
    <w:rsid w:val="007F6059"/>
    <w:rsid w:val="007F6F61"/>
    <w:rsid w:val="0080121A"/>
    <w:rsid w:val="0080313E"/>
    <w:rsid w:val="00804315"/>
    <w:rsid w:val="00804D81"/>
    <w:rsid w:val="00805C5D"/>
    <w:rsid w:val="008065EE"/>
    <w:rsid w:val="00807990"/>
    <w:rsid w:val="00810167"/>
    <w:rsid w:val="00812471"/>
    <w:rsid w:val="00813107"/>
    <w:rsid w:val="008138E6"/>
    <w:rsid w:val="00813CCC"/>
    <w:rsid w:val="00813FE7"/>
    <w:rsid w:val="00814A4D"/>
    <w:rsid w:val="00814EF1"/>
    <w:rsid w:val="00815044"/>
    <w:rsid w:val="00815613"/>
    <w:rsid w:val="008165FB"/>
    <w:rsid w:val="00816D2C"/>
    <w:rsid w:val="00817DD5"/>
    <w:rsid w:val="008230AA"/>
    <w:rsid w:val="0082443E"/>
    <w:rsid w:val="00824D6B"/>
    <w:rsid w:val="008260D9"/>
    <w:rsid w:val="00827609"/>
    <w:rsid w:val="00827AC5"/>
    <w:rsid w:val="00827CA2"/>
    <w:rsid w:val="00830056"/>
    <w:rsid w:val="00830157"/>
    <w:rsid w:val="0083211D"/>
    <w:rsid w:val="008334DC"/>
    <w:rsid w:val="00833A6B"/>
    <w:rsid w:val="0083633F"/>
    <w:rsid w:val="008366E7"/>
    <w:rsid w:val="00836E4A"/>
    <w:rsid w:val="00840AFC"/>
    <w:rsid w:val="008418D3"/>
    <w:rsid w:val="00841979"/>
    <w:rsid w:val="0084638A"/>
    <w:rsid w:val="0084735A"/>
    <w:rsid w:val="00847F6E"/>
    <w:rsid w:val="0085052A"/>
    <w:rsid w:val="00851510"/>
    <w:rsid w:val="00853789"/>
    <w:rsid w:val="008538EC"/>
    <w:rsid w:val="008540D2"/>
    <w:rsid w:val="00854BB9"/>
    <w:rsid w:val="008555C3"/>
    <w:rsid w:val="00855B57"/>
    <w:rsid w:val="00855D05"/>
    <w:rsid w:val="00855D13"/>
    <w:rsid w:val="00856E34"/>
    <w:rsid w:val="00857A49"/>
    <w:rsid w:val="008609C7"/>
    <w:rsid w:val="008609F7"/>
    <w:rsid w:val="00860A3D"/>
    <w:rsid w:val="00860D0F"/>
    <w:rsid w:val="00861727"/>
    <w:rsid w:val="00861EDF"/>
    <w:rsid w:val="00862242"/>
    <w:rsid w:val="0086272E"/>
    <w:rsid w:val="0086422A"/>
    <w:rsid w:val="00864467"/>
    <w:rsid w:val="0086584C"/>
    <w:rsid w:val="00865F92"/>
    <w:rsid w:val="008705C6"/>
    <w:rsid w:val="008708F5"/>
    <w:rsid w:val="008711CC"/>
    <w:rsid w:val="0087174A"/>
    <w:rsid w:val="0087268F"/>
    <w:rsid w:val="008729E8"/>
    <w:rsid w:val="00872D42"/>
    <w:rsid w:val="008742C6"/>
    <w:rsid w:val="008749B7"/>
    <w:rsid w:val="00875465"/>
    <w:rsid w:val="00875ADF"/>
    <w:rsid w:val="008766FA"/>
    <w:rsid w:val="008768CC"/>
    <w:rsid w:val="0087726E"/>
    <w:rsid w:val="00877E54"/>
    <w:rsid w:val="00880171"/>
    <w:rsid w:val="00880CD3"/>
    <w:rsid w:val="00880DF0"/>
    <w:rsid w:val="0088138A"/>
    <w:rsid w:val="008819A3"/>
    <w:rsid w:val="00882BA9"/>
    <w:rsid w:val="00883C27"/>
    <w:rsid w:val="008852E1"/>
    <w:rsid w:val="008858DF"/>
    <w:rsid w:val="00886C6A"/>
    <w:rsid w:val="00886EED"/>
    <w:rsid w:val="008875CC"/>
    <w:rsid w:val="00887D11"/>
    <w:rsid w:val="008904C7"/>
    <w:rsid w:val="00890839"/>
    <w:rsid w:val="0089085F"/>
    <w:rsid w:val="00890A7A"/>
    <w:rsid w:val="00890D25"/>
    <w:rsid w:val="008912BC"/>
    <w:rsid w:val="0089220E"/>
    <w:rsid w:val="00893CCB"/>
    <w:rsid w:val="00893E8F"/>
    <w:rsid w:val="008951F7"/>
    <w:rsid w:val="0089672D"/>
    <w:rsid w:val="00897BB5"/>
    <w:rsid w:val="008A05E3"/>
    <w:rsid w:val="008A09BF"/>
    <w:rsid w:val="008A2133"/>
    <w:rsid w:val="008A385B"/>
    <w:rsid w:val="008A3FFD"/>
    <w:rsid w:val="008A4DA4"/>
    <w:rsid w:val="008B0D1D"/>
    <w:rsid w:val="008B262D"/>
    <w:rsid w:val="008B2BBB"/>
    <w:rsid w:val="008B31B8"/>
    <w:rsid w:val="008B489B"/>
    <w:rsid w:val="008B5B84"/>
    <w:rsid w:val="008B5F9F"/>
    <w:rsid w:val="008B7FC2"/>
    <w:rsid w:val="008C1DBD"/>
    <w:rsid w:val="008C223F"/>
    <w:rsid w:val="008C2ABC"/>
    <w:rsid w:val="008C3E79"/>
    <w:rsid w:val="008C475D"/>
    <w:rsid w:val="008C5A8D"/>
    <w:rsid w:val="008D0A95"/>
    <w:rsid w:val="008D1792"/>
    <w:rsid w:val="008D184E"/>
    <w:rsid w:val="008D195B"/>
    <w:rsid w:val="008D1D65"/>
    <w:rsid w:val="008D2E5C"/>
    <w:rsid w:val="008D2F76"/>
    <w:rsid w:val="008D34C1"/>
    <w:rsid w:val="008D3E04"/>
    <w:rsid w:val="008D3E5A"/>
    <w:rsid w:val="008D4B7C"/>
    <w:rsid w:val="008D5975"/>
    <w:rsid w:val="008D59A7"/>
    <w:rsid w:val="008D784F"/>
    <w:rsid w:val="008E02F8"/>
    <w:rsid w:val="008E243B"/>
    <w:rsid w:val="008E28AF"/>
    <w:rsid w:val="008E2A0B"/>
    <w:rsid w:val="008E32DD"/>
    <w:rsid w:val="008E4CB7"/>
    <w:rsid w:val="008E6295"/>
    <w:rsid w:val="008E6D91"/>
    <w:rsid w:val="008E7C5F"/>
    <w:rsid w:val="008F1B37"/>
    <w:rsid w:val="008F311C"/>
    <w:rsid w:val="008F42D7"/>
    <w:rsid w:val="008F5BEE"/>
    <w:rsid w:val="008F7696"/>
    <w:rsid w:val="0090063E"/>
    <w:rsid w:val="00900AB6"/>
    <w:rsid w:val="00901DF6"/>
    <w:rsid w:val="00902145"/>
    <w:rsid w:val="009033EA"/>
    <w:rsid w:val="00903B99"/>
    <w:rsid w:val="0090580E"/>
    <w:rsid w:val="00910A6D"/>
    <w:rsid w:val="00910C10"/>
    <w:rsid w:val="00910D32"/>
    <w:rsid w:val="009127B2"/>
    <w:rsid w:val="0091350A"/>
    <w:rsid w:val="00914149"/>
    <w:rsid w:val="0091638A"/>
    <w:rsid w:val="00916B43"/>
    <w:rsid w:val="00916E56"/>
    <w:rsid w:val="00916F04"/>
    <w:rsid w:val="00917E28"/>
    <w:rsid w:val="00920E97"/>
    <w:rsid w:val="00922889"/>
    <w:rsid w:val="0092344F"/>
    <w:rsid w:val="00923DA2"/>
    <w:rsid w:val="009242C5"/>
    <w:rsid w:val="009254FF"/>
    <w:rsid w:val="0092554B"/>
    <w:rsid w:val="00925C1B"/>
    <w:rsid w:val="009263EC"/>
    <w:rsid w:val="00927119"/>
    <w:rsid w:val="00927FE6"/>
    <w:rsid w:val="009305E4"/>
    <w:rsid w:val="0093177F"/>
    <w:rsid w:val="00933A38"/>
    <w:rsid w:val="009342CB"/>
    <w:rsid w:val="0093558D"/>
    <w:rsid w:val="00935E28"/>
    <w:rsid w:val="00937FC7"/>
    <w:rsid w:val="00940115"/>
    <w:rsid w:val="00941348"/>
    <w:rsid w:val="00941AE6"/>
    <w:rsid w:val="00943524"/>
    <w:rsid w:val="00943A66"/>
    <w:rsid w:val="00946580"/>
    <w:rsid w:val="00946A80"/>
    <w:rsid w:val="00947B1D"/>
    <w:rsid w:val="00947F5B"/>
    <w:rsid w:val="00950273"/>
    <w:rsid w:val="00950298"/>
    <w:rsid w:val="00950C07"/>
    <w:rsid w:val="00952563"/>
    <w:rsid w:val="009526F5"/>
    <w:rsid w:val="009532AC"/>
    <w:rsid w:val="00953383"/>
    <w:rsid w:val="0095530B"/>
    <w:rsid w:val="00955F99"/>
    <w:rsid w:val="00955FFB"/>
    <w:rsid w:val="00956609"/>
    <w:rsid w:val="00957B38"/>
    <w:rsid w:val="00957FBC"/>
    <w:rsid w:val="009611EA"/>
    <w:rsid w:val="00961D81"/>
    <w:rsid w:val="00962856"/>
    <w:rsid w:val="00962F67"/>
    <w:rsid w:val="0096328A"/>
    <w:rsid w:val="00963DF7"/>
    <w:rsid w:val="0096556F"/>
    <w:rsid w:val="00967333"/>
    <w:rsid w:val="009720DC"/>
    <w:rsid w:val="009732D1"/>
    <w:rsid w:val="00974A55"/>
    <w:rsid w:val="00977EE5"/>
    <w:rsid w:val="00980206"/>
    <w:rsid w:val="00980A4A"/>
    <w:rsid w:val="00981A3F"/>
    <w:rsid w:val="00981A56"/>
    <w:rsid w:val="0098390B"/>
    <w:rsid w:val="00986CA2"/>
    <w:rsid w:val="00987F95"/>
    <w:rsid w:val="00990850"/>
    <w:rsid w:val="00990D51"/>
    <w:rsid w:val="00991174"/>
    <w:rsid w:val="00991719"/>
    <w:rsid w:val="00991928"/>
    <w:rsid w:val="0099530A"/>
    <w:rsid w:val="00995399"/>
    <w:rsid w:val="0099587E"/>
    <w:rsid w:val="009962F2"/>
    <w:rsid w:val="0099641F"/>
    <w:rsid w:val="0099711B"/>
    <w:rsid w:val="009A243D"/>
    <w:rsid w:val="009A2802"/>
    <w:rsid w:val="009A2FE9"/>
    <w:rsid w:val="009A3A68"/>
    <w:rsid w:val="009A402A"/>
    <w:rsid w:val="009A4714"/>
    <w:rsid w:val="009A5381"/>
    <w:rsid w:val="009A5444"/>
    <w:rsid w:val="009A57E8"/>
    <w:rsid w:val="009A5CC8"/>
    <w:rsid w:val="009A6620"/>
    <w:rsid w:val="009A6C97"/>
    <w:rsid w:val="009B0134"/>
    <w:rsid w:val="009B15F3"/>
    <w:rsid w:val="009B2740"/>
    <w:rsid w:val="009B2CE6"/>
    <w:rsid w:val="009B3E81"/>
    <w:rsid w:val="009B3F04"/>
    <w:rsid w:val="009B439F"/>
    <w:rsid w:val="009B688D"/>
    <w:rsid w:val="009B7D33"/>
    <w:rsid w:val="009C10C1"/>
    <w:rsid w:val="009C14C1"/>
    <w:rsid w:val="009C1769"/>
    <w:rsid w:val="009C4620"/>
    <w:rsid w:val="009C5E12"/>
    <w:rsid w:val="009C7198"/>
    <w:rsid w:val="009C71D7"/>
    <w:rsid w:val="009C7679"/>
    <w:rsid w:val="009C7D21"/>
    <w:rsid w:val="009D3E38"/>
    <w:rsid w:val="009D41E7"/>
    <w:rsid w:val="009D44E0"/>
    <w:rsid w:val="009D5183"/>
    <w:rsid w:val="009D709D"/>
    <w:rsid w:val="009D761B"/>
    <w:rsid w:val="009D78BA"/>
    <w:rsid w:val="009D7C33"/>
    <w:rsid w:val="009E0AF9"/>
    <w:rsid w:val="009E2F30"/>
    <w:rsid w:val="009E76C6"/>
    <w:rsid w:val="009E7B95"/>
    <w:rsid w:val="009F123E"/>
    <w:rsid w:val="009F1720"/>
    <w:rsid w:val="009F17E2"/>
    <w:rsid w:val="009F1A60"/>
    <w:rsid w:val="009F208E"/>
    <w:rsid w:val="009F5132"/>
    <w:rsid w:val="00A015BB"/>
    <w:rsid w:val="00A03064"/>
    <w:rsid w:val="00A06BC0"/>
    <w:rsid w:val="00A06BD7"/>
    <w:rsid w:val="00A07ACD"/>
    <w:rsid w:val="00A1048A"/>
    <w:rsid w:val="00A1063B"/>
    <w:rsid w:val="00A11C90"/>
    <w:rsid w:val="00A13851"/>
    <w:rsid w:val="00A145CD"/>
    <w:rsid w:val="00A16E1E"/>
    <w:rsid w:val="00A17F7B"/>
    <w:rsid w:val="00A215F1"/>
    <w:rsid w:val="00A21D39"/>
    <w:rsid w:val="00A2224F"/>
    <w:rsid w:val="00A22753"/>
    <w:rsid w:val="00A22977"/>
    <w:rsid w:val="00A22D83"/>
    <w:rsid w:val="00A238AC"/>
    <w:rsid w:val="00A239C1"/>
    <w:rsid w:val="00A2435F"/>
    <w:rsid w:val="00A24AAE"/>
    <w:rsid w:val="00A24AB7"/>
    <w:rsid w:val="00A24D6C"/>
    <w:rsid w:val="00A26091"/>
    <w:rsid w:val="00A2625C"/>
    <w:rsid w:val="00A2639F"/>
    <w:rsid w:val="00A26566"/>
    <w:rsid w:val="00A26ADB"/>
    <w:rsid w:val="00A3077A"/>
    <w:rsid w:val="00A32158"/>
    <w:rsid w:val="00A33FD6"/>
    <w:rsid w:val="00A34F63"/>
    <w:rsid w:val="00A37AC1"/>
    <w:rsid w:val="00A41212"/>
    <w:rsid w:val="00A41CFB"/>
    <w:rsid w:val="00A42C82"/>
    <w:rsid w:val="00A42EC0"/>
    <w:rsid w:val="00A43EA0"/>
    <w:rsid w:val="00A44E78"/>
    <w:rsid w:val="00A47548"/>
    <w:rsid w:val="00A51F61"/>
    <w:rsid w:val="00A52A20"/>
    <w:rsid w:val="00A535ED"/>
    <w:rsid w:val="00A54E6E"/>
    <w:rsid w:val="00A565D8"/>
    <w:rsid w:val="00A616D1"/>
    <w:rsid w:val="00A62549"/>
    <w:rsid w:val="00A64C4E"/>
    <w:rsid w:val="00A64CD1"/>
    <w:rsid w:val="00A65281"/>
    <w:rsid w:val="00A66224"/>
    <w:rsid w:val="00A668D1"/>
    <w:rsid w:val="00A67655"/>
    <w:rsid w:val="00A6770C"/>
    <w:rsid w:val="00A7052C"/>
    <w:rsid w:val="00A7068F"/>
    <w:rsid w:val="00A70DC4"/>
    <w:rsid w:val="00A74CF1"/>
    <w:rsid w:val="00A75531"/>
    <w:rsid w:val="00A76E9F"/>
    <w:rsid w:val="00A77301"/>
    <w:rsid w:val="00A806DC"/>
    <w:rsid w:val="00A81767"/>
    <w:rsid w:val="00A82228"/>
    <w:rsid w:val="00A84BFF"/>
    <w:rsid w:val="00A8514E"/>
    <w:rsid w:val="00A8749B"/>
    <w:rsid w:val="00A90B8A"/>
    <w:rsid w:val="00A91522"/>
    <w:rsid w:val="00A91AE2"/>
    <w:rsid w:val="00A9237B"/>
    <w:rsid w:val="00A925BD"/>
    <w:rsid w:val="00A92A68"/>
    <w:rsid w:val="00A92A8D"/>
    <w:rsid w:val="00A92F40"/>
    <w:rsid w:val="00A94103"/>
    <w:rsid w:val="00A941DE"/>
    <w:rsid w:val="00A94424"/>
    <w:rsid w:val="00A94E6A"/>
    <w:rsid w:val="00A97970"/>
    <w:rsid w:val="00A97CA9"/>
    <w:rsid w:val="00AA1145"/>
    <w:rsid w:val="00AA15F6"/>
    <w:rsid w:val="00AA23F4"/>
    <w:rsid w:val="00AA243C"/>
    <w:rsid w:val="00AA2481"/>
    <w:rsid w:val="00AA2FB6"/>
    <w:rsid w:val="00AA32E2"/>
    <w:rsid w:val="00AA3A7F"/>
    <w:rsid w:val="00AA4C3C"/>
    <w:rsid w:val="00AA546E"/>
    <w:rsid w:val="00AA5797"/>
    <w:rsid w:val="00AA6937"/>
    <w:rsid w:val="00AB0E20"/>
    <w:rsid w:val="00AB12BD"/>
    <w:rsid w:val="00AB1435"/>
    <w:rsid w:val="00AB15E6"/>
    <w:rsid w:val="00AB1D7C"/>
    <w:rsid w:val="00AB2BE2"/>
    <w:rsid w:val="00AB456F"/>
    <w:rsid w:val="00AB4A91"/>
    <w:rsid w:val="00AB59B1"/>
    <w:rsid w:val="00AB7492"/>
    <w:rsid w:val="00AB7797"/>
    <w:rsid w:val="00AC0A98"/>
    <w:rsid w:val="00AC0E58"/>
    <w:rsid w:val="00AC1F97"/>
    <w:rsid w:val="00AC49FA"/>
    <w:rsid w:val="00AC573C"/>
    <w:rsid w:val="00AC6FB9"/>
    <w:rsid w:val="00AC78D8"/>
    <w:rsid w:val="00AD1EFE"/>
    <w:rsid w:val="00AD2851"/>
    <w:rsid w:val="00AD3686"/>
    <w:rsid w:val="00AD52C3"/>
    <w:rsid w:val="00AD579B"/>
    <w:rsid w:val="00AD6B08"/>
    <w:rsid w:val="00AD74BD"/>
    <w:rsid w:val="00AE058B"/>
    <w:rsid w:val="00AE0DA6"/>
    <w:rsid w:val="00AE17BF"/>
    <w:rsid w:val="00AE2AEE"/>
    <w:rsid w:val="00AE4077"/>
    <w:rsid w:val="00AE4238"/>
    <w:rsid w:val="00AE4EFD"/>
    <w:rsid w:val="00AE5399"/>
    <w:rsid w:val="00AE5F08"/>
    <w:rsid w:val="00AE6D03"/>
    <w:rsid w:val="00AF04FA"/>
    <w:rsid w:val="00AF1284"/>
    <w:rsid w:val="00AF188A"/>
    <w:rsid w:val="00AF19D3"/>
    <w:rsid w:val="00AF1ED4"/>
    <w:rsid w:val="00AF30A6"/>
    <w:rsid w:val="00AF380E"/>
    <w:rsid w:val="00AF4EC7"/>
    <w:rsid w:val="00AF4FF3"/>
    <w:rsid w:val="00AF5008"/>
    <w:rsid w:val="00AF6060"/>
    <w:rsid w:val="00AF62A7"/>
    <w:rsid w:val="00AF6EB4"/>
    <w:rsid w:val="00B00769"/>
    <w:rsid w:val="00B01056"/>
    <w:rsid w:val="00B025C6"/>
    <w:rsid w:val="00B02DDC"/>
    <w:rsid w:val="00B03BDD"/>
    <w:rsid w:val="00B04DA9"/>
    <w:rsid w:val="00B05CD5"/>
    <w:rsid w:val="00B07964"/>
    <w:rsid w:val="00B1124C"/>
    <w:rsid w:val="00B1134D"/>
    <w:rsid w:val="00B135F6"/>
    <w:rsid w:val="00B13680"/>
    <w:rsid w:val="00B14847"/>
    <w:rsid w:val="00B14857"/>
    <w:rsid w:val="00B14B19"/>
    <w:rsid w:val="00B14E15"/>
    <w:rsid w:val="00B1520E"/>
    <w:rsid w:val="00B16218"/>
    <w:rsid w:val="00B16695"/>
    <w:rsid w:val="00B20450"/>
    <w:rsid w:val="00B2078D"/>
    <w:rsid w:val="00B21A4C"/>
    <w:rsid w:val="00B241AF"/>
    <w:rsid w:val="00B24533"/>
    <w:rsid w:val="00B24685"/>
    <w:rsid w:val="00B256CA"/>
    <w:rsid w:val="00B259E3"/>
    <w:rsid w:val="00B27B15"/>
    <w:rsid w:val="00B3172F"/>
    <w:rsid w:val="00B32A2F"/>
    <w:rsid w:val="00B32A7C"/>
    <w:rsid w:val="00B3345F"/>
    <w:rsid w:val="00B33576"/>
    <w:rsid w:val="00B33F41"/>
    <w:rsid w:val="00B3426F"/>
    <w:rsid w:val="00B351A4"/>
    <w:rsid w:val="00B355EC"/>
    <w:rsid w:val="00B35D44"/>
    <w:rsid w:val="00B36FF3"/>
    <w:rsid w:val="00B37078"/>
    <w:rsid w:val="00B373FF"/>
    <w:rsid w:val="00B410FC"/>
    <w:rsid w:val="00B41719"/>
    <w:rsid w:val="00B42B39"/>
    <w:rsid w:val="00B43355"/>
    <w:rsid w:val="00B4349B"/>
    <w:rsid w:val="00B441BB"/>
    <w:rsid w:val="00B45D82"/>
    <w:rsid w:val="00B4609E"/>
    <w:rsid w:val="00B47719"/>
    <w:rsid w:val="00B50D15"/>
    <w:rsid w:val="00B51240"/>
    <w:rsid w:val="00B52166"/>
    <w:rsid w:val="00B53B7C"/>
    <w:rsid w:val="00B53C82"/>
    <w:rsid w:val="00B53EE9"/>
    <w:rsid w:val="00B55D71"/>
    <w:rsid w:val="00B57B12"/>
    <w:rsid w:val="00B6070F"/>
    <w:rsid w:val="00B6165E"/>
    <w:rsid w:val="00B61D8C"/>
    <w:rsid w:val="00B62D65"/>
    <w:rsid w:val="00B62FAD"/>
    <w:rsid w:val="00B635F1"/>
    <w:rsid w:val="00B65523"/>
    <w:rsid w:val="00B657E1"/>
    <w:rsid w:val="00B65AC1"/>
    <w:rsid w:val="00B67C1C"/>
    <w:rsid w:val="00B70F80"/>
    <w:rsid w:val="00B72425"/>
    <w:rsid w:val="00B72D20"/>
    <w:rsid w:val="00B74205"/>
    <w:rsid w:val="00B74A74"/>
    <w:rsid w:val="00B75C82"/>
    <w:rsid w:val="00B75EC2"/>
    <w:rsid w:val="00B77B01"/>
    <w:rsid w:val="00B83FA4"/>
    <w:rsid w:val="00B85B28"/>
    <w:rsid w:val="00B85F40"/>
    <w:rsid w:val="00B86DB6"/>
    <w:rsid w:val="00B870C1"/>
    <w:rsid w:val="00B90419"/>
    <w:rsid w:val="00B91A15"/>
    <w:rsid w:val="00B92156"/>
    <w:rsid w:val="00B94A90"/>
    <w:rsid w:val="00B94F48"/>
    <w:rsid w:val="00B95306"/>
    <w:rsid w:val="00B95C9A"/>
    <w:rsid w:val="00B963D6"/>
    <w:rsid w:val="00BA00BE"/>
    <w:rsid w:val="00BA029A"/>
    <w:rsid w:val="00BA0327"/>
    <w:rsid w:val="00BA14B9"/>
    <w:rsid w:val="00BA187A"/>
    <w:rsid w:val="00BA313C"/>
    <w:rsid w:val="00BA338D"/>
    <w:rsid w:val="00BA3CEC"/>
    <w:rsid w:val="00BA46AB"/>
    <w:rsid w:val="00BA4D1B"/>
    <w:rsid w:val="00BA5C8D"/>
    <w:rsid w:val="00BB060D"/>
    <w:rsid w:val="00BB391D"/>
    <w:rsid w:val="00BB3A19"/>
    <w:rsid w:val="00BB61FD"/>
    <w:rsid w:val="00BB6C7C"/>
    <w:rsid w:val="00BC30C1"/>
    <w:rsid w:val="00BC3446"/>
    <w:rsid w:val="00BC3D5A"/>
    <w:rsid w:val="00BC3F4C"/>
    <w:rsid w:val="00BC4150"/>
    <w:rsid w:val="00BC417F"/>
    <w:rsid w:val="00BC55E4"/>
    <w:rsid w:val="00BC58A4"/>
    <w:rsid w:val="00BC684F"/>
    <w:rsid w:val="00BD0E57"/>
    <w:rsid w:val="00BD11E2"/>
    <w:rsid w:val="00BD1968"/>
    <w:rsid w:val="00BD4E8C"/>
    <w:rsid w:val="00BD565D"/>
    <w:rsid w:val="00BD62F4"/>
    <w:rsid w:val="00BD6E38"/>
    <w:rsid w:val="00BD6F14"/>
    <w:rsid w:val="00BD733D"/>
    <w:rsid w:val="00BE039A"/>
    <w:rsid w:val="00BE0D90"/>
    <w:rsid w:val="00BE100F"/>
    <w:rsid w:val="00BE1B41"/>
    <w:rsid w:val="00BE29FE"/>
    <w:rsid w:val="00BE3093"/>
    <w:rsid w:val="00BE3BF8"/>
    <w:rsid w:val="00BE3F0B"/>
    <w:rsid w:val="00BE471F"/>
    <w:rsid w:val="00BE5FED"/>
    <w:rsid w:val="00BF28FD"/>
    <w:rsid w:val="00BF5FBF"/>
    <w:rsid w:val="00C00203"/>
    <w:rsid w:val="00C03526"/>
    <w:rsid w:val="00C052EA"/>
    <w:rsid w:val="00C102FC"/>
    <w:rsid w:val="00C10750"/>
    <w:rsid w:val="00C13C7E"/>
    <w:rsid w:val="00C16F0E"/>
    <w:rsid w:val="00C16FB6"/>
    <w:rsid w:val="00C17612"/>
    <w:rsid w:val="00C2006B"/>
    <w:rsid w:val="00C22911"/>
    <w:rsid w:val="00C24920"/>
    <w:rsid w:val="00C2516E"/>
    <w:rsid w:val="00C2674B"/>
    <w:rsid w:val="00C30199"/>
    <w:rsid w:val="00C306EB"/>
    <w:rsid w:val="00C31106"/>
    <w:rsid w:val="00C31C53"/>
    <w:rsid w:val="00C3289C"/>
    <w:rsid w:val="00C339D9"/>
    <w:rsid w:val="00C34341"/>
    <w:rsid w:val="00C353B4"/>
    <w:rsid w:val="00C36AC5"/>
    <w:rsid w:val="00C375B4"/>
    <w:rsid w:val="00C376CB"/>
    <w:rsid w:val="00C424D1"/>
    <w:rsid w:val="00C4302B"/>
    <w:rsid w:val="00C44F9E"/>
    <w:rsid w:val="00C45596"/>
    <w:rsid w:val="00C45B75"/>
    <w:rsid w:val="00C45BA4"/>
    <w:rsid w:val="00C50AA6"/>
    <w:rsid w:val="00C51812"/>
    <w:rsid w:val="00C52DAA"/>
    <w:rsid w:val="00C55458"/>
    <w:rsid w:val="00C615E0"/>
    <w:rsid w:val="00C62E0B"/>
    <w:rsid w:val="00C64A68"/>
    <w:rsid w:val="00C67568"/>
    <w:rsid w:val="00C72EA3"/>
    <w:rsid w:val="00C7436E"/>
    <w:rsid w:val="00C749CC"/>
    <w:rsid w:val="00C75945"/>
    <w:rsid w:val="00C7711C"/>
    <w:rsid w:val="00C778CF"/>
    <w:rsid w:val="00C803AC"/>
    <w:rsid w:val="00C80956"/>
    <w:rsid w:val="00C82A3A"/>
    <w:rsid w:val="00C840D2"/>
    <w:rsid w:val="00C8411D"/>
    <w:rsid w:val="00C85EC9"/>
    <w:rsid w:val="00C86537"/>
    <w:rsid w:val="00C91D48"/>
    <w:rsid w:val="00C92CAD"/>
    <w:rsid w:val="00C9300D"/>
    <w:rsid w:val="00C93A59"/>
    <w:rsid w:val="00C946F0"/>
    <w:rsid w:val="00C94BB3"/>
    <w:rsid w:val="00C965CC"/>
    <w:rsid w:val="00CA07BF"/>
    <w:rsid w:val="00CA3126"/>
    <w:rsid w:val="00CA3595"/>
    <w:rsid w:val="00CA4FA7"/>
    <w:rsid w:val="00CA5DE4"/>
    <w:rsid w:val="00CA6B55"/>
    <w:rsid w:val="00CA7CB6"/>
    <w:rsid w:val="00CB05B3"/>
    <w:rsid w:val="00CB1F96"/>
    <w:rsid w:val="00CB4558"/>
    <w:rsid w:val="00CB4BE0"/>
    <w:rsid w:val="00CB4EF6"/>
    <w:rsid w:val="00CB5695"/>
    <w:rsid w:val="00CB72CA"/>
    <w:rsid w:val="00CB72EF"/>
    <w:rsid w:val="00CC0AC6"/>
    <w:rsid w:val="00CC16F1"/>
    <w:rsid w:val="00CC1D6A"/>
    <w:rsid w:val="00CC26FA"/>
    <w:rsid w:val="00CC3D2F"/>
    <w:rsid w:val="00CC4189"/>
    <w:rsid w:val="00CC4978"/>
    <w:rsid w:val="00CC62B7"/>
    <w:rsid w:val="00CC71E7"/>
    <w:rsid w:val="00CD07CE"/>
    <w:rsid w:val="00CD0A2D"/>
    <w:rsid w:val="00CD1337"/>
    <w:rsid w:val="00CD26ED"/>
    <w:rsid w:val="00CD79FE"/>
    <w:rsid w:val="00CE004D"/>
    <w:rsid w:val="00CE087D"/>
    <w:rsid w:val="00CE0A0B"/>
    <w:rsid w:val="00CE184C"/>
    <w:rsid w:val="00CE2C51"/>
    <w:rsid w:val="00CE3CA3"/>
    <w:rsid w:val="00CE4C22"/>
    <w:rsid w:val="00CE4EB3"/>
    <w:rsid w:val="00CE6910"/>
    <w:rsid w:val="00CE771B"/>
    <w:rsid w:val="00CE7DC9"/>
    <w:rsid w:val="00CE7FB0"/>
    <w:rsid w:val="00CF1343"/>
    <w:rsid w:val="00CF16C8"/>
    <w:rsid w:val="00CF1A84"/>
    <w:rsid w:val="00CF1AFC"/>
    <w:rsid w:val="00CF1BA7"/>
    <w:rsid w:val="00CF37E5"/>
    <w:rsid w:val="00CF395E"/>
    <w:rsid w:val="00CF3F37"/>
    <w:rsid w:val="00CF48C3"/>
    <w:rsid w:val="00CF4C7E"/>
    <w:rsid w:val="00CF5C3D"/>
    <w:rsid w:val="00CF73BB"/>
    <w:rsid w:val="00D00E6C"/>
    <w:rsid w:val="00D024EE"/>
    <w:rsid w:val="00D03B6C"/>
    <w:rsid w:val="00D04F68"/>
    <w:rsid w:val="00D05DC1"/>
    <w:rsid w:val="00D066C9"/>
    <w:rsid w:val="00D06AC0"/>
    <w:rsid w:val="00D07C07"/>
    <w:rsid w:val="00D10BED"/>
    <w:rsid w:val="00D12550"/>
    <w:rsid w:val="00D12E02"/>
    <w:rsid w:val="00D13999"/>
    <w:rsid w:val="00D15E50"/>
    <w:rsid w:val="00D1719F"/>
    <w:rsid w:val="00D21622"/>
    <w:rsid w:val="00D2169F"/>
    <w:rsid w:val="00D221C4"/>
    <w:rsid w:val="00D22CAE"/>
    <w:rsid w:val="00D2304D"/>
    <w:rsid w:val="00D24703"/>
    <w:rsid w:val="00D24FE1"/>
    <w:rsid w:val="00D25CF0"/>
    <w:rsid w:val="00D267A3"/>
    <w:rsid w:val="00D30137"/>
    <w:rsid w:val="00D302AF"/>
    <w:rsid w:val="00D30A8D"/>
    <w:rsid w:val="00D312D3"/>
    <w:rsid w:val="00D318E4"/>
    <w:rsid w:val="00D31E62"/>
    <w:rsid w:val="00D3213F"/>
    <w:rsid w:val="00D32DB9"/>
    <w:rsid w:val="00D35399"/>
    <w:rsid w:val="00D35992"/>
    <w:rsid w:val="00D362FB"/>
    <w:rsid w:val="00D364AB"/>
    <w:rsid w:val="00D36B5B"/>
    <w:rsid w:val="00D36F8D"/>
    <w:rsid w:val="00D37AC4"/>
    <w:rsid w:val="00D401ED"/>
    <w:rsid w:val="00D413B4"/>
    <w:rsid w:val="00D4379D"/>
    <w:rsid w:val="00D45C2E"/>
    <w:rsid w:val="00D50976"/>
    <w:rsid w:val="00D5434B"/>
    <w:rsid w:val="00D543C3"/>
    <w:rsid w:val="00D558C1"/>
    <w:rsid w:val="00D573F7"/>
    <w:rsid w:val="00D576A5"/>
    <w:rsid w:val="00D6090B"/>
    <w:rsid w:val="00D62950"/>
    <w:rsid w:val="00D632E6"/>
    <w:rsid w:val="00D6398C"/>
    <w:rsid w:val="00D649DC"/>
    <w:rsid w:val="00D64DEB"/>
    <w:rsid w:val="00D64FE9"/>
    <w:rsid w:val="00D65F99"/>
    <w:rsid w:val="00D66C6D"/>
    <w:rsid w:val="00D66DE6"/>
    <w:rsid w:val="00D7030E"/>
    <w:rsid w:val="00D70934"/>
    <w:rsid w:val="00D71493"/>
    <w:rsid w:val="00D72043"/>
    <w:rsid w:val="00D729C6"/>
    <w:rsid w:val="00D73F27"/>
    <w:rsid w:val="00D75D5A"/>
    <w:rsid w:val="00D767B7"/>
    <w:rsid w:val="00D776FA"/>
    <w:rsid w:val="00D77B0F"/>
    <w:rsid w:val="00D8101C"/>
    <w:rsid w:val="00D8115F"/>
    <w:rsid w:val="00D82C8A"/>
    <w:rsid w:val="00D83D50"/>
    <w:rsid w:val="00D855A8"/>
    <w:rsid w:val="00D85F3E"/>
    <w:rsid w:val="00D911E6"/>
    <w:rsid w:val="00D9276A"/>
    <w:rsid w:val="00D92E55"/>
    <w:rsid w:val="00D94F49"/>
    <w:rsid w:val="00D954B4"/>
    <w:rsid w:val="00D9762A"/>
    <w:rsid w:val="00DA0344"/>
    <w:rsid w:val="00DA1AA5"/>
    <w:rsid w:val="00DA1D30"/>
    <w:rsid w:val="00DA3097"/>
    <w:rsid w:val="00DA514F"/>
    <w:rsid w:val="00DA61AD"/>
    <w:rsid w:val="00DA6A85"/>
    <w:rsid w:val="00DB0650"/>
    <w:rsid w:val="00DB086B"/>
    <w:rsid w:val="00DB41B9"/>
    <w:rsid w:val="00DB53DA"/>
    <w:rsid w:val="00DB71F8"/>
    <w:rsid w:val="00DC32E8"/>
    <w:rsid w:val="00DC448D"/>
    <w:rsid w:val="00DC71C9"/>
    <w:rsid w:val="00DD2992"/>
    <w:rsid w:val="00DD2E4D"/>
    <w:rsid w:val="00DD3D18"/>
    <w:rsid w:val="00DD40EB"/>
    <w:rsid w:val="00DD497A"/>
    <w:rsid w:val="00DD58F6"/>
    <w:rsid w:val="00DD5B6E"/>
    <w:rsid w:val="00DD68C7"/>
    <w:rsid w:val="00DD6EB9"/>
    <w:rsid w:val="00DD7467"/>
    <w:rsid w:val="00DD7501"/>
    <w:rsid w:val="00DE00F7"/>
    <w:rsid w:val="00DE05D5"/>
    <w:rsid w:val="00DE09E6"/>
    <w:rsid w:val="00DE2587"/>
    <w:rsid w:val="00DE4020"/>
    <w:rsid w:val="00DE47C7"/>
    <w:rsid w:val="00DE57E9"/>
    <w:rsid w:val="00DE5F37"/>
    <w:rsid w:val="00DE67F1"/>
    <w:rsid w:val="00DF011E"/>
    <w:rsid w:val="00DF1531"/>
    <w:rsid w:val="00DF15A5"/>
    <w:rsid w:val="00DF1EEB"/>
    <w:rsid w:val="00DF230C"/>
    <w:rsid w:val="00DF2446"/>
    <w:rsid w:val="00DF259A"/>
    <w:rsid w:val="00DF3799"/>
    <w:rsid w:val="00DF3B4D"/>
    <w:rsid w:val="00DF51D2"/>
    <w:rsid w:val="00DF6190"/>
    <w:rsid w:val="00DF66C2"/>
    <w:rsid w:val="00DF6C26"/>
    <w:rsid w:val="00DF7148"/>
    <w:rsid w:val="00E00841"/>
    <w:rsid w:val="00E01A6B"/>
    <w:rsid w:val="00E05568"/>
    <w:rsid w:val="00E06ADF"/>
    <w:rsid w:val="00E076FB"/>
    <w:rsid w:val="00E100D6"/>
    <w:rsid w:val="00E108C2"/>
    <w:rsid w:val="00E11BB9"/>
    <w:rsid w:val="00E14230"/>
    <w:rsid w:val="00E15192"/>
    <w:rsid w:val="00E165E0"/>
    <w:rsid w:val="00E20B17"/>
    <w:rsid w:val="00E21045"/>
    <w:rsid w:val="00E2525D"/>
    <w:rsid w:val="00E25AC4"/>
    <w:rsid w:val="00E2696A"/>
    <w:rsid w:val="00E272C0"/>
    <w:rsid w:val="00E31246"/>
    <w:rsid w:val="00E3142F"/>
    <w:rsid w:val="00E31F5A"/>
    <w:rsid w:val="00E32CEA"/>
    <w:rsid w:val="00E32ED3"/>
    <w:rsid w:val="00E338FD"/>
    <w:rsid w:val="00E33F92"/>
    <w:rsid w:val="00E34212"/>
    <w:rsid w:val="00E36060"/>
    <w:rsid w:val="00E36D5E"/>
    <w:rsid w:val="00E40839"/>
    <w:rsid w:val="00E41C91"/>
    <w:rsid w:val="00E41D7C"/>
    <w:rsid w:val="00E4284F"/>
    <w:rsid w:val="00E43281"/>
    <w:rsid w:val="00E4472C"/>
    <w:rsid w:val="00E44E69"/>
    <w:rsid w:val="00E464C7"/>
    <w:rsid w:val="00E467D9"/>
    <w:rsid w:val="00E46FC0"/>
    <w:rsid w:val="00E47708"/>
    <w:rsid w:val="00E50B39"/>
    <w:rsid w:val="00E50B70"/>
    <w:rsid w:val="00E51F68"/>
    <w:rsid w:val="00E533F2"/>
    <w:rsid w:val="00E535A9"/>
    <w:rsid w:val="00E5383E"/>
    <w:rsid w:val="00E57559"/>
    <w:rsid w:val="00E57560"/>
    <w:rsid w:val="00E61A73"/>
    <w:rsid w:val="00E61E98"/>
    <w:rsid w:val="00E62730"/>
    <w:rsid w:val="00E62DC8"/>
    <w:rsid w:val="00E6525D"/>
    <w:rsid w:val="00E71D8B"/>
    <w:rsid w:val="00E733E2"/>
    <w:rsid w:val="00E73CDD"/>
    <w:rsid w:val="00E741BD"/>
    <w:rsid w:val="00E76A2E"/>
    <w:rsid w:val="00E80C74"/>
    <w:rsid w:val="00E81018"/>
    <w:rsid w:val="00E8115D"/>
    <w:rsid w:val="00E820A9"/>
    <w:rsid w:val="00E82DAA"/>
    <w:rsid w:val="00E835AD"/>
    <w:rsid w:val="00E85BA4"/>
    <w:rsid w:val="00E8655D"/>
    <w:rsid w:val="00E8769A"/>
    <w:rsid w:val="00E902E2"/>
    <w:rsid w:val="00E91D73"/>
    <w:rsid w:val="00E93B63"/>
    <w:rsid w:val="00E93E08"/>
    <w:rsid w:val="00E94C1E"/>
    <w:rsid w:val="00E95FA1"/>
    <w:rsid w:val="00E9781D"/>
    <w:rsid w:val="00EA0005"/>
    <w:rsid w:val="00EA0B55"/>
    <w:rsid w:val="00EA2E5A"/>
    <w:rsid w:val="00EA2F96"/>
    <w:rsid w:val="00EA3E71"/>
    <w:rsid w:val="00EA42B6"/>
    <w:rsid w:val="00EA45FE"/>
    <w:rsid w:val="00EA51B3"/>
    <w:rsid w:val="00EA5530"/>
    <w:rsid w:val="00EA60E1"/>
    <w:rsid w:val="00EA6996"/>
    <w:rsid w:val="00EB0F88"/>
    <w:rsid w:val="00EB336E"/>
    <w:rsid w:val="00EB3961"/>
    <w:rsid w:val="00EB51E9"/>
    <w:rsid w:val="00EB56E1"/>
    <w:rsid w:val="00EB683D"/>
    <w:rsid w:val="00EB7214"/>
    <w:rsid w:val="00EC00C7"/>
    <w:rsid w:val="00EC1996"/>
    <w:rsid w:val="00EC28FA"/>
    <w:rsid w:val="00EC43D7"/>
    <w:rsid w:val="00EC4C5A"/>
    <w:rsid w:val="00EC5647"/>
    <w:rsid w:val="00EC5667"/>
    <w:rsid w:val="00EC64A4"/>
    <w:rsid w:val="00EC6CCC"/>
    <w:rsid w:val="00EC7474"/>
    <w:rsid w:val="00EC78B9"/>
    <w:rsid w:val="00ED16E5"/>
    <w:rsid w:val="00ED19B5"/>
    <w:rsid w:val="00ED2004"/>
    <w:rsid w:val="00ED3008"/>
    <w:rsid w:val="00ED3447"/>
    <w:rsid w:val="00ED3978"/>
    <w:rsid w:val="00ED4FF8"/>
    <w:rsid w:val="00ED53A8"/>
    <w:rsid w:val="00ED635B"/>
    <w:rsid w:val="00ED7E41"/>
    <w:rsid w:val="00EE01F5"/>
    <w:rsid w:val="00EE05B0"/>
    <w:rsid w:val="00EE0E2D"/>
    <w:rsid w:val="00EE19F6"/>
    <w:rsid w:val="00EE7804"/>
    <w:rsid w:val="00EF274F"/>
    <w:rsid w:val="00EF3625"/>
    <w:rsid w:val="00EF38D3"/>
    <w:rsid w:val="00EF3D7B"/>
    <w:rsid w:val="00EF4BD4"/>
    <w:rsid w:val="00EF4F27"/>
    <w:rsid w:val="00EF5590"/>
    <w:rsid w:val="00EF668E"/>
    <w:rsid w:val="00EF6B95"/>
    <w:rsid w:val="00EF6BD9"/>
    <w:rsid w:val="00EF6DA6"/>
    <w:rsid w:val="00EF7102"/>
    <w:rsid w:val="00EF73E7"/>
    <w:rsid w:val="00F02A25"/>
    <w:rsid w:val="00F03995"/>
    <w:rsid w:val="00F03F03"/>
    <w:rsid w:val="00F04241"/>
    <w:rsid w:val="00F054E4"/>
    <w:rsid w:val="00F07B6F"/>
    <w:rsid w:val="00F10177"/>
    <w:rsid w:val="00F1233E"/>
    <w:rsid w:val="00F1397E"/>
    <w:rsid w:val="00F13D6D"/>
    <w:rsid w:val="00F14DA5"/>
    <w:rsid w:val="00F14F34"/>
    <w:rsid w:val="00F17EE8"/>
    <w:rsid w:val="00F20C82"/>
    <w:rsid w:val="00F2202E"/>
    <w:rsid w:val="00F2296E"/>
    <w:rsid w:val="00F23DF9"/>
    <w:rsid w:val="00F2598C"/>
    <w:rsid w:val="00F27CCF"/>
    <w:rsid w:val="00F31196"/>
    <w:rsid w:val="00F32311"/>
    <w:rsid w:val="00F32E97"/>
    <w:rsid w:val="00F3380F"/>
    <w:rsid w:val="00F350B8"/>
    <w:rsid w:val="00F364C0"/>
    <w:rsid w:val="00F379C3"/>
    <w:rsid w:val="00F40258"/>
    <w:rsid w:val="00F41245"/>
    <w:rsid w:val="00F41F29"/>
    <w:rsid w:val="00F42167"/>
    <w:rsid w:val="00F4228C"/>
    <w:rsid w:val="00F45993"/>
    <w:rsid w:val="00F459F1"/>
    <w:rsid w:val="00F465F3"/>
    <w:rsid w:val="00F47C54"/>
    <w:rsid w:val="00F50C4D"/>
    <w:rsid w:val="00F517B4"/>
    <w:rsid w:val="00F51A93"/>
    <w:rsid w:val="00F520D4"/>
    <w:rsid w:val="00F5303D"/>
    <w:rsid w:val="00F5335A"/>
    <w:rsid w:val="00F54AA4"/>
    <w:rsid w:val="00F56DA7"/>
    <w:rsid w:val="00F575E7"/>
    <w:rsid w:val="00F60C81"/>
    <w:rsid w:val="00F63E69"/>
    <w:rsid w:val="00F63F5F"/>
    <w:rsid w:val="00F66B92"/>
    <w:rsid w:val="00F70A4E"/>
    <w:rsid w:val="00F70D04"/>
    <w:rsid w:val="00F70D4F"/>
    <w:rsid w:val="00F71B5A"/>
    <w:rsid w:val="00F73524"/>
    <w:rsid w:val="00F75211"/>
    <w:rsid w:val="00F766DD"/>
    <w:rsid w:val="00F77749"/>
    <w:rsid w:val="00F81466"/>
    <w:rsid w:val="00F8577A"/>
    <w:rsid w:val="00F85F90"/>
    <w:rsid w:val="00F87EC3"/>
    <w:rsid w:val="00F912FD"/>
    <w:rsid w:val="00F91E04"/>
    <w:rsid w:val="00F92CC6"/>
    <w:rsid w:val="00F92CFD"/>
    <w:rsid w:val="00F93194"/>
    <w:rsid w:val="00F93C56"/>
    <w:rsid w:val="00F94D5E"/>
    <w:rsid w:val="00F964C5"/>
    <w:rsid w:val="00F96785"/>
    <w:rsid w:val="00F96EF3"/>
    <w:rsid w:val="00F973FB"/>
    <w:rsid w:val="00FA0DD1"/>
    <w:rsid w:val="00FA20E6"/>
    <w:rsid w:val="00FA3A6A"/>
    <w:rsid w:val="00FA4AF9"/>
    <w:rsid w:val="00FA58AE"/>
    <w:rsid w:val="00FA61D1"/>
    <w:rsid w:val="00FA6A67"/>
    <w:rsid w:val="00FA751A"/>
    <w:rsid w:val="00FB02D6"/>
    <w:rsid w:val="00FB0A1B"/>
    <w:rsid w:val="00FB1A21"/>
    <w:rsid w:val="00FB1D10"/>
    <w:rsid w:val="00FB1D6F"/>
    <w:rsid w:val="00FB3486"/>
    <w:rsid w:val="00FB588D"/>
    <w:rsid w:val="00FB59F0"/>
    <w:rsid w:val="00FB66E0"/>
    <w:rsid w:val="00FB7388"/>
    <w:rsid w:val="00FB7814"/>
    <w:rsid w:val="00FC02F1"/>
    <w:rsid w:val="00FC071A"/>
    <w:rsid w:val="00FC077F"/>
    <w:rsid w:val="00FC1218"/>
    <w:rsid w:val="00FC12B4"/>
    <w:rsid w:val="00FC1E8C"/>
    <w:rsid w:val="00FC286E"/>
    <w:rsid w:val="00FC2C81"/>
    <w:rsid w:val="00FC3077"/>
    <w:rsid w:val="00FC4A8F"/>
    <w:rsid w:val="00FC635D"/>
    <w:rsid w:val="00FC63EE"/>
    <w:rsid w:val="00FC6970"/>
    <w:rsid w:val="00FC773F"/>
    <w:rsid w:val="00FC7F47"/>
    <w:rsid w:val="00FD11C0"/>
    <w:rsid w:val="00FD21B4"/>
    <w:rsid w:val="00FD2C67"/>
    <w:rsid w:val="00FD2E5F"/>
    <w:rsid w:val="00FD3235"/>
    <w:rsid w:val="00FD32B0"/>
    <w:rsid w:val="00FD36C2"/>
    <w:rsid w:val="00FD38A4"/>
    <w:rsid w:val="00FD39AA"/>
    <w:rsid w:val="00FD3F9A"/>
    <w:rsid w:val="00FD5855"/>
    <w:rsid w:val="00FD5964"/>
    <w:rsid w:val="00FD6C88"/>
    <w:rsid w:val="00FE1213"/>
    <w:rsid w:val="00FE18CB"/>
    <w:rsid w:val="00FE1E69"/>
    <w:rsid w:val="00FE4D5B"/>
    <w:rsid w:val="00FF0A3F"/>
    <w:rsid w:val="00FF146E"/>
    <w:rsid w:val="00FF1988"/>
    <w:rsid w:val="00FF434D"/>
    <w:rsid w:val="00FF5317"/>
    <w:rsid w:val="00FF674B"/>
    <w:rsid w:val="00FF72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99655C"/>
  <w15:docId w15:val="{B946D38C-374C-49D2-AB41-3CB6CFE4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6BD7"/>
    <w:pPr>
      <w:spacing w:after="200" w:line="276" w:lineRule="auto"/>
    </w:pPr>
    <w:rPr>
      <w:rFonts w:ascii="Calibri" w:eastAsia="Calibri" w:hAnsi="Calibri"/>
      <w:sz w:val="22"/>
      <w:szCs w:val="22"/>
      <w:lang w:eastAsia="zh-CN"/>
    </w:rPr>
  </w:style>
  <w:style w:type="paragraph" w:styleId="Nagwek1">
    <w:name w:val="heading 1"/>
    <w:basedOn w:val="Normalny"/>
    <w:next w:val="Normalny"/>
    <w:qFormat/>
    <w:rsid w:val="00214320"/>
    <w:pPr>
      <w:keepNext/>
      <w:tabs>
        <w:tab w:val="num" w:pos="0"/>
      </w:tabs>
      <w:spacing w:before="240" w:after="60"/>
      <w:outlineLvl w:val="0"/>
    </w:pPr>
    <w:rPr>
      <w:rFonts w:ascii="Cambria" w:eastAsia="Times New Roman" w:hAnsi="Cambria" w:cs="Cambria"/>
      <w:b/>
      <w:bCs/>
      <w:kern w:val="2"/>
      <w:sz w:val="32"/>
      <w:szCs w:val="32"/>
    </w:rPr>
  </w:style>
  <w:style w:type="paragraph" w:styleId="Nagwek2">
    <w:name w:val="heading 2"/>
    <w:basedOn w:val="Normalny"/>
    <w:next w:val="Normalny"/>
    <w:link w:val="Nagwek2Znak"/>
    <w:uiPriority w:val="9"/>
    <w:unhideWhenUsed/>
    <w:qFormat/>
    <w:rsid w:val="0065234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14320"/>
  </w:style>
  <w:style w:type="character" w:customStyle="1" w:styleId="WW8Num1z1">
    <w:name w:val="WW8Num1z1"/>
    <w:rsid w:val="00214320"/>
  </w:style>
  <w:style w:type="character" w:customStyle="1" w:styleId="WW8Num1z2">
    <w:name w:val="WW8Num1z2"/>
    <w:rsid w:val="00214320"/>
  </w:style>
  <w:style w:type="character" w:customStyle="1" w:styleId="WW8Num1z3">
    <w:name w:val="WW8Num1z3"/>
    <w:rsid w:val="00214320"/>
  </w:style>
  <w:style w:type="character" w:customStyle="1" w:styleId="WW8Num1z4">
    <w:name w:val="WW8Num1z4"/>
    <w:rsid w:val="00214320"/>
  </w:style>
  <w:style w:type="character" w:customStyle="1" w:styleId="WW8Num1z5">
    <w:name w:val="WW8Num1z5"/>
    <w:rsid w:val="00214320"/>
  </w:style>
  <w:style w:type="character" w:customStyle="1" w:styleId="WW8Num1z6">
    <w:name w:val="WW8Num1z6"/>
    <w:rsid w:val="00214320"/>
  </w:style>
  <w:style w:type="character" w:customStyle="1" w:styleId="WW8Num1z7">
    <w:name w:val="WW8Num1z7"/>
    <w:rsid w:val="00214320"/>
  </w:style>
  <w:style w:type="character" w:customStyle="1" w:styleId="WW8Num1z8">
    <w:name w:val="WW8Num1z8"/>
    <w:rsid w:val="00214320"/>
  </w:style>
  <w:style w:type="character" w:customStyle="1" w:styleId="WW8Num2z0">
    <w:name w:val="WW8Num2z0"/>
    <w:rsid w:val="00214320"/>
  </w:style>
  <w:style w:type="character" w:customStyle="1" w:styleId="WW8Num2z1">
    <w:name w:val="WW8Num2z1"/>
    <w:rsid w:val="00214320"/>
  </w:style>
  <w:style w:type="character" w:customStyle="1" w:styleId="WW8Num2z2">
    <w:name w:val="WW8Num2z2"/>
    <w:rsid w:val="00214320"/>
  </w:style>
  <w:style w:type="character" w:customStyle="1" w:styleId="WW8Num2z3">
    <w:name w:val="WW8Num2z3"/>
    <w:rsid w:val="00214320"/>
  </w:style>
  <w:style w:type="character" w:customStyle="1" w:styleId="WW8Num2z4">
    <w:name w:val="WW8Num2z4"/>
    <w:rsid w:val="00214320"/>
  </w:style>
  <w:style w:type="character" w:customStyle="1" w:styleId="WW8Num2z5">
    <w:name w:val="WW8Num2z5"/>
    <w:rsid w:val="00214320"/>
  </w:style>
  <w:style w:type="character" w:customStyle="1" w:styleId="WW8Num2z6">
    <w:name w:val="WW8Num2z6"/>
    <w:rsid w:val="00214320"/>
  </w:style>
  <w:style w:type="character" w:customStyle="1" w:styleId="WW8Num2z7">
    <w:name w:val="WW8Num2z7"/>
    <w:rsid w:val="00214320"/>
  </w:style>
  <w:style w:type="character" w:customStyle="1" w:styleId="WW8Num2z8">
    <w:name w:val="WW8Num2z8"/>
    <w:rsid w:val="00214320"/>
  </w:style>
  <w:style w:type="character" w:customStyle="1" w:styleId="WW8Num3z0">
    <w:name w:val="WW8Num3z0"/>
    <w:rsid w:val="00214320"/>
  </w:style>
  <w:style w:type="character" w:customStyle="1" w:styleId="WW8Num3z1">
    <w:name w:val="WW8Num3z1"/>
    <w:rsid w:val="00214320"/>
  </w:style>
  <w:style w:type="character" w:customStyle="1" w:styleId="WW8Num3z2">
    <w:name w:val="WW8Num3z2"/>
    <w:rsid w:val="00214320"/>
  </w:style>
  <w:style w:type="character" w:customStyle="1" w:styleId="WW8Num3z3">
    <w:name w:val="WW8Num3z3"/>
    <w:rsid w:val="00214320"/>
  </w:style>
  <w:style w:type="character" w:customStyle="1" w:styleId="WW8Num3z4">
    <w:name w:val="WW8Num3z4"/>
    <w:rsid w:val="00214320"/>
  </w:style>
  <w:style w:type="character" w:customStyle="1" w:styleId="WW8Num3z5">
    <w:name w:val="WW8Num3z5"/>
    <w:rsid w:val="00214320"/>
  </w:style>
  <w:style w:type="character" w:customStyle="1" w:styleId="WW8Num3z6">
    <w:name w:val="WW8Num3z6"/>
    <w:rsid w:val="00214320"/>
  </w:style>
  <w:style w:type="character" w:customStyle="1" w:styleId="WW8Num3z7">
    <w:name w:val="WW8Num3z7"/>
    <w:rsid w:val="00214320"/>
  </w:style>
  <w:style w:type="character" w:customStyle="1" w:styleId="WW8Num3z8">
    <w:name w:val="WW8Num3z8"/>
    <w:rsid w:val="00214320"/>
  </w:style>
  <w:style w:type="character" w:customStyle="1" w:styleId="WW8Num4z0">
    <w:name w:val="WW8Num4z0"/>
    <w:rsid w:val="00214320"/>
  </w:style>
  <w:style w:type="character" w:customStyle="1" w:styleId="WW8Num4z1">
    <w:name w:val="WW8Num4z1"/>
    <w:rsid w:val="00214320"/>
  </w:style>
  <w:style w:type="character" w:customStyle="1" w:styleId="WW8Num4z2">
    <w:name w:val="WW8Num4z2"/>
    <w:rsid w:val="00214320"/>
  </w:style>
  <w:style w:type="character" w:customStyle="1" w:styleId="WW8Num4z3">
    <w:name w:val="WW8Num4z3"/>
    <w:rsid w:val="00214320"/>
  </w:style>
  <w:style w:type="character" w:customStyle="1" w:styleId="WW8Num4z4">
    <w:name w:val="WW8Num4z4"/>
    <w:rsid w:val="00214320"/>
  </w:style>
  <w:style w:type="character" w:customStyle="1" w:styleId="WW8Num4z5">
    <w:name w:val="WW8Num4z5"/>
    <w:rsid w:val="00214320"/>
  </w:style>
  <w:style w:type="character" w:customStyle="1" w:styleId="WW8Num4z6">
    <w:name w:val="WW8Num4z6"/>
    <w:rsid w:val="00214320"/>
  </w:style>
  <w:style w:type="character" w:customStyle="1" w:styleId="WW8Num4z7">
    <w:name w:val="WW8Num4z7"/>
    <w:rsid w:val="00214320"/>
  </w:style>
  <w:style w:type="character" w:customStyle="1" w:styleId="WW8Num4z8">
    <w:name w:val="WW8Num4z8"/>
    <w:rsid w:val="00214320"/>
  </w:style>
  <w:style w:type="character" w:customStyle="1" w:styleId="WW8Num5z0">
    <w:name w:val="WW8Num5z0"/>
    <w:rsid w:val="00214320"/>
  </w:style>
  <w:style w:type="character" w:customStyle="1" w:styleId="WW8Num5z1">
    <w:name w:val="WW8Num5z1"/>
    <w:rsid w:val="00214320"/>
  </w:style>
  <w:style w:type="character" w:customStyle="1" w:styleId="WW8Num5z2">
    <w:name w:val="WW8Num5z2"/>
    <w:rsid w:val="00214320"/>
  </w:style>
  <w:style w:type="character" w:customStyle="1" w:styleId="WW8Num5z3">
    <w:name w:val="WW8Num5z3"/>
    <w:rsid w:val="00214320"/>
  </w:style>
  <w:style w:type="character" w:customStyle="1" w:styleId="WW8Num5z4">
    <w:name w:val="WW8Num5z4"/>
    <w:rsid w:val="00214320"/>
  </w:style>
  <w:style w:type="character" w:customStyle="1" w:styleId="WW8Num5z5">
    <w:name w:val="WW8Num5z5"/>
    <w:rsid w:val="00214320"/>
  </w:style>
  <w:style w:type="character" w:customStyle="1" w:styleId="WW8Num5z6">
    <w:name w:val="WW8Num5z6"/>
    <w:rsid w:val="00214320"/>
  </w:style>
  <w:style w:type="character" w:customStyle="1" w:styleId="WW8Num5z7">
    <w:name w:val="WW8Num5z7"/>
    <w:rsid w:val="00214320"/>
  </w:style>
  <w:style w:type="character" w:customStyle="1" w:styleId="WW8Num5z8">
    <w:name w:val="WW8Num5z8"/>
    <w:rsid w:val="00214320"/>
  </w:style>
  <w:style w:type="character" w:customStyle="1" w:styleId="WW8Num6z0">
    <w:name w:val="WW8Num6z0"/>
    <w:rsid w:val="00214320"/>
  </w:style>
  <w:style w:type="character" w:customStyle="1" w:styleId="WW8Num6z1">
    <w:name w:val="WW8Num6z1"/>
    <w:rsid w:val="00214320"/>
  </w:style>
  <w:style w:type="character" w:customStyle="1" w:styleId="WW8Num6z2">
    <w:name w:val="WW8Num6z2"/>
    <w:rsid w:val="00214320"/>
  </w:style>
  <w:style w:type="character" w:customStyle="1" w:styleId="WW8Num6z3">
    <w:name w:val="WW8Num6z3"/>
    <w:rsid w:val="00214320"/>
  </w:style>
  <w:style w:type="character" w:customStyle="1" w:styleId="WW8Num6z4">
    <w:name w:val="WW8Num6z4"/>
    <w:rsid w:val="00214320"/>
  </w:style>
  <w:style w:type="character" w:customStyle="1" w:styleId="WW8Num6z5">
    <w:name w:val="WW8Num6z5"/>
    <w:rsid w:val="00214320"/>
  </w:style>
  <w:style w:type="character" w:customStyle="1" w:styleId="WW8Num6z6">
    <w:name w:val="WW8Num6z6"/>
    <w:rsid w:val="00214320"/>
  </w:style>
  <w:style w:type="character" w:customStyle="1" w:styleId="WW8Num6z7">
    <w:name w:val="WW8Num6z7"/>
    <w:rsid w:val="00214320"/>
  </w:style>
  <w:style w:type="character" w:customStyle="1" w:styleId="WW8Num6z8">
    <w:name w:val="WW8Num6z8"/>
    <w:rsid w:val="00214320"/>
  </w:style>
  <w:style w:type="character" w:customStyle="1" w:styleId="WW8Num7z0">
    <w:name w:val="WW8Num7z0"/>
    <w:rsid w:val="00214320"/>
  </w:style>
  <w:style w:type="character" w:customStyle="1" w:styleId="WW8Num7z1">
    <w:name w:val="WW8Num7z1"/>
    <w:rsid w:val="00214320"/>
  </w:style>
  <w:style w:type="character" w:customStyle="1" w:styleId="WW8Num7z2">
    <w:name w:val="WW8Num7z2"/>
    <w:rsid w:val="00214320"/>
  </w:style>
  <w:style w:type="character" w:customStyle="1" w:styleId="WW8Num7z3">
    <w:name w:val="WW8Num7z3"/>
    <w:rsid w:val="00214320"/>
  </w:style>
  <w:style w:type="character" w:customStyle="1" w:styleId="WW8Num7z4">
    <w:name w:val="WW8Num7z4"/>
    <w:rsid w:val="00214320"/>
  </w:style>
  <w:style w:type="character" w:customStyle="1" w:styleId="WW8Num7z5">
    <w:name w:val="WW8Num7z5"/>
    <w:rsid w:val="00214320"/>
  </w:style>
  <w:style w:type="character" w:customStyle="1" w:styleId="WW8Num7z6">
    <w:name w:val="WW8Num7z6"/>
    <w:rsid w:val="00214320"/>
  </w:style>
  <w:style w:type="character" w:customStyle="1" w:styleId="WW8Num7z7">
    <w:name w:val="WW8Num7z7"/>
    <w:rsid w:val="00214320"/>
  </w:style>
  <w:style w:type="character" w:customStyle="1" w:styleId="WW8Num7z8">
    <w:name w:val="WW8Num7z8"/>
    <w:rsid w:val="00214320"/>
  </w:style>
  <w:style w:type="character" w:customStyle="1" w:styleId="WW8Num8z0">
    <w:name w:val="WW8Num8z0"/>
    <w:rsid w:val="00214320"/>
  </w:style>
  <w:style w:type="character" w:customStyle="1" w:styleId="WW8Num8z1">
    <w:name w:val="WW8Num8z1"/>
    <w:rsid w:val="00214320"/>
  </w:style>
  <w:style w:type="character" w:customStyle="1" w:styleId="WW8Num8z2">
    <w:name w:val="WW8Num8z2"/>
    <w:rsid w:val="00214320"/>
  </w:style>
  <w:style w:type="character" w:customStyle="1" w:styleId="WW8Num8z3">
    <w:name w:val="WW8Num8z3"/>
    <w:rsid w:val="00214320"/>
  </w:style>
  <w:style w:type="character" w:customStyle="1" w:styleId="WW8Num8z4">
    <w:name w:val="WW8Num8z4"/>
    <w:rsid w:val="00214320"/>
  </w:style>
  <w:style w:type="character" w:customStyle="1" w:styleId="WW8Num8z5">
    <w:name w:val="WW8Num8z5"/>
    <w:rsid w:val="00214320"/>
  </w:style>
  <w:style w:type="character" w:customStyle="1" w:styleId="WW8Num8z6">
    <w:name w:val="WW8Num8z6"/>
    <w:rsid w:val="00214320"/>
  </w:style>
  <w:style w:type="character" w:customStyle="1" w:styleId="WW8Num8z7">
    <w:name w:val="WW8Num8z7"/>
    <w:rsid w:val="00214320"/>
  </w:style>
  <w:style w:type="character" w:customStyle="1" w:styleId="WW8Num8z8">
    <w:name w:val="WW8Num8z8"/>
    <w:rsid w:val="00214320"/>
  </w:style>
  <w:style w:type="character" w:customStyle="1" w:styleId="WW8Num9z0">
    <w:name w:val="WW8Num9z0"/>
    <w:rsid w:val="00214320"/>
  </w:style>
  <w:style w:type="character" w:customStyle="1" w:styleId="WW8Num9z1">
    <w:name w:val="WW8Num9z1"/>
    <w:rsid w:val="00214320"/>
  </w:style>
  <w:style w:type="character" w:customStyle="1" w:styleId="WW8Num9z2">
    <w:name w:val="WW8Num9z2"/>
    <w:rsid w:val="00214320"/>
  </w:style>
  <w:style w:type="character" w:customStyle="1" w:styleId="WW8Num9z3">
    <w:name w:val="WW8Num9z3"/>
    <w:rsid w:val="00214320"/>
  </w:style>
  <w:style w:type="character" w:customStyle="1" w:styleId="WW8Num9z4">
    <w:name w:val="WW8Num9z4"/>
    <w:rsid w:val="00214320"/>
  </w:style>
  <w:style w:type="character" w:customStyle="1" w:styleId="WW8Num9z5">
    <w:name w:val="WW8Num9z5"/>
    <w:rsid w:val="00214320"/>
  </w:style>
  <w:style w:type="character" w:customStyle="1" w:styleId="WW8Num9z6">
    <w:name w:val="WW8Num9z6"/>
    <w:rsid w:val="00214320"/>
  </w:style>
  <w:style w:type="character" w:customStyle="1" w:styleId="WW8Num9z7">
    <w:name w:val="WW8Num9z7"/>
    <w:rsid w:val="00214320"/>
  </w:style>
  <w:style w:type="character" w:customStyle="1" w:styleId="WW8Num9z8">
    <w:name w:val="WW8Num9z8"/>
    <w:rsid w:val="00214320"/>
  </w:style>
  <w:style w:type="character" w:customStyle="1" w:styleId="WW8Num10z0">
    <w:name w:val="WW8Num10z0"/>
    <w:rsid w:val="00214320"/>
  </w:style>
  <w:style w:type="character" w:customStyle="1" w:styleId="WW8Num10z1">
    <w:name w:val="WW8Num10z1"/>
    <w:rsid w:val="00214320"/>
  </w:style>
  <w:style w:type="character" w:customStyle="1" w:styleId="WW8Num10z2">
    <w:name w:val="WW8Num10z2"/>
    <w:rsid w:val="00214320"/>
  </w:style>
  <w:style w:type="character" w:customStyle="1" w:styleId="WW8Num10z3">
    <w:name w:val="WW8Num10z3"/>
    <w:rsid w:val="00214320"/>
  </w:style>
  <w:style w:type="character" w:customStyle="1" w:styleId="WW8Num10z4">
    <w:name w:val="WW8Num10z4"/>
    <w:rsid w:val="00214320"/>
  </w:style>
  <w:style w:type="character" w:customStyle="1" w:styleId="WW8Num10z5">
    <w:name w:val="WW8Num10z5"/>
    <w:rsid w:val="00214320"/>
  </w:style>
  <w:style w:type="character" w:customStyle="1" w:styleId="WW8Num10z6">
    <w:name w:val="WW8Num10z6"/>
    <w:rsid w:val="00214320"/>
  </w:style>
  <w:style w:type="character" w:customStyle="1" w:styleId="WW8Num10z7">
    <w:name w:val="WW8Num10z7"/>
    <w:rsid w:val="00214320"/>
  </w:style>
  <w:style w:type="character" w:customStyle="1" w:styleId="WW8Num10z8">
    <w:name w:val="WW8Num10z8"/>
    <w:rsid w:val="00214320"/>
  </w:style>
  <w:style w:type="character" w:customStyle="1" w:styleId="WW8Num11z0">
    <w:name w:val="WW8Num11z0"/>
    <w:rsid w:val="00214320"/>
  </w:style>
  <w:style w:type="character" w:customStyle="1" w:styleId="WW8Num11z1">
    <w:name w:val="WW8Num11z1"/>
    <w:rsid w:val="00214320"/>
  </w:style>
  <w:style w:type="character" w:customStyle="1" w:styleId="WW8Num11z2">
    <w:name w:val="WW8Num11z2"/>
    <w:rsid w:val="00214320"/>
  </w:style>
  <w:style w:type="character" w:customStyle="1" w:styleId="WW8Num11z3">
    <w:name w:val="WW8Num11z3"/>
    <w:rsid w:val="00214320"/>
  </w:style>
  <w:style w:type="character" w:customStyle="1" w:styleId="WW8Num11z4">
    <w:name w:val="WW8Num11z4"/>
    <w:rsid w:val="00214320"/>
  </w:style>
  <w:style w:type="character" w:customStyle="1" w:styleId="WW8Num11z5">
    <w:name w:val="WW8Num11z5"/>
    <w:rsid w:val="00214320"/>
  </w:style>
  <w:style w:type="character" w:customStyle="1" w:styleId="WW8Num11z6">
    <w:name w:val="WW8Num11z6"/>
    <w:rsid w:val="00214320"/>
  </w:style>
  <w:style w:type="character" w:customStyle="1" w:styleId="WW8Num11z7">
    <w:name w:val="WW8Num11z7"/>
    <w:rsid w:val="00214320"/>
  </w:style>
  <w:style w:type="character" w:customStyle="1" w:styleId="WW8Num11z8">
    <w:name w:val="WW8Num11z8"/>
    <w:rsid w:val="00214320"/>
  </w:style>
  <w:style w:type="character" w:customStyle="1" w:styleId="WW8Num12z0">
    <w:name w:val="WW8Num12z0"/>
    <w:rsid w:val="00214320"/>
  </w:style>
  <w:style w:type="character" w:customStyle="1" w:styleId="WW8Num12z1">
    <w:name w:val="WW8Num12z1"/>
    <w:rsid w:val="00214320"/>
  </w:style>
  <w:style w:type="character" w:customStyle="1" w:styleId="WW8Num12z2">
    <w:name w:val="WW8Num12z2"/>
    <w:rsid w:val="00214320"/>
  </w:style>
  <w:style w:type="character" w:customStyle="1" w:styleId="WW8Num12z3">
    <w:name w:val="WW8Num12z3"/>
    <w:rsid w:val="00214320"/>
  </w:style>
  <w:style w:type="character" w:customStyle="1" w:styleId="WW8Num12z4">
    <w:name w:val="WW8Num12z4"/>
    <w:rsid w:val="00214320"/>
  </w:style>
  <w:style w:type="character" w:customStyle="1" w:styleId="WW8Num12z5">
    <w:name w:val="WW8Num12z5"/>
    <w:rsid w:val="00214320"/>
  </w:style>
  <w:style w:type="character" w:customStyle="1" w:styleId="WW8Num12z6">
    <w:name w:val="WW8Num12z6"/>
    <w:rsid w:val="00214320"/>
  </w:style>
  <w:style w:type="character" w:customStyle="1" w:styleId="WW8Num12z7">
    <w:name w:val="WW8Num12z7"/>
    <w:rsid w:val="00214320"/>
  </w:style>
  <w:style w:type="character" w:customStyle="1" w:styleId="WW8Num12z8">
    <w:name w:val="WW8Num12z8"/>
    <w:rsid w:val="00214320"/>
  </w:style>
  <w:style w:type="character" w:customStyle="1" w:styleId="WW8Num13z0">
    <w:name w:val="WW8Num13z0"/>
    <w:rsid w:val="00214320"/>
  </w:style>
  <w:style w:type="character" w:customStyle="1" w:styleId="WW8Num13z1">
    <w:name w:val="WW8Num13z1"/>
    <w:rsid w:val="00214320"/>
  </w:style>
  <w:style w:type="character" w:customStyle="1" w:styleId="WW8Num13z2">
    <w:name w:val="WW8Num13z2"/>
    <w:rsid w:val="00214320"/>
  </w:style>
  <w:style w:type="character" w:customStyle="1" w:styleId="WW8Num13z3">
    <w:name w:val="WW8Num13z3"/>
    <w:rsid w:val="00214320"/>
  </w:style>
  <w:style w:type="character" w:customStyle="1" w:styleId="WW8Num13z4">
    <w:name w:val="WW8Num13z4"/>
    <w:rsid w:val="00214320"/>
  </w:style>
  <w:style w:type="character" w:customStyle="1" w:styleId="WW8Num13z5">
    <w:name w:val="WW8Num13z5"/>
    <w:rsid w:val="00214320"/>
  </w:style>
  <w:style w:type="character" w:customStyle="1" w:styleId="WW8Num13z6">
    <w:name w:val="WW8Num13z6"/>
    <w:rsid w:val="00214320"/>
  </w:style>
  <w:style w:type="character" w:customStyle="1" w:styleId="WW8Num13z7">
    <w:name w:val="WW8Num13z7"/>
    <w:rsid w:val="00214320"/>
  </w:style>
  <w:style w:type="character" w:customStyle="1" w:styleId="WW8Num13z8">
    <w:name w:val="WW8Num13z8"/>
    <w:rsid w:val="00214320"/>
  </w:style>
  <w:style w:type="character" w:customStyle="1" w:styleId="Domylnaczcionkaakapitu1">
    <w:name w:val="Domyślna czcionka akapitu1"/>
    <w:rsid w:val="00214320"/>
  </w:style>
  <w:style w:type="character" w:customStyle="1" w:styleId="TekstdymkaZnak">
    <w:name w:val="Tekst dymka Znak"/>
    <w:rsid w:val="00214320"/>
    <w:rPr>
      <w:rFonts w:ascii="Tahoma" w:hAnsi="Tahoma" w:cs="Tahoma"/>
      <w:sz w:val="16"/>
      <w:szCs w:val="16"/>
    </w:rPr>
  </w:style>
  <w:style w:type="character" w:customStyle="1" w:styleId="Odwoaniedokomentarza1">
    <w:name w:val="Odwołanie do komentarza1"/>
    <w:rsid w:val="00214320"/>
    <w:rPr>
      <w:sz w:val="16"/>
      <w:szCs w:val="16"/>
    </w:rPr>
  </w:style>
  <w:style w:type="character" w:customStyle="1" w:styleId="TekstkomentarzaZnak">
    <w:name w:val="Tekst komentarza Znak"/>
    <w:rsid w:val="00214320"/>
  </w:style>
  <w:style w:type="character" w:customStyle="1" w:styleId="TematkomentarzaZnak">
    <w:name w:val="Temat komentarza Znak"/>
    <w:rsid w:val="00214320"/>
    <w:rPr>
      <w:b/>
      <w:bCs/>
    </w:rPr>
  </w:style>
  <w:style w:type="character" w:customStyle="1" w:styleId="NagwekZnak">
    <w:name w:val="Nagłówek Znak"/>
    <w:uiPriority w:val="99"/>
    <w:rsid w:val="00214320"/>
    <w:rPr>
      <w:sz w:val="22"/>
      <w:szCs w:val="22"/>
    </w:rPr>
  </w:style>
  <w:style w:type="character" w:customStyle="1" w:styleId="StopkaZnak">
    <w:name w:val="Stopka Znak"/>
    <w:rsid w:val="00214320"/>
    <w:rPr>
      <w:sz w:val="22"/>
      <w:szCs w:val="22"/>
    </w:rPr>
  </w:style>
  <w:style w:type="character" w:styleId="Wyrnieniedelikatne">
    <w:name w:val="Subtle Emphasis"/>
    <w:qFormat/>
    <w:rsid w:val="00214320"/>
    <w:rPr>
      <w:i/>
      <w:iCs/>
      <w:color w:val="808080"/>
    </w:rPr>
  </w:style>
  <w:style w:type="character" w:customStyle="1" w:styleId="Italic">
    <w:name w:val="!_Italic"/>
    <w:uiPriority w:val="1"/>
    <w:qFormat/>
    <w:rsid w:val="00214320"/>
    <w:rPr>
      <w:i/>
      <w:iCs/>
    </w:rPr>
  </w:style>
  <w:style w:type="character" w:customStyle="1" w:styleId="Nagwek1Znak">
    <w:name w:val="Nagłówek 1 Znak"/>
    <w:uiPriority w:val="9"/>
    <w:rsid w:val="00214320"/>
    <w:rPr>
      <w:rFonts w:ascii="Cambria" w:eastAsia="Times New Roman" w:hAnsi="Cambria" w:cs="Cambria"/>
      <w:b/>
      <w:bCs/>
      <w:kern w:val="2"/>
      <w:sz w:val="32"/>
      <w:szCs w:val="32"/>
    </w:rPr>
  </w:style>
  <w:style w:type="character" w:customStyle="1" w:styleId="Bold">
    <w:name w:val="!_Bold"/>
    <w:uiPriority w:val="1"/>
    <w:qFormat/>
    <w:rsid w:val="00214320"/>
    <w:rPr>
      <w:b/>
      <w:bCs/>
    </w:rPr>
  </w:style>
  <w:style w:type="character" w:customStyle="1" w:styleId="BoldItalic">
    <w:name w:val="!_Bold_Italic"/>
    <w:uiPriority w:val="1"/>
    <w:qFormat/>
    <w:rsid w:val="00214320"/>
    <w:rPr>
      <w:b/>
      <w:bCs/>
      <w:i/>
    </w:rPr>
  </w:style>
  <w:style w:type="character" w:customStyle="1" w:styleId="Domylnaczcionkaakapitu2">
    <w:name w:val="Domyślna czcionka akapitu2"/>
    <w:rsid w:val="00214320"/>
  </w:style>
  <w:style w:type="paragraph" w:customStyle="1" w:styleId="Nagwek10">
    <w:name w:val="Nagłówek1"/>
    <w:basedOn w:val="Normalny"/>
    <w:next w:val="Tekstpodstawowy"/>
    <w:rsid w:val="00214320"/>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214320"/>
    <w:pPr>
      <w:spacing w:after="140"/>
    </w:pPr>
  </w:style>
  <w:style w:type="paragraph" w:styleId="Lista">
    <w:name w:val="List"/>
    <w:basedOn w:val="Tekstpodstawowy"/>
    <w:rsid w:val="00214320"/>
    <w:rPr>
      <w:rFonts w:cs="Arial Unicode MS"/>
    </w:rPr>
  </w:style>
  <w:style w:type="paragraph" w:styleId="Legenda">
    <w:name w:val="caption"/>
    <w:basedOn w:val="Normalny"/>
    <w:qFormat/>
    <w:rsid w:val="00214320"/>
    <w:pPr>
      <w:suppressLineNumbers/>
      <w:spacing w:before="120" w:after="120"/>
    </w:pPr>
    <w:rPr>
      <w:rFonts w:cs="Arial Unicode MS"/>
      <w:i/>
      <w:iCs/>
      <w:sz w:val="24"/>
      <w:szCs w:val="24"/>
    </w:rPr>
  </w:style>
  <w:style w:type="paragraph" w:customStyle="1" w:styleId="Indeks">
    <w:name w:val="Indeks"/>
    <w:basedOn w:val="Normalny"/>
    <w:rsid w:val="00214320"/>
    <w:pPr>
      <w:suppressLineNumbers/>
    </w:pPr>
    <w:rPr>
      <w:rFonts w:cs="Arial Unicode MS"/>
    </w:rPr>
  </w:style>
  <w:style w:type="paragraph" w:styleId="Tekstdymka">
    <w:name w:val="Balloon Text"/>
    <w:basedOn w:val="Normalny"/>
    <w:rsid w:val="00214320"/>
    <w:pPr>
      <w:spacing w:after="0" w:line="240" w:lineRule="auto"/>
    </w:pPr>
    <w:rPr>
      <w:rFonts w:ascii="Tahoma" w:hAnsi="Tahoma" w:cs="Tahoma"/>
      <w:sz w:val="16"/>
      <w:szCs w:val="16"/>
    </w:rPr>
  </w:style>
  <w:style w:type="paragraph" w:customStyle="1" w:styleId="Tekstkomentarza1">
    <w:name w:val="Tekst komentarza1"/>
    <w:basedOn w:val="Normalny"/>
    <w:rsid w:val="00214320"/>
    <w:rPr>
      <w:sz w:val="20"/>
      <w:szCs w:val="20"/>
    </w:rPr>
  </w:style>
  <w:style w:type="paragraph" w:styleId="Tematkomentarza">
    <w:name w:val="annotation subject"/>
    <w:basedOn w:val="Tekstkomentarza1"/>
    <w:next w:val="Tekstkomentarza1"/>
    <w:rsid w:val="00214320"/>
    <w:rPr>
      <w:b/>
      <w:bCs/>
    </w:rPr>
  </w:style>
  <w:style w:type="paragraph" w:customStyle="1" w:styleId="Gwkaistopka">
    <w:name w:val="Główka i stopka"/>
    <w:basedOn w:val="Normalny"/>
    <w:rsid w:val="00214320"/>
    <w:pPr>
      <w:suppressLineNumbers/>
      <w:tabs>
        <w:tab w:val="center" w:pos="4819"/>
        <w:tab w:val="right" w:pos="9638"/>
      </w:tabs>
    </w:pPr>
  </w:style>
  <w:style w:type="paragraph" w:styleId="Nagwek">
    <w:name w:val="header"/>
    <w:basedOn w:val="Normalny"/>
    <w:uiPriority w:val="99"/>
    <w:rsid w:val="00214320"/>
    <w:pPr>
      <w:tabs>
        <w:tab w:val="center" w:pos="4536"/>
        <w:tab w:val="right" w:pos="9072"/>
      </w:tabs>
    </w:pPr>
  </w:style>
  <w:style w:type="paragraph" w:styleId="Stopka">
    <w:name w:val="footer"/>
    <w:basedOn w:val="Normalny"/>
    <w:rsid w:val="00214320"/>
    <w:pPr>
      <w:tabs>
        <w:tab w:val="center" w:pos="4536"/>
        <w:tab w:val="right" w:pos="9072"/>
      </w:tabs>
    </w:pPr>
  </w:style>
  <w:style w:type="paragraph" w:styleId="Bezodstpw">
    <w:name w:val="No Spacing"/>
    <w:qFormat/>
    <w:rsid w:val="00214320"/>
    <w:pPr>
      <w:suppressAutoHyphens/>
    </w:pPr>
    <w:rPr>
      <w:rFonts w:ascii="Calibri" w:eastAsia="Calibri" w:hAnsi="Calibri"/>
      <w:sz w:val="22"/>
      <w:szCs w:val="22"/>
      <w:lang w:eastAsia="zh-CN"/>
    </w:rPr>
  </w:style>
  <w:style w:type="paragraph" w:customStyle="1" w:styleId="Tekstglowny">
    <w:name w:val="!_Tekst_glowny"/>
    <w:qFormat/>
    <w:rsid w:val="00214320"/>
    <w:pPr>
      <w:suppressAutoHyphens/>
      <w:spacing w:line="260" w:lineRule="atLeast"/>
      <w:jc w:val="both"/>
    </w:pPr>
    <w:rPr>
      <w:rFonts w:eastAsia="Calibri"/>
      <w:szCs w:val="22"/>
      <w:lang w:eastAsia="zh-CN"/>
    </w:rPr>
  </w:style>
  <w:style w:type="paragraph" w:styleId="Poprawka">
    <w:name w:val="Revision"/>
    <w:rsid w:val="00214320"/>
    <w:pPr>
      <w:suppressAutoHyphens/>
    </w:pPr>
    <w:rPr>
      <w:rFonts w:ascii="Calibri" w:eastAsia="Calibri" w:hAnsi="Calibri"/>
      <w:sz w:val="22"/>
      <w:szCs w:val="22"/>
      <w:lang w:eastAsia="zh-CN"/>
    </w:rPr>
  </w:style>
  <w:style w:type="paragraph" w:customStyle="1" w:styleId="Cwiczenie">
    <w:name w:val="!_Cwiczenie"/>
    <w:qFormat/>
    <w:rsid w:val="00214320"/>
    <w:pPr>
      <w:suppressAutoHyphens/>
      <w:spacing w:line="220" w:lineRule="atLeast"/>
    </w:pPr>
    <w:rPr>
      <w:rFonts w:eastAsia="Calibri"/>
      <w:color w:val="5F497A"/>
      <w:sz w:val="18"/>
      <w:szCs w:val="22"/>
      <w:lang w:eastAsia="zh-CN"/>
    </w:rPr>
  </w:style>
  <w:style w:type="paragraph" w:customStyle="1" w:styleId="Podpis">
    <w:name w:val="!_Podpis"/>
    <w:next w:val="Tekstglowny"/>
    <w:qFormat/>
    <w:rsid w:val="00214320"/>
    <w:pPr>
      <w:suppressAutoHyphens/>
      <w:spacing w:line="220" w:lineRule="atLeast"/>
      <w:jc w:val="both"/>
    </w:pPr>
    <w:rPr>
      <w:rFonts w:ascii="Arial" w:eastAsia="Calibri" w:hAnsi="Arial" w:cs="Arial"/>
      <w:color w:val="5F5F5F"/>
      <w:sz w:val="18"/>
      <w:szCs w:val="22"/>
      <w:lang w:eastAsia="zh-CN"/>
    </w:rPr>
  </w:style>
  <w:style w:type="paragraph" w:customStyle="1" w:styleId="Zrodlo">
    <w:name w:val="!_Zrodlo"/>
    <w:next w:val="Tekstglowny"/>
    <w:rsid w:val="00214320"/>
    <w:pPr>
      <w:suppressAutoHyphens/>
      <w:spacing w:line="260" w:lineRule="atLeast"/>
      <w:jc w:val="both"/>
    </w:pPr>
    <w:rPr>
      <w:rFonts w:ascii="Arial" w:eastAsia="Calibri" w:hAnsi="Arial" w:cs="Arial"/>
      <w:color w:val="31849B"/>
      <w:szCs w:val="22"/>
      <w:lang w:eastAsia="zh-CN"/>
    </w:rPr>
  </w:style>
  <w:style w:type="paragraph" w:customStyle="1" w:styleId="Tytul2">
    <w:name w:val="!_Tytul_2"/>
    <w:next w:val="Tekstglowny"/>
    <w:qFormat/>
    <w:rsid w:val="00214320"/>
    <w:pPr>
      <w:suppressAutoHyphens/>
      <w:spacing w:line="360" w:lineRule="atLeast"/>
      <w:jc w:val="both"/>
    </w:pPr>
    <w:rPr>
      <w:rFonts w:ascii="Arial" w:eastAsia="Calibri" w:hAnsi="Arial" w:cs="Arial"/>
      <w:color w:val="E36C0A"/>
      <w:sz w:val="28"/>
      <w:szCs w:val="22"/>
      <w:lang w:eastAsia="zh-CN"/>
    </w:rPr>
  </w:style>
  <w:style w:type="paragraph" w:customStyle="1" w:styleId="Redakcjainfo">
    <w:name w:val="!_Redakcja_info"/>
    <w:qFormat/>
    <w:rsid w:val="00214320"/>
    <w:pPr>
      <w:suppressAutoHyphens/>
      <w:spacing w:line="300" w:lineRule="atLeast"/>
      <w:jc w:val="both"/>
    </w:pPr>
    <w:rPr>
      <w:rFonts w:eastAsia="Calibri"/>
      <w:color w:val="FF0000"/>
      <w:sz w:val="24"/>
      <w:szCs w:val="22"/>
      <w:lang w:eastAsia="zh-CN"/>
    </w:rPr>
  </w:style>
  <w:style w:type="paragraph" w:customStyle="1" w:styleId="Zawartotabeli">
    <w:name w:val="Zawartość tabeli"/>
    <w:basedOn w:val="Normalny"/>
    <w:rsid w:val="00214320"/>
    <w:pPr>
      <w:suppressLineNumbers/>
    </w:pPr>
  </w:style>
  <w:style w:type="paragraph" w:customStyle="1" w:styleId="Nagwektabeli">
    <w:name w:val="Nagłówek tabeli"/>
    <w:basedOn w:val="Zawartotabeli"/>
    <w:rsid w:val="00214320"/>
    <w:pPr>
      <w:jc w:val="center"/>
    </w:pPr>
    <w:rPr>
      <w:b/>
      <w:bCs/>
    </w:rPr>
  </w:style>
  <w:style w:type="paragraph" w:customStyle="1" w:styleId="Standardowy1">
    <w:name w:val="Standardowy1"/>
    <w:rsid w:val="00214320"/>
    <w:pPr>
      <w:suppressAutoHyphens/>
      <w:spacing w:after="200" w:line="24" w:lineRule="auto"/>
    </w:pPr>
    <w:rPr>
      <w:rFonts w:ascii="Calibri" w:hAnsi="Calibri" w:cs="Calibri"/>
      <w:sz w:val="22"/>
      <w:szCs w:val="22"/>
    </w:rPr>
  </w:style>
  <w:style w:type="character" w:customStyle="1" w:styleId="fontstyle01">
    <w:name w:val="fontstyle01"/>
    <w:basedOn w:val="Domylnaczcionkaakapitu"/>
    <w:rsid w:val="001F6CCD"/>
    <w:rPr>
      <w:rFonts w:ascii="CrimsonText-Regular" w:hAnsi="CrimsonText-Regular" w:hint="default"/>
      <w:b w:val="0"/>
      <w:bCs w:val="0"/>
      <w:i w:val="0"/>
      <w:iCs w:val="0"/>
      <w:color w:val="242021"/>
      <w:sz w:val="18"/>
      <w:szCs w:val="18"/>
    </w:rPr>
  </w:style>
  <w:style w:type="character" w:customStyle="1" w:styleId="Nagwek2Znak">
    <w:name w:val="Nagłówek 2 Znak"/>
    <w:basedOn w:val="Domylnaczcionkaakapitu"/>
    <w:link w:val="Nagwek2"/>
    <w:uiPriority w:val="9"/>
    <w:rsid w:val="0065234A"/>
    <w:rPr>
      <w:rFonts w:asciiTheme="majorHAnsi" w:eastAsiaTheme="majorEastAsia" w:hAnsiTheme="majorHAnsi" w:cstheme="majorBidi"/>
      <w:b/>
      <w:bCs/>
      <w:color w:val="4F81BD" w:themeColor="accent1"/>
      <w:sz w:val="26"/>
      <w:szCs w:val="26"/>
      <w:lang w:eastAsia="en-US"/>
    </w:rPr>
  </w:style>
  <w:style w:type="character" w:styleId="Hipercze">
    <w:name w:val="Hyperlink"/>
    <w:basedOn w:val="Domylnaczcionkaakapitu"/>
    <w:uiPriority w:val="99"/>
    <w:unhideWhenUsed/>
    <w:rsid w:val="0070021D"/>
    <w:rPr>
      <w:color w:val="0000FF" w:themeColor="hyperlink"/>
      <w:u w:val="single"/>
    </w:rPr>
  </w:style>
  <w:style w:type="character" w:customStyle="1" w:styleId="hgkelc">
    <w:name w:val="hgkelc"/>
    <w:basedOn w:val="Domylnaczcionkaakapitu"/>
    <w:rsid w:val="0064538D"/>
  </w:style>
  <w:style w:type="character" w:styleId="Odwoaniedokomentarza">
    <w:name w:val="annotation reference"/>
    <w:basedOn w:val="Domylnaczcionkaakapitu"/>
    <w:uiPriority w:val="99"/>
    <w:semiHidden/>
    <w:unhideWhenUsed/>
    <w:rsid w:val="009A6620"/>
    <w:rPr>
      <w:sz w:val="16"/>
      <w:szCs w:val="16"/>
    </w:rPr>
  </w:style>
  <w:style w:type="paragraph" w:styleId="Tekstkomentarza">
    <w:name w:val="annotation text"/>
    <w:basedOn w:val="Normalny"/>
    <w:link w:val="TekstkomentarzaZnak1"/>
    <w:uiPriority w:val="99"/>
    <w:unhideWhenUsed/>
    <w:rsid w:val="009A6620"/>
    <w:pPr>
      <w:spacing w:line="240" w:lineRule="auto"/>
    </w:pPr>
    <w:rPr>
      <w:sz w:val="20"/>
      <w:szCs w:val="20"/>
    </w:rPr>
  </w:style>
  <w:style w:type="character" w:customStyle="1" w:styleId="TekstkomentarzaZnak1">
    <w:name w:val="Tekst komentarza Znak1"/>
    <w:basedOn w:val="Domylnaczcionkaakapitu"/>
    <w:link w:val="Tekstkomentarza"/>
    <w:uiPriority w:val="99"/>
    <w:rsid w:val="009A6620"/>
    <w:rPr>
      <w:rFonts w:ascii="Calibri" w:eastAsia="Calibri" w:hAnsi="Calibri"/>
      <w:lang w:eastAsia="zh-CN"/>
    </w:rPr>
  </w:style>
  <w:style w:type="character" w:styleId="UyteHipercze">
    <w:name w:val="FollowedHyperlink"/>
    <w:basedOn w:val="Domylnaczcionkaakapitu"/>
    <w:uiPriority w:val="99"/>
    <w:semiHidden/>
    <w:unhideWhenUsed/>
    <w:rsid w:val="006C6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org.pl/dokumenty/curriculum-vitae-przyklad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2EB6-C756-4832-A752-50677B0D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63</Pages>
  <Words>14739</Words>
  <Characters>88439</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Rozkład materiału</vt:lpstr>
    </vt:vector>
  </TitlesOfParts>
  <Company/>
  <LinksUpToDate>false</LinksUpToDate>
  <CharactersWithSpaces>102973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Rozkład materiału</dc:title>
  <dc:creator>mbalcerowicz</dc:creator>
  <cp:lastModifiedBy>Manuela Jankowska</cp:lastModifiedBy>
  <cp:revision>84</cp:revision>
  <cp:lastPrinted>1995-11-21T15:41:00Z</cp:lastPrinted>
  <dcterms:created xsi:type="dcterms:W3CDTF">2022-08-29T00:23:00Z</dcterms:created>
  <dcterms:modified xsi:type="dcterms:W3CDTF">2022-09-15T08:23:00Z</dcterms:modified>
</cp:coreProperties>
</file>